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F2" w:rsidRDefault="001A27DE">
      <w:pPr>
        <w:pStyle w:val="a3"/>
        <w:spacing w:before="67" w:line="322" w:lineRule="exact"/>
        <w:ind w:left="5493" w:firstLine="0"/>
        <w:jc w:val="left"/>
      </w:pPr>
      <w:r>
        <w:t>УТВЕРЖДЕН</w:t>
      </w:r>
    </w:p>
    <w:p w:rsidR="00B832F2" w:rsidRDefault="00F63CE5">
      <w:pPr>
        <w:pStyle w:val="a3"/>
        <w:ind w:left="5493" w:right="647" w:firstLine="0"/>
        <w:jc w:val="left"/>
      </w:pPr>
      <w:r w:rsidRPr="00F63CE5">
        <w:t>распоряжением</w:t>
      </w:r>
      <w:r w:rsidR="001A27DE">
        <w:rPr>
          <w:spacing w:val="2"/>
        </w:rPr>
        <w:t xml:space="preserve"> </w:t>
      </w:r>
      <w:r w:rsidR="001A27DE">
        <w:t>председателя</w:t>
      </w:r>
      <w:r w:rsidR="001A27DE">
        <w:rPr>
          <w:spacing w:val="1"/>
        </w:rPr>
        <w:t xml:space="preserve"> </w:t>
      </w:r>
      <w:r w:rsidR="001A27DE">
        <w:rPr>
          <w:spacing w:val="-1"/>
        </w:rPr>
        <w:t xml:space="preserve">Контрольно-ревизионной </w:t>
      </w:r>
      <w:r w:rsidR="001A27DE">
        <w:t>комиссии</w:t>
      </w:r>
      <w:r w:rsidR="001A27DE">
        <w:rPr>
          <w:spacing w:val="-67"/>
        </w:rPr>
        <w:t xml:space="preserve"> </w:t>
      </w:r>
      <w:r w:rsidR="001A27DE">
        <w:t>муниципального</w:t>
      </w:r>
      <w:r w:rsidR="001A27DE">
        <w:rPr>
          <w:spacing w:val="-1"/>
        </w:rPr>
        <w:t xml:space="preserve"> </w:t>
      </w:r>
      <w:r w:rsidR="001A27DE">
        <w:t>образования</w:t>
      </w:r>
    </w:p>
    <w:p w:rsidR="00B832F2" w:rsidRDefault="001A27DE">
      <w:pPr>
        <w:pStyle w:val="a3"/>
        <w:spacing w:before="4" w:line="322" w:lineRule="exact"/>
        <w:ind w:left="5493" w:firstLine="0"/>
        <w:jc w:val="left"/>
      </w:pPr>
      <w:r>
        <w:t>«</w:t>
      </w:r>
      <w:r w:rsidR="00F63CE5" w:rsidRPr="00F63CE5">
        <w:t xml:space="preserve">Монастырщинский </w:t>
      </w:r>
      <w:r>
        <w:t>район»</w:t>
      </w:r>
    </w:p>
    <w:p w:rsidR="00B832F2" w:rsidRDefault="001A27DE">
      <w:pPr>
        <w:pStyle w:val="a3"/>
        <w:spacing w:line="322" w:lineRule="exact"/>
        <w:ind w:left="5493" w:firstLine="0"/>
        <w:jc w:val="left"/>
      </w:pPr>
      <w:r>
        <w:t>Смоленской</w:t>
      </w:r>
      <w:r>
        <w:rPr>
          <w:spacing w:val="-4"/>
        </w:rPr>
        <w:t xml:space="preserve"> </w:t>
      </w:r>
      <w:r>
        <w:t>области</w:t>
      </w:r>
    </w:p>
    <w:p w:rsidR="00B832F2" w:rsidRDefault="001A27DE">
      <w:pPr>
        <w:pStyle w:val="a3"/>
        <w:ind w:left="5493" w:firstLine="0"/>
        <w:jc w:val="left"/>
        <w:rPr>
          <w:u w:val="single"/>
        </w:rPr>
      </w:pPr>
      <w:r>
        <w:t>от</w:t>
      </w:r>
      <w:r>
        <w:rPr>
          <w:spacing w:val="67"/>
        </w:rPr>
        <w:t xml:space="preserve"> </w:t>
      </w:r>
      <w:r>
        <w:rPr>
          <w:u w:val="single"/>
        </w:rPr>
        <w:t>2</w:t>
      </w:r>
      <w:r w:rsidR="00F63CE5">
        <w:rPr>
          <w:u w:val="single"/>
        </w:rPr>
        <w:t>9</w:t>
      </w:r>
      <w:r>
        <w:rPr>
          <w:u w:val="single"/>
        </w:rPr>
        <w:t xml:space="preserve"> </w:t>
      </w:r>
      <w:r w:rsidR="00F63CE5">
        <w:rPr>
          <w:u w:val="single"/>
        </w:rPr>
        <w:t>ма</w:t>
      </w:r>
      <w:r>
        <w:rPr>
          <w:u w:val="single"/>
        </w:rPr>
        <w:t>я</w:t>
      </w:r>
      <w:r>
        <w:rPr>
          <w:spacing w:val="1"/>
        </w:rPr>
        <w:t xml:space="preserve"> </w:t>
      </w:r>
      <w:r>
        <w:t>202</w:t>
      </w:r>
      <w:r w:rsidR="00F63CE5">
        <w:t>3</w:t>
      </w:r>
      <w:r>
        <w:t xml:space="preserve"> г.</w:t>
      </w:r>
      <w:r>
        <w:rPr>
          <w:spacing w:val="2"/>
        </w:rPr>
        <w:t xml:space="preserve"> </w:t>
      </w:r>
      <w:r>
        <w:t>№</w:t>
      </w:r>
      <w:r>
        <w:rPr>
          <w:spacing w:val="68"/>
        </w:rPr>
        <w:t xml:space="preserve"> </w:t>
      </w:r>
      <w:r w:rsidR="00F63CE5">
        <w:rPr>
          <w:u w:val="single"/>
        </w:rPr>
        <w:t>38</w:t>
      </w:r>
      <w:r w:rsidR="00A04C19">
        <w:rPr>
          <w:u w:val="single"/>
        </w:rPr>
        <w:t>-р</w:t>
      </w:r>
    </w:p>
    <w:p w:rsidR="00F63CE5" w:rsidRDefault="00F63CE5">
      <w:pPr>
        <w:pStyle w:val="a3"/>
        <w:ind w:left="5493" w:firstLine="0"/>
        <w:jc w:val="left"/>
      </w:pPr>
    </w:p>
    <w:p w:rsidR="00B832F2" w:rsidRDefault="00B832F2">
      <w:pPr>
        <w:pStyle w:val="a3"/>
        <w:ind w:left="0" w:firstLine="0"/>
        <w:jc w:val="left"/>
        <w:rPr>
          <w:sz w:val="20"/>
        </w:rPr>
      </w:pPr>
    </w:p>
    <w:p w:rsidR="00B832F2" w:rsidRDefault="00F63CE5" w:rsidP="00F63CE5">
      <w:pPr>
        <w:pStyle w:val="a3"/>
        <w:spacing w:before="1"/>
        <w:ind w:left="0" w:firstLine="0"/>
        <w:jc w:val="center"/>
        <w:rPr>
          <w:sz w:val="25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636270" cy="755650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CE5" w:rsidRDefault="00F63CE5" w:rsidP="00F63CE5">
      <w:pPr>
        <w:pStyle w:val="a3"/>
        <w:spacing w:before="1"/>
        <w:ind w:left="0" w:firstLine="0"/>
        <w:jc w:val="center"/>
        <w:rPr>
          <w:sz w:val="25"/>
        </w:rPr>
      </w:pPr>
    </w:p>
    <w:p w:rsidR="00B832F2" w:rsidRDefault="00B832F2">
      <w:pPr>
        <w:pStyle w:val="a3"/>
        <w:ind w:left="0" w:firstLine="0"/>
        <w:jc w:val="left"/>
        <w:rPr>
          <w:sz w:val="21"/>
        </w:rPr>
      </w:pPr>
    </w:p>
    <w:p w:rsidR="00B832F2" w:rsidRDefault="001A27DE" w:rsidP="00D97D83">
      <w:pPr>
        <w:ind w:firstLine="1800"/>
        <w:jc w:val="center"/>
        <w:rPr>
          <w:b/>
          <w:sz w:val="28"/>
        </w:rPr>
      </w:pPr>
      <w:r>
        <w:rPr>
          <w:b/>
          <w:sz w:val="28"/>
        </w:rPr>
        <w:t>КОНТРОЛЬНО-РЕВИЗИОННАЯ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КОМИССИЯ</w:t>
      </w:r>
      <w:r w:rsidR="00D97D83">
        <w:rPr>
          <w:b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«</w:t>
      </w:r>
      <w:r w:rsidR="00D97D83" w:rsidRPr="00D97D83">
        <w:rPr>
          <w:b/>
          <w:sz w:val="28"/>
        </w:rPr>
        <w:t>МОНАСТЫРЩИНСКИЙ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РАЙОН»</w:t>
      </w:r>
    </w:p>
    <w:p w:rsidR="00B832F2" w:rsidRDefault="001A27DE" w:rsidP="00D97D83">
      <w:pPr>
        <w:jc w:val="center"/>
        <w:rPr>
          <w:b/>
          <w:sz w:val="28"/>
        </w:rPr>
      </w:pPr>
      <w:r>
        <w:rPr>
          <w:b/>
          <w:sz w:val="28"/>
        </w:rPr>
        <w:t>СМОЛЕНСКОЙ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ОБЛАСТИ</w:t>
      </w:r>
    </w:p>
    <w:p w:rsidR="00B832F2" w:rsidRDefault="00B832F2">
      <w:pPr>
        <w:pStyle w:val="a3"/>
        <w:ind w:left="0" w:firstLine="0"/>
        <w:jc w:val="left"/>
        <w:rPr>
          <w:b/>
          <w:sz w:val="30"/>
        </w:rPr>
      </w:pPr>
    </w:p>
    <w:p w:rsidR="00B832F2" w:rsidRDefault="00B832F2">
      <w:pPr>
        <w:pStyle w:val="a3"/>
        <w:ind w:left="0" w:firstLine="0"/>
        <w:jc w:val="left"/>
        <w:rPr>
          <w:b/>
          <w:sz w:val="30"/>
        </w:rPr>
      </w:pPr>
    </w:p>
    <w:p w:rsidR="00B832F2" w:rsidRDefault="00B832F2">
      <w:pPr>
        <w:pStyle w:val="a3"/>
        <w:ind w:left="0" w:firstLine="0"/>
        <w:jc w:val="left"/>
        <w:rPr>
          <w:b/>
          <w:sz w:val="30"/>
        </w:rPr>
      </w:pPr>
    </w:p>
    <w:p w:rsidR="00B832F2" w:rsidRDefault="00B832F2">
      <w:pPr>
        <w:pStyle w:val="a3"/>
        <w:ind w:left="0" w:firstLine="0"/>
        <w:jc w:val="left"/>
        <w:rPr>
          <w:b/>
          <w:sz w:val="30"/>
        </w:rPr>
      </w:pPr>
    </w:p>
    <w:p w:rsidR="00B832F2" w:rsidRDefault="00B832F2">
      <w:pPr>
        <w:pStyle w:val="a3"/>
        <w:spacing w:before="9"/>
        <w:ind w:left="0" w:firstLine="0"/>
        <w:jc w:val="left"/>
        <w:rPr>
          <w:b/>
          <w:sz w:val="29"/>
        </w:rPr>
      </w:pPr>
    </w:p>
    <w:p w:rsidR="00B832F2" w:rsidRDefault="001A27DE">
      <w:pPr>
        <w:spacing w:line="322" w:lineRule="exact"/>
        <w:ind w:left="871" w:right="158"/>
        <w:jc w:val="center"/>
        <w:rPr>
          <w:b/>
          <w:sz w:val="28"/>
        </w:rPr>
      </w:pPr>
      <w:r>
        <w:rPr>
          <w:b/>
          <w:sz w:val="28"/>
        </w:rPr>
        <w:t>СТАНДАРТ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ВНЕШНЕГО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ФИНАНСОВОГО</w:t>
      </w:r>
    </w:p>
    <w:p w:rsidR="00B832F2" w:rsidRDefault="001A27DE">
      <w:pPr>
        <w:ind w:left="162" w:right="158"/>
        <w:jc w:val="center"/>
        <w:rPr>
          <w:b/>
          <w:sz w:val="28"/>
        </w:rPr>
      </w:pPr>
      <w:r>
        <w:rPr>
          <w:b/>
          <w:sz w:val="28"/>
        </w:rPr>
        <w:t>КОНТРОЛЯ</w:t>
      </w:r>
    </w:p>
    <w:p w:rsidR="00B832F2" w:rsidRDefault="00B832F2">
      <w:pPr>
        <w:pStyle w:val="a3"/>
        <w:ind w:left="0" w:firstLine="0"/>
        <w:jc w:val="left"/>
        <w:rPr>
          <w:b/>
          <w:sz w:val="30"/>
        </w:rPr>
      </w:pPr>
    </w:p>
    <w:p w:rsidR="00B832F2" w:rsidRDefault="00B832F2">
      <w:pPr>
        <w:pStyle w:val="a3"/>
        <w:spacing w:before="10"/>
        <w:ind w:left="0" w:firstLine="0"/>
        <w:jc w:val="left"/>
        <w:rPr>
          <w:b/>
          <w:sz w:val="25"/>
        </w:rPr>
      </w:pPr>
    </w:p>
    <w:p w:rsidR="00B832F2" w:rsidRDefault="001A27DE">
      <w:pPr>
        <w:spacing w:line="322" w:lineRule="exact"/>
        <w:ind w:left="869" w:right="158"/>
        <w:jc w:val="center"/>
        <w:rPr>
          <w:b/>
          <w:sz w:val="28"/>
        </w:rPr>
      </w:pPr>
      <w:r>
        <w:rPr>
          <w:b/>
          <w:sz w:val="28"/>
        </w:rPr>
        <w:t>СФК-8</w:t>
      </w:r>
    </w:p>
    <w:p w:rsidR="00B832F2" w:rsidRDefault="001A27DE">
      <w:pPr>
        <w:ind w:left="175" w:right="158"/>
        <w:jc w:val="center"/>
        <w:rPr>
          <w:b/>
          <w:sz w:val="28"/>
        </w:rPr>
      </w:pPr>
      <w:r>
        <w:rPr>
          <w:b/>
          <w:sz w:val="28"/>
        </w:rPr>
        <w:t>«Проведение финансово-экономической экспертизы проектов муниципальных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правовых актов (включая обоснованность финансово-экономических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обоснований) в части, касающейся расходных обязательств муниципального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</w:t>
      </w:r>
      <w:r w:rsidR="00D97D83" w:rsidRPr="00D97D83">
        <w:rPr>
          <w:b/>
          <w:sz w:val="28"/>
        </w:rPr>
        <w:t>Монастырщинский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район»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Смоленской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области,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программ»</w:t>
      </w:r>
    </w:p>
    <w:p w:rsidR="00B832F2" w:rsidRDefault="001A27DE">
      <w:pPr>
        <w:spacing w:line="273" w:lineRule="exact"/>
        <w:ind w:left="872" w:right="158"/>
        <w:jc w:val="center"/>
        <w:rPr>
          <w:sz w:val="24"/>
        </w:rPr>
      </w:pPr>
      <w:r>
        <w:rPr>
          <w:sz w:val="24"/>
        </w:rPr>
        <w:t>(вводится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01.0</w:t>
      </w:r>
      <w:r w:rsidR="00C71B5E">
        <w:rPr>
          <w:sz w:val="24"/>
        </w:rPr>
        <w:t>1</w:t>
      </w:r>
      <w:r>
        <w:rPr>
          <w:sz w:val="24"/>
        </w:rPr>
        <w:t>.202</w:t>
      </w:r>
      <w:r w:rsidR="00C71B5E">
        <w:rPr>
          <w:sz w:val="24"/>
        </w:rPr>
        <w:t>3</w:t>
      </w:r>
      <w:r>
        <w:rPr>
          <w:sz w:val="24"/>
        </w:rPr>
        <w:t>)</w:t>
      </w:r>
    </w:p>
    <w:p w:rsidR="00B832F2" w:rsidRDefault="00B832F2">
      <w:pPr>
        <w:pStyle w:val="a3"/>
        <w:ind w:left="0" w:firstLine="0"/>
        <w:jc w:val="left"/>
        <w:rPr>
          <w:sz w:val="26"/>
        </w:rPr>
      </w:pPr>
    </w:p>
    <w:p w:rsidR="00B832F2" w:rsidRDefault="00B832F2">
      <w:pPr>
        <w:pStyle w:val="a3"/>
        <w:ind w:left="0" w:firstLine="0"/>
        <w:jc w:val="left"/>
        <w:rPr>
          <w:sz w:val="26"/>
        </w:rPr>
      </w:pPr>
    </w:p>
    <w:p w:rsidR="00B832F2" w:rsidRDefault="00B832F2">
      <w:pPr>
        <w:pStyle w:val="a3"/>
        <w:ind w:left="0" w:firstLine="0"/>
        <w:jc w:val="left"/>
        <w:rPr>
          <w:sz w:val="26"/>
        </w:rPr>
      </w:pPr>
    </w:p>
    <w:p w:rsidR="00B832F2" w:rsidRDefault="00B832F2">
      <w:pPr>
        <w:pStyle w:val="a3"/>
        <w:ind w:left="0" w:firstLine="0"/>
        <w:jc w:val="left"/>
        <w:rPr>
          <w:sz w:val="26"/>
        </w:rPr>
      </w:pPr>
    </w:p>
    <w:p w:rsidR="00B832F2" w:rsidRDefault="00B832F2">
      <w:pPr>
        <w:pStyle w:val="a3"/>
        <w:ind w:left="0" w:firstLine="0"/>
        <w:jc w:val="left"/>
        <w:rPr>
          <w:sz w:val="26"/>
        </w:rPr>
      </w:pPr>
    </w:p>
    <w:p w:rsidR="00B832F2" w:rsidRDefault="00B832F2">
      <w:pPr>
        <w:pStyle w:val="a3"/>
        <w:ind w:left="0" w:firstLine="0"/>
        <w:jc w:val="left"/>
        <w:rPr>
          <w:sz w:val="26"/>
        </w:rPr>
      </w:pPr>
    </w:p>
    <w:p w:rsidR="00B832F2" w:rsidRDefault="00B832F2">
      <w:pPr>
        <w:pStyle w:val="a3"/>
        <w:ind w:left="0" w:firstLine="0"/>
        <w:jc w:val="left"/>
        <w:rPr>
          <w:sz w:val="26"/>
        </w:rPr>
      </w:pPr>
    </w:p>
    <w:p w:rsidR="00B832F2" w:rsidRDefault="00B832F2">
      <w:pPr>
        <w:pStyle w:val="a3"/>
        <w:ind w:left="0" w:firstLine="0"/>
        <w:jc w:val="left"/>
        <w:rPr>
          <w:sz w:val="26"/>
        </w:rPr>
      </w:pPr>
    </w:p>
    <w:p w:rsidR="00B832F2" w:rsidRDefault="00B832F2">
      <w:pPr>
        <w:pStyle w:val="a3"/>
        <w:ind w:left="0" w:firstLine="0"/>
        <w:jc w:val="left"/>
        <w:rPr>
          <w:sz w:val="26"/>
        </w:rPr>
      </w:pPr>
    </w:p>
    <w:p w:rsidR="00B832F2" w:rsidRDefault="00B832F2">
      <w:pPr>
        <w:pStyle w:val="a3"/>
        <w:ind w:left="0" w:firstLine="0"/>
        <w:jc w:val="left"/>
        <w:rPr>
          <w:sz w:val="26"/>
        </w:rPr>
      </w:pPr>
    </w:p>
    <w:p w:rsidR="00B832F2" w:rsidRDefault="00B832F2">
      <w:pPr>
        <w:pStyle w:val="a3"/>
        <w:ind w:left="0" w:firstLine="0"/>
        <w:jc w:val="left"/>
        <w:rPr>
          <w:sz w:val="26"/>
        </w:rPr>
      </w:pPr>
    </w:p>
    <w:p w:rsidR="00C71B5E" w:rsidRPr="00C71B5E" w:rsidRDefault="00C71B5E" w:rsidP="00C71B5E">
      <w:pPr>
        <w:spacing w:line="242" w:lineRule="auto"/>
        <w:jc w:val="center"/>
        <w:rPr>
          <w:b/>
          <w:sz w:val="28"/>
        </w:rPr>
      </w:pPr>
      <w:r w:rsidRPr="00C71B5E">
        <w:rPr>
          <w:b/>
          <w:sz w:val="28"/>
        </w:rPr>
        <w:t>п. Монастырщина</w:t>
      </w:r>
    </w:p>
    <w:p w:rsidR="00B832F2" w:rsidRDefault="00C71B5E" w:rsidP="00C71B5E">
      <w:pPr>
        <w:spacing w:line="242" w:lineRule="auto"/>
        <w:jc w:val="center"/>
        <w:rPr>
          <w:sz w:val="28"/>
        </w:rPr>
        <w:sectPr w:rsidR="00B832F2">
          <w:type w:val="continuous"/>
          <w:pgSz w:w="11900" w:h="16840"/>
          <w:pgMar w:top="1060" w:right="460" w:bottom="280" w:left="1020" w:header="720" w:footer="720" w:gutter="0"/>
          <w:cols w:space="720"/>
        </w:sectPr>
      </w:pPr>
      <w:r w:rsidRPr="00C71B5E">
        <w:rPr>
          <w:b/>
          <w:sz w:val="28"/>
        </w:rPr>
        <w:t>2023 год</w:t>
      </w:r>
    </w:p>
    <w:p w:rsidR="00B832F2" w:rsidRDefault="001A27DE">
      <w:pPr>
        <w:spacing w:before="76"/>
        <w:ind w:left="162" w:right="158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sdt>
      <w:sdtPr>
        <w:rPr>
          <w:sz w:val="22"/>
          <w:szCs w:val="22"/>
        </w:rPr>
        <w:id w:val="1774060020"/>
        <w:docPartObj>
          <w:docPartGallery w:val="Table of Contents"/>
          <w:docPartUnique/>
        </w:docPartObj>
      </w:sdtPr>
      <w:sdtContent>
        <w:p w:rsidR="00B832F2" w:rsidRDefault="0038716F">
          <w:pPr>
            <w:pStyle w:val="10"/>
            <w:numPr>
              <w:ilvl w:val="0"/>
              <w:numId w:val="7"/>
            </w:numPr>
            <w:tabs>
              <w:tab w:val="left" w:pos="396"/>
              <w:tab w:val="left" w:leader="dot" w:pos="10178"/>
            </w:tabs>
            <w:spacing w:before="710"/>
            <w:ind w:hanging="284"/>
          </w:pPr>
          <w:r w:rsidRPr="0038716F">
            <w:fldChar w:fldCharType="begin"/>
          </w:r>
          <w:r w:rsidR="001A27DE">
            <w:instrText xml:space="preserve">TOC \o "1-1" \h \z \u </w:instrText>
          </w:r>
          <w:r w:rsidRPr="0038716F">
            <w:fldChar w:fldCharType="separate"/>
          </w:r>
          <w:hyperlink w:anchor="_TOC_250003" w:history="1">
            <w:r w:rsidR="001A27DE">
              <w:t>Общие</w:t>
            </w:r>
            <w:r w:rsidR="001A27DE">
              <w:rPr>
                <w:spacing w:val="-3"/>
              </w:rPr>
              <w:t xml:space="preserve"> </w:t>
            </w:r>
            <w:r w:rsidR="001A27DE">
              <w:t>положения</w:t>
            </w:r>
            <w:r w:rsidR="001A27DE">
              <w:tab/>
              <w:t>3</w:t>
            </w:r>
          </w:hyperlink>
        </w:p>
        <w:p w:rsidR="00B832F2" w:rsidRDefault="0038716F">
          <w:pPr>
            <w:pStyle w:val="10"/>
            <w:numPr>
              <w:ilvl w:val="0"/>
              <w:numId w:val="7"/>
            </w:numPr>
            <w:tabs>
              <w:tab w:val="left" w:pos="396"/>
              <w:tab w:val="left" w:leader="dot" w:pos="10178"/>
            </w:tabs>
            <w:spacing w:line="362" w:lineRule="auto"/>
            <w:ind w:right="100" w:hanging="284"/>
          </w:pPr>
          <w:hyperlink w:anchor="_TOC_250002" w:history="1">
            <w:r w:rsidR="001A27DE">
              <w:t>Содержание, цели, задачи, предмет и объекты финансово-экономической</w:t>
            </w:r>
            <w:r w:rsidR="001A27DE">
              <w:rPr>
                <w:spacing w:val="1"/>
              </w:rPr>
              <w:t xml:space="preserve"> </w:t>
            </w:r>
            <w:r w:rsidR="001A27DE">
              <w:t>экспертизы</w:t>
            </w:r>
            <w:r w:rsidR="001A27DE">
              <w:tab/>
            </w:r>
            <w:r w:rsidR="001A27DE">
              <w:rPr>
                <w:spacing w:val="-5"/>
              </w:rPr>
              <w:t>4</w:t>
            </w:r>
          </w:hyperlink>
        </w:p>
        <w:p w:rsidR="00B832F2" w:rsidRDefault="0038716F">
          <w:pPr>
            <w:pStyle w:val="10"/>
            <w:numPr>
              <w:ilvl w:val="0"/>
              <w:numId w:val="7"/>
            </w:numPr>
            <w:tabs>
              <w:tab w:val="left" w:pos="396"/>
              <w:tab w:val="left" w:leader="dot" w:pos="10178"/>
            </w:tabs>
            <w:spacing w:before="0" w:line="319" w:lineRule="exact"/>
            <w:ind w:left="396" w:hanging="284"/>
          </w:pPr>
          <w:hyperlink w:anchor="_TOC_250001" w:history="1">
            <w:r w:rsidR="001A27DE">
              <w:t>Порядок</w:t>
            </w:r>
            <w:r w:rsidR="001A27DE">
              <w:rPr>
                <w:spacing w:val="-7"/>
              </w:rPr>
              <w:t xml:space="preserve"> </w:t>
            </w:r>
            <w:r w:rsidR="001A27DE">
              <w:t>проведения</w:t>
            </w:r>
            <w:r w:rsidR="001A27DE">
              <w:rPr>
                <w:spacing w:val="-4"/>
              </w:rPr>
              <w:t xml:space="preserve"> </w:t>
            </w:r>
            <w:r w:rsidR="001A27DE">
              <w:t>финансово-экономической</w:t>
            </w:r>
            <w:r w:rsidR="001A27DE">
              <w:rPr>
                <w:spacing w:val="-6"/>
              </w:rPr>
              <w:t xml:space="preserve"> </w:t>
            </w:r>
            <w:r w:rsidR="001A27DE">
              <w:t>экспертизы</w:t>
            </w:r>
            <w:r w:rsidR="001A27DE">
              <w:tab/>
              <w:t>5</w:t>
            </w:r>
          </w:hyperlink>
        </w:p>
        <w:p w:rsidR="00B832F2" w:rsidRDefault="0038716F">
          <w:pPr>
            <w:pStyle w:val="10"/>
            <w:numPr>
              <w:ilvl w:val="0"/>
              <w:numId w:val="7"/>
            </w:numPr>
            <w:tabs>
              <w:tab w:val="left" w:pos="396"/>
              <w:tab w:val="left" w:leader="dot" w:pos="10178"/>
            </w:tabs>
            <w:spacing w:line="362" w:lineRule="auto"/>
            <w:ind w:left="112" w:right="100" w:firstLine="0"/>
          </w:pPr>
          <w:hyperlink w:anchor="_TOC_250000" w:history="1">
            <w:r w:rsidR="001A27DE">
              <w:t>Последовательность проведения финансово-экономической экспертизы.</w:t>
            </w:r>
            <w:r w:rsidR="001A27DE">
              <w:rPr>
                <w:spacing w:val="1"/>
              </w:rPr>
              <w:t xml:space="preserve"> </w:t>
            </w:r>
            <w:r w:rsidR="001A27DE">
              <w:t>Оформление</w:t>
            </w:r>
            <w:r w:rsidR="001A27DE">
              <w:rPr>
                <w:spacing w:val="-6"/>
              </w:rPr>
              <w:t xml:space="preserve"> </w:t>
            </w:r>
            <w:r w:rsidR="001A27DE">
              <w:t>результатов</w:t>
            </w:r>
            <w:r w:rsidR="001A27DE">
              <w:rPr>
                <w:spacing w:val="-6"/>
              </w:rPr>
              <w:t xml:space="preserve"> </w:t>
            </w:r>
            <w:r w:rsidR="001A27DE">
              <w:t>финансово-экономической</w:t>
            </w:r>
            <w:r w:rsidR="001A27DE">
              <w:rPr>
                <w:spacing w:val="-6"/>
              </w:rPr>
              <w:t xml:space="preserve"> </w:t>
            </w:r>
            <w:r w:rsidR="001A27DE">
              <w:t>экспертизы</w:t>
            </w:r>
            <w:r w:rsidR="001A27DE">
              <w:tab/>
            </w:r>
            <w:r w:rsidR="001A27DE">
              <w:rPr>
                <w:spacing w:val="-5"/>
              </w:rPr>
              <w:t>8</w:t>
            </w:r>
          </w:hyperlink>
        </w:p>
        <w:p w:rsidR="00B832F2" w:rsidRDefault="0038716F">
          <w:r>
            <w:fldChar w:fldCharType="end"/>
          </w:r>
        </w:p>
      </w:sdtContent>
    </w:sdt>
    <w:p w:rsidR="00B832F2" w:rsidRDefault="00B832F2">
      <w:pPr>
        <w:sectPr w:rsidR="00B832F2">
          <w:headerReference w:type="default" r:id="rId8"/>
          <w:pgSz w:w="11900" w:h="16840"/>
          <w:pgMar w:top="1040" w:right="460" w:bottom="280" w:left="1020" w:header="714" w:footer="0" w:gutter="0"/>
          <w:pgNumType w:start="2"/>
          <w:cols w:space="720"/>
        </w:sectPr>
      </w:pPr>
    </w:p>
    <w:p w:rsidR="00B832F2" w:rsidRDefault="001A27DE">
      <w:pPr>
        <w:pStyle w:val="1"/>
        <w:numPr>
          <w:ilvl w:val="1"/>
          <w:numId w:val="7"/>
        </w:numPr>
        <w:tabs>
          <w:tab w:val="left" w:pos="4538"/>
        </w:tabs>
        <w:spacing w:before="81"/>
        <w:ind w:right="0"/>
        <w:jc w:val="left"/>
      </w:pPr>
      <w:bookmarkStart w:id="0" w:name="_TOC_250003"/>
      <w:r>
        <w:lastRenderedPageBreak/>
        <w:t>Общие</w:t>
      </w:r>
      <w:r>
        <w:rPr>
          <w:spacing w:val="-5"/>
        </w:rPr>
        <w:t xml:space="preserve"> </w:t>
      </w:r>
      <w:bookmarkEnd w:id="0"/>
      <w:r>
        <w:t>положения</w:t>
      </w:r>
    </w:p>
    <w:p w:rsidR="00B832F2" w:rsidRDefault="00B832F2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B832F2" w:rsidRDefault="001A27DE" w:rsidP="009F4242">
      <w:pPr>
        <w:pStyle w:val="a4"/>
        <w:numPr>
          <w:ilvl w:val="1"/>
          <w:numId w:val="6"/>
        </w:numPr>
        <w:tabs>
          <w:tab w:val="left" w:pos="1351"/>
        </w:tabs>
        <w:ind w:left="0" w:right="0" w:firstLine="709"/>
        <w:jc w:val="both"/>
        <w:rPr>
          <w:sz w:val="28"/>
        </w:rPr>
      </w:pPr>
      <w:r>
        <w:rPr>
          <w:sz w:val="28"/>
        </w:rPr>
        <w:t>Стандарт внешнего муниципального финансового контроля «Проведение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касающейся расходных обязательств муниципального образования «</w:t>
      </w:r>
      <w:r w:rsidR="00C71B5E" w:rsidRPr="00C71B5E">
        <w:rPr>
          <w:sz w:val="28"/>
        </w:rPr>
        <w:t xml:space="preserve">Монастырщинский </w:t>
      </w:r>
      <w:r>
        <w:rPr>
          <w:sz w:val="28"/>
        </w:rPr>
        <w:t>район» Смоленской области, а также муниципальных программ» (далее – Стандарт)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-67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11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07.02.2011</w:t>
      </w:r>
      <w:r>
        <w:rPr>
          <w:spacing w:val="1"/>
          <w:sz w:val="28"/>
        </w:rPr>
        <w:t xml:space="preserve"> </w:t>
      </w:r>
      <w:r>
        <w:rPr>
          <w:sz w:val="28"/>
        </w:rPr>
        <w:t>№ 6-ФЗ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контрольно-счетных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образований»,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 w:rsidR="00C71B5E">
        <w:rPr>
          <w:sz w:val="28"/>
        </w:rPr>
        <w:t>Монастырщинский район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Смоленской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Контрольно-ревизионной комиссии муниципального образования «</w:t>
      </w:r>
      <w:r w:rsidR="00C71B5E">
        <w:rPr>
          <w:sz w:val="28"/>
        </w:rPr>
        <w:t>Монастырщинский район</w:t>
      </w:r>
      <w:r>
        <w:rPr>
          <w:sz w:val="28"/>
        </w:rPr>
        <w:t>»</w:t>
      </w:r>
      <w:r>
        <w:rPr>
          <w:spacing w:val="-4"/>
          <w:sz w:val="28"/>
        </w:rPr>
        <w:t xml:space="preserve"> </w:t>
      </w:r>
      <w:r>
        <w:rPr>
          <w:sz w:val="28"/>
        </w:rPr>
        <w:t>Смоленской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области.</w:t>
      </w:r>
    </w:p>
    <w:p w:rsidR="00B832F2" w:rsidRDefault="001A27DE" w:rsidP="009F4242">
      <w:pPr>
        <w:pStyle w:val="a4"/>
        <w:numPr>
          <w:ilvl w:val="1"/>
          <w:numId w:val="6"/>
        </w:numPr>
        <w:tabs>
          <w:tab w:val="left" w:pos="1490"/>
        </w:tabs>
        <w:ind w:left="0" w:right="0" w:firstLine="709"/>
        <w:jc w:val="both"/>
        <w:rPr>
          <w:sz w:val="28"/>
        </w:rPr>
      </w:pP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стандартам внешнего государственного и муниципального контроля для 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экспертно-аналитических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контрольно-счетными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 Коллегией Счетной палаты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17.10.2014</w:t>
      </w:r>
      <w:r>
        <w:rPr>
          <w:spacing w:val="1"/>
          <w:sz w:val="28"/>
        </w:rPr>
        <w:t xml:space="preserve"> </w:t>
      </w:r>
      <w:r>
        <w:rPr>
          <w:sz w:val="28"/>
        </w:rPr>
        <w:t>№ 47К</w:t>
      </w:r>
      <w:r>
        <w:rPr>
          <w:spacing w:val="3"/>
          <w:sz w:val="28"/>
        </w:rPr>
        <w:t xml:space="preserve"> </w:t>
      </w:r>
      <w:r>
        <w:rPr>
          <w:sz w:val="28"/>
        </w:rPr>
        <w:t>(993).</w:t>
      </w:r>
    </w:p>
    <w:p w:rsidR="00B832F2" w:rsidRDefault="001A27DE" w:rsidP="009F4242">
      <w:pPr>
        <w:pStyle w:val="a4"/>
        <w:numPr>
          <w:ilvl w:val="1"/>
          <w:numId w:val="6"/>
        </w:numPr>
        <w:tabs>
          <w:tab w:val="left" w:pos="1318"/>
        </w:tabs>
        <w:ind w:left="0" w:right="0" w:firstLine="709"/>
        <w:jc w:val="both"/>
        <w:rPr>
          <w:sz w:val="28"/>
        </w:rPr>
      </w:pPr>
      <w:r>
        <w:rPr>
          <w:sz w:val="28"/>
        </w:rPr>
        <w:t>Стандарт является специализированным стандартом и предназначен для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Контрольно-ревизионной комиссии муниципального образования «</w:t>
      </w:r>
      <w:r w:rsidR="00C71B5E">
        <w:rPr>
          <w:sz w:val="28"/>
        </w:rPr>
        <w:t>Монастырщинский район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Смоленской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Контрольно-ревизионная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финансово-экономической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касающейся расходных обязательств муниципального образования «</w:t>
      </w:r>
      <w:r w:rsidR="00C71B5E">
        <w:rPr>
          <w:sz w:val="28"/>
        </w:rPr>
        <w:t>Монастырщинский район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Смоленской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обоснованность показателей (параметров и характеристик) бюджета, и 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Контрольно-ревизионной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 экспертизы.</w:t>
      </w:r>
    </w:p>
    <w:p w:rsidR="00B832F2" w:rsidRPr="00797EDB" w:rsidRDefault="001A27DE" w:rsidP="00797EDB">
      <w:pPr>
        <w:pStyle w:val="a4"/>
        <w:numPr>
          <w:ilvl w:val="1"/>
          <w:numId w:val="6"/>
        </w:numPr>
        <w:tabs>
          <w:tab w:val="left" w:pos="1318"/>
        </w:tabs>
        <w:ind w:left="0" w:right="0" w:firstLine="709"/>
        <w:jc w:val="both"/>
        <w:rPr>
          <w:sz w:val="28"/>
        </w:rPr>
      </w:pP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53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52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48"/>
          <w:sz w:val="28"/>
        </w:rPr>
        <w:t xml:space="preserve"> </w:t>
      </w:r>
      <w:r>
        <w:rPr>
          <w:sz w:val="28"/>
        </w:rPr>
        <w:t>о</w:t>
      </w:r>
      <w:r>
        <w:rPr>
          <w:spacing w:val="53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50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48"/>
          <w:sz w:val="28"/>
        </w:rPr>
        <w:t xml:space="preserve"> </w:t>
      </w:r>
      <w:r>
        <w:rPr>
          <w:sz w:val="28"/>
        </w:rPr>
        <w:t>образования</w:t>
      </w:r>
      <w:r w:rsidR="00797EDB">
        <w:rPr>
          <w:sz w:val="28"/>
        </w:rPr>
        <w:t xml:space="preserve"> </w:t>
      </w:r>
      <w:r w:rsidRPr="00797EDB">
        <w:rPr>
          <w:sz w:val="28"/>
          <w:szCs w:val="28"/>
        </w:rPr>
        <w:t>«</w:t>
      </w:r>
      <w:r w:rsidR="00C71B5E" w:rsidRPr="00797EDB">
        <w:rPr>
          <w:sz w:val="28"/>
          <w:szCs w:val="28"/>
        </w:rPr>
        <w:t>Монастырщинский район</w:t>
      </w:r>
      <w:r w:rsidRPr="00797EDB">
        <w:rPr>
          <w:sz w:val="28"/>
          <w:szCs w:val="28"/>
        </w:rPr>
        <w:t>»</w:t>
      </w:r>
      <w:r w:rsidRPr="00797EDB">
        <w:rPr>
          <w:spacing w:val="1"/>
          <w:sz w:val="28"/>
          <w:szCs w:val="28"/>
        </w:rPr>
        <w:t xml:space="preserve"> </w:t>
      </w:r>
      <w:r w:rsidRPr="00797EDB">
        <w:rPr>
          <w:sz w:val="28"/>
          <w:szCs w:val="28"/>
        </w:rPr>
        <w:t>Смоленской</w:t>
      </w:r>
      <w:r w:rsidRPr="00797EDB">
        <w:rPr>
          <w:spacing w:val="1"/>
          <w:sz w:val="28"/>
          <w:szCs w:val="28"/>
        </w:rPr>
        <w:t xml:space="preserve"> </w:t>
      </w:r>
      <w:r w:rsidRPr="00797EDB">
        <w:rPr>
          <w:sz w:val="28"/>
          <w:szCs w:val="28"/>
        </w:rPr>
        <w:t>области</w:t>
      </w:r>
      <w:r w:rsidRPr="00797EDB">
        <w:rPr>
          <w:spacing w:val="1"/>
          <w:sz w:val="28"/>
          <w:szCs w:val="28"/>
        </w:rPr>
        <w:t xml:space="preserve"> </w:t>
      </w:r>
      <w:r w:rsidRPr="00797EDB">
        <w:rPr>
          <w:sz w:val="28"/>
          <w:szCs w:val="28"/>
        </w:rPr>
        <w:t>(далее</w:t>
      </w:r>
      <w:r w:rsidRPr="00797EDB">
        <w:rPr>
          <w:spacing w:val="1"/>
          <w:sz w:val="28"/>
          <w:szCs w:val="28"/>
        </w:rPr>
        <w:t xml:space="preserve"> </w:t>
      </w:r>
      <w:r w:rsidRPr="00797EDB">
        <w:rPr>
          <w:sz w:val="28"/>
          <w:szCs w:val="28"/>
        </w:rPr>
        <w:t>–</w:t>
      </w:r>
      <w:r w:rsidRPr="00797EDB">
        <w:rPr>
          <w:spacing w:val="1"/>
          <w:sz w:val="28"/>
          <w:szCs w:val="28"/>
        </w:rPr>
        <w:t xml:space="preserve"> </w:t>
      </w:r>
      <w:r w:rsidRPr="00797EDB">
        <w:rPr>
          <w:sz w:val="28"/>
          <w:szCs w:val="28"/>
        </w:rPr>
        <w:t>муниципальный</w:t>
      </w:r>
      <w:r w:rsidRPr="00797EDB">
        <w:rPr>
          <w:spacing w:val="1"/>
          <w:sz w:val="28"/>
          <w:szCs w:val="28"/>
        </w:rPr>
        <w:t xml:space="preserve"> </w:t>
      </w:r>
      <w:r w:rsidRPr="00797EDB">
        <w:rPr>
          <w:sz w:val="28"/>
          <w:szCs w:val="28"/>
        </w:rPr>
        <w:t>район),</w:t>
      </w:r>
      <w:r w:rsidRPr="00797EDB">
        <w:rPr>
          <w:spacing w:val="1"/>
          <w:sz w:val="28"/>
          <w:szCs w:val="28"/>
        </w:rPr>
        <w:t xml:space="preserve"> </w:t>
      </w:r>
      <w:r w:rsidRPr="00797EDB">
        <w:rPr>
          <w:sz w:val="28"/>
          <w:szCs w:val="28"/>
        </w:rPr>
        <w:t>вносимых в него изменений, а также проектов решений об исполнении бюджета</w:t>
      </w:r>
      <w:r w:rsidRPr="00797EDB">
        <w:rPr>
          <w:spacing w:val="1"/>
          <w:sz w:val="28"/>
          <w:szCs w:val="28"/>
        </w:rPr>
        <w:t xml:space="preserve"> </w:t>
      </w:r>
      <w:r w:rsidRPr="00797EDB">
        <w:rPr>
          <w:sz w:val="28"/>
          <w:szCs w:val="28"/>
        </w:rPr>
        <w:t>муниципального района.</w:t>
      </w:r>
    </w:p>
    <w:p w:rsidR="00B832F2" w:rsidRDefault="001A27DE" w:rsidP="009F4242">
      <w:pPr>
        <w:pStyle w:val="a4"/>
        <w:numPr>
          <w:ilvl w:val="1"/>
          <w:numId w:val="6"/>
        </w:numPr>
        <w:tabs>
          <w:tab w:val="left" w:pos="1318"/>
        </w:tabs>
        <w:ind w:left="0" w:right="0" w:firstLine="709"/>
        <w:jc w:val="both"/>
        <w:rPr>
          <w:sz w:val="28"/>
        </w:rPr>
      </w:pP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 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 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Контрольно-ревизионной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программ.</w:t>
      </w:r>
    </w:p>
    <w:p w:rsidR="00B832F2" w:rsidRDefault="001A27DE" w:rsidP="009F4242">
      <w:pPr>
        <w:pStyle w:val="a4"/>
        <w:numPr>
          <w:ilvl w:val="1"/>
          <w:numId w:val="6"/>
        </w:numPr>
        <w:tabs>
          <w:tab w:val="left" w:pos="1318"/>
        </w:tabs>
        <w:ind w:left="0" w:right="0" w:firstLine="709"/>
        <w:jc w:val="both"/>
        <w:rPr>
          <w:sz w:val="28"/>
        </w:rPr>
      </w:pPr>
      <w:r>
        <w:rPr>
          <w:sz w:val="28"/>
        </w:rPr>
        <w:t>Задачами</w:t>
      </w:r>
      <w:r>
        <w:rPr>
          <w:spacing w:val="-4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:rsidR="00B832F2" w:rsidRDefault="001A27DE" w:rsidP="009F4242">
      <w:pPr>
        <w:pStyle w:val="a4"/>
        <w:numPr>
          <w:ilvl w:val="0"/>
          <w:numId w:val="5"/>
        </w:numPr>
        <w:tabs>
          <w:tab w:val="left" w:pos="1068"/>
        </w:tabs>
        <w:ind w:left="0" w:right="0" w:firstLine="709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 экспертизы;</w:t>
      </w:r>
    </w:p>
    <w:p w:rsidR="00B832F2" w:rsidRDefault="001A27DE" w:rsidP="009F4242">
      <w:pPr>
        <w:pStyle w:val="a4"/>
        <w:numPr>
          <w:ilvl w:val="0"/>
          <w:numId w:val="5"/>
        </w:numPr>
        <w:tabs>
          <w:tab w:val="left" w:pos="1112"/>
        </w:tabs>
        <w:ind w:left="0" w:right="0" w:firstLine="709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экспертизы;</w:t>
      </w:r>
    </w:p>
    <w:p w:rsidR="00B832F2" w:rsidRDefault="00B832F2" w:rsidP="009F4242">
      <w:pPr>
        <w:ind w:firstLine="709"/>
        <w:jc w:val="both"/>
        <w:rPr>
          <w:sz w:val="28"/>
        </w:rPr>
        <w:sectPr w:rsidR="00B832F2">
          <w:pgSz w:w="11900" w:h="16840"/>
          <w:pgMar w:top="1040" w:right="460" w:bottom="280" w:left="1020" w:header="714" w:footer="0" w:gutter="0"/>
          <w:cols w:space="720"/>
        </w:sectPr>
      </w:pPr>
    </w:p>
    <w:p w:rsidR="00B832F2" w:rsidRDefault="001A27DE" w:rsidP="009F4242">
      <w:pPr>
        <w:pStyle w:val="a4"/>
        <w:numPr>
          <w:ilvl w:val="0"/>
          <w:numId w:val="5"/>
        </w:numPr>
        <w:tabs>
          <w:tab w:val="left" w:pos="1078"/>
        </w:tabs>
        <w:ind w:left="0" w:right="0" w:firstLine="709"/>
        <w:rPr>
          <w:sz w:val="28"/>
        </w:rPr>
      </w:pPr>
      <w:r>
        <w:rPr>
          <w:sz w:val="28"/>
        </w:rPr>
        <w:lastRenderedPageBreak/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экспертизы.</w:t>
      </w:r>
    </w:p>
    <w:p w:rsidR="00B832F2" w:rsidRDefault="001A27DE" w:rsidP="009F4242">
      <w:pPr>
        <w:pStyle w:val="a4"/>
        <w:numPr>
          <w:ilvl w:val="1"/>
          <w:numId w:val="6"/>
        </w:numPr>
        <w:tabs>
          <w:tab w:val="left" w:pos="1318"/>
        </w:tabs>
        <w:ind w:left="0" w:right="0" w:firstLine="70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 муниципальных правовых актов, муниципальных программ сотрудники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Контрольно-ревизионной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Российской Федерации и Смоленской области,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Регламентом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Контрольно-ревизионной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Стандартом.</w:t>
      </w:r>
    </w:p>
    <w:p w:rsidR="00B832F2" w:rsidRDefault="001A27DE" w:rsidP="009F4242">
      <w:pPr>
        <w:pStyle w:val="a4"/>
        <w:numPr>
          <w:ilvl w:val="1"/>
          <w:numId w:val="6"/>
        </w:numPr>
        <w:tabs>
          <w:tab w:val="left" w:pos="1318"/>
        </w:tabs>
        <w:ind w:left="0" w:right="0" w:firstLine="709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Контрольно-ревизионной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комиссии.</w:t>
      </w:r>
    </w:p>
    <w:p w:rsidR="00B832F2" w:rsidRDefault="001A27DE" w:rsidP="009F4242">
      <w:pPr>
        <w:pStyle w:val="a4"/>
        <w:numPr>
          <w:ilvl w:val="1"/>
          <w:numId w:val="6"/>
        </w:numPr>
        <w:tabs>
          <w:tab w:val="left" w:pos="1399"/>
        </w:tabs>
        <w:ind w:left="0" w:right="0" w:firstLine="709"/>
        <w:jc w:val="both"/>
        <w:rPr>
          <w:sz w:val="28"/>
        </w:rPr>
      </w:pP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 w:rsidR="00C76EE4"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2"/>
          <w:sz w:val="28"/>
        </w:rPr>
        <w:t xml:space="preserve"> </w:t>
      </w:r>
      <w:r>
        <w:rPr>
          <w:sz w:val="28"/>
        </w:rPr>
        <w:t>Контрольно-ревизионной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комиссии.</w:t>
      </w:r>
    </w:p>
    <w:p w:rsidR="00B832F2" w:rsidRDefault="001A27DE" w:rsidP="009F4242">
      <w:pPr>
        <w:pStyle w:val="a4"/>
        <w:numPr>
          <w:ilvl w:val="1"/>
          <w:numId w:val="6"/>
        </w:numPr>
        <w:tabs>
          <w:tab w:val="left" w:pos="1495"/>
        </w:tabs>
        <w:ind w:left="0" w:right="0" w:firstLine="709"/>
        <w:jc w:val="both"/>
        <w:rPr>
          <w:sz w:val="28"/>
        </w:rPr>
      </w:pPr>
      <w:r>
        <w:rPr>
          <w:sz w:val="28"/>
        </w:rPr>
        <w:t>Понятия и термины применяются в настоящем Стандарте в значениях,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B832F2" w:rsidRDefault="00B832F2" w:rsidP="009F4242">
      <w:pPr>
        <w:pStyle w:val="a3"/>
        <w:ind w:left="0" w:firstLine="709"/>
      </w:pPr>
    </w:p>
    <w:p w:rsidR="00B832F2" w:rsidRDefault="001A27DE">
      <w:pPr>
        <w:pStyle w:val="1"/>
        <w:numPr>
          <w:ilvl w:val="1"/>
          <w:numId w:val="7"/>
        </w:numPr>
        <w:tabs>
          <w:tab w:val="left" w:pos="2019"/>
        </w:tabs>
        <w:spacing w:line="242" w:lineRule="auto"/>
        <w:ind w:left="3468" w:right="1020" w:hanging="1733"/>
        <w:jc w:val="left"/>
      </w:pPr>
      <w:bookmarkStart w:id="1" w:name="_TOC_250002"/>
      <w:r>
        <w:t>Содержание,</w:t>
      </w:r>
      <w:r>
        <w:rPr>
          <w:spacing w:val="-3"/>
        </w:rPr>
        <w:t xml:space="preserve"> </w:t>
      </w:r>
      <w:r>
        <w:t>цели,</w:t>
      </w:r>
      <w:r>
        <w:rPr>
          <w:spacing w:val="-2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предмет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объекты</w:t>
      </w:r>
      <w:r>
        <w:rPr>
          <w:spacing w:val="-6"/>
        </w:rPr>
        <w:t xml:space="preserve"> </w:t>
      </w:r>
      <w:r>
        <w:t>финансово-</w:t>
      </w:r>
      <w:r>
        <w:rPr>
          <w:spacing w:val="-67"/>
        </w:rPr>
        <w:t xml:space="preserve"> </w:t>
      </w:r>
      <w:r>
        <w:t>экономической</w:t>
      </w:r>
      <w:r>
        <w:rPr>
          <w:spacing w:val="-1"/>
        </w:rPr>
        <w:t xml:space="preserve"> </w:t>
      </w:r>
      <w:bookmarkEnd w:id="1"/>
      <w:r>
        <w:t>экспертизы</w:t>
      </w:r>
    </w:p>
    <w:p w:rsidR="00B832F2" w:rsidRDefault="00B832F2">
      <w:pPr>
        <w:pStyle w:val="a3"/>
        <w:spacing w:before="4"/>
        <w:ind w:left="0" w:firstLine="0"/>
        <w:jc w:val="left"/>
        <w:rPr>
          <w:b/>
          <w:sz w:val="27"/>
        </w:rPr>
      </w:pPr>
    </w:p>
    <w:p w:rsidR="00B832F2" w:rsidRDefault="001A27DE" w:rsidP="009F4242">
      <w:pPr>
        <w:pStyle w:val="a4"/>
        <w:numPr>
          <w:ilvl w:val="1"/>
          <w:numId w:val="4"/>
        </w:numPr>
        <w:tabs>
          <w:tab w:val="left" w:pos="1323"/>
        </w:tabs>
        <w:ind w:left="0" w:right="0" w:firstLine="709"/>
        <w:jc w:val="both"/>
        <w:rPr>
          <w:sz w:val="28"/>
        </w:rPr>
      </w:pPr>
      <w:r>
        <w:rPr>
          <w:sz w:val="28"/>
        </w:rPr>
        <w:t>Финансово-экономическая экспертиза проектов муниципальных 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актов, муниципальных программ представляет собой вид экспертно-аналитического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Контрольно-ревизионной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внешнему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 в целях предупреждения и исключения нарушений при 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района.</w:t>
      </w:r>
    </w:p>
    <w:p w:rsidR="00B832F2" w:rsidRDefault="001A27DE" w:rsidP="009F4242">
      <w:pPr>
        <w:pStyle w:val="a4"/>
        <w:numPr>
          <w:ilvl w:val="1"/>
          <w:numId w:val="4"/>
        </w:numPr>
        <w:tabs>
          <w:tab w:val="left" w:pos="1376"/>
        </w:tabs>
        <w:ind w:left="0" w:right="0" w:firstLine="709"/>
        <w:jc w:val="both"/>
        <w:rPr>
          <w:sz w:val="28"/>
        </w:rPr>
      </w:pPr>
      <w:r>
        <w:rPr>
          <w:sz w:val="28"/>
        </w:rPr>
        <w:t>Финансово-экономическая экспертиза проводится в отношении 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устанавливающие,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отменяющие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расходное</w:t>
      </w:r>
      <w:r>
        <w:rPr>
          <w:spacing w:val="70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или правовые основания для его возникновения, регулирующие порядок принятия,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отмены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2"/>
          <w:sz w:val="28"/>
        </w:rPr>
        <w:t xml:space="preserve"> </w:t>
      </w:r>
      <w:r>
        <w:rPr>
          <w:sz w:val="28"/>
        </w:rPr>
        <w:t>расходного</w:t>
      </w:r>
      <w:r>
        <w:rPr>
          <w:spacing w:val="6"/>
          <w:sz w:val="28"/>
        </w:rPr>
        <w:t xml:space="preserve"> </w:t>
      </w:r>
      <w:r>
        <w:rPr>
          <w:sz w:val="28"/>
        </w:rPr>
        <w:t>обязательства.</w:t>
      </w:r>
    </w:p>
    <w:p w:rsidR="00B832F2" w:rsidRDefault="001A27DE" w:rsidP="009F4242">
      <w:pPr>
        <w:pStyle w:val="a4"/>
        <w:numPr>
          <w:ilvl w:val="1"/>
          <w:numId w:val="4"/>
        </w:numPr>
        <w:tabs>
          <w:tab w:val="left" w:pos="1490"/>
        </w:tabs>
        <w:ind w:left="0" w:right="0" w:firstLine="709"/>
        <w:jc w:val="both"/>
        <w:rPr>
          <w:sz w:val="28"/>
        </w:rPr>
      </w:pP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правовых актов, муниципальных программ является 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достоверности</w:t>
      </w:r>
      <w:r>
        <w:rPr>
          <w:spacing w:val="-67"/>
          <w:sz w:val="28"/>
        </w:rPr>
        <w:t xml:space="preserve"> </w:t>
      </w:r>
      <w:r w:rsidR="00797EDB">
        <w:rPr>
          <w:spacing w:val="-6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района.</w:t>
      </w:r>
    </w:p>
    <w:p w:rsidR="00B832F2" w:rsidRDefault="001A27DE" w:rsidP="009F4242">
      <w:pPr>
        <w:pStyle w:val="a4"/>
        <w:numPr>
          <w:ilvl w:val="1"/>
          <w:numId w:val="4"/>
        </w:numPr>
        <w:tabs>
          <w:tab w:val="left" w:pos="1323"/>
        </w:tabs>
        <w:ind w:left="0" w:right="0" w:firstLine="709"/>
        <w:jc w:val="both"/>
        <w:rPr>
          <w:sz w:val="28"/>
        </w:rPr>
      </w:pPr>
      <w:r>
        <w:rPr>
          <w:sz w:val="28"/>
        </w:rPr>
        <w:t>Финансово-экономическая экспертиза проектов муниципальных 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негативных и позитивных социальных воздействий при принятии или непринятии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 Контрольно-ревизионная комиссия вправе выражать свое мнение по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2"/>
          <w:sz w:val="28"/>
        </w:rPr>
        <w:t xml:space="preserve"> </w:t>
      </w:r>
      <w:r>
        <w:rPr>
          <w:sz w:val="28"/>
        </w:rPr>
        <w:t>аспектам.</w:t>
      </w:r>
    </w:p>
    <w:p w:rsidR="00B832F2" w:rsidRDefault="00B832F2" w:rsidP="009F4242">
      <w:pPr>
        <w:ind w:firstLine="709"/>
        <w:jc w:val="both"/>
        <w:rPr>
          <w:sz w:val="28"/>
        </w:rPr>
        <w:sectPr w:rsidR="00B832F2">
          <w:pgSz w:w="11900" w:h="16840"/>
          <w:pgMar w:top="1040" w:right="460" w:bottom="280" w:left="1020" w:header="714" w:footer="0" w:gutter="0"/>
          <w:cols w:space="720"/>
        </w:sectPr>
      </w:pPr>
    </w:p>
    <w:p w:rsidR="00B832F2" w:rsidRDefault="001A27DE" w:rsidP="009F4242">
      <w:pPr>
        <w:pStyle w:val="a4"/>
        <w:numPr>
          <w:ilvl w:val="1"/>
          <w:numId w:val="4"/>
        </w:numPr>
        <w:tabs>
          <w:tab w:val="left" w:pos="1323"/>
        </w:tabs>
        <w:ind w:left="0" w:right="0" w:firstLine="709"/>
        <w:jc w:val="both"/>
        <w:rPr>
          <w:sz w:val="28"/>
        </w:rPr>
      </w:pPr>
      <w:r>
        <w:rPr>
          <w:sz w:val="28"/>
        </w:rPr>
        <w:lastRenderedPageBreak/>
        <w:t>Финансово-экономическая экспертиза проектов муниципальных 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Российской Федерации, Смоленской области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соответствующей сфере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B832F2" w:rsidRDefault="001A27DE" w:rsidP="009F4242">
      <w:pPr>
        <w:pStyle w:val="a4"/>
        <w:numPr>
          <w:ilvl w:val="1"/>
          <w:numId w:val="4"/>
        </w:numPr>
        <w:tabs>
          <w:tab w:val="left" w:pos="1428"/>
        </w:tabs>
        <w:ind w:left="0" w:right="0" w:firstLine="709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 на</w:t>
      </w:r>
      <w:r>
        <w:rPr>
          <w:spacing w:val="2"/>
          <w:sz w:val="28"/>
        </w:rPr>
        <w:t xml:space="preserve"> </w:t>
      </w:r>
      <w:r>
        <w:rPr>
          <w:sz w:val="28"/>
        </w:rPr>
        <w:t>предмет:</w:t>
      </w:r>
    </w:p>
    <w:p w:rsidR="00B832F2" w:rsidRDefault="001A27DE" w:rsidP="009F4242">
      <w:pPr>
        <w:pStyle w:val="a4"/>
        <w:numPr>
          <w:ilvl w:val="0"/>
          <w:numId w:val="5"/>
        </w:numPr>
        <w:tabs>
          <w:tab w:val="left" w:pos="1001"/>
        </w:tabs>
        <w:ind w:left="0" w:right="0" w:firstLine="709"/>
        <w:rPr>
          <w:sz w:val="28"/>
        </w:rPr>
      </w:pPr>
      <w:r>
        <w:rPr>
          <w:sz w:val="28"/>
        </w:rPr>
        <w:t>соответствия требованиям федерального законодательства, законодательства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Смоленской области</w:t>
      </w:r>
      <w:r>
        <w:rPr>
          <w:spacing w:val="2"/>
          <w:sz w:val="28"/>
        </w:rPr>
        <w:t xml:space="preserve"> </w:t>
      </w:r>
      <w:r>
        <w:rPr>
          <w:sz w:val="28"/>
        </w:rPr>
        <w:t>и муниципальных</w:t>
      </w:r>
      <w:r>
        <w:rPr>
          <w:spacing w:val="2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4"/>
          <w:sz w:val="28"/>
        </w:rPr>
        <w:t xml:space="preserve"> </w:t>
      </w:r>
      <w:r>
        <w:rPr>
          <w:sz w:val="28"/>
        </w:rPr>
        <w:t>актов;</w:t>
      </w:r>
    </w:p>
    <w:p w:rsidR="00B832F2" w:rsidRDefault="001A27DE" w:rsidP="009F4242">
      <w:pPr>
        <w:pStyle w:val="a4"/>
        <w:numPr>
          <w:ilvl w:val="0"/>
          <w:numId w:val="5"/>
        </w:numPr>
        <w:tabs>
          <w:tab w:val="left" w:pos="987"/>
        </w:tabs>
        <w:ind w:left="0" w:right="0" w:firstLine="709"/>
        <w:rPr>
          <w:sz w:val="28"/>
        </w:rPr>
      </w:pPr>
      <w:r>
        <w:rPr>
          <w:sz w:val="28"/>
        </w:rPr>
        <w:t>обоснованности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финансово-экономического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обоснования;</w:t>
      </w:r>
    </w:p>
    <w:p w:rsidR="00B832F2" w:rsidRDefault="001A27DE" w:rsidP="009F4242">
      <w:pPr>
        <w:pStyle w:val="a4"/>
        <w:numPr>
          <w:ilvl w:val="0"/>
          <w:numId w:val="5"/>
        </w:numPr>
        <w:tabs>
          <w:tab w:val="left" w:pos="1260"/>
        </w:tabs>
        <w:ind w:left="0" w:right="0" w:firstLine="709"/>
        <w:rPr>
          <w:sz w:val="28"/>
        </w:rPr>
      </w:pPr>
      <w:r>
        <w:rPr>
          <w:sz w:val="28"/>
        </w:rPr>
        <w:t>обоснованности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акта,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программы.</w:t>
      </w:r>
    </w:p>
    <w:p w:rsidR="00B832F2" w:rsidRDefault="001A27DE" w:rsidP="009F4242">
      <w:pPr>
        <w:pStyle w:val="a3"/>
        <w:ind w:left="0" w:firstLine="709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финансово-экономической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(проектов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программы) одними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являются:</w:t>
      </w:r>
    </w:p>
    <w:p w:rsidR="00B832F2" w:rsidRDefault="001A27DE" w:rsidP="009F4242">
      <w:pPr>
        <w:pStyle w:val="a4"/>
        <w:numPr>
          <w:ilvl w:val="0"/>
          <w:numId w:val="5"/>
        </w:numPr>
        <w:tabs>
          <w:tab w:val="left" w:pos="987"/>
        </w:tabs>
        <w:ind w:left="0" w:right="0" w:firstLine="709"/>
        <w:rPr>
          <w:sz w:val="28"/>
        </w:rPr>
      </w:pPr>
      <w:r>
        <w:rPr>
          <w:sz w:val="28"/>
        </w:rPr>
        <w:t>анализ соответствия положений проекта муниципальной программы, проекта</w:t>
      </w:r>
      <w:r>
        <w:rPr>
          <w:spacing w:val="-67"/>
          <w:sz w:val="28"/>
        </w:rPr>
        <w:t xml:space="preserve"> </w:t>
      </w:r>
      <w:r>
        <w:rPr>
          <w:sz w:val="28"/>
        </w:rPr>
        <w:t>о внесении изменений в муниципальную программу требованиям Порядка принятия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формирования и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реализации;</w:t>
      </w:r>
    </w:p>
    <w:p w:rsidR="00B832F2" w:rsidRDefault="001A27DE" w:rsidP="009F4242">
      <w:pPr>
        <w:pStyle w:val="a4"/>
        <w:numPr>
          <w:ilvl w:val="0"/>
          <w:numId w:val="5"/>
        </w:numPr>
        <w:tabs>
          <w:tab w:val="left" w:pos="1136"/>
        </w:tabs>
        <w:ind w:left="0" w:right="0" w:firstLine="709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согласованности основных параметров проекта муниципальной программы, проекта</w:t>
      </w:r>
      <w:r>
        <w:rPr>
          <w:spacing w:val="-67"/>
          <w:sz w:val="28"/>
        </w:rPr>
        <w:t xml:space="preserve"> </w:t>
      </w:r>
      <w:r>
        <w:rPr>
          <w:sz w:val="28"/>
        </w:rPr>
        <w:t>о 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 программу;</w:t>
      </w:r>
    </w:p>
    <w:p w:rsidR="00B832F2" w:rsidRDefault="001A27DE" w:rsidP="009F4242">
      <w:pPr>
        <w:pStyle w:val="a4"/>
        <w:numPr>
          <w:ilvl w:val="0"/>
          <w:numId w:val="5"/>
        </w:numPr>
        <w:tabs>
          <w:tab w:val="left" w:pos="1246"/>
        </w:tabs>
        <w:ind w:left="0" w:right="0" w:firstLine="709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 изменений</w:t>
      </w:r>
      <w:r>
        <w:rPr>
          <w:spacing w:val="5"/>
          <w:sz w:val="28"/>
        </w:rPr>
        <w:t xml:space="preserve"> </w:t>
      </w:r>
      <w:r>
        <w:rPr>
          <w:sz w:val="28"/>
        </w:rPr>
        <w:t>в муниципальную программу.</w:t>
      </w:r>
    </w:p>
    <w:p w:rsidR="00B832F2" w:rsidRDefault="001A27DE" w:rsidP="009F4242">
      <w:pPr>
        <w:pStyle w:val="a4"/>
        <w:numPr>
          <w:ilvl w:val="1"/>
          <w:numId w:val="4"/>
        </w:numPr>
        <w:tabs>
          <w:tab w:val="left" w:pos="1548"/>
        </w:tabs>
        <w:ind w:left="0" w:right="0" w:firstLine="70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</w:t>
      </w:r>
      <w:r>
        <w:rPr>
          <w:spacing w:val="1"/>
          <w:sz w:val="28"/>
        </w:rPr>
        <w:t xml:space="preserve"> </w:t>
      </w:r>
      <w:r>
        <w:rPr>
          <w:sz w:val="28"/>
        </w:rPr>
        <w:t>ревизионная комиссия в рамках своей компетенции вправе оценивать наличие в них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коррупциогенных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факторов.</w:t>
      </w:r>
    </w:p>
    <w:p w:rsidR="00B832F2" w:rsidRDefault="001A27DE" w:rsidP="009F4242">
      <w:pPr>
        <w:pStyle w:val="a4"/>
        <w:numPr>
          <w:ilvl w:val="1"/>
          <w:numId w:val="4"/>
        </w:numPr>
        <w:tabs>
          <w:tab w:val="left" w:pos="1548"/>
        </w:tabs>
        <w:ind w:left="0" w:right="0" w:firstLine="709"/>
        <w:jc w:val="both"/>
        <w:rPr>
          <w:sz w:val="28"/>
        </w:rPr>
      </w:pPr>
      <w:r>
        <w:rPr>
          <w:sz w:val="28"/>
        </w:rPr>
        <w:t>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</w:t>
      </w:r>
      <w:r>
        <w:rPr>
          <w:spacing w:val="1"/>
          <w:sz w:val="28"/>
        </w:rPr>
        <w:t xml:space="preserve"> </w:t>
      </w:r>
      <w:r>
        <w:rPr>
          <w:sz w:val="28"/>
        </w:rPr>
        <w:t>ревизионную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1"/>
          <w:sz w:val="28"/>
        </w:rPr>
        <w:t xml:space="preserve"> </w:t>
      </w:r>
      <w:r w:rsidR="00C71B5E">
        <w:rPr>
          <w:sz w:val="28"/>
        </w:rPr>
        <w:t>\</w:t>
      </w:r>
      <w:r w:rsidR="00A656AB" w:rsidRPr="00A656AB">
        <w:rPr>
          <w:sz w:val="28"/>
        </w:rPr>
        <w:t xml:space="preserve"> </w:t>
      </w:r>
      <w:r w:rsidR="00A656AB">
        <w:rPr>
          <w:sz w:val="28"/>
        </w:rPr>
        <w:t>Монастырщинский районный Совет депутатом</w:t>
      </w:r>
      <w:r>
        <w:rPr>
          <w:sz w:val="28"/>
        </w:rPr>
        <w:t>,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разработчиками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 финансово-экономической экспертизы, а также документы и материалы,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ними.</w:t>
      </w:r>
    </w:p>
    <w:p w:rsidR="00B832F2" w:rsidRDefault="001A27DE" w:rsidP="009F4242">
      <w:pPr>
        <w:pStyle w:val="a4"/>
        <w:numPr>
          <w:ilvl w:val="1"/>
          <w:numId w:val="4"/>
        </w:numPr>
        <w:tabs>
          <w:tab w:val="left" w:pos="1395"/>
        </w:tabs>
        <w:ind w:left="0" w:right="0" w:firstLine="709"/>
        <w:jc w:val="both"/>
        <w:rPr>
          <w:sz w:val="28"/>
        </w:rPr>
      </w:pPr>
      <w:r>
        <w:rPr>
          <w:sz w:val="28"/>
        </w:rPr>
        <w:t>Экспертиза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достоверности.</w:t>
      </w:r>
    </w:p>
    <w:p w:rsidR="00B832F2" w:rsidRPr="000C490C" w:rsidRDefault="001A27DE" w:rsidP="000C490C">
      <w:pPr>
        <w:pStyle w:val="a4"/>
        <w:numPr>
          <w:ilvl w:val="1"/>
          <w:numId w:val="4"/>
        </w:numPr>
        <w:tabs>
          <w:tab w:val="left" w:pos="1870"/>
        </w:tabs>
        <w:ind w:left="0" w:right="0" w:firstLine="709"/>
        <w:jc w:val="both"/>
        <w:rPr>
          <w:sz w:val="28"/>
          <w:szCs w:val="28"/>
        </w:rPr>
      </w:pP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 власти муниципального района (главные распорядители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района),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рассматриваемого</w:t>
      </w:r>
      <w:r>
        <w:rPr>
          <w:spacing w:val="62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68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66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62"/>
          <w:sz w:val="28"/>
        </w:rPr>
        <w:t xml:space="preserve"> </w:t>
      </w:r>
      <w:r>
        <w:rPr>
          <w:sz w:val="28"/>
        </w:rPr>
        <w:t>акта,</w:t>
      </w:r>
      <w:r>
        <w:rPr>
          <w:spacing w:val="63"/>
          <w:sz w:val="28"/>
        </w:rPr>
        <w:t xml:space="preserve"> </w:t>
      </w:r>
      <w:r>
        <w:rPr>
          <w:sz w:val="28"/>
        </w:rPr>
        <w:t>муниципальной</w:t>
      </w:r>
      <w:r w:rsidR="000C490C">
        <w:rPr>
          <w:sz w:val="28"/>
        </w:rPr>
        <w:t xml:space="preserve"> </w:t>
      </w:r>
      <w:r w:rsidRPr="000C490C">
        <w:rPr>
          <w:sz w:val="28"/>
          <w:szCs w:val="28"/>
        </w:rPr>
        <w:t>программы</w:t>
      </w:r>
      <w:r w:rsidRPr="000C490C">
        <w:rPr>
          <w:spacing w:val="1"/>
          <w:sz w:val="28"/>
          <w:szCs w:val="28"/>
        </w:rPr>
        <w:t xml:space="preserve"> </w:t>
      </w:r>
      <w:r w:rsidRPr="000C490C">
        <w:rPr>
          <w:sz w:val="28"/>
          <w:szCs w:val="28"/>
        </w:rPr>
        <w:t>и</w:t>
      </w:r>
      <w:r w:rsidRPr="000C490C">
        <w:rPr>
          <w:spacing w:val="1"/>
          <w:sz w:val="28"/>
          <w:szCs w:val="28"/>
        </w:rPr>
        <w:t xml:space="preserve"> </w:t>
      </w:r>
      <w:r w:rsidRPr="000C490C">
        <w:rPr>
          <w:sz w:val="28"/>
          <w:szCs w:val="28"/>
        </w:rPr>
        <w:t>(или)</w:t>
      </w:r>
      <w:r w:rsidRPr="000C490C">
        <w:rPr>
          <w:spacing w:val="1"/>
          <w:sz w:val="28"/>
          <w:szCs w:val="28"/>
        </w:rPr>
        <w:t xml:space="preserve"> </w:t>
      </w:r>
      <w:r w:rsidRPr="000C490C">
        <w:rPr>
          <w:sz w:val="28"/>
          <w:szCs w:val="28"/>
        </w:rPr>
        <w:t>являющиеся</w:t>
      </w:r>
      <w:r w:rsidRPr="000C490C">
        <w:rPr>
          <w:spacing w:val="1"/>
          <w:sz w:val="28"/>
          <w:szCs w:val="28"/>
        </w:rPr>
        <w:t xml:space="preserve"> </w:t>
      </w:r>
      <w:r w:rsidRPr="000C490C">
        <w:rPr>
          <w:sz w:val="28"/>
          <w:szCs w:val="28"/>
        </w:rPr>
        <w:t>ответственными</w:t>
      </w:r>
      <w:r w:rsidRPr="000C490C">
        <w:rPr>
          <w:spacing w:val="1"/>
          <w:sz w:val="28"/>
          <w:szCs w:val="28"/>
        </w:rPr>
        <w:t xml:space="preserve"> </w:t>
      </w:r>
      <w:r w:rsidRPr="000C490C">
        <w:rPr>
          <w:sz w:val="28"/>
          <w:szCs w:val="28"/>
        </w:rPr>
        <w:t>исполнителями</w:t>
      </w:r>
      <w:r w:rsidRPr="000C490C">
        <w:rPr>
          <w:spacing w:val="1"/>
          <w:sz w:val="28"/>
          <w:szCs w:val="28"/>
        </w:rPr>
        <w:t xml:space="preserve"> </w:t>
      </w:r>
      <w:r w:rsidRPr="000C490C">
        <w:rPr>
          <w:sz w:val="28"/>
          <w:szCs w:val="28"/>
        </w:rPr>
        <w:t>муниципальных</w:t>
      </w:r>
      <w:r w:rsidRPr="000C490C">
        <w:rPr>
          <w:spacing w:val="-67"/>
          <w:sz w:val="28"/>
          <w:szCs w:val="28"/>
        </w:rPr>
        <w:t xml:space="preserve"> </w:t>
      </w:r>
      <w:r w:rsidRPr="000C490C">
        <w:rPr>
          <w:sz w:val="28"/>
          <w:szCs w:val="28"/>
        </w:rPr>
        <w:t>программ.</w:t>
      </w:r>
    </w:p>
    <w:p w:rsidR="00B832F2" w:rsidRDefault="001A27DE" w:rsidP="009F4242">
      <w:pPr>
        <w:pStyle w:val="a4"/>
        <w:numPr>
          <w:ilvl w:val="1"/>
          <w:numId w:val="4"/>
        </w:numPr>
        <w:tabs>
          <w:tab w:val="left" w:pos="1692"/>
        </w:tabs>
        <w:ind w:left="0" w:right="0" w:firstLine="709"/>
        <w:jc w:val="both"/>
        <w:rPr>
          <w:sz w:val="28"/>
        </w:rPr>
      </w:pP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являться:</w:t>
      </w:r>
    </w:p>
    <w:p w:rsidR="00B832F2" w:rsidRDefault="001A27DE" w:rsidP="009F4242">
      <w:pPr>
        <w:pStyle w:val="a4"/>
        <w:numPr>
          <w:ilvl w:val="0"/>
          <w:numId w:val="5"/>
        </w:numPr>
        <w:tabs>
          <w:tab w:val="left" w:pos="987"/>
        </w:tabs>
        <w:ind w:left="0" w:right="0" w:firstLine="709"/>
        <w:rPr>
          <w:sz w:val="28"/>
        </w:rPr>
      </w:pPr>
      <w:r>
        <w:rPr>
          <w:sz w:val="28"/>
        </w:rPr>
        <w:t>действующее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законодательство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3"/>
          <w:sz w:val="28"/>
        </w:rPr>
        <w:t xml:space="preserve"> </w:t>
      </w:r>
      <w:r>
        <w:rPr>
          <w:sz w:val="28"/>
        </w:rPr>
        <w:t>Смоленской</w:t>
      </w:r>
      <w:r>
        <w:rPr>
          <w:spacing w:val="-6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-68"/>
          <w:sz w:val="28"/>
        </w:rPr>
        <w:t xml:space="preserve"> </w:t>
      </w:r>
      <w:r>
        <w:rPr>
          <w:sz w:val="28"/>
        </w:rPr>
        <w:t>нормативно 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 в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 экспертного мероприятия;</w:t>
      </w:r>
    </w:p>
    <w:p w:rsidR="00B832F2" w:rsidRDefault="001A27DE" w:rsidP="009F4242">
      <w:pPr>
        <w:pStyle w:val="a4"/>
        <w:numPr>
          <w:ilvl w:val="0"/>
          <w:numId w:val="5"/>
        </w:numPr>
        <w:tabs>
          <w:tab w:val="left" w:pos="1112"/>
        </w:tabs>
        <w:ind w:left="0" w:right="0" w:firstLine="709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3"/>
          <w:sz w:val="28"/>
        </w:rPr>
        <w:t xml:space="preserve"> </w:t>
      </w:r>
      <w:r>
        <w:rPr>
          <w:sz w:val="28"/>
        </w:rPr>
        <w:t>актов,</w:t>
      </w:r>
      <w:r>
        <w:rPr>
          <w:spacing w:val="3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программ;</w:t>
      </w:r>
    </w:p>
    <w:p w:rsidR="00B832F2" w:rsidRDefault="001A27DE" w:rsidP="009F4242">
      <w:pPr>
        <w:pStyle w:val="a4"/>
        <w:numPr>
          <w:ilvl w:val="0"/>
          <w:numId w:val="5"/>
        </w:numPr>
        <w:tabs>
          <w:tab w:val="left" w:pos="987"/>
        </w:tabs>
        <w:ind w:left="0" w:right="0" w:firstLine="709"/>
        <w:rPr>
          <w:sz w:val="28"/>
        </w:rPr>
      </w:pPr>
      <w:r>
        <w:rPr>
          <w:sz w:val="28"/>
        </w:rPr>
        <w:t>решение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-4"/>
          <w:sz w:val="28"/>
        </w:rPr>
        <w:t xml:space="preserve"> </w:t>
      </w:r>
      <w:r>
        <w:rPr>
          <w:sz w:val="28"/>
        </w:rPr>
        <w:t>год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плановый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период;</w:t>
      </w:r>
    </w:p>
    <w:p w:rsidR="00B832F2" w:rsidRDefault="001A27DE" w:rsidP="009F4242">
      <w:pPr>
        <w:pStyle w:val="a4"/>
        <w:numPr>
          <w:ilvl w:val="0"/>
          <w:numId w:val="5"/>
        </w:numPr>
        <w:tabs>
          <w:tab w:val="left" w:pos="1136"/>
        </w:tabs>
        <w:ind w:left="0" w:right="0" w:firstLine="709"/>
        <w:rPr>
          <w:sz w:val="28"/>
        </w:rPr>
      </w:pPr>
      <w:r>
        <w:rPr>
          <w:sz w:val="28"/>
        </w:rPr>
        <w:t>статистические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района;</w:t>
      </w:r>
    </w:p>
    <w:p w:rsidR="00B832F2" w:rsidRDefault="001A27DE" w:rsidP="009F4242">
      <w:pPr>
        <w:pStyle w:val="a4"/>
        <w:numPr>
          <w:ilvl w:val="0"/>
          <w:numId w:val="5"/>
        </w:numPr>
        <w:tabs>
          <w:tab w:val="left" w:pos="1073"/>
        </w:tabs>
        <w:ind w:left="0" w:right="0" w:firstLine="709"/>
        <w:rPr>
          <w:sz w:val="28"/>
        </w:rPr>
      </w:pPr>
      <w:r>
        <w:rPr>
          <w:sz w:val="28"/>
        </w:rPr>
        <w:t>иная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вопросу проведения финансово-экономической экспертизы,</w:t>
      </w:r>
      <w:r>
        <w:rPr>
          <w:spacing w:val="1"/>
          <w:sz w:val="28"/>
        </w:rPr>
        <w:t xml:space="preserve"> </w:t>
      </w:r>
      <w:r>
        <w:rPr>
          <w:sz w:val="28"/>
        </w:rPr>
        <w:t>в том числе 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сформированные</w:t>
      </w:r>
      <w:r>
        <w:rPr>
          <w:spacing w:val="71"/>
          <w:sz w:val="28"/>
        </w:rPr>
        <w:t xml:space="preserve"> </w:t>
      </w:r>
      <w:r>
        <w:rPr>
          <w:sz w:val="28"/>
        </w:rPr>
        <w:t>Контрольно-ревизионной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 в результате проведения экспертно-аналитических и (или) 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мероприятий.</w:t>
      </w:r>
    </w:p>
    <w:p w:rsidR="00B832F2" w:rsidRDefault="001A27DE" w:rsidP="009F4242">
      <w:pPr>
        <w:pStyle w:val="a4"/>
        <w:numPr>
          <w:ilvl w:val="1"/>
          <w:numId w:val="4"/>
        </w:numPr>
        <w:tabs>
          <w:tab w:val="left" w:pos="1630"/>
        </w:tabs>
        <w:ind w:left="0" w:right="0" w:firstLine="70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Контрольно-ревизионной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 могут осуществлять оперативное взаимодействие с сотрудниками органов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программ, либо на деятельность которых распространяется сфера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 экспертизы, может проводиться в их служебных помещениях.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дополнительной информации в органы государственной власти и иные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могут направляться</w:t>
      </w:r>
      <w:r>
        <w:rPr>
          <w:spacing w:val="2"/>
          <w:sz w:val="28"/>
        </w:rPr>
        <w:t xml:space="preserve"> </w:t>
      </w:r>
      <w:r>
        <w:rPr>
          <w:sz w:val="28"/>
        </w:rPr>
        <w:t>запросы.</w:t>
      </w:r>
    </w:p>
    <w:p w:rsidR="00B832F2" w:rsidRDefault="00B832F2" w:rsidP="009F4242">
      <w:pPr>
        <w:pStyle w:val="a3"/>
        <w:ind w:left="0" w:firstLine="709"/>
        <w:rPr>
          <w:sz w:val="27"/>
        </w:rPr>
      </w:pPr>
    </w:p>
    <w:p w:rsidR="00B832F2" w:rsidRDefault="001A27DE">
      <w:pPr>
        <w:pStyle w:val="1"/>
        <w:numPr>
          <w:ilvl w:val="1"/>
          <w:numId w:val="7"/>
        </w:numPr>
        <w:tabs>
          <w:tab w:val="left" w:pos="1875"/>
        </w:tabs>
        <w:ind w:left="1874" w:right="0" w:hanging="284"/>
        <w:jc w:val="left"/>
      </w:pPr>
      <w:bookmarkStart w:id="2" w:name="_TOC_250001"/>
      <w:r>
        <w:t>Порядок</w:t>
      </w:r>
      <w:r>
        <w:rPr>
          <w:spacing w:val="-7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финансово-экономической</w:t>
      </w:r>
      <w:r>
        <w:rPr>
          <w:spacing w:val="-6"/>
        </w:rPr>
        <w:t xml:space="preserve"> </w:t>
      </w:r>
      <w:bookmarkEnd w:id="2"/>
      <w:r>
        <w:t>экспертизы</w:t>
      </w:r>
    </w:p>
    <w:p w:rsidR="00B832F2" w:rsidRDefault="00B832F2">
      <w:pPr>
        <w:pStyle w:val="a3"/>
        <w:ind w:left="0" w:firstLine="0"/>
        <w:jc w:val="left"/>
        <w:rPr>
          <w:b/>
        </w:rPr>
      </w:pPr>
    </w:p>
    <w:p w:rsidR="00B832F2" w:rsidRDefault="001A27DE" w:rsidP="009F4242">
      <w:pPr>
        <w:pStyle w:val="a4"/>
        <w:numPr>
          <w:ilvl w:val="1"/>
          <w:numId w:val="3"/>
        </w:numPr>
        <w:tabs>
          <w:tab w:val="left" w:pos="1611"/>
        </w:tabs>
        <w:ind w:left="0" w:right="0" w:firstLine="709"/>
        <w:jc w:val="both"/>
        <w:rPr>
          <w:sz w:val="28"/>
        </w:rPr>
      </w:pPr>
      <w:r>
        <w:rPr>
          <w:sz w:val="28"/>
        </w:rPr>
        <w:t>Финансово-экономические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Контрольно-ревизионной комиссии общими пунктами (без перечисления отдельных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законов,</w:t>
      </w:r>
      <w:r>
        <w:rPr>
          <w:spacing w:val="3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3"/>
          <w:sz w:val="28"/>
        </w:rPr>
        <w:t xml:space="preserve"> </w:t>
      </w:r>
      <w:r>
        <w:rPr>
          <w:sz w:val="28"/>
        </w:rPr>
        <w:t>актов,</w:t>
      </w:r>
      <w:r>
        <w:rPr>
          <w:spacing w:val="3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программ).</w:t>
      </w:r>
    </w:p>
    <w:p w:rsidR="00B832F2" w:rsidRDefault="001A27DE" w:rsidP="009F4242">
      <w:pPr>
        <w:pStyle w:val="a4"/>
        <w:numPr>
          <w:ilvl w:val="1"/>
          <w:numId w:val="3"/>
        </w:numPr>
        <w:tabs>
          <w:tab w:val="left" w:pos="1447"/>
        </w:tabs>
        <w:ind w:left="0" w:right="0" w:firstLine="709"/>
        <w:jc w:val="both"/>
        <w:rPr>
          <w:sz w:val="28"/>
        </w:rPr>
      </w:pP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</w:t>
      </w:r>
      <w:r>
        <w:rPr>
          <w:spacing w:val="1"/>
          <w:sz w:val="28"/>
        </w:rPr>
        <w:t xml:space="preserve"> </w:t>
      </w:r>
      <w:r>
        <w:rPr>
          <w:sz w:val="28"/>
        </w:rPr>
        <w:t>ревизионной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(указывается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резолюции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поступившему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документа).</w:t>
      </w:r>
    </w:p>
    <w:p w:rsidR="00B832F2" w:rsidRDefault="001A27DE" w:rsidP="009F4242">
      <w:pPr>
        <w:pStyle w:val="a4"/>
        <w:numPr>
          <w:ilvl w:val="1"/>
          <w:numId w:val="3"/>
        </w:numPr>
        <w:tabs>
          <w:tab w:val="left" w:pos="1529"/>
        </w:tabs>
        <w:ind w:left="0" w:right="0" w:firstLine="709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 правовых актов, муниципальных программ 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не более 7 рабочих дней с даты поступления проекта в Контрольно-ревизионную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комиссию.</w:t>
      </w:r>
    </w:p>
    <w:p w:rsidR="00B832F2" w:rsidRPr="000C490C" w:rsidRDefault="001A27DE" w:rsidP="000C490C">
      <w:pPr>
        <w:pStyle w:val="a4"/>
        <w:numPr>
          <w:ilvl w:val="1"/>
          <w:numId w:val="3"/>
        </w:numPr>
        <w:tabs>
          <w:tab w:val="left" w:pos="1385"/>
        </w:tabs>
        <w:ind w:left="0" w:right="0" w:firstLine="709"/>
        <w:jc w:val="both"/>
        <w:rPr>
          <w:sz w:val="28"/>
        </w:rPr>
      </w:pPr>
      <w:r>
        <w:rPr>
          <w:sz w:val="28"/>
        </w:rPr>
        <w:t>Объем финансово-экономической экспертизы проектов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 актов, муниципальных программ (перечень обязательных к 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 и глубина их проработки) определяется ответственным исполнителем 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 с председателем Контрольно-ревизионной комиссии, исходя из 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задач</w:t>
      </w:r>
      <w:r>
        <w:rPr>
          <w:spacing w:val="24"/>
          <w:sz w:val="28"/>
        </w:rPr>
        <w:t xml:space="preserve"> </w:t>
      </w:r>
      <w:r>
        <w:rPr>
          <w:sz w:val="28"/>
        </w:rPr>
        <w:t>финансово-экономической</w:t>
      </w:r>
      <w:r>
        <w:rPr>
          <w:spacing w:val="24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24"/>
          <w:sz w:val="28"/>
        </w:rPr>
        <w:t xml:space="preserve"> </w:t>
      </w:r>
      <w:r>
        <w:rPr>
          <w:sz w:val="28"/>
        </w:rPr>
        <w:t>ее</w:t>
      </w:r>
      <w:r>
        <w:rPr>
          <w:spacing w:val="26"/>
          <w:sz w:val="28"/>
        </w:rPr>
        <w:t xml:space="preserve"> </w:t>
      </w:r>
      <w:r>
        <w:rPr>
          <w:sz w:val="28"/>
        </w:rPr>
        <w:t>проведения,</w:t>
      </w:r>
      <w:r>
        <w:rPr>
          <w:spacing w:val="27"/>
          <w:sz w:val="28"/>
        </w:rPr>
        <w:t xml:space="preserve"> </w:t>
      </w:r>
      <w:r>
        <w:rPr>
          <w:sz w:val="28"/>
        </w:rPr>
        <w:t>срока</w:t>
      </w:r>
      <w:r w:rsidR="000C490C">
        <w:rPr>
          <w:sz w:val="28"/>
        </w:rPr>
        <w:t xml:space="preserve"> </w:t>
      </w:r>
      <w:r w:rsidR="000C490C" w:rsidRPr="000C490C">
        <w:rPr>
          <w:sz w:val="28"/>
          <w:szCs w:val="28"/>
        </w:rPr>
        <w:t>п</w:t>
      </w:r>
      <w:r w:rsidRPr="000C490C">
        <w:rPr>
          <w:sz w:val="28"/>
          <w:szCs w:val="28"/>
        </w:rPr>
        <w:t>одготовки</w:t>
      </w:r>
      <w:r w:rsidRPr="000C490C">
        <w:rPr>
          <w:spacing w:val="31"/>
        </w:rPr>
        <w:t xml:space="preserve"> </w:t>
      </w:r>
      <w:r w:rsidRPr="000C490C">
        <w:rPr>
          <w:sz w:val="28"/>
          <w:szCs w:val="28"/>
        </w:rPr>
        <w:t>заключения,</w:t>
      </w:r>
      <w:r w:rsidRPr="000C490C">
        <w:rPr>
          <w:spacing w:val="33"/>
          <w:sz w:val="28"/>
          <w:szCs w:val="28"/>
        </w:rPr>
        <w:t xml:space="preserve"> </w:t>
      </w:r>
      <w:r w:rsidRPr="000C490C">
        <w:rPr>
          <w:sz w:val="28"/>
          <w:szCs w:val="28"/>
        </w:rPr>
        <w:t>а</w:t>
      </w:r>
      <w:r w:rsidRPr="000C490C">
        <w:rPr>
          <w:spacing w:val="32"/>
          <w:sz w:val="28"/>
          <w:szCs w:val="28"/>
        </w:rPr>
        <w:t xml:space="preserve"> </w:t>
      </w:r>
      <w:r w:rsidRPr="000C490C">
        <w:rPr>
          <w:sz w:val="28"/>
          <w:szCs w:val="28"/>
        </w:rPr>
        <w:t>также</w:t>
      </w:r>
      <w:r w:rsidRPr="000C490C">
        <w:rPr>
          <w:spacing w:val="32"/>
          <w:sz w:val="28"/>
          <w:szCs w:val="28"/>
        </w:rPr>
        <w:t xml:space="preserve"> </w:t>
      </w:r>
      <w:r w:rsidRPr="000C490C">
        <w:rPr>
          <w:sz w:val="28"/>
          <w:szCs w:val="28"/>
        </w:rPr>
        <w:t>полноты</w:t>
      </w:r>
      <w:r w:rsidRPr="000C490C">
        <w:rPr>
          <w:spacing w:val="31"/>
          <w:sz w:val="28"/>
          <w:szCs w:val="28"/>
        </w:rPr>
        <w:t xml:space="preserve"> </w:t>
      </w:r>
      <w:r w:rsidRPr="000C490C">
        <w:rPr>
          <w:sz w:val="28"/>
          <w:szCs w:val="28"/>
        </w:rPr>
        <w:t>предоставленных</w:t>
      </w:r>
      <w:r w:rsidRPr="000C490C">
        <w:rPr>
          <w:spacing w:val="31"/>
          <w:sz w:val="28"/>
          <w:szCs w:val="28"/>
        </w:rPr>
        <w:t xml:space="preserve"> </w:t>
      </w:r>
      <w:r w:rsidRPr="000C490C">
        <w:rPr>
          <w:sz w:val="28"/>
          <w:szCs w:val="28"/>
        </w:rPr>
        <w:t>материалов</w:t>
      </w:r>
      <w:r w:rsidRPr="000C490C">
        <w:rPr>
          <w:spacing w:val="34"/>
          <w:sz w:val="28"/>
          <w:szCs w:val="28"/>
        </w:rPr>
        <w:t xml:space="preserve"> </w:t>
      </w:r>
      <w:r w:rsidRPr="000C490C">
        <w:rPr>
          <w:sz w:val="28"/>
          <w:szCs w:val="28"/>
        </w:rPr>
        <w:t>и</w:t>
      </w:r>
      <w:r w:rsidRPr="000C490C">
        <w:rPr>
          <w:spacing w:val="32"/>
          <w:sz w:val="28"/>
          <w:szCs w:val="28"/>
        </w:rPr>
        <w:t xml:space="preserve"> </w:t>
      </w:r>
      <w:r w:rsidRPr="000C490C">
        <w:rPr>
          <w:sz w:val="28"/>
          <w:szCs w:val="28"/>
        </w:rPr>
        <w:t>качества</w:t>
      </w:r>
      <w:r w:rsidRPr="000C490C">
        <w:rPr>
          <w:spacing w:val="-68"/>
          <w:sz w:val="28"/>
          <w:szCs w:val="28"/>
        </w:rPr>
        <w:t xml:space="preserve"> </w:t>
      </w:r>
      <w:r w:rsidRPr="000C490C">
        <w:rPr>
          <w:sz w:val="28"/>
          <w:szCs w:val="28"/>
        </w:rPr>
        <w:t>их</w:t>
      </w:r>
      <w:r w:rsidRPr="000C490C">
        <w:rPr>
          <w:spacing w:val="-4"/>
          <w:sz w:val="28"/>
          <w:szCs w:val="28"/>
        </w:rPr>
        <w:t xml:space="preserve"> </w:t>
      </w:r>
      <w:r w:rsidRPr="000C490C">
        <w:rPr>
          <w:sz w:val="28"/>
          <w:szCs w:val="28"/>
        </w:rPr>
        <w:t>оформления.</w:t>
      </w:r>
    </w:p>
    <w:p w:rsidR="00B832F2" w:rsidRDefault="001A27DE" w:rsidP="009F4242">
      <w:pPr>
        <w:pStyle w:val="a4"/>
        <w:numPr>
          <w:ilvl w:val="1"/>
          <w:numId w:val="3"/>
        </w:numPr>
        <w:tabs>
          <w:tab w:val="left" w:pos="1548"/>
        </w:tabs>
        <w:ind w:left="0" w:right="0" w:firstLine="709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типовой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используется настоящий</w:t>
      </w:r>
      <w:r>
        <w:rPr>
          <w:spacing w:val="-3"/>
          <w:sz w:val="28"/>
        </w:rPr>
        <w:t xml:space="preserve"> </w:t>
      </w:r>
      <w:r>
        <w:rPr>
          <w:sz w:val="28"/>
        </w:rPr>
        <w:t>Стандарт).</w:t>
      </w:r>
    </w:p>
    <w:p w:rsidR="00B832F2" w:rsidRDefault="001A27DE" w:rsidP="009F4242">
      <w:pPr>
        <w:pStyle w:val="a4"/>
        <w:numPr>
          <w:ilvl w:val="1"/>
          <w:numId w:val="3"/>
        </w:numPr>
        <w:tabs>
          <w:tab w:val="left" w:pos="1328"/>
        </w:tabs>
        <w:ind w:left="0" w:right="0" w:firstLine="709"/>
        <w:jc w:val="both"/>
        <w:rPr>
          <w:sz w:val="28"/>
        </w:rPr>
      </w:pPr>
      <w:r>
        <w:rPr>
          <w:sz w:val="28"/>
        </w:rPr>
        <w:t>Финансово-экономическая экспертиза проекта муниципального правового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акта,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2"/>
          <w:sz w:val="28"/>
        </w:rPr>
        <w:t xml:space="preserve"> </w:t>
      </w:r>
      <w:r>
        <w:rPr>
          <w:sz w:val="28"/>
        </w:rPr>
        <w:t>определенной пунктом</w:t>
      </w:r>
      <w:r>
        <w:rPr>
          <w:spacing w:val="2"/>
          <w:sz w:val="28"/>
        </w:rPr>
        <w:t xml:space="preserve"> </w:t>
      </w:r>
      <w:r>
        <w:rPr>
          <w:sz w:val="28"/>
        </w:rPr>
        <w:t>2.11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Стандарта.</w:t>
      </w:r>
    </w:p>
    <w:p w:rsidR="00B832F2" w:rsidRDefault="001A27DE" w:rsidP="009F4242">
      <w:pPr>
        <w:pStyle w:val="a3"/>
        <w:ind w:left="0" w:firstLine="709"/>
      </w:pPr>
      <w:r>
        <w:t>Кроме того, в ходе проведения финансово-экономической экспертизы проекта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(проекта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муниципальную</w:t>
      </w:r>
      <w:r w:rsidR="000C490C">
        <w:rPr>
          <w:spacing w:val="1"/>
        </w:rPr>
        <w:t xml:space="preserve"> </w:t>
      </w:r>
      <w:r>
        <w:lastRenderedPageBreak/>
        <w:t>программу) проводится</w:t>
      </w:r>
      <w:r>
        <w:rPr>
          <w:spacing w:val="3"/>
        </w:rPr>
        <w:t xml:space="preserve"> </w:t>
      </w:r>
      <w:r>
        <w:t>анализ:</w:t>
      </w:r>
    </w:p>
    <w:p w:rsidR="00B832F2" w:rsidRDefault="001A27DE" w:rsidP="009F4242">
      <w:pPr>
        <w:pStyle w:val="a4"/>
        <w:numPr>
          <w:ilvl w:val="0"/>
          <w:numId w:val="5"/>
        </w:numPr>
        <w:tabs>
          <w:tab w:val="left" w:pos="1049"/>
        </w:tabs>
        <w:ind w:left="0" w:right="0" w:firstLine="709"/>
        <w:rPr>
          <w:sz w:val="28"/>
        </w:rPr>
      </w:pPr>
      <w:r>
        <w:rPr>
          <w:sz w:val="28"/>
        </w:rPr>
        <w:t>приоритетов, целей и задач муниципальной программы (рассматриваются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приоритетным</w:t>
      </w:r>
      <w:r>
        <w:rPr>
          <w:spacing w:val="-5"/>
          <w:sz w:val="28"/>
        </w:rPr>
        <w:t xml:space="preserve"> </w:t>
      </w:r>
      <w:r>
        <w:rPr>
          <w:sz w:val="28"/>
        </w:rPr>
        <w:t>целям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района);</w:t>
      </w:r>
    </w:p>
    <w:p w:rsidR="00B832F2" w:rsidRDefault="001A27DE" w:rsidP="009F4242">
      <w:pPr>
        <w:pStyle w:val="a4"/>
        <w:numPr>
          <w:ilvl w:val="0"/>
          <w:numId w:val="5"/>
        </w:numPr>
        <w:tabs>
          <w:tab w:val="left" w:pos="1097"/>
        </w:tabs>
        <w:ind w:left="0" w:right="0" w:firstLine="709"/>
        <w:rPr>
          <w:sz w:val="28"/>
        </w:rPr>
      </w:pPr>
      <w:r>
        <w:rPr>
          <w:sz w:val="28"/>
        </w:rPr>
        <w:t>подпрограмм,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подпрограммных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(рассматриваются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достаточности</w:t>
      </w:r>
      <w:r>
        <w:rPr>
          <w:spacing w:val="38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39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4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38"/>
          <w:sz w:val="28"/>
        </w:rPr>
        <w:t xml:space="preserve"> </w:t>
      </w:r>
      <w:r>
        <w:rPr>
          <w:sz w:val="28"/>
        </w:rPr>
        <w:t>о</w:t>
      </w:r>
      <w:r>
        <w:rPr>
          <w:spacing w:val="39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-68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подпрограмм,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мероприятий;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программы;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подпрограмм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достаточность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 целей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ожидаемых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результатов);</w:t>
      </w:r>
    </w:p>
    <w:p w:rsidR="00B832F2" w:rsidRDefault="001A27DE" w:rsidP="009F4242">
      <w:pPr>
        <w:pStyle w:val="a4"/>
        <w:numPr>
          <w:ilvl w:val="0"/>
          <w:numId w:val="5"/>
        </w:numPr>
        <w:tabs>
          <w:tab w:val="left" w:pos="987"/>
        </w:tabs>
        <w:ind w:left="0" w:right="0" w:firstLine="709"/>
        <w:rPr>
          <w:sz w:val="28"/>
        </w:rPr>
      </w:pPr>
      <w:r>
        <w:rPr>
          <w:sz w:val="28"/>
        </w:rPr>
        <w:t>наличия</w:t>
      </w:r>
      <w:r>
        <w:rPr>
          <w:spacing w:val="-4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программы;</w:t>
      </w:r>
    </w:p>
    <w:p w:rsidR="00B832F2" w:rsidRDefault="001A27DE" w:rsidP="009F4242">
      <w:pPr>
        <w:pStyle w:val="a4"/>
        <w:numPr>
          <w:ilvl w:val="0"/>
          <w:numId w:val="5"/>
        </w:numPr>
        <w:tabs>
          <w:tab w:val="left" w:pos="1203"/>
        </w:tabs>
        <w:ind w:left="0" w:right="0" w:firstLine="709"/>
        <w:rPr>
          <w:sz w:val="28"/>
        </w:rPr>
      </w:pP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67"/>
          <w:sz w:val="28"/>
        </w:rPr>
        <w:t xml:space="preserve"> </w:t>
      </w:r>
      <w:r>
        <w:rPr>
          <w:sz w:val="28"/>
        </w:rPr>
        <w:t>параметрам бюджета на текущий финансовый год и на плановый период в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 за счет средств федерального бюджета, бюджета Смоленской области 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района;</w:t>
      </w:r>
    </w:p>
    <w:p w:rsidR="00B832F2" w:rsidRDefault="001A27DE" w:rsidP="009F4242">
      <w:pPr>
        <w:pStyle w:val="a4"/>
        <w:numPr>
          <w:ilvl w:val="0"/>
          <w:numId w:val="5"/>
        </w:numPr>
        <w:tabs>
          <w:tab w:val="left" w:pos="1006"/>
        </w:tabs>
        <w:ind w:left="0" w:right="0" w:firstLine="709"/>
        <w:rPr>
          <w:sz w:val="28"/>
        </w:rPr>
      </w:pPr>
      <w:r>
        <w:rPr>
          <w:sz w:val="28"/>
        </w:rPr>
        <w:t>взаимосвязь между объемами финансирования мероприятий и 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программы.</w:t>
      </w:r>
    </w:p>
    <w:p w:rsidR="00B832F2" w:rsidRDefault="001A27DE" w:rsidP="009F4242">
      <w:pPr>
        <w:pStyle w:val="a4"/>
        <w:numPr>
          <w:ilvl w:val="1"/>
          <w:numId w:val="3"/>
        </w:numPr>
        <w:tabs>
          <w:tab w:val="left" w:pos="1341"/>
        </w:tabs>
        <w:ind w:left="0" w:right="0" w:firstLine="709"/>
        <w:jc w:val="both"/>
        <w:rPr>
          <w:sz w:val="28"/>
        </w:rPr>
      </w:pPr>
      <w:r>
        <w:rPr>
          <w:sz w:val="28"/>
        </w:rPr>
        <w:t>При проведении финансово-экономической экспертизы проекта 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период,</w:t>
      </w:r>
      <w:r>
        <w:rPr>
          <w:spacing w:val="1"/>
          <w:sz w:val="28"/>
        </w:rPr>
        <w:t xml:space="preserve"> </w:t>
      </w:r>
      <w:r>
        <w:rPr>
          <w:sz w:val="28"/>
        </w:rPr>
        <w:t>конечным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предлагаемых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изменений.</w:t>
      </w:r>
    </w:p>
    <w:p w:rsidR="00B832F2" w:rsidRDefault="001A27DE" w:rsidP="009F4242">
      <w:pPr>
        <w:pStyle w:val="a4"/>
        <w:numPr>
          <w:ilvl w:val="1"/>
          <w:numId w:val="3"/>
        </w:numPr>
        <w:tabs>
          <w:tab w:val="left" w:pos="1394"/>
        </w:tabs>
        <w:ind w:left="0" w:right="0" w:firstLine="709"/>
        <w:jc w:val="both"/>
        <w:rPr>
          <w:sz w:val="28"/>
        </w:rPr>
      </w:pPr>
      <w:r>
        <w:rPr>
          <w:sz w:val="28"/>
        </w:rPr>
        <w:t>Подготовленные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(мнения)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(нецелесообразности)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2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экспертизу.</w:t>
      </w:r>
    </w:p>
    <w:p w:rsidR="00B832F2" w:rsidRDefault="001A27DE" w:rsidP="009F4242">
      <w:pPr>
        <w:pStyle w:val="a4"/>
        <w:numPr>
          <w:ilvl w:val="1"/>
          <w:numId w:val="3"/>
        </w:numPr>
        <w:tabs>
          <w:tab w:val="left" w:pos="1366"/>
        </w:tabs>
        <w:ind w:left="0" w:right="0" w:firstLine="709"/>
        <w:jc w:val="both"/>
        <w:rPr>
          <w:sz w:val="28"/>
        </w:rPr>
      </w:pPr>
      <w:r>
        <w:rPr>
          <w:sz w:val="28"/>
        </w:rPr>
        <w:t>Если проект, представленный на финансово-экономическую экспертизу,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исполнялись,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статьи 86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 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B832F2" w:rsidRDefault="001A27DE">
      <w:pPr>
        <w:pStyle w:val="1"/>
        <w:numPr>
          <w:ilvl w:val="1"/>
          <w:numId w:val="7"/>
        </w:numPr>
        <w:tabs>
          <w:tab w:val="left" w:pos="1894"/>
        </w:tabs>
        <w:spacing w:before="87"/>
        <w:ind w:left="271" w:right="262" w:firstLine="1339"/>
        <w:jc w:val="left"/>
      </w:pPr>
      <w:bookmarkStart w:id="3" w:name="_TOC_250000"/>
      <w:r>
        <w:t>Последовательность проведения финансово-экономической</w:t>
      </w:r>
      <w:r>
        <w:rPr>
          <w:spacing w:val="1"/>
        </w:rPr>
        <w:t xml:space="preserve"> </w:t>
      </w:r>
      <w:r>
        <w:t>экспертизы.</w:t>
      </w:r>
      <w:r>
        <w:rPr>
          <w:spacing w:val="-5"/>
        </w:rPr>
        <w:t xml:space="preserve"> </w:t>
      </w:r>
      <w:r>
        <w:t>Оформление</w:t>
      </w:r>
      <w:r>
        <w:rPr>
          <w:spacing w:val="-7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финансово-экономической</w:t>
      </w:r>
      <w:r>
        <w:rPr>
          <w:spacing w:val="-8"/>
        </w:rPr>
        <w:t xml:space="preserve"> </w:t>
      </w:r>
      <w:bookmarkEnd w:id="3"/>
      <w:r>
        <w:t>экспертизы</w:t>
      </w:r>
    </w:p>
    <w:p w:rsidR="00B832F2" w:rsidRDefault="00B832F2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B832F2" w:rsidRDefault="001A27DE" w:rsidP="009F4242">
      <w:pPr>
        <w:pStyle w:val="a4"/>
        <w:numPr>
          <w:ilvl w:val="1"/>
          <w:numId w:val="2"/>
        </w:numPr>
        <w:tabs>
          <w:tab w:val="left" w:pos="1341"/>
        </w:tabs>
        <w:ind w:left="0" w:right="0" w:firstLine="709"/>
        <w:jc w:val="both"/>
        <w:rPr>
          <w:sz w:val="28"/>
        </w:rPr>
      </w:pPr>
      <w:r>
        <w:rPr>
          <w:sz w:val="28"/>
        </w:rPr>
        <w:t>Оформление поручения председателя Контрольно-ревизионной 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(поручение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резолюции к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поступившему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документа).</w:t>
      </w:r>
    </w:p>
    <w:p w:rsidR="00B832F2" w:rsidRDefault="001A27DE" w:rsidP="009F4242">
      <w:pPr>
        <w:pStyle w:val="a4"/>
        <w:numPr>
          <w:ilvl w:val="1"/>
          <w:numId w:val="2"/>
        </w:numPr>
        <w:tabs>
          <w:tab w:val="left" w:pos="1423"/>
        </w:tabs>
        <w:ind w:left="0" w:right="0" w:firstLine="709"/>
        <w:jc w:val="both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 ответственными исполнителями муниципальных программ (в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необходимости).</w:t>
      </w:r>
    </w:p>
    <w:p w:rsidR="00B832F2" w:rsidRDefault="001A27DE" w:rsidP="009F4242">
      <w:pPr>
        <w:pStyle w:val="a4"/>
        <w:numPr>
          <w:ilvl w:val="1"/>
          <w:numId w:val="2"/>
        </w:numPr>
        <w:tabs>
          <w:tab w:val="left" w:pos="1510"/>
        </w:tabs>
        <w:ind w:left="0" w:right="0" w:firstLine="709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проекта.</w:t>
      </w:r>
    </w:p>
    <w:p w:rsidR="00B832F2" w:rsidRDefault="001A27DE" w:rsidP="009F4242">
      <w:pPr>
        <w:pStyle w:val="a4"/>
        <w:numPr>
          <w:ilvl w:val="1"/>
          <w:numId w:val="2"/>
        </w:numPr>
        <w:tabs>
          <w:tab w:val="left" w:pos="1418"/>
        </w:tabs>
        <w:ind w:left="0" w:right="0" w:firstLine="709"/>
        <w:jc w:val="both"/>
        <w:rPr>
          <w:sz w:val="28"/>
        </w:rPr>
      </w:pPr>
      <w:r>
        <w:rPr>
          <w:sz w:val="28"/>
        </w:rPr>
        <w:lastRenderedPageBreak/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финансово-экономической</w:t>
      </w:r>
      <w:r>
        <w:rPr>
          <w:spacing w:val="18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14"/>
          <w:sz w:val="28"/>
        </w:rPr>
        <w:t xml:space="preserve"> </w:t>
      </w:r>
      <w:r>
        <w:rPr>
          <w:sz w:val="28"/>
        </w:rPr>
        <w:t>представленного</w:t>
      </w:r>
      <w:r>
        <w:rPr>
          <w:spacing w:val="19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9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Контрольно-ревизионной комиссии.</w:t>
      </w:r>
    </w:p>
    <w:p w:rsidR="00B832F2" w:rsidRDefault="001A27DE" w:rsidP="009F4242">
      <w:pPr>
        <w:pStyle w:val="a4"/>
        <w:numPr>
          <w:ilvl w:val="1"/>
          <w:numId w:val="2"/>
        </w:numPr>
        <w:tabs>
          <w:tab w:val="left" w:pos="1481"/>
        </w:tabs>
        <w:ind w:left="0" w:right="0" w:firstLine="709"/>
        <w:jc w:val="both"/>
        <w:rPr>
          <w:sz w:val="28"/>
        </w:rPr>
      </w:pP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Контрольно-ревизионной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принимаемых органами представительной и исполнительной власти по вопросам их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ведения.</w:t>
      </w:r>
    </w:p>
    <w:p w:rsidR="00B832F2" w:rsidRDefault="001A27DE" w:rsidP="009F4242">
      <w:pPr>
        <w:pStyle w:val="a3"/>
        <w:ind w:left="0" w:firstLine="709"/>
      </w:pPr>
      <w:r>
        <w:t>В</w:t>
      </w:r>
      <w:r>
        <w:rPr>
          <w:spacing w:val="-6"/>
        </w:rPr>
        <w:t xml:space="preserve"> </w:t>
      </w:r>
      <w:r>
        <w:t>заключении</w:t>
      </w:r>
      <w:r>
        <w:rPr>
          <w:spacing w:val="2"/>
        </w:rPr>
        <w:t xml:space="preserve"> </w:t>
      </w:r>
      <w:r>
        <w:t>указываются:</w:t>
      </w:r>
    </w:p>
    <w:p w:rsidR="00B832F2" w:rsidRDefault="001A27DE" w:rsidP="009F4242">
      <w:pPr>
        <w:pStyle w:val="a4"/>
        <w:numPr>
          <w:ilvl w:val="0"/>
          <w:numId w:val="1"/>
        </w:numPr>
        <w:tabs>
          <w:tab w:val="left" w:pos="1529"/>
        </w:tabs>
        <w:ind w:left="0" w:right="0" w:firstLine="709"/>
        <w:rPr>
          <w:sz w:val="28"/>
        </w:rPr>
      </w:pPr>
      <w:r>
        <w:rPr>
          <w:sz w:val="28"/>
        </w:rPr>
        <w:t>наименование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-8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3"/>
          <w:sz w:val="28"/>
        </w:rPr>
        <w:t xml:space="preserve"> </w:t>
      </w:r>
      <w:r>
        <w:rPr>
          <w:sz w:val="28"/>
        </w:rPr>
        <w:t>экспертиза;</w:t>
      </w:r>
    </w:p>
    <w:p w:rsidR="00B832F2" w:rsidRDefault="001A27DE" w:rsidP="009F4242">
      <w:pPr>
        <w:pStyle w:val="a4"/>
        <w:numPr>
          <w:ilvl w:val="0"/>
          <w:numId w:val="1"/>
        </w:numPr>
        <w:tabs>
          <w:tab w:val="left" w:pos="1529"/>
        </w:tabs>
        <w:ind w:left="0" w:right="0" w:firstLine="709"/>
        <w:rPr>
          <w:sz w:val="28"/>
        </w:rPr>
      </w:pPr>
      <w:r>
        <w:rPr>
          <w:sz w:val="28"/>
        </w:rPr>
        <w:t>соответствие проекта муниципального правового акта,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актам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Смоленской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области;</w:t>
      </w:r>
    </w:p>
    <w:p w:rsidR="00B832F2" w:rsidRDefault="001A27DE" w:rsidP="009F4242">
      <w:pPr>
        <w:pStyle w:val="a4"/>
        <w:numPr>
          <w:ilvl w:val="0"/>
          <w:numId w:val="1"/>
        </w:numPr>
        <w:tabs>
          <w:tab w:val="left" w:pos="1529"/>
        </w:tabs>
        <w:ind w:left="0" w:right="0" w:firstLine="709"/>
        <w:rPr>
          <w:sz w:val="28"/>
        </w:rPr>
      </w:pPr>
      <w:r>
        <w:rPr>
          <w:sz w:val="28"/>
        </w:rPr>
        <w:t>замечания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целом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(или)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нормам;</w:t>
      </w:r>
    </w:p>
    <w:p w:rsidR="00B832F2" w:rsidRDefault="001A27DE" w:rsidP="009F4242">
      <w:pPr>
        <w:pStyle w:val="a4"/>
        <w:numPr>
          <w:ilvl w:val="0"/>
          <w:numId w:val="1"/>
        </w:numPr>
        <w:tabs>
          <w:tab w:val="left" w:pos="1529"/>
        </w:tabs>
        <w:ind w:left="0" w:right="0" w:firstLine="709"/>
        <w:rPr>
          <w:sz w:val="28"/>
        </w:rPr>
      </w:pPr>
      <w:r>
        <w:rPr>
          <w:sz w:val="28"/>
        </w:rPr>
        <w:t>предложения по проекту в целом и (или) его отдельным нормам (при их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наличии);</w:t>
      </w:r>
    </w:p>
    <w:p w:rsidR="00B832F2" w:rsidRDefault="001A27DE" w:rsidP="009F4242">
      <w:pPr>
        <w:pStyle w:val="a4"/>
        <w:numPr>
          <w:ilvl w:val="0"/>
          <w:numId w:val="1"/>
        </w:numPr>
        <w:tabs>
          <w:tab w:val="left" w:pos="1529"/>
        </w:tabs>
        <w:ind w:left="0" w:right="0" w:firstLine="709"/>
        <w:rPr>
          <w:sz w:val="28"/>
        </w:rPr>
      </w:pPr>
      <w:r>
        <w:rPr>
          <w:sz w:val="28"/>
        </w:rPr>
        <w:t>вывод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 (должен быть конкретным, содержать информацию о потребности либо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 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 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1"/>
          <w:sz w:val="28"/>
        </w:rPr>
        <w:t xml:space="preserve"> </w:t>
      </w:r>
      <w:r>
        <w:rPr>
          <w:sz w:val="28"/>
        </w:rPr>
        <w:t>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экспертизу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правового акта,</w:t>
      </w:r>
      <w:r>
        <w:rPr>
          <w:spacing w:val="3"/>
          <w:sz w:val="28"/>
        </w:rPr>
        <w:t xml:space="preserve"> </w:t>
      </w:r>
      <w:r>
        <w:rPr>
          <w:sz w:val="28"/>
        </w:rPr>
        <w:t>муниципальной программы);</w:t>
      </w:r>
    </w:p>
    <w:p w:rsidR="00B832F2" w:rsidRDefault="001A27DE" w:rsidP="009F4242">
      <w:pPr>
        <w:pStyle w:val="a4"/>
        <w:numPr>
          <w:ilvl w:val="0"/>
          <w:numId w:val="1"/>
        </w:numPr>
        <w:tabs>
          <w:tab w:val="left" w:pos="1529"/>
        </w:tabs>
        <w:ind w:left="0" w:right="0" w:firstLine="709"/>
        <w:rPr>
          <w:sz w:val="28"/>
        </w:rPr>
      </w:pPr>
      <w:r>
        <w:rPr>
          <w:sz w:val="28"/>
        </w:rPr>
        <w:t>иная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необходимая,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готовившего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(анализ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bookmarkStart w:id="4" w:name="_GoBack"/>
      <w:bookmarkEnd w:id="4"/>
      <w:r>
        <w:rPr>
          <w:spacing w:val="1"/>
          <w:sz w:val="28"/>
        </w:rPr>
        <w:t xml:space="preserve"> </w:t>
      </w:r>
      <w:r>
        <w:rPr>
          <w:sz w:val="28"/>
        </w:rPr>
        <w:t>нормативно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базы,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ссылки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 заключения,</w:t>
      </w:r>
      <w:r>
        <w:rPr>
          <w:spacing w:val="2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факты,</w:t>
      </w:r>
      <w:r>
        <w:rPr>
          <w:spacing w:val="2"/>
          <w:sz w:val="28"/>
        </w:rPr>
        <w:t xml:space="preserve"> </w:t>
      </w:r>
      <w:r>
        <w:rPr>
          <w:sz w:val="28"/>
        </w:rPr>
        <w:t>обстоятельства,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др.).</w:t>
      </w:r>
    </w:p>
    <w:p w:rsidR="00B832F2" w:rsidRDefault="001A27DE" w:rsidP="009F4242">
      <w:pPr>
        <w:pStyle w:val="a4"/>
        <w:numPr>
          <w:ilvl w:val="1"/>
          <w:numId w:val="2"/>
        </w:numPr>
        <w:tabs>
          <w:tab w:val="left" w:pos="1500"/>
        </w:tabs>
        <w:ind w:left="0" w:right="0" w:firstLine="709"/>
        <w:jc w:val="both"/>
        <w:rPr>
          <w:sz w:val="28"/>
        </w:rPr>
      </w:pP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Контрольно-ревизионной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 и вместе с сопроводительным письмом направляется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(администратору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представивший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финансово-экономическую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экспертизу.</w:t>
      </w:r>
    </w:p>
    <w:sectPr w:rsidR="00B832F2" w:rsidSect="00346702">
      <w:pgSz w:w="11900" w:h="16840"/>
      <w:pgMar w:top="1040" w:right="460" w:bottom="280" w:left="1020" w:header="71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959" w:rsidRDefault="00200959">
      <w:r>
        <w:separator/>
      </w:r>
    </w:p>
  </w:endnote>
  <w:endnote w:type="continuationSeparator" w:id="1">
    <w:p w:rsidR="00200959" w:rsidRDefault="00200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959" w:rsidRDefault="00200959">
      <w:r>
        <w:separator/>
      </w:r>
    </w:p>
  </w:footnote>
  <w:footnote w:type="continuationSeparator" w:id="1">
    <w:p w:rsidR="00200959" w:rsidRDefault="00200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2F2" w:rsidRDefault="0038716F">
    <w:pPr>
      <w:pStyle w:val="a3"/>
      <w:spacing w:line="14" w:lineRule="auto"/>
      <w:ind w:left="0" w:firstLine="0"/>
      <w:jc w:val="left"/>
      <w:rPr>
        <w:sz w:val="20"/>
      </w:rPr>
    </w:pPr>
    <w:r w:rsidRPr="003871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65pt;margin-top:34.7pt;width:12pt;height:15.3pt;z-index:-251658752;mso-position-horizontal-relative:page;mso-position-vertical-relative:page" filled="f" stroked="f">
          <v:textbox inset="0,0,0,0">
            <w:txbxContent>
              <w:p w:rsidR="00B832F2" w:rsidRDefault="0038716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1A27DE">
                  <w:rPr>
                    <w:w w:val="9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B108D">
                  <w:rPr>
                    <w:noProof/>
                    <w:w w:val="99"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26A"/>
    <w:multiLevelType w:val="multilevel"/>
    <w:tmpl w:val="6944CC4A"/>
    <w:lvl w:ilvl="0">
      <w:start w:val="4"/>
      <w:numFmt w:val="decimal"/>
      <w:lvlText w:val="%1"/>
      <w:lvlJc w:val="left"/>
      <w:pPr>
        <w:ind w:left="112" w:hanging="5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0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0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0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0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518"/>
      </w:pPr>
      <w:rPr>
        <w:rFonts w:hint="default"/>
        <w:lang w:val="ru-RU" w:eastAsia="en-US" w:bidi="ar-SA"/>
      </w:rPr>
    </w:lvl>
  </w:abstractNum>
  <w:abstractNum w:abstractNumId="1">
    <w:nsid w:val="02A11147"/>
    <w:multiLevelType w:val="hybridMultilevel"/>
    <w:tmpl w:val="EEBA1F7C"/>
    <w:lvl w:ilvl="0" w:tplc="415859C2">
      <w:start w:val="1"/>
      <w:numFmt w:val="decimal"/>
      <w:lvlText w:val="%1."/>
      <w:lvlJc w:val="left"/>
      <w:pPr>
        <w:ind w:left="395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AD0A676">
      <w:start w:val="1"/>
      <w:numFmt w:val="decimal"/>
      <w:lvlText w:val="%2."/>
      <w:lvlJc w:val="left"/>
      <w:pPr>
        <w:ind w:left="4538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6CAECB74">
      <w:numFmt w:val="bullet"/>
      <w:lvlText w:val="•"/>
      <w:lvlJc w:val="left"/>
      <w:pPr>
        <w:ind w:left="5193" w:hanging="283"/>
      </w:pPr>
      <w:rPr>
        <w:rFonts w:hint="default"/>
        <w:lang w:val="ru-RU" w:eastAsia="en-US" w:bidi="ar-SA"/>
      </w:rPr>
    </w:lvl>
    <w:lvl w:ilvl="3" w:tplc="D2905F6A">
      <w:numFmt w:val="bullet"/>
      <w:lvlText w:val="•"/>
      <w:lvlJc w:val="left"/>
      <w:pPr>
        <w:ind w:left="5846" w:hanging="283"/>
      </w:pPr>
      <w:rPr>
        <w:rFonts w:hint="default"/>
        <w:lang w:val="ru-RU" w:eastAsia="en-US" w:bidi="ar-SA"/>
      </w:rPr>
    </w:lvl>
    <w:lvl w:ilvl="4" w:tplc="0260829E">
      <w:numFmt w:val="bullet"/>
      <w:lvlText w:val="•"/>
      <w:lvlJc w:val="left"/>
      <w:pPr>
        <w:ind w:left="6500" w:hanging="283"/>
      </w:pPr>
      <w:rPr>
        <w:rFonts w:hint="default"/>
        <w:lang w:val="ru-RU" w:eastAsia="en-US" w:bidi="ar-SA"/>
      </w:rPr>
    </w:lvl>
    <w:lvl w:ilvl="5" w:tplc="5AC6CCCC">
      <w:numFmt w:val="bullet"/>
      <w:lvlText w:val="•"/>
      <w:lvlJc w:val="left"/>
      <w:pPr>
        <w:ind w:left="7153" w:hanging="283"/>
      </w:pPr>
      <w:rPr>
        <w:rFonts w:hint="default"/>
        <w:lang w:val="ru-RU" w:eastAsia="en-US" w:bidi="ar-SA"/>
      </w:rPr>
    </w:lvl>
    <w:lvl w:ilvl="6" w:tplc="3C62EEDE">
      <w:numFmt w:val="bullet"/>
      <w:lvlText w:val="•"/>
      <w:lvlJc w:val="left"/>
      <w:pPr>
        <w:ind w:left="7806" w:hanging="283"/>
      </w:pPr>
      <w:rPr>
        <w:rFonts w:hint="default"/>
        <w:lang w:val="ru-RU" w:eastAsia="en-US" w:bidi="ar-SA"/>
      </w:rPr>
    </w:lvl>
    <w:lvl w:ilvl="7" w:tplc="66068310">
      <w:numFmt w:val="bullet"/>
      <w:lvlText w:val="•"/>
      <w:lvlJc w:val="left"/>
      <w:pPr>
        <w:ind w:left="8460" w:hanging="283"/>
      </w:pPr>
      <w:rPr>
        <w:rFonts w:hint="default"/>
        <w:lang w:val="ru-RU" w:eastAsia="en-US" w:bidi="ar-SA"/>
      </w:rPr>
    </w:lvl>
    <w:lvl w:ilvl="8" w:tplc="988EF816">
      <w:numFmt w:val="bullet"/>
      <w:lvlText w:val="•"/>
      <w:lvlJc w:val="left"/>
      <w:pPr>
        <w:ind w:left="9113" w:hanging="283"/>
      </w:pPr>
      <w:rPr>
        <w:rFonts w:hint="default"/>
        <w:lang w:val="ru-RU" w:eastAsia="en-US" w:bidi="ar-SA"/>
      </w:rPr>
    </w:lvl>
  </w:abstractNum>
  <w:abstractNum w:abstractNumId="2">
    <w:nsid w:val="04D9298A"/>
    <w:multiLevelType w:val="hybridMultilevel"/>
    <w:tmpl w:val="8F24E884"/>
    <w:lvl w:ilvl="0" w:tplc="99724E12">
      <w:numFmt w:val="bullet"/>
      <w:lvlText w:val=""/>
      <w:lvlJc w:val="left"/>
      <w:pPr>
        <w:ind w:left="112" w:hanging="7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5B600E52">
      <w:numFmt w:val="bullet"/>
      <w:lvlText w:val="•"/>
      <w:lvlJc w:val="left"/>
      <w:pPr>
        <w:ind w:left="1150" w:hanging="706"/>
      </w:pPr>
      <w:rPr>
        <w:rFonts w:hint="default"/>
        <w:lang w:val="ru-RU" w:eastAsia="en-US" w:bidi="ar-SA"/>
      </w:rPr>
    </w:lvl>
    <w:lvl w:ilvl="2" w:tplc="CD7CBCDC">
      <w:numFmt w:val="bullet"/>
      <w:lvlText w:val="•"/>
      <w:lvlJc w:val="left"/>
      <w:pPr>
        <w:ind w:left="2180" w:hanging="706"/>
      </w:pPr>
      <w:rPr>
        <w:rFonts w:hint="default"/>
        <w:lang w:val="ru-RU" w:eastAsia="en-US" w:bidi="ar-SA"/>
      </w:rPr>
    </w:lvl>
    <w:lvl w:ilvl="3" w:tplc="CD9E9FE8">
      <w:numFmt w:val="bullet"/>
      <w:lvlText w:val="•"/>
      <w:lvlJc w:val="left"/>
      <w:pPr>
        <w:ind w:left="3210" w:hanging="706"/>
      </w:pPr>
      <w:rPr>
        <w:rFonts w:hint="default"/>
        <w:lang w:val="ru-RU" w:eastAsia="en-US" w:bidi="ar-SA"/>
      </w:rPr>
    </w:lvl>
    <w:lvl w:ilvl="4" w:tplc="0F9879FA">
      <w:numFmt w:val="bullet"/>
      <w:lvlText w:val="•"/>
      <w:lvlJc w:val="left"/>
      <w:pPr>
        <w:ind w:left="4240" w:hanging="706"/>
      </w:pPr>
      <w:rPr>
        <w:rFonts w:hint="default"/>
        <w:lang w:val="ru-RU" w:eastAsia="en-US" w:bidi="ar-SA"/>
      </w:rPr>
    </w:lvl>
    <w:lvl w:ilvl="5" w:tplc="D1A07A02">
      <w:numFmt w:val="bullet"/>
      <w:lvlText w:val="•"/>
      <w:lvlJc w:val="left"/>
      <w:pPr>
        <w:ind w:left="5270" w:hanging="706"/>
      </w:pPr>
      <w:rPr>
        <w:rFonts w:hint="default"/>
        <w:lang w:val="ru-RU" w:eastAsia="en-US" w:bidi="ar-SA"/>
      </w:rPr>
    </w:lvl>
    <w:lvl w:ilvl="6" w:tplc="32AC4002">
      <w:numFmt w:val="bullet"/>
      <w:lvlText w:val="•"/>
      <w:lvlJc w:val="left"/>
      <w:pPr>
        <w:ind w:left="6300" w:hanging="706"/>
      </w:pPr>
      <w:rPr>
        <w:rFonts w:hint="default"/>
        <w:lang w:val="ru-RU" w:eastAsia="en-US" w:bidi="ar-SA"/>
      </w:rPr>
    </w:lvl>
    <w:lvl w:ilvl="7" w:tplc="FD24F084">
      <w:numFmt w:val="bullet"/>
      <w:lvlText w:val="•"/>
      <w:lvlJc w:val="left"/>
      <w:pPr>
        <w:ind w:left="7330" w:hanging="706"/>
      </w:pPr>
      <w:rPr>
        <w:rFonts w:hint="default"/>
        <w:lang w:val="ru-RU" w:eastAsia="en-US" w:bidi="ar-SA"/>
      </w:rPr>
    </w:lvl>
    <w:lvl w:ilvl="8" w:tplc="9EF47556">
      <w:numFmt w:val="bullet"/>
      <w:lvlText w:val="•"/>
      <w:lvlJc w:val="left"/>
      <w:pPr>
        <w:ind w:left="8360" w:hanging="706"/>
      </w:pPr>
      <w:rPr>
        <w:rFonts w:hint="default"/>
        <w:lang w:val="ru-RU" w:eastAsia="en-US" w:bidi="ar-SA"/>
      </w:rPr>
    </w:lvl>
  </w:abstractNum>
  <w:abstractNum w:abstractNumId="3">
    <w:nsid w:val="16F72BF8"/>
    <w:multiLevelType w:val="multilevel"/>
    <w:tmpl w:val="C696EC98"/>
    <w:lvl w:ilvl="0">
      <w:start w:val="3"/>
      <w:numFmt w:val="decimal"/>
      <w:lvlText w:val="%1"/>
      <w:lvlJc w:val="left"/>
      <w:pPr>
        <w:ind w:left="112" w:hanging="7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0" w:hanging="7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0" w:hanging="7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0" w:hanging="7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7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0" w:hanging="7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7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788"/>
      </w:pPr>
      <w:rPr>
        <w:rFonts w:hint="default"/>
        <w:lang w:val="ru-RU" w:eastAsia="en-US" w:bidi="ar-SA"/>
      </w:rPr>
    </w:lvl>
  </w:abstractNum>
  <w:abstractNum w:abstractNumId="4">
    <w:nsid w:val="22240A77"/>
    <w:multiLevelType w:val="multilevel"/>
    <w:tmpl w:val="3C5E6154"/>
    <w:lvl w:ilvl="0">
      <w:start w:val="2"/>
      <w:numFmt w:val="decimal"/>
      <w:lvlText w:val="%1"/>
      <w:lvlJc w:val="left"/>
      <w:pPr>
        <w:ind w:left="112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0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0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0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0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0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500"/>
      </w:pPr>
      <w:rPr>
        <w:rFonts w:hint="default"/>
        <w:lang w:val="ru-RU" w:eastAsia="en-US" w:bidi="ar-SA"/>
      </w:rPr>
    </w:lvl>
  </w:abstractNum>
  <w:abstractNum w:abstractNumId="5">
    <w:nsid w:val="40CF09D5"/>
    <w:multiLevelType w:val="multilevel"/>
    <w:tmpl w:val="4CA6D0AE"/>
    <w:lvl w:ilvl="0">
      <w:start w:val="1"/>
      <w:numFmt w:val="decimal"/>
      <w:lvlText w:val="%1"/>
      <w:lvlJc w:val="left"/>
      <w:pPr>
        <w:ind w:left="112" w:hanging="5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0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0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0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0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518"/>
      </w:pPr>
      <w:rPr>
        <w:rFonts w:hint="default"/>
        <w:lang w:val="ru-RU" w:eastAsia="en-US" w:bidi="ar-SA"/>
      </w:rPr>
    </w:lvl>
  </w:abstractNum>
  <w:abstractNum w:abstractNumId="6">
    <w:nsid w:val="58D52A30"/>
    <w:multiLevelType w:val="hybridMultilevel"/>
    <w:tmpl w:val="7964824A"/>
    <w:lvl w:ilvl="0" w:tplc="B87CFD30">
      <w:numFmt w:val="bullet"/>
      <w:lvlText w:val="-"/>
      <w:lvlJc w:val="left"/>
      <w:pPr>
        <w:ind w:left="112" w:hanging="24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4BAC762">
      <w:numFmt w:val="bullet"/>
      <w:lvlText w:val="•"/>
      <w:lvlJc w:val="left"/>
      <w:pPr>
        <w:ind w:left="1150" w:hanging="245"/>
      </w:pPr>
      <w:rPr>
        <w:rFonts w:hint="default"/>
        <w:lang w:val="ru-RU" w:eastAsia="en-US" w:bidi="ar-SA"/>
      </w:rPr>
    </w:lvl>
    <w:lvl w:ilvl="2" w:tplc="833ABA14">
      <w:numFmt w:val="bullet"/>
      <w:lvlText w:val="•"/>
      <w:lvlJc w:val="left"/>
      <w:pPr>
        <w:ind w:left="2180" w:hanging="245"/>
      </w:pPr>
      <w:rPr>
        <w:rFonts w:hint="default"/>
        <w:lang w:val="ru-RU" w:eastAsia="en-US" w:bidi="ar-SA"/>
      </w:rPr>
    </w:lvl>
    <w:lvl w:ilvl="3" w:tplc="49E8CBA6">
      <w:numFmt w:val="bullet"/>
      <w:lvlText w:val="•"/>
      <w:lvlJc w:val="left"/>
      <w:pPr>
        <w:ind w:left="3210" w:hanging="245"/>
      </w:pPr>
      <w:rPr>
        <w:rFonts w:hint="default"/>
        <w:lang w:val="ru-RU" w:eastAsia="en-US" w:bidi="ar-SA"/>
      </w:rPr>
    </w:lvl>
    <w:lvl w:ilvl="4" w:tplc="2B0E1612">
      <w:numFmt w:val="bullet"/>
      <w:lvlText w:val="•"/>
      <w:lvlJc w:val="left"/>
      <w:pPr>
        <w:ind w:left="4240" w:hanging="245"/>
      </w:pPr>
      <w:rPr>
        <w:rFonts w:hint="default"/>
        <w:lang w:val="ru-RU" w:eastAsia="en-US" w:bidi="ar-SA"/>
      </w:rPr>
    </w:lvl>
    <w:lvl w:ilvl="5" w:tplc="FA1E0AD8">
      <w:numFmt w:val="bullet"/>
      <w:lvlText w:val="•"/>
      <w:lvlJc w:val="left"/>
      <w:pPr>
        <w:ind w:left="5270" w:hanging="245"/>
      </w:pPr>
      <w:rPr>
        <w:rFonts w:hint="default"/>
        <w:lang w:val="ru-RU" w:eastAsia="en-US" w:bidi="ar-SA"/>
      </w:rPr>
    </w:lvl>
    <w:lvl w:ilvl="6" w:tplc="3F702FC8">
      <w:numFmt w:val="bullet"/>
      <w:lvlText w:val="•"/>
      <w:lvlJc w:val="left"/>
      <w:pPr>
        <w:ind w:left="6300" w:hanging="245"/>
      </w:pPr>
      <w:rPr>
        <w:rFonts w:hint="default"/>
        <w:lang w:val="ru-RU" w:eastAsia="en-US" w:bidi="ar-SA"/>
      </w:rPr>
    </w:lvl>
    <w:lvl w:ilvl="7" w:tplc="833E701C">
      <w:numFmt w:val="bullet"/>
      <w:lvlText w:val="•"/>
      <w:lvlJc w:val="left"/>
      <w:pPr>
        <w:ind w:left="7330" w:hanging="245"/>
      </w:pPr>
      <w:rPr>
        <w:rFonts w:hint="default"/>
        <w:lang w:val="ru-RU" w:eastAsia="en-US" w:bidi="ar-SA"/>
      </w:rPr>
    </w:lvl>
    <w:lvl w:ilvl="8" w:tplc="6B18D450">
      <w:numFmt w:val="bullet"/>
      <w:lvlText w:val="•"/>
      <w:lvlJc w:val="left"/>
      <w:pPr>
        <w:ind w:left="8360" w:hanging="24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832F2"/>
    <w:rsid w:val="00072ADA"/>
    <w:rsid w:val="000C490C"/>
    <w:rsid w:val="001A27DE"/>
    <w:rsid w:val="00200959"/>
    <w:rsid w:val="00346702"/>
    <w:rsid w:val="0038716F"/>
    <w:rsid w:val="004730AB"/>
    <w:rsid w:val="004A1074"/>
    <w:rsid w:val="006E3A18"/>
    <w:rsid w:val="00743CBC"/>
    <w:rsid w:val="00797EDB"/>
    <w:rsid w:val="007B108D"/>
    <w:rsid w:val="009D6387"/>
    <w:rsid w:val="009F4242"/>
    <w:rsid w:val="00A04C19"/>
    <w:rsid w:val="00A656AB"/>
    <w:rsid w:val="00B832F2"/>
    <w:rsid w:val="00C71B5E"/>
    <w:rsid w:val="00C76EE4"/>
    <w:rsid w:val="00D97D83"/>
    <w:rsid w:val="00E2353B"/>
    <w:rsid w:val="00F63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670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46702"/>
    <w:pPr>
      <w:ind w:left="162" w:right="15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67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346702"/>
    <w:pPr>
      <w:spacing w:before="158"/>
      <w:ind w:left="395" w:hanging="284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346702"/>
    <w:pPr>
      <w:ind w:left="112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346702"/>
    <w:pPr>
      <w:ind w:left="112" w:right="100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346702"/>
  </w:style>
  <w:style w:type="paragraph" w:styleId="a5">
    <w:name w:val="Balloon Text"/>
    <w:basedOn w:val="a"/>
    <w:link w:val="a6"/>
    <w:uiPriority w:val="99"/>
    <w:semiHidden/>
    <w:unhideWhenUsed/>
    <w:rsid w:val="00F63C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CE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2" w:right="15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58"/>
      <w:ind w:left="395" w:hanging="28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2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100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63C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CE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2564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КРК</dc:creator>
  <cp:lastModifiedBy>user01</cp:lastModifiedBy>
  <cp:revision>14</cp:revision>
  <cp:lastPrinted>2023-06-09T11:37:00Z</cp:lastPrinted>
  <dcterms:created xsi:type="dcterms:W3CDTF">2023-06-02T11:36:00Z</dcterms:created>
  <dcterms:modified xsi:type="dcterms:W3CDTF">2023-07-12T09:45:00Z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LastSaved">
    <vt:filetime>2020-10-05T00:00:00Z</vt:filetime>
  </property>
</Properties>
</file>