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C" w:rsidRDefault="00285EFC" w:rsidP="00285EFC">
      <w:pPr>
        <w:pStyle w:val="ConsNormal"/>
        <w:widowControl/>
        <w:ind w:firstLine="5670"/>
        <w:jc w:val="both"/>
        <w:rPr>
          <w:rFonts w:ascii="Times New Roman" w:hAnsi="Times New Roman"/>
          <w:sz w:val="28"/>
          <w:szCs w:val="28"/>
        </w:rPr>
      </w:pPr>
      <w:r>
        <w:rPr>
          <w:rFonts w:ascii="Times New Roman" w:hAnsi="Times New Roman"/>
          <w:sz w:val="28"/>
          <w:szCs w:val="28"/>
        </w:rPr>
        <w:t>УТВЕРЖДЕН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постановлением Администрации</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муниципального образования</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«Монастырщинский район»</w:t>
      </w:r>
    </w:p>
    <w:p w:rsidR="00285EFC" w:rsidRDefault="00285EFC" w:rsidP="00285EFC">
      <w:pPr>
        <w:pStyle w:val="ConsNonformat"/>
        <w:widowControl/>
        <w:ind w:left="5670"/>
        <w:jc w:val="both"/>
        <w:rPr>
          <w:rFonts w:ascii="Times New Roman" w:hAnsi="Times New Roman"/>
          <w:sz w:val="28"/>
          <w:szCs w:val="28"/>
        </w:rPr>
      </w:pPr>
      <w:r>
        <w:rPr>
          <w:rFonts w:ascii="Times New Roman" w:hAnsi="Times New Roman"/>
          <w:sz w:val="28"/>
          <w:szCs w:val="28"/>
        </w:rPr>
        <w:t>Смоленской области</w:t>
      </w:r>
    </w:p>
    <w:p w:rsidR="00285EFC" w:rsidRPr="00A40DC5" w:rsidRDefault="00285EFC" w:rsidP="00285EFC">
      <w:pPr>
        <w:pStyle w:val="ConsNonformat"/>
        <w:widowControl/>
        <w:ind w:left="5670"/>
        <w:jc w:val="both"/>
        <w:rPr>
          <w:rFonts w:ascii="Times New Roman" w:hAnsi="Times New Roman"/>
          <w:sz w:val="28"/>
          <w:szCs w:val="28"/>
        </w:rPr>
      </w:pPr>
      <w:r w:rsidRPr="00A40DC5">
        <w:rPr>
          <w:rFonts w:ascii="Times New Roman" w:hAnsi="Times New Roman"/>
          <w:sz w:val="28"/>
          <w:szCs w:val="28"/>
        </w:rPr>
        <w:t xml:space="preserve">от </w:t>
      </w:r>
      <w:r w:rsidR="000B7B66" w:rsidRPr="000B7B66">
        <w:rPr>
          <w:rFonts w:ascii="Times New Roman" w:hAnsi="Times New Roman"/>
          <w:sz w:val="28"/>
          <w:szCs w:val="28"/>
          <w:u w:val="single"/>
        </w:rPr>
        <w:t>27.09.2019</w:t>
      </w:r>
      <w:r w:rsidRPr="00A40DC5">
        <w:rPr>
          <w:rFonts w:ascii="Times New Roman" w:hAnsi="Times New Roman"/>
          <w:sz w:val="28"/>
          <w:szCs w:val="28"/>
        </w:rPr>
        <w:t xml:space="preserve"> № </w:t>
      </w:r>
      <w:r w:rsidR="000B7B66" w:rsidRPr="000B7B66">
        <w:rPr>
          <w:rFonts w:ascii="Times New Roman" w:hAnsi="Times New Roman"/>
          <w:sz w:val="28"/>
          <w:szCs w:val="28"/>
          <w:u w:val="single"/>
        </w:rPr>
        <w:t>0320</w:t>
      </w:r>
    </w:p>
    <w:p w:rsidR="00285EFC" w:rsidRDefault="00285EFC" w:rsidP="00285EFC">
      <w:pPr>
        <w:pStyle w:val="ConsNonformat"/>
        <w:widowControl/>
        <w:ind w:left="5670"/>
        <w:rPr>
          <w:rFonts w:ascii="Times New Roman" w:hAnsi="Times New Roman"/>
          <w:sz w:val="28"/>
          <w:szCs w:val="28"/>
        </w:rPr>
      </w:pPr>
    </w:p>
    <w:p w:rsidR="00285EFC" w:rsidRDefault="00285EFC" w:rsidP="00285EFC">
      <w:pPr>
        <w:pStyle w:val="ConsPlusNormal"/>
        <w:spacing w:line="360" w:lineRule="auto"/>
        <w:ind w:firstLine="540"/>
        <w:jc w:val="both"/>
        <w:rPr>
          <w:rFonts w:ascii="Times New Roman" w:hAnsi="Times New Roman" w:cs="Times New Roman"/>
          <w:sz w:val="28"/>
          <w:szCs w:val="28"/>
        </w:rPr>
      </w:pPr>
    </w:p>
    <w:p w:rsidR="00285EFC" w:rsidRDefault="00285EFC" w:rsidP="00285EFC">
      <w:pPr>
        <w:pStyle w:val="ConsPlusTitle"/>
        <w:jc w:val="center"/>
      </w:pPr>
      <w:r>
        <w:t>ПОРЯДОК</w:t>
      </w:r>
    </w:p>
    <w:p w:rsidR="00285EFC" w:rsidRDefault="00285EFC" w:rsidP="00285EFC">
      <w:pPr>
        <w:pStyle w:val="ConsPlusTitle"/>
        <w:jc w:val="center"/>
      </w:pPr>
      <w:r>
        <w:t>РАЗРАБОТКИ И УТВЕРЖДЕНИЯ АДМИНИСТРАТИВНЫХ РЕГЛАМЕНТОВ</w:t>
      </w:r>
    </w:p>
    <w:p w:rsidR="00285EFC" w:rsidRDefault="00285EFC" w:rsidP="00285EFC">
      <w:pPr>
        <w:pStyle w:val="ConsPlusTitle"/>
        <w:jc w:val="center"/>
      </w:pPr>
      <w:r>
        <w:t xml:space="preserve"> ПРЕДОСТАВЛЕНИЯ МУНИЦИПАЛЬНЫХ УСЛУГ</w:t>
      </w:r>
    </w:p>
    <w:p w:rsidR="00285EFC" w:rsidRDefault="00285EFC" w:rsidP="00285EFC">
      <w:pPr>
        <w:pStyle w:val="ConsPlusNormal"/>
        <w:jc w:val="both"/>
        <w:rPr>
          <w:rFonts w:ascii="Times New Roman" w:hAnsi="Times New Roman" w:cs="Times New Roman"/>
          <w:sz w:val="28"/>
          <w:szCs w:val="28"/>
        </w:rPr>
      </w:pPr>
    </w:p>
    <w:p w:rsidR="00285EFC" w:rsidRDefault="00285EFC" w:rsidP="00285EFC">
      <w:pPr>
        <w:pStyle w:val="ConsPlusNormal"/>
        <w:jc w:val="center"/>
        <w:outlineLvl w:val="1"/>
        <w:rPr>
          <w:rFonts w:ascii="Times New Roman" w:hAnsi="Times New Roman" w:cs="Times New Roman"/>
          <w:b/>
          <w:sz w:val="28"/>
          <w:szCs w:val="28"/>
        </w:rPr>
      </w:pPr>
      <w:bookmarkStart w:id="0" w:name="_GoBack"/>
      <w:bookmarkEnd w:id="0"/>
      <w:r>
        <w:rPr>
          <w:rFonts w:ascii="Times New Roman" w:hAnsi="Times New Roman" w:cs="Times New Roman"/>
          <w:b/>
          <w:sz w:val="28"/>
          <w:szCs w:val="28"/>
        </w:rPr>
        <w:t>1. Общие положения</w:t>
      </w:r>
    </w:p>
    <w:p w:rsidR="00285EFC" w:rsidRDefault="00285EFC" w:rsidP="00285EFC">
      <w:pPr>
        <w:pStyle w:val="ConsPlusNormal"/>
        <w:jc w:val="both"/>
        <w:rPr>
          <w:rFonts w:ascii="Times New Roman" w:hAnsi="Times New Roman" w:cs="Times New Roman"/>
          <w:sz w:val="28"/>
          <w:szCs w:val="28"/>
        </w:rPr>
      </w:pPr>
    </w:p>
    <w:p w:rsidR="00285EFC" w:rsidRPr="00285EFC" w:rsidRDefault="00285EFC" w:rsidP="00285EFC">
      <w:pPr>
        <w:pStyle w:val="ConsPlusNormal"/>
        <w:jc w:val="both"/>
        <w:rPr>
          <w:rFonts w:ascii="Times New Roman" w:hAnsi="Times New Roman" w:cs="Times New Roman"/>
          <w:sz w:val="28"/>
          <w:szCs w:val="28"/>
        </w:rPr>
      </w:pPr>
      <w:r w:rsidRPr="00285EFC">
        <w:rPr>
          <w:rFonts w:ascii="Times New Roman" w:hAnsi="Times New Roman" w:cs="Times New Roman"/>
          <w:sz w:val="28"/>
          <w:szCs w:val="28"/>
        </w:rPr>
        <w:t xml:space="preserve">1.1. </w:t>
      </w:r>
      <w:proofErr w:type="gramStart"/>
      <w:r w:rsidRPr="00285EFC">
        <w:rPr>
          <w:rFonts w:ascii="Times New Roman" w:hAnsi="Times New Roman" w:cs="Times New Roman"/>
          <w:sz w:val="28"/>
          <w:szCs w:val="28"/>
        </w:rPr>
        <w:t>Настоящий Порядок разработки и утверждения административных регламентов предоставления муниципальных услуг (далее – Порядок) разработан в соответствии с Федеральным законом от 27 июля 2010 года № 210-ФЗ «Об организации предоставления государственных и муниципальных услуг» и устанавливает требования к разработке и утверждению Администрацией  муниципального образования «Монастырщинский район» Смоленской области административных регламентов предоставления  муниципальных услуг (далее – административный регламент).</w:t>
      </w:r>
      <w:proofErr w:type="gramEnd"/>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1.2. Административный регламент – это нормативный правовой акт, устанавливающий порядок предоставления муниципальной услуги и стандарт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1.3.</w:t>
      </w:r>
      <w:r w:rsidR="00333582">
        <w:rPr>
          <w:rFonts w:ascii="Times New Roman" w:hAnsi="Times New Roman" w:cs="Times New Roman"/>
        </w:rPr>
        <w:t xml:space="preserve"> </w:t>
      </w:r>
      <w:r w:rsidRPr="00285EFC">
        <w:rPr>
          <w:rFonts w:ascii="Times New Roman" w:hAnsi="Times New Roman" w:cs="Times New Roman"/>
        </w:rPr>
        <w:t>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«Монастырщинский район» Смоленской области (далее по тексту – Администрация муниципального образования) и ее структурных подразделений, порядок взаимодействия между ее структурными подразделениями и должностными лицами, а также взаимодействие Администрации муниципального образования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w:t>
      </w:r>
    </w:p>
    <w:p w:rsidR="00285EFC" w:rsidRPr="00285EFC" w:rsidRDefault="00285EFC" w:rsidP="00285EFC">
      <w:pPr>
        <w:pStyle w:val="ConsPlusNormal"/>
        <w:ind w:firstLine="567"/>
        <w:jc w:val="both"/>
        <w:rPr>
          <w:rFonts w:ascii="Times New Roman" w:hAnsi="Times New Roman" w:cs="Times New Roman"/>
          <w:sz w:val="28"/>
          <w:szCs w:val="28"/>
        </w:rPr>
      </w:pPr>
      <w:r w:rsidRPr="00285EFC">
        <w:rPr>
          <w:rFonts w:ascii="Times New Roman" w:hAnsi="Times New Roman" w:cs="Times New Roman"/>
          <w:sz w:val="28"/>
          <w:szCs w:val="28"/>
        </w:rPr>
        <w:t>1.4. Административные регламенты разрабатываются структурными подразделениями Администрации муниципального образования, к сфере деятельности которых относится исполнение соответствующей муниципальной услуги.</w:t>
      </w:r>
    </w:p>
    <w:p w:rsidR="00285EFC" w:rsidRPr="00285EFC" w:rsidRDefault="00285EFC" w:rsidP="00285EFC">
      <w:pPr>
        <w:pStyle w:val="a6"/>
        <w:rPr>
          <w:rFonts w:ascii="Times New Roman" w:hAnsi="Times New Roman" w:cs="Times New Roman"/>
          <w:color w:val="800000"/>
        </w:rPr>
      </w:pPr>
      <w:r w:rsidRPr="00285EFC">
        <w:rPr>
          <w:rFonts w:ascii="Times New Roman" w:hAnsi="Times New Roman" w:cs="Times New Roman"/>
        </w:rPr>
        <w:t xml:space="preserve">1.5. Административные регламенты размещаются в сети Интернет на официальных сайтах Администрации муниципального образования и муниципальных учреждений, участвующих в предоставлении муниципальной </w:t>
      </w:r>
      <w:r w:rsidRPr="00285EFC">
        <w:rPr>
          <w:rFonts w:ascii="Times New Roman" w:hAnsi="Times New Roman" w:cs="Times New Roman"/>
        </w:rPr>
        <w:lastRenderedPageBreak/>
        <w:t xml:space="preserve">услуги, на региональном портале государственных и муниципальных услуг или подлежат опубликованию в средствах массовой информации.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1.6. Тексты административных регламентов размещаются в местах предоставления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1.7. При разработке административных регламентов предусматривается оптимизация (повышение качества) предоставления муниципальных услуг,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упорядочение административных процедур и административных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r w:rsidR="007654A5">
        <w:rPr>
          <w:rFonts w:ascii="Times New Roman" w:hAnsi="Times New Roman" w:cs="Times New Roman"/>
        </w:rPr>
        <w:t xml:space="preserve"> </w:t>
      </w:r>
      <w:r w:rsidRPr="00285EFC">
        <w:rPr>
          <w:rFonts w:ascii="Times New Roman" w:hAnsi="Times New Roman" w:cs="Times New Roman"/>
        </w:rPr>
        <w:t>устранение избыточных административных процедур и административных действий, если это не противоречит нормам федерального и областного законодательства, муниципальным правовым актам;</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сокращение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д) ответственность должностных лиц органов, предоставляющих муниципальные услуги, за несоблюдение ими требований регламентов </w:t>
      </w:r>
      <w:proofErr w:type="gramStart"/>
      <w:r w:rsidRPr="00285EFC">
        <w:rPr>
          <w:rFonts w:ascii="Times New Roman" w:hAnsi="Times New Roman" w:cs="Times New Roman"/>
        </w:rPr>
        <w:t>при</w:t>
      </w:r>
      <w:proofErr w:type="gramEnd"/>
      <w:r w:rsidRPr="00285EFC">
        <w:rPr>
          <w:rFonts w:ascii="Times New Roman" w:hAnsi="Times New Roman" w:cs="Times New Roman"/>
        </w:rPr>
        <w:t xml:space="preserve"> выполнени</w:t>
      </w:r>
      <w:r w:rsidR="007654A5">
        <w:rPr>
          <w:rFonts w:ascii="Times New Roman" w:hAnsi="Times New Roman" w:cs="Times New Roman"/>
        </w:rPr>
        <w:t>е</w:t>
      </w:r>
      <w:r w:rsidRPr="00285EFC">
        <w:rPr>
          <w:rFonts w:ascii="Times New Roman" w:hAnsi="Times New Roman" w:cs="Times New Roman"/>
        </w:rPr>
        <w:t xml:space="preserve">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предоставление муниципальной услуги в электронной форме.</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2. Требования к административным регламентам</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2.1. Наименование административного регламента должно содержать наименование муниципальной услуги в соответствии с нормативным правовым актом, которым предусмотрена такая муниципальная услуга.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2.2. </w:t>
      </w:r>
      <w:proofErr w:type="gramStart"/>
      <w:r w:rsidRPr="00285EFC">
        <w:rPr>
          <w:rFonts w:ascii="Times New Roman" w:hAnsi="Times New Roman" w:cs="Times New Roman"/>
        </w:rPr>
        <w:t xml:space="preserve">В административных регламентах не могут устанавливаться полномочия структурных подразделений Администрации муниципального образования и муниципальных учреждений, участвующих в предоставлении муниципальных услуг, не предусмотренные федеральным и областным законодательством, муниципальными правовыми актами, а также ограничения в части реализации прав и свобод граждан, прав и законных интересов коммерческих и некоммерческих организаций, за исключением случаев, когда возможность и условия введения таких </w:t>
      </w:r>
      <w:r w:rsidRPr="00285EFC">
        <w:rPr>
          <w:rFonts w:ascii="Times New Roman" w:hAnsi="Times New Roman" w:cs="Times New Roman"/>
        </w:rPr>
        <w:lastRenderedPageBreak/>
        <w:t>ограничений прямо предусмотрены действующим</w:t>
      </w:r>
      <w:proofErr w:type="gramEnd"/>
      <w:r w:rsidRPr="00285EFC">
        <w:rPr>
          <w:rFonts w:ascii="Times New Roman" w:hAnsi="Times New Roman" w:cs="Times New Roman"/>
        </w:rPr>
        <w:t xml:space="preserve"> законодательством Российской Федерации.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2.3. Структура административного регламента должна содержать разделы, устанавливающие: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общие положения;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стандарт предоставления муниципальной услуги;</w:t>
      </w:r>
    </w:p>
    <w:p w:rsidR="00285EFC" w:rsidRPr="00285EFC" w:rsidRDefault="002F57CA" w:rsidP="00285EFC">
      <w:pPr>
        <w:pStyle w:val="a6"/>
        <w:rPr>
          <w:rFonts w:ascii="Times New Roman" w:hAnsi="Times New Roman" w:cs="Times New Roman"/>
        </w:rPr>
      </w:pPr>
      <w:r>
        <w:rPr>
          <w:rFonts w:ascii="Times New Roman" w:hAnsi="Times New Roman" w:cs="Times New Roman"/>
        </w:rPr>
        <w:t xml:space="preserve">3) </w:t>
      </w:r>
      <w:r w:rsidR="00285EFC" w:rsidRPr="00285EFC">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4)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2.4. Раздел «Общие положения» содержит: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1) предмет регулирования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 круг заявителей;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w:t>
      </w:r>
      <w:r w:rsidR="002F57CA">
        <w:rPr>
          <w:rFonts w:ascii="Times New Roman" w:hAnsi="Times New Roman" w:cs="Times New Roman"/>
        </w:rPr>
        <w:t xml:space="preserve"> </w:t>
      </w:r>
      <w:r w:rsidRPr="00285EFC">
        <w:rPr>
          <w:rFonts w:ascii="Times New Roman" w:hAnsi="Times New Roman" w:cs="Times New Roman"/>
        </w:rPr>
        <w:t>требования к порядку информирования о порядке предоставления муниципальной услуги, в том числе: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получения информации заинтересованными лицами по вопросам предоставления по вопросам предоставления муниципальной услуги, сведений о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 предоставляющих муниципальную услугу.</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справочной информации относятся: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 xml:space="preserve">место нахождения и графики работы Администрации, ее структурных подразделений, организации, участие которых необходимо при предоставлении муниципальной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-справочные телефоны структурных подразделений Администрации, предоставляющих муниципальную услугу, а так же организаций, участвующих в предоставлении муниципальной услуги, в том числе номеров телефона-автоинформатора;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2F57CA">
        <w:rPr>
          <w:rFonts w:ascii="Times New Roman" w:hAnsi="Times New Roman" w:cs="Times New Roman"/>
        </w:rPr>
        <w:t xml:space="preserve"> </w:t>
      </w:r>
      <w:r w:rsidRPr="00285EFC">
        <w:rPr>
          <w:rFonts w:ascii="Times New Roman" w:hAnsi="Times New Roman" w:cs="Times New Roman"/>
        </w:rPr>
        <w:t>адреса официального сайта, а так же электронной почты и (или) формы обратной связи Администрации, ее структурных подразделений, предо</w:t>
      </w:r>
      <w:r w:rsidR="002F57CA">
        <w:rPr>
          <w:rFonts w:ascii="Times New Roman" w:hAnsi="Times New Roman" w:cs="Times New Roman"/>
        </w:rPr>
        <w:t>ставляющих муниципальную услугу в</w:t>
      </w:r>
      <w:r w:rsidRPr="00285EFC">
        <w:rPr>
          <w:rFonts w:ascii="Times New Roman" w:hAnsi="Times New Roman" w:cs="Times New Roman"/>
        </w:rPr>
        <w:t xml:space="preserve"> информационно-телекоммуникационной сети «Интернет»;</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lastRenderedPageBreak/>
        <w:t>Справочная информация не приводится в тексте административного регламента предоставления муниципальной услуги и подлежит обязательному размещению на официальном сайте Администрации в информационно-телекоммуникационной сети «Интернет», региональных государственных информационных системах «Реестр государственных и муниципальных услуг (функций) Смоленской области» и «Портал государственных и муниципальных услуг (функций) Смоленской области»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w:t>
      </w:r>
      <w:proofErr w:type="gramEnd"/>
      <w:r w:rsidRPr="00285EFC">
        <w:rPr>
          <w:rFonts w:ascii="Times New Roman" w:hAnsi="Times New Roman" w:cs="Times New Roman"/>
        </w:rPr>
        <w:t xml:space="preserve"> области» и в федеральной государственной информационной системе «Единый портал государственных и муниципальных услуг (функций)», о чем указывается в тексте административного регламента оказания муниципальной услуги. Администрация обеспечивает размещение и актуализацию справочной информацию в установленном порядке на своих официальных сайтах, а так же в соответствующем разделе Реестра.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2.5. Раздел «Стандарт предоставления муниципальной услуги» состоит из следующих подразделов: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а) </w:t>
      </w:r>
      <w:r w:rsidR="00B152A0">
        <w:rPr>
          <w:rFonts w:ascii="Times New Roman" w:hAnsi="Times New Roman" w:cs="Times New Roman"/>
        </w:rPr>
        <w:t xml:space="preserve">   </w:t>
      </w:r>
      <w:r w:rsidRPr="00285EFC">
        <w:rPr>
          <w:rFonts w:ascii="Times New Roman" w:hAnsi="Times New Roman" w:cs="Times New Roman"/>
        </w:rPr>
        <w:t>наименование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w:t>
      </w:r>
      <w:r w:rsidR="00B152A0">
        <w:rPr>
          <w:rFonts w:ascii="Times New Roman" w:hAnsi="Times New Roman" w:cs="Times New Roman"/>
        </w:rPr>
        <w:t xml:space="preserve"> </w:t>
      </w:r>
      <w:r w:rsidRPr="00285EFC">
        <w:rPr>
          <w:rFonts w:ascii="Times New Roman" w:hAnsi="Times New Roman" w:cs="Times New Roman"/>
        </w:rPr>
        <w:t>наименование органа местного самоуправления, предоставляющего муниципальную услугу. Если в предоставлении муниципальной услуги участвуют иные органы местного самоуправления, муниципальные предприятия и учреждения, то указываются все организации, обращение в которые необходимо для предоставления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В данном подразделе также указываются требования пункта 3 части 1статьи 7 Федерального закона от 27 июля 2010 года № 210-ФЗ </w:t>
      </w:r>
      <w:r w:rsidRPr="00285EFC">
        <w:rPr>
          <w:rFonts w:ascii="Times New Roman" w:hAnsi="Times New Roman" w:cs="Times New Roman"/>
          <w:iCs/>
        </w:rPr>
        <w:t>«Об организации предоставления государственных и муниципальных услуг»</w:t>
      </w:r>
      <w:r w:rsidRPr="00285EFC">
        <w:rPr>
          <w:rFonts w:ascii="Times New Roman" w:hAnsi="Times New Roman" w:cs="Times New Roman"/>
        </w:rPr>
        <w:t>,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w:t>
      </w:r>
      <w:proofErr w:type="gramEnd"/>
      <w:r w:rsidRPr="00285EFC">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proofErr w:type="gramStart"/>
      <w:r w:rsidRPr="00285EFC">
        <w:rPr>
          <w:rFonts w:ascii="Times New Roman" w:hAnsi="Times New Roman" w:cs="Times New Roman"/>
        </w:rPr>
        <w:t>утвержденный</w:t>
      </w:r>
      <w:proofErr w:type="gramEnd"/>
      <w:r w:rsidRPr="00285EFC">
        <w:rPr>
          <w:rFonts w:ascii="Times New Roman" w:hAnsi="Times New Roman" w:cs="Times New Roman"/>
        </w:rPr>
        <w:t xml:space="preserve"> нормативным правовым актом представительного органа местного самоуправления.</w:t>
      </w:r>
      <w:r w:rsidRPr="00285EFC">
        <w:rPr>
          <w:rStyle w:val="a7"/>
          <w:rFonts w:ascii="Times New Roman" w:hAnsi="Times New Roman" w:cs="Times New Roman"/>
        </w:rPr>
        <w:footnoteReference w:id="1"/>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 </w:t>
      </w:r>
      <w:r w:rsidR="00B152A0">
        <w:rPr>
          <w:rFonts w:ascii="Times New Roman" w:hAnsi="Times New Roman" w:cs="Times New Roman"/>
        </w:rPr>
        <w:t xml:space="preserve">  </w:t>
      </w:r>
      <w:r w:rsidRPr="00285EFC">
        <w:rPr>
          <w:rFonts w:ascii="Times New Roman" w:hAnsi="Times New Roman" w:cs="Times New Roman"/>
        </w:rPr>
        <w:t>результат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w:t>
      </w:r>
      <w:r w:rsidR="00B152A0">
        <w:rPr>
          <w:rFonts w:ascii="Times New Roman" w:hAnsi="Times New Roman" w:cs="Times New Roman"/>
        </w:rPr>
        <w:t xml:space="preserve"> </w:t>
      </w:r>
      <w:r w:rsidRPr="00285EFC">
        <w:rPr>
          <w:rFonts w:ascii="Times New Roman" w:hAnsi="Times New Roman" w:cs="Times New Roma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285EFC">
        <w:rPr>
          <w:rFonts w:ascii="Times New Roman" w:hAnsi="Times New Roman" w:cs="Times New Roman"/>
        </w:rPr>
        <w:lastRenderedPageBreak/>
        <w:t>законодательством Российской Федерации, сроки выдачи (направления) документов, являющихся результатом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перечень нормативных актов, регулирующих отношения, возникшие в связи с предоставлением муниципальной услуги, с указанием реквизитов и источников официального опубликования;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е)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муниципальными нормативными правовыми актами, а также случаев, когда федеральным и (или) областным законодательством прямо предусмотрена свободная</w:t>
      </w:r>
      <w:proofErr w:type="gramEnd"/>
      <w:r w:rsidRPr="00285EFC">
        <w:rPr>
          <w:rFonts w:ascii="Times New Roman" w:hAnsi="Times New Roman" w:cs="Times New Roman"/>
        </w:rPr>
        <w:t xml:space="preserve"> форма подачи этих документов;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1</w:t>
      </w:r>
      <w:proofErr w:type="gramEnd"/>
      <w:r w:rsidRPr="00285EFC">
        <w:rPr>
          <w:rFonts w:ascii="Times New Roman" w:hAnsi="Times New Roman" w:cs="Times New Roman"/>
        </w:rPr>
        <w:t xml:space="preserve">)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 </w:t>
      </w:r>
      <w:proofErr w:type="gramStart"/>
      <w:r w:rsidRPr="00285EFC">
        <w:rPr>
          <w:rFonts w:ascii="Times New Roman" w:hAnsi="Times New Roman" w:cs="Times New Roman"/>
        </w:rPr>
        <w:t>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roofErr w:type="gramEnd"/>
      <w:r w:rsidRPr="00285EF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w:t>
      </w:r>
      <w:proofErr w:type="gramStart"/>
      <w:r w:rsidRPr="00285EFC">
        <w:rPr>
          <w:rFonts w:ascii="Times New Roman" w:hAnsi="Times New Roman" w:cs="Times New Roman"/>
          <w:vertAlign w:val="superscript"/>
        </w:rPr>
        <w:t>2</w:t>
      </w:r>
      <w:proofErr w:type="gramEnd"/>
      <w:r w:rsidRPr="00285EFC">
        <w:rPr>
          <w:rFonts w:ascii="Times New Roman" w:hAnsi="Times New Roman" w:cs="Times New Roman"/>
        </w:rPr>
        <w:t>) указание на запрет требовать от заявителя: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lastRenderedPageBreak/>
        <w:t>- предоставления документов и информации, в том числе подтверждающих внесение заявителем платы за предоставление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85EFC">
        <w:rPr>
          <w:rFonts w:ascii="Times New Roman" w:hAnsi="Times New Roman" w:cs="Times New Roman"/>
        </w:rPr>
        <w:t xml:space="preserve"> закона №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 исчерпывающий перечень оснований для отказа в приеме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к)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л)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м)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н)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285EFC">
        <w:rPr>
          <w:rFonts w:ascii="Times New Roman" w:hAnsi="Times New Roman" w:cs="Times New Roman"/>
        </w:rPr>
        <w:lastRenderedPageBreak/>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285EFC">
        <w:rPr>
          <w:rFonts w:ascii="Times New Roman" w:hAnsi="Times New Roman" w:cs="Times New Roman"/>
        </w:rPr>
        <w:t xml:space="preserve"> с законодательством Российской Федерации о социальной защите инвалидов;</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о) показатели доступности и качества муниципальных услуг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w:t>
      </w:r>
      <w:proofErr w:type="gramEnd"/>
      <w:r w:rsidRPr="00285EFC">
        <w:rPr>
          <w:rFonts w:ascii="Times New Roman" w:hAnsi="Times New Roman" w:cs="Times New Roman"/>
        </w:rPr>
        <w:t xml:space="preserve">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 15.1 Федерального закона № 210-ФЗ (далее-комплексный запрос), и иные показатели качества доступности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п)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в электронной форме. 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w:t>
      </w:r>
      <w:proofErr w:type="gramStart"/>
      <w:r w:rsidRPr="00285EFC">
        <w:rPr>
          <w:rFonts w:ascii="Times New Roman" w:hAnsi="Times New Roman" w:cs="Times New Roman"/>
        </w:rPr>
        <w:t>-ф</w:t>
      </w:r>
      <w:proofErr w:type="gramEnd"/>
      <w:r w:rsidRPr="00285EFC">
        <w:rPr>
          <w:rFonts w:ascii="Times New Roman" w:hAnsi="Times New Roman" w:cs="Times New Roman"/>
        </w:rPr>
        <w:t>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от 25 июня 2012г. №634 «О видах электронной подписи, использование которых допускается при обращении за получением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2.6. Раздел «Состав, последовательность и сроки выполнения административных процедур, требования к порядку их выполнения» состоит из подразделов, соответствующих количе</w:t>
      </w:r>
      <w:r w:rsidR="00A433E3">
        <w:rPr>
          <w:rFonts w:ascii="Times New Roman" w:hAnsi="Times New Roman" w:cs="Times New Roman"/>
        </w:rPr>
        <w:t>ству административных процедур –</w:t>
      </w:r>
      <w:r w:rsidRPr="00285EFC">
        <w:rPr>
          <w:rFonts w:ascii="Times New Roman" w:hAnsi="Times New Roman" w:cs="Times New Roman"/>
        </w:rPr>
        <w:t xml:space="preserve"> логически обособленных последовательностей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имеющих конечный результат и выделяемых в рамках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lastRenderedPageBreak/>
        <w:t>2.6.1. В начале раздела указывается исчерпывающий перечень административных процедур, содержащихся в указанном разделе.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отдельно описывается 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 Описание процедуры должно также содержать положение о составе документов и информации, которые необходимы органу, предоставляющему муниципальную услугу, и организации, участвующей в предоставлении муниципальной услуги, но находятся в иных органах и организациях, с указанием порядка подготовки и направления межведомственного запроса и должностных лиц, уполномоченных направлять такой запрос.</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Указанный раздел должен также содержать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следующих административных процедур:</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получение информации о порядке и сроках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формирование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прием и регистрация Администрацией запроса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оплата госпошлины за предоставление муниципальных услуг или иной платы, взимаемой за предоставление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получение результата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ж)</w:t>
      </w:r>
      <w:r w:rsidR="00922B14">
        <w:rPr>
          <w:rFonts w:ascii="Times New Roman" w:hAnsi="Times New Roman" w:cs="Times New Roman"/>
        </w:rPr>
        <w:t xml:space="preserve"> </w:t>
      </w:r>
      <w:r w:rsidRPr="00285EFC">
        <w:rPr>
          <w:rFonts w:ascii="Times New Roman" w:hAnsi="Times New Roman" w:cs="Times New Roman"/>
        </w:rPr>
        <w:t>получение сведений о ходе выполнения запроса о предоставлении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з) осуществление оценки качества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 досудебное (внесудебное) обжалование решений и действий (бездействия) Администрации, а также должностных лиц;</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 xml:space="preserve">к)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подписью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w:t>
      </w:r>
      <w:r w:rsidRPr="00285EFC">
        <w:rPr>
          <w:rFonts w:ascii="Times New Roman" w:hAnsi="Times New Roman" w:cs="Times New Roman"/>
        </w:rPr>
        <w:lastRenderedPageBreak/>
        <w:t>определяются на основании утверждаемой федеральным органом исполнительной</w:t>
      </w:r>
      <w:proofErr w:type="gramEnd"/>
      <w:r w:rsidRPr="00285EFC">
        <w:rPr>
          <w:rFonts w:ascii="Times New Roman" w:hAnsi="Times New Roman" w:cs="Times New Roman"/>
        </w:rPr>
        <w:t xml:space="preserve"> власти по согласованию с Федеральной службой </w:t>
      </w:r>
      <w:proofErr w:type="gramStart"/>
      <w:r w:rsidRPr="00285EFC">
        <w:rPr>
          <w:rFonts w:ascii="Times New Roman" w:hAnsi="Times New Roman" w:cs="Times New Roman"/>
        </w:rPr>
        <w:t>безопасности Российской Федерации модели угроз безопасности информации</w:t>
      </w:r>
      <w:proofErr w:type="gramEnd"/>
      <w:r w:rsidRPr="00285EFC">
        <w:rPr>
          <w:rFonts w:ascii="Times New Roman" w:hAnsi="Times New Roman" w:cs="Times New Roman"/>
        </w:rPr>
        <w:t xml:space="preserve"> в информационной системе, используемой в целях приема обращений за получением государственной услуги и (или) предоставления такой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t>В разделе, касающемся особенностей выполнения административных процедур в многофункциональных центрах предоставления государственных и муниципальных услуг, также может содержаться описание административных процедур,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w:t>
      </w:r>
      <w:proofErr w:type="gramEnd"/>
      <w:r w:rsidRPr="00285EFC">
        <w:rPr>
          <w:rFonts w:ascii="Times New Roman" w:hAnsi="Times New Roman" w:cs="Times New Roman"/>
        </w:rPr>
        <w:t xml:space="preserve"> услуг и их работников.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В соответствующем разделе </w:t>
      </w:r>
      <w:proofErr w:type="gramStart"/>
      <w:r w:rsidRPr="00285EFC">
        <w:rPr>
          <w:rFonts w:ascii="Times New Roman" w:hAnsi="Times New Roman" w:cs="Times New Roman"/>
        </w:rPr>
        <w:t>описывается</w:t>
      </w:r>
      <w:proofErr w:type="gramEnd"/>
      <w:r w:rsidRPr="00285EFC">
        <w:rPr>
          <w:rFonts w:ascii="Times New Roman" w:hAnsi="Times New Roman" w:cs="Times New Roman"/>
        </w:rPr>
        <w:t xml:space="preserve"> в том числе порядок выполнения многофункциональными центрами предоставления государственных  следующих административных процедур действий: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информирование заявителей о порядке предоставления муниципальной услуги в многофункциональном центре предоставления государственной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местного самоуправления и организации, участвующие в предоставлении муниципальных услуг;</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5EFC">
        <w:rPr>
          <w:rFonts w:ascii="Times New Roman" w:hAnsi="Times New Roman" w:cs="Times New Roman"/>
        </w:rPr>
        <w:t>заверение выписок</w:t>
      </w:r>
      <w:proofErr w:type="gramEnd"/>
      <w:r w:rsidRPr="00285EFC">
        <w:rPr>
          <w:rFonts w:ascii="Times New Roman" w:hAnsi="Times New Roman" w:cs="Times New Roman"/>
        </w:rPr>
        <w:t xml:space="preserve"> из информационных систем органов, предоставляющих муниципальные услуги;</w:t>
      </w:r>
    </w:p>
    <w:p w:rsidR="00285EFC" w:rsidRPr="00285EFC" w:rsidRDefault="00285EFC" w:rsidP="00285EFC">
      <w:pPr>
        <w:pStyle w:val="a6"/>
        <w:rPr>
          <w:rFonts w:ascii="Times New Roman" w:hAnsi="Times New Roman" w:cs="Times New Roman"/>
        </w:rPr>
      </w:pPr>
      <w:proofErr w:type="gramStart"/>
      <w:r w:rsidRPr="00285EFC">
        <w:rPr>
          <w:rFonts w:ascii="Times New Roman" w:hAnsi="Times New Roman" w:cs="Times New Roman"/>
        </w:rPr>
        <w:lastRenderedPageBreak/>
        <w:t>-</w:t>
      </w:r>
      <w:r w:rsidR="00A433E3">
        <w:rPr>
          <w:rFonts w:ascii="Times New Roman" w:hAnsi="Times New Roman" w:cs="Times New Roman"/>
        </w:rPr>
        <w:t xml:space="preserve"> иные действия, необходимые </w:t>
      </w:r>
      <w:r w:rsidRPr="00285EFC">
        <w:rPr>
          <w:rFonts w:ascii="Times New Roman" w:hAnsi="Times New Roman" w:cs="Times New Roman"/>
        </w:rPr>
        <w:t>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Администрацией</w:t>
      </w:r>
      <w:proofErr w:type="gramEnd"/>
      <w:r w:rsidRPr="00285EFC">
        <w:rPr>
          <w:rFonts w:ascii="Times New Roman" w:hAnsi="Times New Roman" w:cs="Times New Roman"/>
        </w:rPr>
        <w:t xml:space="preserve"> моделей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 2.6.</w:t>
      </w:r>
      <w:r w:rsidR="006E4CE7">
        <w:rPr>
          <w:rFonts w:ascii="Times New Roman" w:hAnsi="Times New Roman" w:cs="Times New Roman"/>
        </w:rPr>
        <w:t>2</w:t>
      </w:r>
      <w:r w:rsidR="00A433E3">
        <w:rPr>
          <w:rFonts w:ascii="Times New Roman" w:hAnsi="Times New Roman" w:cs="Times New Roman"/>
        </w:rPr>
        <w:t>.</w:t>
      </w:r>
      <w:r w:rsidRPr="00285EFC">
        <w:rPr>
          <w:rFonts w:ascii="Times New Roman" w:hAnsi="Times New Roman" w:cs="Times New Roman"/>
        </w:rPr>
        <w:t xml:space="preserve"> Описание каждой административной процедуры предусматривает: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а) юридические факты, являющиеся основанием для начала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б) сведения о должностном лице, ответственном за выполнение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г) критерии принятия решений;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д) результат административной процедуры и порядок передачи результата, который может совпадать с юридическим фактом, являющимся основанием для начала исполнения следующей административной процедуры;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2.7. Раздел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исполнением административного регламента» содержит информацию:</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а) о формах, порядке и периодичности осуществления текущего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нормативно правовых актов, устанавливающих требования к предоставлению муниципальной услуги, а также принятием решений ответственными лицами;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полнотой и качеством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lastRenderedPageBreak/>
        <w:t>в)</w:t>
      </w:r>
      <w:r w:rsidR="00250DA6">
        <w:rPr>
          <w:rFonts w:ascii="Times New Roman" w:hAnsi="Times New Roman" w:cs="Times New Roman"/>
        </w:rPr>
        <w:t xml:space="preserve"> </w:t>
      </w:r>
      <w:r w:rsidRPr="00285EFC">
        <w:rPr>
          <w:rFonts w:ascii="Times New Roman" w:hAnsi="Times New Roman" w:cs="Times New Roman"/>
        </w:rPr>
        <w:t>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г) положения, характеризующие требования к порядку и формам </w:t>
      </w:r>
      <w:proofErr w:type="gramStart"/>
      <w:r w:rsidRPr="00285EFC">
        <w:rPr>
          <w:rFonts w:ascii="Times New Roman" w:hAnsi="Times New Roman" w:cs="Times New Roman"/>
        </w:rPr>
        <w:t>контроля за</w:t>
      </w:r>
      <w:proofErr w:type="gramEnd"/>
      <w:r w:rsidRPr="00285EFC">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2.8.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устанавливается порядок обжалования заявителями действий (бездействия) и решений, осуществляемых и принятых в ходе выполнения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данном разделе указываются: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информация для заявителей об их праве на досудебное (внесудебное) обжалование действий (бездействия) и решений, принятых и осуществляемых в ходе предоставления муниципальной услуги;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предмет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основания для начало процедуры досудебного (внесудебного)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права заинтересованных лиц на получение информации и документов,   необходимых для обоснования и рассмотрения жалобы (претензии);</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органы власти и должностные лица, которым может быть адресована жалоба (претензия) заявителя в досудебном (внесудебном) порядке;</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сроки рассмотрения жалобы;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результат досудебного (внесудебного) обжалования применительно к каждой процедуре либо инстанции обжалования;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w:t>
      </w:r>
      <w:r w:rsidR="00A433E3">
        <w:rPr>
          <w:rFonts w:ascii="Times New Roman" w:hAnsi="Times New Roman" w:cs="Times New Roman"/>
        </w:rPr>
        <w:t xml:space="preserve"> </w:t>
      </w:r>
      <w:r w:rsidRPr="00285EFC">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Информация, указанная в данном разделе, подлежит обязательному размещению на  Едином портале и (или) Региональном портале, о чем указывается в тексте административного регламента предоставления муниципальной услуги. Администрация обеспечивает в установленном порядке размещение и актуализацию сведений в соответствующем разделе Реестра.</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jc w:val="center"/>
        <w:rPr>
          <w:rFonts w:ascii="Times New Roman" w:hAnsi="Times New Roman" w:cs="Times New Roman"/>
          <w:b/>
        </w:rPr>
      </w:pPr>
      <w:r w:rsidRPr="00285EFC">
        <w:rPr>
          <w:rFonts w:ascii="Times New Roman" w:hAnsi="Times New Roman" w:cs="Times New Roman"/>
          <w:b/>
        </w:rPr>
        <w:t>3. Разработка и утверждение административных регламентов</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3.1.</w:t>
      </w:r>
      <w:r w:rsidR="00B152A0">
        <w:rPr>
          <w:rFonts w:ascii="Times New Roman" w:hAnsi="Times New Roman" w:cs="Times New Roman"/>
        </w:rPr>
        <w:t xml:space="preserve"> </w:t>
      </w:r>
      <w:r w:rsidRPr="00285EFC">
        <w:rPr>
          <w:rFonts w:ascii="Times New Roman" w:hAnsi="Times New Roman" w:cs="Times New Roman"/>
        </w:rPr>
        <w:t xml:space="preserve">При подготовке проекта административного регламента следует использовать текстовый редактор </w:t>
      </w:r>
      <w:proofErr w:type="spellStart"/>
      <w:r w:rsidRPr="00285EFC">
        <w:rPr>
          <w:rFonts w:ascii="Times New Roman" w:hAnsi="Times New Roman" w:cs="Times New Roman"/>
        </w:rPr>
        <w:t>Microsoft</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Word</w:t>
      </w:r>
      <w:proofErr w:type="spellEnd"/>
      <w:r w:rsidRPr="00285EFC">
        <w:rPr>
          <w:rFonts w:ascii="Times New Roman" w:hAnsi="Times New Roman" w:cs="Times New Roman"/>
        </w:rPr>
        <w:t xml:space="preserve"> с использованием шрифта </w:t>
      </w:r>
      <w:proofErr w:type="spellStart"/>
      <w:r w:rsidRPr="00285EFC">
        <w:rPr>
          <w:rFonts w:ascii="Times New Roman" w:hAnsi="Times New Roman" w:cs="Times New Roman"/>
        </w:rPr>
        <w:t>Times</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New</w:t>
      </w:r>
      <w:proofErr w:type="spellEnd"/>
      <w:r w:rsidRPr="00285EFC">
        <w:rPr>
          <w:rFonts w:ascii="Times New Roman" w:hAnsi="Times New Roman" w:cs="Times New Roman"/>
        </w:rPr>
        <w:t xml:space="preserve"> </w:t>
      </w:r>
      <w:proofErr w:type="spellStart"/>
      <w:r w:rsidRPr="00285EFC">
        <w:rPr>
          <w:rFonts w:ascii="Times New Roman" w:hAnsi="Times New Roman" w:cs="Times New Roman"/>
        </w:rPr>
        <w:t>Roman</w:t>
      </w:r>
      <w:proofErr w:type="spellEnd"/>
      <w:r w:rsidRPr="00285EFC">
        <w:rPr>
          <w:rFonts w:ascii="Times New Roman" w:hAnsi="Times New Roman" w:cs="Times New Roman"/>
        </w:rPr>
        <w:t xml:space="preserve"> размером 14, межстрочный интервал </w:t>
      </w:r>
      <w:r w:rsidR="009C3141">
        <w:rPr>
          <w:rFonts w:ascii="Times New Roman" w:hAnsi="Times New Roman" w:cs="Times New Roman"/>
        </w:rPr>
        <w:t>–</w:t>
      </w:r>
      <w:r w:rsidRPr="00285EFC">
        <w:rPr>
          <w:rFonts w:ascii="Times New Roman" w:hAnsi="Times New Roman" w:cs="Times New Roman"/>
        </w:rPr>
        <w:t xml:space="preserve"> одинарный, поля документа: левое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верхнее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нижнее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20 мм"/>
        </w:smartTagPr>
        <w:r w:rsidRPr="00285EFC">
          <w:rPr>
            <w:rFonts w:ascii="Times New Roman" w:hAnsi="Times New Roman" w:cs="Times New Roman"/>
          </w:rPr>
          <w:t>20 мм</w:t>
        </w:r>
      </w:smartTag>
      <w:r w:rsidRPr="00285EFC">
        <w:rPr>
          <w:rFonts w:ascii="Times New Roman" w:hAnsi="Times New Roman" w:cs="Times New Roman"/>
        </w:rPr>
        <w:t xml:space="preserve">, правое </w:t>
      </w:r>
      <w:r w:rsidR="009C3141">
        <w:rPr>
          <w:rFonts w:ascii="Times New Roman" w:hAnsi="Times New Roman" w:cs="Times New Roman"/>
        </w:rPr>
        <w:t>–</w:t>
      </w:r>
      <w:r w:rsidRPr="00285EFC">
        <w:rPr>
          <w:rFonts w:ascii="Times New Roman" w:hAnsi="Times New Roman" w:cs="Times New Roman"/>
        </w:rPr>
        <w:t xml:space="preserve"> </w:t>
      </w:r>
      <w:smartTag w:uri="urn:schemas-microsoft-com:office:smarttags" w:element="metricconverter">
        <w:smartTagPr>
          <w:attr w:name="ProductID" w:val="10 мм"/>
        </w:smartTagPr>
        <w:r w:rsidRPr="00285EFC">
          <w:rPr>
            <w:rFonts w:ascii="Times New Roman" w:hAnsi="Times New Roman" w:cs="Times New Roman"/>
          </w:rPr>
          <w:t>10 мм</w:t>
        </w:r>
      </w:smartTag>
      <w:r w:rsidRPr="00285EFC">
        <w:rPr>
          <w:rFonts w:ascii="Times New Roman" w:hAnsi="Times New Roman" w:cs="Times New Roman"/>
        </w:rPr>
        <w:t xml:space="preserve">. Также необходимо </w:t>
      </w:r>
      <w:r w:rsidRPr="00285EFC">
        <w:rPr>
          <w:rFonts w:ascii="Times New Roman" w:hAnsi="Times New Roman" w:cs="Times New Roman"/>
        </w:rPr>
        <w:lastRenderedPageBreak/>
        <w:t>осуществлять нумерацию страниц (первый лист не нумеруется). Текст административного регламента должен содержать автоматическую нумерацию разделов, подразделов, списков.</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3.2. Разработку </w:t>
      </w:r>
      <w:r w:rsidRPr="00285EFC">
        <w:rPr>
          <w:rFonts w:ascii="Times New Roman" w:hAnsi="Times New Roman" w:cs="Times New Roman"/>
          <w:color w:val="000000"/>
        </w:rPr>
        <w:t>проекта административного регламента осуществляет орган, предоставляющий</w:t>
      </w:r>
      <w:r w:rsidRPr="00285EFC">
        <w:rPr>
          <w:rFonts w:ascii="Times New Roman" w:hAnsi="Times New Roman" w:cs="Times New Roman"/>
        </w:rPr>
        <w:t xml:space="preserve"> муниципальную услугу (орган, являющийся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3.3. Разработчик размещает проект административного регламента в сети Интернет на официальном сайте Администрации муниципального образования.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3.4. Проект административного регламента подлежит независимой экспертизе и экспертизе, проводимой уполномоченным органом Администрации муниципального образования (далее – уполномоченный орган), определенным правовым актом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3.5.1.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3.5.2. 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муниципального образования. Данный срок не может быть менее пятнадцати дней со дня размещения проекта административного регламента на официальном сайте в сети Интернет.</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3.5.3. По результатам независимой экспертизы составляется заключение, которое направляется в орган,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3.5.4. Не поступление заключения независимой экспертизы разработчику административного регламента, в срок, отведенный для проведения независимой экспертизы, не является препятствием для проведения экспертизы, проводимой </w:t>
      </w:r>
      <w:r w:rsidRPr="00285EFC">
        <w:rPr>
          <w:rFonts w:ascii="Times New Roman" w:hAnsi="Times New Roman" w:cs="Times New Roman"/>
        </w:rPr>
        <w:lastRenderedPageBreak/>
        <w:t>уполномоченным органом, и последующего утверждения административного регламента.</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 xml:space="preserve">3.6. Порядок проведения экспертизы уполномоченным органом определяется постановлением Администрации муниципального образования. </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Экспертиза уполномоченным органом проводится после согласования проекта административного регламента и проведения независимой экспертизы.</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3.7.Административный регламент утверждается постановлением Администрации муниципального образования.</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3.8. Внесение изменений в административные регламенты предоставления муниципальных услуг осуществляется в случае изменения федерального, областного законодательства и муниципальных правовых актов, регулирующих предоставление муниципальной услуги</w:t>
      </w:r>
      <w:r w:rsidR="009A278C">
        <w:rPr>
          <w:rFonts w:ascii="Times New Roman" w:hAnsi="Times New Roman" w:cs="Times New Roman"/>
        </w:rPr>
        <w:t>.</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Внесение изменений в административные регламенты осуществляется в порядке установленном для разработки и утверждения административных регламентов (за исключением случаев, требующих немедленного исполнения, в том числе исполнения решений суда, требований актов прокурорского реагирования, исправления технических ошибок).</w:t>
      </w:r>
    </w:p>
    <w:p w:rsidR="00285EFC" w:rsidRPr="00285EFC" w:rsidRDefault="00285EFC" w:rsidP="00285EFC">
      <w:pPr>
        <w:pStyle w:val="a6"/>
        <w:rPr>
          <w:rFonts w:ascii="Times New Roman" w:hAnsi="Times New Roman" w:cs="Times New Roman"/>
        </w:rPr>
      </w:pPr>
      <w:r w:rsidRPr="00285EFC">
        <w:rPr>
          <w:rFonts w:ascii="Times New Roman" w:hAnsi="Times New Roman" w:cs="Times New Roman"/>
        </w:rPr>
        <w:t>В случаях, требующих немедленного исполнения, внесение изменений в административные регламенты предоставления муниципальных услуг осуществляется в порядке, определенном в разделе 3 Регламента Администрации муниципального образования «Монастырщинский район» Смоленской области, утвержденного постановлением Главы муниципального образования «Монастырщинский район» Смоленской области «Об утверждении Регламента Администрации муниципального образования «Монастырщинский район» Смоленской области» от 23.01.2006 г.  № 1-а».</w:t>
      </w:r>
    </w:p>
    <w:p w:rsidR="00285EFC" w:rsidRPr="00285EFC" w:rsidRDefault="00285EFC" w:rsidP="00285EFC">
      <w:pPr>
        <w:pStyle w:val="a6"/>
        <w:rPr>
          <w:rFonts w:ascii="Times New Roman" w:hAnsi="Times New Roman" w:cs="Times New Roman"/>
        </w:rPr>
      </w:pPr>
    </w:p>
    <w:p w:rsidR="00285EFC" w:rsidRPr="00285EFC" w:rsidRDefault="00285EFC" w:rsidP="00285EFC">
      <w:pPr>
        <w:pStyle w:val="a6"/>
        <w:rPr>
          <w:rFonts w:ascii="Times New Roman" w:hAnsi="Times New Roman" w:cs="Times New Roman"/>
          <w:b/>
        </w:rPr>
      </w:pPr>
    </w:p>
    <w:p w:rsidR="00285EFC" w:rsidRPr="00285EFC" w:rsidRDefault="00285EFC" w:rsidP="00285EFC">
      <w:pPr>
        <w:pStyle w:val="a6"/>
        <w:rPr>
          <w:rFonts w:ascii="Times New Roman" w:hAnsi="Times New Roman" w:cs="Times New Roman"/>
          <w:b/>
        </w:rPr>
      </w:pPr>
    </w:p>
    <w:p w:rsidR="00285EFC" w:rsidRPr="00285EFC" w:rsidRDefault="00285EFC" w:rsidP="00285EFC">
      <w:pPr>
        <w:jc w:val="both"/>
        <w:rPr>
          <w:rFonts w:ascii="Times New Roman" w:hAnsi="Times New Roman"/>
          <w:sz w:val="28"/>
          <w:szCs w:val="28"/>
        </w:rPr>
      </w:pPr>
    </w:p>
    <w:p w:rsidR="002307F1" w:rsidRPr="00285EFC" w:rsidRDefault="002307F1">
      <w:pPr>
        <w:rPr>
          <w:rFonts w:ascii="Times New Roman" w:hAnsi="Times New Roman"/>
          <w:sz w:val="28"/>
          <w:szCs w:val="28"/>
        </w:rPr>
      </w:pPr>
    </w:p>
    <w:sectPr w:rsidR="002307F1" w:rsidRPr="00285EFC" w:rsidSect="00A40DC5">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89A" w:rsidRDefault="0056289A" w:rsidP="00285EFC">
      <w:pPr>
        <w:spacing w:after="0" w:line="240" w:lineRule="auto"/>
      </w:pPr>
      <w:r>
        <w:separator/>
      </w:r>
    </w:p>
  </w:endnote>
  <w:endnote w:type="continuationSeparator" w:id="0">
    <w:p w:rsidR="0056289A" w:rsidRDefault="0056289A" w:rsidP="00285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89A" w:rsidRDefault="0056289A" w:rsidP="00285EFC">
      <w:pPr>
        <w:spacing w:after="0" w:line="240" w:lineRule="auto"/>
      </w:pPr>
      <w:r>
        <w:separator/>
      </w:r>
    </w:p>
  </w:footnote>
  <w:footnote w:type="continuationSeparator" w:id="0">
    <w:p w:rsidR="0056289A" w:rsidRDefault="0056289A" w:rsidP="00285EFC">
      <w:pPr>
        <w:spacing w:after="0" w:line="240" w:lineRule="auto"/>
      </w:pPr>
      <w:r>
        <w:continuationSeparator/>
      </w:r>
    </w:p>
  </w:footnote>
  <w:footnote w:id="1">
    <w:p w:rsidR="00285EFC" w:rsidRDefault="00285EFC" w:rsidP="00285EFC">
      <w:pPr>
        <w:pStyle w:val="a3"/>
      </w:pPr>
      <w:r>
        <w:rPr>
          <w:rStyle w:val="a7"/>
        </w:rPr>
        <w:footnoteRef/>
      </w:r>
      <w:r>
        <w:t xml:space="preserve">  пункт 3 статьи 7 Федерального закона от 27 июля 2010 года № 210-ФЗ </w:t>
      </w:r>
      <w:r>
        <w:rPr>
          <w:iCs/>
        </w:rPr>
        <w:t>«Об организации предоставления государственных и муниципальных услуг»</w:t>
      </w:r>
      <w:r>
        <w:t xml:space="preserve"> вступает в силу с 1 июля 2011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097169"/>
      <w:docPartObj>
        <w:docPartGallery w:val="Page Numbers (Top of Page)"/>
        <w:docPartUnique/>
      </w:docPartObj>
    </w:sdtPr>
    <w:sdtEndPr/>
    <w:sdtContent>
      <w:p w:rsidR="00D40B85" w:rsidRDefault="00D40B85">
        <w:pPr>
          <w:pStyle w:val="a8"/>
          <w:jc w:val="center"/>
        </w:pPr>
        <w:r>
          <w:fldChar w:fldCharType="begin"/>
        </w:r>
        <w:r>
          <w:instrText>PAGE   \* MERGEFORMAT</w:instrText>
        </w:r>
        <w:r>
          <w:fldChar w:fldCharType="separate"/>
        </w:r>
        <w:r w:rsidR="000B7B66">
          <w:rPr>
            <w:noProof/>
          </w:rPr>
          <w:t>2</w:t>
        </w:r>
        <w:r>
          <w:fldChar w:fldCharType="end"/>
        </w:r>
      </w:p>
    </w:sdtContent>
  </w:sdt>
  <w:p w:rsidR="00D40B85" w:rsidRDefault="00D40B8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FC"/>
    <w:rsid w:val="000B7B66"/>
    <w:rsid w:val="001C6CB1"/>
    <w:rsid w:val="001E179C"/>
    <w:rsid w:val="00201140"/>
    <w:rsid w:val="002307F1"/>
    <w:rsid w:val="00250DA6"/>
    <w:rsid w:val="00285EFC"/>
    <w:rsid w:val="00291BB0"/>
    <w:rsid w:val="002F57CA"/>
    <w:rsid w:val="00333582"/>
    <w:rsid w:val="003674C7"/>
    <w:rsid w:val="003C3A0D"/>
    <w:rsid w:val="00430FA3"/>
    <w:rsid w:val="004D2CFB"/>
    <w:rsid w:val="0056289A"/>
    <w:rsid w:val="005C34F5"/>
    <w:rsid w:val="0060075D"/>
    <w:rsid w:val="00685CCF"/>
    <w:rsid w:val="006E4CE7"/>
    <w:rsid w:val="007654A5"/>
    <w:rsid w:val="007C09F6"/>
    <w:rsid w:val="008C4EA7"/>
    <w:rsid w:val="00922B14"/>
    <w:rsid w:val="009A278C"/>
    <w:rsid w:val="009C3141"/>
    <w:rsid w:val="00A40DC5"/>
    <w:rsid w:val="00A433E3"/>
    <w:rsid w:val="00AA6007"/>
    <w:rsid w:val="00AF7EFE"/>
    <w:rsid w:val="00B14E7F"/>
    <w:rsid w:val="00B152A0"/>
    <w:rsid w:val="00D40B85"/>
    <w:rsid w:val="00D96FC3"/>
    <w:rsid w:val="00DC51B1"/>
    <w:rsid w:val="00F31B28"/>
    <w:rsid w:val="00F6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E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85EFC"/>
    <w:pPr>
      <w:spacing w:after="0" w:line="240" w:lineRule="auto"/>
    </w:pPr>
    <w:rPr>
      <w:rFonts w:ascii="Times New Roman" w:hAnsi="Times New Roman"/>
      <w:sz w:val="20"/>
      <w:szCs w:val="20"/>
    </w:rPr>
  </w:style>
  <w:style w:type="character" w:customStyle="1" w:styleId="a4">
    <w:name w:val="Текст сноски Знак"/>
    <w:basedOn w:val="a0"/>
    <w:link w:val="a3"/>
    <w:semiHidden/>
    <w:rsid w:val="00285EFC"/>
    <w:rPr>
      <w:rFonts w:ascii="Times New Roman" w:eastAsia="Times New Roman" w:hAnsi="Times New Roman" w:cs="Times New Roman"/>
      <w:sz w:val="20"/>
      <w:szCs w:val="20"/>
      <w:lang w:eastAsia="ru-RU"/>
    </w:rPr>
  </w:style>
  <w:style w:type="character" w:customStyle="1" w:styleId="a5">
    <w:name w:val="Без интервала Знак"/>
    <w:link w:val="a6"/>
    <w:uiPriority w:val="1"/>
    <w:locked/>
    <w:rsid w:val="00285EFC"/>
    <w:rPr>
      <w:sz w:val="28"/>
      <w:szCs w:val="28"/>
    </w:rPr>
  </w:style>
  <w:style w:type="paragraph" w:styleId="a6">
    <w:name w:val="No Spacing"/>
    <w:link w:val="a5"/>
    <w:uiPriority w:val="1"/>
    <w:qFormat/>
    <w:rsid w:val="00285EFC"/>
    <w:pPr>
      <w:spacing w:after="0"/>
      <w:ind w:firstLine="567"/>
      <w:jc w:val="both"/>
    </w:pPr>
    <w:rPr>
      <w:sz w:val="28"/>
      <w:szCs w:val="28"/>
    </w:rPr>
  </w:style>
  <w:style w:type="paragraph" w:customStyle="1" w:styleId="ConsPlusTitle">
    <w:name w:val="ConsPlusTitle"/>
    <w:rsid w:val="00285EF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285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85EF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285EFC"/>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footnote reference"/>
    <w:semiHidden/>
    <w:unhideWhenUsed/>
    <w:rsid w:val="00285EFC"/>
    <w:rPr>
      <w:vertAlign w:val="superscript"/>
    </w:rPr>
  </w:style>
  <w:style w:type="paragraph" w:styleId="a8">
    <w:name w:val="header"/>
    <w:basedOn w:val="a"/>
    <w:link w:val="a9"/>
    <w:uiPriority w:val="99"/>
    <w:unhideWhenUsed/>
    <w:rsid w:val="00D40B8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40B85"/>
    <w:rPr>
      <w:rFonts w:ascii="Calibri" w:eastAsia="Times New Roman" w:hAnsi="Calibri" w:cs="Times New Roman"/>
      <w:lang w:eastAsia="ru-RU"/>
    </w:rPr>
  </w:style>
  <w:style w:type="paragraph" w:styleId="aa">
    <w:name w:val="footer"/>
    <w:basedOn w:val="a"/>
    <w:link w:val="ab"/>
    <w:uiPriority w:val="99"/>
    <w:unhideWhenUsed/>
    <w:rsid w:val="00D40B8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0B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4531</Words>
  <Characters>25830</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1. Общие положения</vt:lpstr>
    </vt:vector>
  </TitlesOfParts>
  <Company>SPecialiST RePack</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МК</dc:creator>
  <cp:lastModifiedBy>INFOPOL</cp:lastModifiedBy>
  <cp:revision>2</cp:revision>
  <dcterms:created xsi:type="dcterms:W3CDTF">2019-09-30T14:23:00Z</dcterms:created>
  <dcterms:modified xsi:type="dcterms:W3CDTF">2019-09-30T14:23:00Z</dcterms:modified>
</cp:coreProperties>
</file>