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3.15pt" o:ole="" fillcolor="window">
            <v:imagedata r:id="rId9" o:title=""/>
          </v:shape>
          <o:OLEObject Type="Embed" ProgID="Word.Picture.8" ShapeID="_x0000_i1025" DrawAspect="Content" ObjectID="_1717486522" r:id="rId10"/>
        </w:object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Pr="003E5766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962100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 w:rsidRPr="00962100"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0437C8" w:rsidRPr="00AE0D3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12"/>
          <w:szCs w:val="12"/>
          <w:lang w:eastAsia="ru-RU"/>
        </w:rPr>
      </w:pPr>
    </w:p>
    <w:p w:rsidR="000437C8" w:rsidRPr="00AE0D38" w:rsidRDefault="000437C8" w:rsidP="000437C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37C8" w:rsidRPr="004B63D0" w:rsidRDefault="00D33DA5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917F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B63D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B63D0" w:rsidRPr="004B63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27.12.2021</w:t>
      </w:r>
      <w:r w:rsidR="004B63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0437C8" w:rsidRPr="00A917F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B63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3D0" w:rsidRPr="004B63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0472</w:t>
      </w:r>
    </w:p>
    <w:p w:rsidR="000437C8" w:rsidRPr="00A917F4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A917F4" w:rsidRPr="00E205C9" w:rsidRDefault="003E5766" w:rsidP="00A917F4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Об утверждении </w:t>
      </w:r>
      <w:r w:rsidR="00A917F4" w:rsidRPr="00E205C9">
        <w:rPr>
          <w:rFonts w:ascii="Times New Roman" w:hAnsi="Times New Roman"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="008C3A26">
        <w:rPr>
          <w:rFonts w:ascii="Times New Roman" w:hAnsi="Times New Roman"/>
          <w:bCs/>
          <w:sz w:val="28"/>
          <w:szCs w:val="28"/>
        </w:rPr>
        <w:t>жилищного</w:t>
      </w:r>
      <w:r w:rsidR="00A917F4" w:rsidRPr="00E205C9">
        <w:rPr>
          <w:rFonts w:ascii="Times New Roman" w:hAnsi="Times New Roman"/>
          <w:bCs/>
          <w:sz w:val="28"/>
          <w:szCs w:val="28"/>
        </w:rPr>
        <w:t xml:space="preserve"> контроля на территории муниципального образования «Монастырщинский район» </w:t>
      </w:r>
      <w:bookmarkStart w:id="0" w:name="_GoBack"/>
      <w:bookmarkEnd w:id="0"/>
      <w:r w:rsidR="00A917F4" w:rsidRPr="00E205C9">
        <w:rPr>
          <w:rFonts w:ascii="Times New Roman" w:hAnsi="Times New Roman"/>
          <w:bCs/>
          <w:sz w:val="28"/>
          <w:szCs w:val="28"/>
        </w:rPr>
        <w:t>Смоленской области»</w:t>
      </w:r>
      <w:r w:rsidR="00A917F4" w:rsidRPr="00E205C9">
        <w:rPr>
          <w:rFonts w:ascii="Times New Roman" w:hAnsi="Times New Roman"/>
          <w:sz w:val="28"/>
          <w:szCs w:val="28"/>
        </w:rPr>
        <w:t xml:space="preserve"> </w:t>
      </w:r>
      <w:r w:rsidR="00A917F4" w:rsidRPr="00E205C9">
        <w:rPr>
          <w:rFonts w:ascii="Times New Roman" w:hAnsi="Times New Roman"/>
          <w:bCs/>
          <w:sz w:val="28"/>
          <w:szCs w:val="28"/>
        </w:rPr>
        <w:t>на 2022 год</w:t>
      </w:r>
    </w:p>
    <w:p w:rsidR="000437C8" w:rsidRPr="00A917F4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D33DA5" w:rsidRDefault="00DA07B2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В соответствии со статьей 44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 xml:space="preserve"> Федерального закона от 31.07.</w:t>
      </w: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) охраняемым законом ценностям», </w:t>
      </w:r>
      <w:r w:rsidR="00D33DA5" w:rsidRPr="00A917F4">
        <w:rPr>
          <w:rFonts w:ascii="Times New Roman" w:eastAsiaTheme="minorHAnsi" w:hAnsi="Times New Roman"/>
          <w:color w:val="000000"/>
          <w:sz w:val="28"/>
          <w:szCs w:val="28"/>
        </w:rPr>
        <w:t>Уставом муниципального образования «Монастырщи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>нский район» Смоленской области</w:t>
      </w:r>
    </w:p>
    <w:p w:rsidR="00E205C9" w:rsidRPr="00A917F4" w:rsidRDefault="00E205C9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Администрация </w:t>
      </w:r>
      <w:r w:rsidR="006A6DA7" w:rsidRPr="00A917F4">
        <w:rPr>
          <w:rFonts w:ascii="Times New Roman" w:hAnsi="Times New Roman"/>
          <w:sz w:val="28"/>
          <w:szCs w:val="28"/>
        </w:rPr>
        <w:t>муниципального образования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6A6DA7" w:rsidRPr="00A917F4">
        <w:rPr>
          <w:rFonts w:ascii="Times New Roman" w:hAnsi="Times New Roman"/>
          <w:sz w:val="28"/>
          <w:szCs w:val="28"/>
        </w:rPr>
        <w:t>«</w:t>
      </w:r>
      <w:r w:rsidRPr="00A917F4">
        <w:rPr>
          <w:rFonts w:ascii="Times New Roman" w:hAnsi="Times New Roman"/>
          <w:sz w:val="28"/>
          <w:szCs w:val="28"/>
        </w:rPr>
        <w:t>Монастырщинск</w:t>
      </w:r>
      <w:r w:rsidR="006A6DA7" w:rsidRPr="00A917F4">
        <w:rPr>
          <w:rFonts w:ascii="Times New Roman" w:hAnsi="Times New Roman"/>
          <w:sz w:val="28"/>
          <w:szCs w:val="28"/>
        </w:rPr>
        <w:t>ий</w:t>
      </w:r>
      <w:r w:rsidRPr="00A917F4">
        <w:rPr>
          <w:rFonts w:ascii="Times New Roman" w:hAnsi="Times New Roman"/>
          <w:sz w:val="28"/>
          <w:szCs w:val="28"/>
        </w:rPr>
        <w:t xml:space="preserve"> район</w:t>
      </w:r>
      <w:r w:rsidR="006A6DA7" w:rsidRPr="00A917F4">
        <w:rPr>
          <w:rFonts w:ascii="Times New Roman" w:hAnsi="Times New Roman"/>
          <w:sz w:val="28"/>
          <w:szCs w:val="28"/>
        </w:rPr>
        <w:t>»</w:t>
      </w:r>
      <w:r w:rsidRPr="00A917F4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 w:rsidRPr="00A917F4">
        <w:rPr>
          <w:rFonts w:ascii="Times New Roman" w:hAnsi="Times New Roman"/>
          <w:sz w:val="28"/>
          <w:szCs w:val="28"/>
        </w:rPr>
        <w:t xml:space="preserve">сти </w:t>
      </w:r>
      <w:r w:rsidRPr="00A917F4">
        <w:rPr>
          <w:rFonts w:ascii="Times New Roman" w:hAnsi="Times New Roman"/>
          <w:sz w:val="28"/>
          <w:szCs w:val="28"/>
        </w:rPr>
        <w:t>п о с т а н о в л я е т:</w:t>
      </w:r>
    </w:p>
    <w:p w:rsidR="00A14B53" w:rsidRPr="00A917F4" w:rsidRDefault="00A14B53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8C2" w:rsidRPr="00DA07B2" w:rsidRDefault="008048C2" w:rsidP="00A917F4">
      <w:pPr>
        <w:pStyle w:val="Default"/>
        <w:numPr>
          <w:ilvl w:val="0"/>
          <w:numId w:val="21"/>
        </w:numPr>
        <w:ind w:left="0" w:right="-2" w:firstLine="709"/>
        <w:jc w:val="both"/>
        <w:rPr>
          <w:bCs/>
          <w:sz w:val="28"/>
          <w:szCs w:val="28"/>
        </w:rPr>
      </w:pPr>
      <w:r w:rsidRPr="00DA07B2">
        <w:rPr>
          <w:sz w:val="28"/>
          <w:szCs w:val="28"/>
        </w:rPr>
        <w:t xml:space="preserve">Утвердить </w:t>
      </w:r>
      <w:r w:rsidR="00A917F4" w:rsidRPr="00DA07B2">
        <w:rPr>
          <w:sz w:val="28"/>
          <w:szCs w:val="28"/>
        </w:rPr>
        <w:t>п</w:t>
      </w:r>
      <w:r w:rsidR="00A917F4" w:rsidRPr="00DA07B2">
        <w:rPr>
          <w:bCs/>
          <w:sz w:val="28"/>
          <w:szCs w:val="28"/>
        </w:rPr>
        <w:t xml:space="preserve">рограмму профилактики рисков причинения вреда (ущерба) охраняемым законом ценностям в сфере муниципального </w:t>
      </w:r>
      <w:r w:rsidR="008C3A26">
        <w:rPr>
          <w:bCs/>
          <w:sz w:val="28"/>
          <w:szCs w:val="28"/>
        </w:rPr>
        <w:t>жилищного</w:t>
      </w:r>
      <w:r w:rsidR="00A917F4" w:rsidRPr="00DA07B2">
        <w:rPr>
          <w:bCs/>
          <w:sz w:val="28"/>
          <w:szCs w:val="28"/>
        </w:rPr>
        <w:t xml:space="preserve"> контроля на территории муниципального образования «Монастырщинский район» Смоленской области»</w:t>
      </w:r>
      <w:r w:rsidR="00A917F4" w:rsidRPr="00DA07B2">
        <w:rPr>
          <w:sz w:val="28"/>
          <w:szCs w:val="28"/>
        </w:rPr>
        <w:t xml:space="preserve"> </w:t>
      </w:r>
      <w:r w:rsidR="00A917F4" w:rsidRPr="00DA07B2">
        <w:rPr>
          <w:bCs/>
          <w:sz w:val="28"/>
          <w:szCs w:val="28"/>
        </w:rPr>
        <w:t>на 2022 год</w:t>
      </w:r>
      <w:r w:rsidR="00D33DA5" w:rsidRPr="00DA07B2">
        <w:rPr>
          <w:sz w:val="28"/>
          <w:szCs w:val="28"/>
        </w:rPr>
        <w:t xml:space="preserve"> </w:t>
      </w:r>
      <w:r w:rsidR="000437C8" w:rsidRPr="00DA07B2">
        <w:rPr>
          <w:sz w:val="28"/>
          <w:szCs w:val="28"/>
        </w:rPr>
        <w:t>(</w:t>
      </w:r>
      <w:r w:rsidR="00615199" w:rsidRPr="00DA07B2">
        <w:rPr>
          <w:sz w:val="28"/>
          <w:szCs w:val="28"/>
        </w:rPr>
        <w:t>приложени</w:t>
      </w:r>
      <w:r w:rsidR="00A14B53">
        <w:rPr>
          <w:sz w:val="28"/>
          <w:szCs w:val="28"/>
        </w:rPr>
        <w:t>е</w:t>
      </w:r>
      <w:r w:rsidR="000437C8" w:rsidRPr="00DA07B2">
        <w:rPr>
          <w:sz w:val="28"/>
          <w:szCs w:val="28"/>
        </w:rPr>
        <w:t>)</w:t>
      </w:r>
      <w:r w:rsidR="00615199" w:rsidRPr="00DA07B2">
        <w:rPr>
          <w:sz w:val="28"/>
          <w:szCs w:val="28"/>
        </w:rPr>
        <w:t>.</w:t>
      </w:r>
    </w:p>
    <w:p w:rsidR="008048C2" w:rsidRPr="00A917F4" w:rsidRDefault="008048C2" w:rsidP="00FB5471">
      <w:pPr>
        <w:pStyle w:val="Default"/>
        <w:spacing w:line="240" w:lineRule="atLeast"/>
        <w:ind w:right="-427" w:firstLine="709"/>
        <w:jc w:val="both"/>
        <w:rPr>
          <w:color w:val="auto"/>
          <w:sz w:val="28"/>
          <w:szCs w:val="28"/>
        </w:rPr>
      </w:pPr>
      <w:r w:rsidRPr="00A917F4">
        <w:rPr>
          <w:color w:val="auto"/>
          <w:sz w:val="28"/>
          <w:szCs w:val="28"/>
        </w:rPr>
        <w:t xml:space="preserve">2. Настоящее постановление вступает в силу с момента его </w:t>
      </w:r>
      <w:r w:rsidR="00F10F74" w:rsidRPr="00A917F4">
        <w:rPr>
          <w:color w:val="auto"/>
          <w:sz w:val="28"/>
          <w:szCs w:val="28"/>
        </w:rPr>
        <w:t>подписания.</w:t>
      </w:r>
    </w:p>
    <w:p w:rsidR="00DA07B2" w:rsidRDefault="00DA07B2" w:rsidP="00894FB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4B53" w:rsidRPr="00A917F4" w:rsidRDefault="00A14B53" w:rsidP="00894FB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3C0" w:rsidRPr="00A917F4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Глав</w:t>
      </w:r>
      <w:r w:rsidR="00D33DA5" w:rsidRPr="00A917F4">
        <w:rPr>
          <w:rFonts w:ascii="Times New Roman" w:hAnsi="Times New Roman"/>
          <w:sz w:val="28"/>
          <w:szCs w:val="28"/>
        </w:rPr>
        <w:t>а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5723EE" w:rsidRPr="00A917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A917F4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«</w:t>
      </w:r>
      <w:r w:rsidR="003243C0" w:rsidRPr="00A917F4">
        <w:rPr>
          <w:rFonts w:ascii="Times New Roman" w:hAnsi="Times New Roman"/>
          <w:sz w:val="28"/>
          <w:szCs w:val="28"/>
        </w:rPr>
        <w:t>Монастырщинск</w:t>
      </w:r>
      <w:r w:rsidRPr="00A917F4">
        <w:rPr>
          <w:rFonts w:ascii="Times New Roman" w:hAnsi="Times New Roman"/>
          <w:sz w:val="28"/>
          <w:szCs w:val="28"/>
        </w:rPr>
        <w:t>ий район»</w:t>
      </w:r>
    </w:p>
    <w:p w:rsidR="00D33DA5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Смоленской области</w:t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D33DA5" w:rsidRPr="00A917F4">
        <w:rPr>
          <w:rFonts w:ascii="Times New Roman" w:hAnsi="Times New Roman"/>
          <w:b/>
          <w:sz w:val="28"/>
          <w:szCs w:val="28"/>
        </w:rPr>
        <w:tab/>
        <w:t xml:space="preserve">     В.Б. Титов</w:t>
      </w:r>
    </w:p>
    <w:p w:rsidR="00DA07B2" w:rsidRDefault="00DA07B2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205C9" w:rsidRDefault="00E205C9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62100" w:rsidRDefault="0096210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5828"/>
        <w:gridCol w:w="4593"/>
      </w:tblGrid>
      <w:tr w:rsidR="002F63F5" w:rsidRPr="002F63F5" w:rsidTr="003874C1">
        <w:tc>
          <w:tcPr>
            <w:tcW w:w="5828" w:type="dxa"/>
          </w:tcPr>
          <w:p w:rsidR="002F63F5" w:rsidRPr="005C6C1F" w:rsidRDefault="002F63F5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2F63F5" w:rsidRPr="002F63F5" w:rsidRDefault="00A14B53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43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2F6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«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ий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»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2F63F5" w:rsidRPr="002F63F5" w:rsidRDefault="007B1CC6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_________________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</w:tbl>
    <w:p w:rsidR="00686EF7" w:rsidRDefault="00686EF7" w:rsidP="00387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AE0D38" w:rsidRDefault="00AE0D38" w:rsidP="00AE0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8C3A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контроля</w:t>
      </w:r>
      <w:r w:rsidRPr="00AE0D38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894FB8" w:rsidRPr="00894FB8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на территории муниципального образования «Монастырщинский район» Смоленской области»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AE0D38" w:rsidRPr="00AE0D38" w:rsidRDefault="00AE0D38" w:rsidP="00AE0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8C3A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контроля</w:t>
      </w:r>
      <w:r w:rsidRPr="00AE0D3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894FB8" w:rsidRPr="00894FB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на территории муниципального образования «Монастырщинский район» Смоленской области»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2022 год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Программа профилактики).</w:t>
      </w:r>
    </w:p>
    <w:p w:rsidR="00AE0D38" w:rsidRPr="00AE0D38" w:rsidRDefault="00AE0D38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Анализ текущего состоян</w:t>
      </w:r>
      <w:r w:rsidR="000A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осуществления вида контроля.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принятием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</w:t>
      </w:r>
      <w:r w:rsidR="008C3A2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лее – Федеральный закон № 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170-ФЗ) к предмету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="008C3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было отнесено соблюдение юридическими лицами, индивидуальными предпринимателями, гражданами (далее – контролируемые лица) лишь тех обязательных требований </w:t>
      </w:r>
      <w:r w:rsidR="008C3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законодательства</w:t>
      </w:r>
      <w:r w:rsidR="00EC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законодательством об энергосбережении и повышении энергетической эффективности в отношении муниципального жилищного фонда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 нарушение которых законодательством предусмотрена административная ответственность.</w:t>
      </w:r>
    </w:p>
    <w:p w:rsidR="00AE0D38" w:rsidRPr="00AE0D38" w:rsidRDefault="00AE0D38" w:rsidP="00894F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Таким образом, </w:t>
      </w:r>
      <w:r w:rsidR="00A14B53" w:rsidRP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муниципальный </w:t>
      </w:r>
      <w:r w:rsid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жилищный</w:t>
      </w:r>
      <w:r w:rsidR="00A14B53" w:rsidRP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контроль</w:t>
      </w:r>
      <w:r w:rsid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осуществляется</w:t>
      </w:r>
      <w:r w:rsidR="00894FB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исключительно за соблюдением: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E0D38" w:rsidRDefault="00AE0D38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B207B6" w:rsidRPr="00AE0D38" w:rsidRDefault="00B207B6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Pr="00962100" w:rsidRDefault="00AE0D38" w:rsidP="00CA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Профилактическая деятельность Администрации </w:t>
      </w:r>
      <w:r w:rsidR="00894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Администрация или контрольный</w:t>
      </w:r>
      <w:r w:rsidR="00CA1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</w:t>
      </w:r>
      <w:r w:rsid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2100" w:rsidRP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</w:t>
      </w:r>
      <w:r w:rsidRP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себя: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 w:rsid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жилищного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контроля, а также текстов соответствующих нормативных правовых актов;</w:t>
      </w:r>
    </w:p>
    <w:p w:rsidR="00AE0D38" w:rsidRP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E0D38" w:rsidRP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CA1F8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регулярное обобщение практики осуществления муниципального </w:t>
      </w:r>
      <w:r w:rsid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</w:t>
      </w:r>
      <w:r w:rsidR="007F6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 недопущения таких нарушений;</w:t>
      </w:r>
    </w:p>
    <w:p w:rsidR="00AE0D38" w:rsidRPr="00AE0D38" w:rsidRDefault="00AE0D38" w:rsidP="00962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187B0A" w:rsidRDefault="00187B0A" w:rsidP="00187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B0A" w:rsidRDefault="0054182E" w:rsidP="00187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П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решение которых направлена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профилактик</w:t>
      </w:r>
      <w:r w:rsid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87B0A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87B0A" w:rsidRPr="00AE0D38" w:rsidRDefault="00187B0A" w:rsidP="00187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B0A" w:rsidRDefault="00187B0A" w:rsidP="00187B0A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187B0A" w:rsidRPr="00187B0A" w:rsidRDefault="00187B0A" w:rsidP="00187B0A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187B0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B207B6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187B0A">
        <w:rPr>
          <w:rFonts w:ascii="Times New Roman" w:eastAsia="Times New Roman" w:hAnsi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187B0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</w:t>
      </w:r>
      <w:r w:rsidRPr="00187B0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lastRenderedPageBreak/>
        <w:t>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B207B6" w:rsidRDefault="00B207B6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</w:p>
    <w:p w:rsidR="00E81B7F" w:rsidRDefault="00AE0D38" w:rsidP="0054182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709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задачи реализации Программы профилактики.</w:t>
      </w:r>
    </w:p>
    <w:p w:rsidR="00B207B6" w:rsidRPr="00C3202B" w:rsidRDefault="00B207B6" w:rsidP="00B207B6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0278" w:rsidRPr="00AE0D38" w:rsidRDefault="0022027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анализ выявленных в результате проведения муниципального </w:t>
      </w:r>
      <w:r w:rsidR="00220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нарушений обязательных требований</w:t>
      </w: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E0D38" w:rsidRPr="00AE0D38" w:rsidRDefault="00AE0D38" w:rsidP="00C3202B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</w:t>
      </w:r>
      <w:r w:rsidR="00220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нарушений обязательных требований</w:t>
      </w: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4C64" w:rsidRDefault="000D4C64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55A1" w:rsidRDefault="00C3202B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AE0D38"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</w:t>
      </w:r>
      <w:r w:rsidR="00035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актических мероприятий,</w:t>
      </w:r>
    </w:p>
    <w:p w:rsidR="006966CC" w:rsidRDefault="00AE0D38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(периодичность) их проведения</w:t>
      </w:r>
      <w:r w:rsidR="00541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D4C64" w:rsidRPr="006966CC" w:rsidRDefault="000D4C64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проведения.</w:t>
      </w:r>
    </w:p>
    <w:tbl>
      <w:tblPr>
        <w:tblW w:w="103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969"/>
        <w:gridCol w:w="2126"/>
      </w:tblGrid>
      <w:tr w:rsidR="00847D5B" w:rsidRPr="00AE0D38" w:rsidTr="00847D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847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 мероприятия</w:t>
            </w:r>
          </w:p>
        </w:tc>
      </w:tr>
      <w:tr w:rsidR="00847D5B" w:rsidRPr="00AE0D38" w:rsidTr="00847D5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людения обязательных требований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0355A1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контролируемых лиц в государственных информационных системах (при их наличии)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Ежегодно, декабрь</w:t>
            </w:r>
          </w:p>
        </w:tc>
      </w:tr>
      <w:tr w:rsidR="00847D5B" w:rsidRPr="00AE0D38" w:rsidTr="00847D5B">
        <w:trPr>
          <w:trHeight w:val="11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220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 нарушений обязательных требований контролируемыми лицами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июня 2023 года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541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июля 2023 года</w:t>
            </w:r>
          </w:p>
        </w:tc>
      </w:tr>
      <w:tr w:rsidR="00847D5B" w:rsidRPr="00AE0D38" w:rsidTr="00847D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случае наличия у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сведений о готовящихся нарушениях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AE0D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по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зднее 30 дней со дня получения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указанных сведений</w:t>
            </w:r>
          </w:p>
        </w:tc>
      </w:tr>
      <w:tr w:rsidR="00847D5B" w:rsidRPr="00AE0D38" w:rsidTr="000D4C64"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Консультирование контролируемых лиц в устной или письменной форме по следующим вопросам муниципального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контроля:</w:t>
            </w:r>
          </w:p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организация и осуществление муниципального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контроля;</w:t>
            </w:r>
          </w:p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осуществления контрольных мероприятий, установленных 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Положени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ем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«О муниципальном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жилищном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контроле на территории муниципального образования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847D5B" w:rsidRPr="00AE0D38" w:rsidTr="000D4C64">
        <w:tc>
          <w:tcPr>
            <w:tcW w:w="567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Консультирование контролируемых лиц в письменной форме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консультировании, в тече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дминистрацией письменного обращения, если более короткий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срок не предусмотрен законодательством</w:t>
            </w:r>
          </w:p>
        </w:tc>
      </w:tr>
      <w:tr w:rsidR="00847D5B" w:rsidRPr="00AE0D38" w:rsidTr="000D4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4C64" w:rsidRPr="00AE0D38" w:rsidRDefault="000D4C64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«Монастырщинский район» Смоленской области»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0D4C64" w:rsidRPr="00AE0D38" w:rsidRDefault="000D4C64" w:rsidP="0022027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жилищный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контроль;</w:t>
            </w:r>
          </w:p>
          <w:p w:rsidR="00847D5B" w:rsidRPr="00AE0D38" w:rsidRDefault="000D4C64" w:rsidP="00220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54182E" w:rsidRDefault="00847D5B" w:rsidP="0031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ование контролируемых лиц путем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размещения на официал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ьном сайте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дминистрации письмен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разъяснения, подписанного Главой (заместителем Г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лавы) 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образования «Монастырщинский район» Смоленской области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или должностным лицом, уполномоченным осуществлять муниципальный </w:t>
            </w:r>
            <w:r w:rsidR="00313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жилищный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пятого однотипного обращения контролируемых лиц и их представителей</w:t>
            </w:r>
          </w:p>
        </w:tc>
      </w:tr>
      <w:tr w:rsidR="00847D5B" w:rsidRPr="00AE0D38" w:rsidTr="00847D5B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313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</w:t>
            </w:r>
            <w:r w:rsidR="00313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 в день проведения собрания (конференции) граждан</w:t>
            </w:r>
          </w:p>
        </w:tc>
      </w:tr>
      <w:tr w:rsidR="00847D5B" w:rsidRPr="00AE0D38" w:rsidTr="00847D5B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мере необходимости, но не менее 4 профилактических визитов в 1 полугодие</w:t>
            </w:r>
          </w:p>
        </w:tc>
      </w:tr>
    </w:tbl>
    <w:p w:rsidR="00207567" w:rsidRDefault="00207567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E0D38" w:rsidRDefault="0054182E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Структурным подразделением, ответственным за реализацию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профилактических мероприятий, является отдел 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экономического развития, жилищно-коммунального хозяйства, градостроительной деятельности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Администрации муниципального образования «Монастырщинский район» Смоленской области. 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тветственным за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реализацию профилактических мероприятий, является 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специалист 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отдела экономического развития, жилищно-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 xml:space="preserve">коммунального хозяйства, градостроительной деятельности 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Администрации муниципального образования «Монастырщинский район» Смоленской области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, муниципальный 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жилищный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инспектор.</w:t>
      </w:r>
    </w:p>
    <w:p w:rsidR="00AE0D38" w:rsidRPr="00847D5B" w:rsidRDefault="00AE0D38" w:rsidP="000A566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Показатели результативности и эффективности Программы </w:t>
      </w:r>
      <w:r w:rsidR="00847D5B"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</w:t>
      </w: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офилактики</w:t>
      </w:r>
      <w:r w:rsidR="005F03F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AE0D38" w:rsidRPr="00AE0D38" w:rsidRDefault="00AE0D38" w:rsidP="00AE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AE0D38" w:rsidRPr="00AE0D38" w:rsidRDefault="00AE0D38" w:rsidP="00AE0D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977"/>
      </w:tblGrid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0355A1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объявления предостережений в общем количестве случаев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31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  <w:r w:rsidR="00193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(если имелись случаи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31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="00313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31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</w:t>
            </w:r>
            <w:r w:rsidR="00313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 в устной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0355A1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E0D38" w:rsidRPr="00AE0D38" w:rsidRDefault="00AE0D38" w:rsidP="00AE0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B207B6" w:rsidRPr="00645D72" w:rsidRDefault="00AE0D38" w:rsidP="00B20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Под оценкой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рограммы профилактики понимается оценка изменения количества на</w:t>
      </w:r>
      <w:r w:rsidR="00313C0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рушений обязательных требований</w:t>
      </w:r>
      <w:r w:rsidRPr="00AE0D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 итогам проведенных профилактических мероприятий.</w:t>
      </w:r>
      <w:r w:rsidR="00B207B6" w:rsidRPr="00B207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B207B6" w:rsidRPr="00C31EB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Уменьшение</w:t>
      </w:r>
      <w:r w:rsidR="00B207B6"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 нарушений обязательных требований, в том числе вследствие использования контролируемыми лицами процедур, и</w:t>
      </w:r>
      <w:r w:rsidR="00B207B6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Текущая (ежеквартальная) оценка результативности и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рограммы профилактики осуществляется Главой </w:t>
      </w:r>
      <w:r w:rsidR="00962100" w:rsidRPr="0096210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sectPr w:rsidR="00AE0D38" w:rsidRPr="00AE0D38" w:rsidSect="007F6F2F">
      <w:head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36" w:rsidRDefault="00A43536" w:rsidP="008D1423">
      <w:pPr>
        <w:spacing w:after="0" w:line="240" w:lineRule="auto"/>
      </w:pPr>
      <w:r>
        <w:separator/>
      </w:r>
    </w:p>
  </w:endnote>
  <w:endnote w:type="continuationSeparator" w:id="0">
    <w:p w:rsidR="00A43536" w:rsidRDefault="00A43536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0E" w:rsidRPr="0064060E" w:rsidRDefault="0064060E">
    <w:pPr>
      <w:pStyle w:val="af4"/>
      <w:rPr>
        <w:sz w:val="16"/>
      </w:rPr>
    </w:pPr>
    <w:r>
      <w:rPr>
        <w:sz w:val="16"/>
      </w:rPr>
      <w:t>Рег. № 0472 от 27.12.2021, Подписано ЭП: Титов Виктор Борисович, "Глава МО ""Монастырщинский район"" Смоленской области" 27.12.2021 15:47:13,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36" w:rsidRDefault="00A43536" w:rsidP="008D1423">
      <w:pPr>
        <w:spacing w:after="0" w:line="240" w:lineRule="auto"/>
      </w:pPr>
      <w:r>
        <w:separator/>
      </w:r>
    </w:p>
  </w:footnote>
  <w:footnote w:type="continuationSeparator" w:id="0">
    <w:p w:rsidR="00A43536" w:rsidRDefault="00A43536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0969"/>
      <w:docPartObj>
        <w:docPartGallery w:val="Page Numbers (Top of Page)"/>
        <w:docPartUnique/>
      </w:docPartObj>
    </w:sdtPr>
    <w:sdtEndPr/>
    <w:sdtContent>
      <w:p w:rsidR="007F6F2F" w:rsidRDefault="007F6F2F" w:rsidP="007F6F2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3D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130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1DE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4C64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E09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87B0A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567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27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55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3C09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3D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60E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DDB"/>
    <w:rsid w:val="006D0E37"/>
    <w:rsid w:val="006D11B1"/>
    <w:rsid w:val="006D127C"/>
    <w:rsid w:val="006D1AF1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283C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0F1F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3A26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36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3D9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7B6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A78F0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2D7F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87FDE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309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7BC8-487E-4FE8-95FF-62C002B9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SlesarenkovaVV</cp:lastModifiedBy>
  <cp:revision>4</cp:revision>
  <cp:lastPrinted>2021-12-27T08:41:00Z</cp:lastPrinted>
  <dcterms:created xsi:type="dcterms:W3CDTF">2022-06-23T07:02:00Z</dcterms:created>
  <dcterms:modified xsi:type="dcterms:W3CDTF">2022-06-23T07:49:00Z</dcterms:modified>
</cp:coreProperties>
</file>