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6F" w:rsidRDefault="00C9336F" w:rsidP="00C9336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C9336F" w:rsidRDefault="00C9336F" w:rsidP="00C9336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СМОЛЕНСКАЯ ОБЛАСТЬ</w:t>
      </w:r>
    </w:p>
    <w:p w:rsidR="00C9336F" w:rsidRDefault="00C9336F" w:rsidP="00C9336F">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C9336F" w:rsidRDefault="00C9336F" w:rsidP="00C9336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ОБЛАСТНОЙ ЗАКОН</w:t>
      </w:r>
    </w:p>
    <w:p w:rsidR="00C9336F" w:rsidRDefault="00C9336F" w:rsidP="00C9336F">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C9336F" w:rsidRDefault="00C9336F" w:rsidP="00C9336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ПЕНСИИ ЗА ВЫСЛУГУ ЛЕТ, ВЫПЛАЧИВАЕМОЙ ЛИЦАМ, ЗАМЕЩАВШИМ</w:t>
      </w:r>
    </w:p>
    <w:p w:rsidR="00C9336F" w:rsidRDefault="00C9336F" w:rsidP="00C9336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МУНИЦИПАЛЬНЫЕ ДОЛЖНОСТИ, ДОЛЖНОСТИ МУНИЦИПАЛЬНОЙ СЛУЖБЫ</w:t>
      </w:r>
    </w:p>
    <w:p w:rsidR="00C9336F" w:rsidRDefault="00C9336F" w:rsidP="00C9336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(МУНИЦИПАЛЬНЫЕ ДОЛЖНОСТИ МУНИЦИПАЛЬНОЙ СЛУЖБЫ)</w:t>
      </w:r>
    </w:p>
    <w:p w:rsidR="00C9336F" w:rsidRDefault="00C9336F" w:rsidP="00C9336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СМОЛЕНСКОЙ ОБЛАСТИ</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r>
        <w:rPr>
          <w:rFonts w:ascii="Arial" w:hAnsi="Arial" w:cs="Arial"/>
          <w:sz w:val="20"/>
          <w:szCs w:val="20"/>
        </w:rPr>
        <w:t xml:space="preserve"> Смоленской областной Думой</w:t>
      </w:r>
    </w:p>
    <w:p w:rsidR="00C9336F" w:rsidRDefault="00C9336F" w:rsidP="00C9336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28 ноября 2007 года</w:t>
      </w:r>
    </w:p>
    <w:p w:rsidR="00C9336F" w:rsidRDefault="00C9336F" w:rsidP="00C9336F">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9336F">
        <w:trPr>
          <w:jc w:val="center"/>
        </w:trPr>
        <w:tc>
          <w:tcPr>
            <w:tcW w:w="10147" w:type="dxa"/>
            <w:tcBorders>
              <w:left w:val="single" w:sz="24" w:space="0" w:color="CED3F1"/>
              <w:right w:val="single" w:sz="24" w:space="0" w:color="F4F3F8"/>
            </w:tcBorders>
            <w:shd w:val="clear" w:color="auto" w:fill="F4F3F8"/>
          </w:tcPr>
          <w:p w:rsidR="00C9336F" w:rsidRDefault="00C9336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C9336F" w:rsidRDefault="00C9336F">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законов Смоленской области</w:t>
            </w:r>
            <w:proofErr w:type="gramEnd"/>
          </w:p>
          <w:p w:rsidR="00C9336F" w:rsidRDefault="00C9336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30.10.2009 </w:t>
            </w:r>
            <w:hyperlink r:id="rId5" w:history="1">
              <w:r>
                <w:rPr>
                  <w:rFonts w:ascii="Arial" w:hAnsi="Arial" w:cs="Arial"/>
                  <w:color w:val="0000FF"/>
                  <w:sz w:val="20"/>
                  <w:szCs w:val="20"/>
                </w:rPr>
                <w:t>N 104-з</w:t>
              </w:r>
            </w:hyperlink>
            <w:r>
              <w:rPr>
                <w:rFonts w:ascii="Arial" w:hAnsi="Arial" w:cs="Arial"/>
                <w:color w:val="392C69"/>
                <w:sz w:val="20"/>
                <w:szCs w:val="20"/>
              </w:rPr>
              <w:t xml:space="preserve">, от 29.10.2012 </w:t>
            </w:r>
            <w:hyperlink r:id="rId6" w:history="1">
              <w:r>
                <w:rPr>
                  <w:rFonts w:ascii="Arial" w:hAnsi="Arial" w:cs="Arial"/>
                  <w:color w:val="0000FF"/>
                  <w:sz w:val="20"/>
                  <w:szCs w:val="20"/>
                </w:rPr>
                <w:t>N 82-з</w:t>
              </w:r>
            </w:hyperlink>
            <w:r>
              <w:rPr>
                <w:rFonts w:ascii="Arial" w:hAnsi="Arial" w:cs="Arial"/>
                <w:color w:val="392C69"/>
                <w:sz w:val="20"/>
                <w:szCs w:val="20"/>
              </w:rPr>
              <w:t xml:space="preserve">, от 30.04.2013 </w:t>
            </w:r>
            <w:hyperlink r:id="rId7" w:history="1">
              <w:r>
                <w:rPr>
                  <w:rFonts w:ascii="Arial" w:hAnsi="Arial" w:cs="Arial"/>
                  <w:color w:val="0000FF"/>
                  <w:sz w:val="20"/>
                  <w:szCs w:val="20"/>
                </w:rPr>
                <w:t>N 41-з</w:t>
              </w:r>
            </w:hyperlink>
            <w:r>
              <w:rPr>
                <w:rFonts w:ascii="Arial" w:hAnsi="Arial" w:cs="Arial"/>
                <w:color w:val="392C69"/>
                <w:sz w:val="20"/>
                <w:szCs w:val="20"/>
              </w:rPr>
              <w:t>,</w:t>
            </w:r>
          </w:p>
          <w:p w:rsidR="00C9336F" w:rsidRDefault="00C9336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31.10.2013 </w:t>
            </w:r>
            <w:hyperlink r:id="rId8" w:history="1">
              <w:r>
                <w:rPr>
                  <w:rFonts w:ascii="Arial" w:hAnsi="Arial" w:cs="Arial"/>
                  <w:color w:val="0000FF"/>
                  <w:sz w:val="20"/>
                  <w:szCs w:val="20"/>
                </w:rPr>
                <w:t>N 106-з</w:t>
              </w:r>
            </w:hyperlink>
            <w:r>
              <w:rPr>
                <w:rFonts w:ascii="Arial" w:hAnsi="Arial" w:cs="Arial"/>
                <w:color w:val="392C69"/>
                <w:sz w:val="20"/>
                <w:szCs w:val="20"/>
              </w:rPr>
              <w:t xml:space="preserve">, от 25.03.2014 </w:t>
            </w:r>
            <w:hyperlink r:id="rId9" w:history="1">
              <w:r>
                <w:rPr>
                  <w:rFonts w:ascii="Arial" w:hAnsi="Arial" w:cs="Arial"/>
                  <w:color w:val="0000FF"/>
                  <w:sz w:val="20"/>
                  <w:szCs w:val="20"/>
                </w:rPr>
                <w:t>N 26-з</w:t>
              </w:r>
            </w:hyperlink>
            <w:r>
              <w:rPr>
                <w:rFonts w:ascii="Arial" w:hAnsi="Arial" w:cs="Arial"/>
                <w:color w:val="392C69"/>
                <w:sz w:val="20"/>
                <w:szCs w:val="20"/>
              </w:rPr>
              <w:t xml:space="preserve">, от 26.12.2014 </w:t>
            </w:r>
            <w:hyperlink r:id="rId10" w:history="1">
              <w:r>
                <w:rPr>
                  <w:rFonts w:ascii="Arial" w:hAnsi="Arial" w:cs="Arial"/>
                  <w:color w:val="0000FF"/>
                  <w:sz w:val="20"/>
                  <w:szCs w:val="20"/>
                </w:rPr>
                <w:t>N 182-з</w:t>
              </w:r>
            </w:hyperlink>
            <w:r>
              <w:rPr>
                <w:rFonts w:ascii="Arial" w:hAnsi="Arial" w:cs="Arial"/>
                <w:color w:val="392C69"/>
                <w:sz w:val="20"/>
                <w:szCs w:val="20"/>
              </w:rPr>
              <w:t>,</w:t>
            </w:r>
          </w:p>
          <w:p w:rsidR="00C9336F" w:rsidRDefault="00C9336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30.09.2015 </w:t>
            </w:r>
            <w:hyperlink r:id="rId11" w:history="1">
              <w:r>
                <w:rPr>
                  <w:rFonts w:ascii="Arial" w:hAnsi="Arial" w:cs="Arial"/>
                  <w:color w:val="0000FF"/>
                  <w:sz w:val="20"/>
                  <w:szCs w:val="20"/>
                </w:rPr>
                <w:t>N 126-з</w:t>
              </w:r>
            </w:hyperlink>
            <w:r>
              <w:rPr>
                <w:rFonts w:ascii="Arial" w:hAnsi="Arial" w:cs="Arial"/>
                <w:color w:val="392C69"/>
                <w:sz w:val="20"/>
                <w:szCs w:val="20"/>
              </w:rPr>
              <w:t xml:space="preserve">, от 29.09.2016 </w:t>
            </w:r>
            <w:hyperlink r:id="rId12" w:history="1">
              <w:r>
                <w:rPr>
                  <w:rFonts w:ascii="Arial" w:hAnsi="Arial" w:cs="Arial"/>
                  <w:color w:val="0000FF"/>
                  <w:sz w:val="20"/>
                  <w:szCs w:val="20"/>
                </w:rPr>
                <w:t>N 95-з</w:t>
              </w:r>
            </w:hyperlink>
            <w:r>
              <w:rPr>
                <w:rFonts w:ascii="Arial" w:hAnsi="Arial" w:cs="Arial"/>
                <w:color w:val="392C69"/>
                <w:sz w:val="20"/>
                <w:szCs w:val="20"/>
              </w:rPr>
              <w:t>)</w:t>
            </w:r>
          </w:p>
        </w:tc>
      </w:tr>
    </w:tbl>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outlineLvl w:val="1"/>
        <w:rPr>
          <w:rFonts w:ascii="Arial" w:hAnsi="Arial" w:cs="Arial"/>
          <w:sz w:val="20"/>
          <w:szCs w:val="20"/>
        </w:rPr>
      </w:pPr>
      <w:bookmarkStart w:id="0" w:name="Par18"/>
      <w:bookmarkEnd w:id="0"/>
      <w:r>
        <w:rPr>
          <w:rFonts w:ascii="Arial" w:hAnsi="Arial" w:cs="Arial"/>
          <w:sz w:val="20"/>
          <w:szCs w:val="20"/>
        </w:rPr>
        <w:t>Статья 1</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Настоящий областной закон (далее - настоящий закон) устанавливает условия предоставления права на пенсию за выслугу лет, выплачиваемую за счет средств местного бюджета, порядок назначения, расчета и выплаты пенсии за выслугу лет лицам, замещавшим на 16 августа 1995 года и позднее на постоянной (штатной) основе муниципальные должности, а также должности муниципальной службы (муниципальные должности муниципальной службы) в органах местного самоуправления муниципальных образований</w:t>
      </w:r>
      <w:proofErr w:type="gramEnd"/>
      <w:r>
        <w:rPr>
          <w:rFonts w:ascii="Arial" w:hAnsi="Arial" w:cs="Arial"/>
          <w:sz w:val="20"/>
          <w:szCs w:val="20"/>
        </w:rPr>
        <w:t xml:space="preserve"> Смоленской области (далее - органы местного самоуправления), избирательных </w:t>
      </w:r>
      <w:proofErr w:type="gramStart"/>
      <w:r>
        <w:rPr>
          <w:rFonts w:ascii="Arial" w:hAnsi="Arial" w:cs="Arial"/>
          <w:sz w:val="20"/>
          <w:szCs w:val="20"/>
        </w:rPr>
        <w:t>комиссиях</w:t>
      </w:r>
      <w:proofErr w:type="gramEnd"/>
      <w:r>
        <w:rPr>
          <w:rFonts w:ascii="Arial" w:hAnsi="Arial" w:cs="Arial"/>
          <w:sz w:val="20"/>
          <w:szCs w:val="20"/>
        </w:rPr>
        <w:t xml:space="preserve"> муниципальных образований Смоленской области, действующих на постоянной основе и являющихся юридическими лицами (далее также - муниципальные органы).</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закона</w:t>
        </w:r>
      </w:hyperlink>
      <w:r>
        <w:rPr>
          <w:rFonts w:ascii="Arial" w:hAnsi="Arial" w:cs="Arial"/>
          <w:sz w:val="20"/>
          <w:szCs w:val="20"/>
        </w:rPr>
        <w:t xml:space="preserve"> Смоленской области от 30.04.2013 N 41-з)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В целях настоящего закона под муниципальными должностями понимаются замещаемые на постоянной (штатной) основе муниципальные должности категории "А", а также муниципальные должности, предусмотренные муниципальными правовыми актами в соответствии с Федеральным </w:t>
      </w:r>
      <w:hyperlink r:id="rId14"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 (должности депутатов, членов выборных органов местного самоуправления, выборных должностных лиц местного самоуправления, членов избирательных</w:t>
      </w:r>
      <w:proofErr w:type="gramEnd"/>
      <w:r>
        <w:rPr>
          <w:rFonts w:ascii="Arial" w:hAnsi="Arial" w:cs="Arial"/>
          <w:sz w:val="20"/>
          <w:szCs w:val="20"/>
        </w:rPr>
        <w:t xml:space="preserve"> комиссий муниципальных образований Смоленской области, действующих на постоянной основе и являющихся юридическими лицами, с правом решающего голоса).</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2</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rPr>
          <w:rFonts w:ascii="Arial" w:hAnsi="Arial" w:cs="Arial"/>
          <w:sz w:val="20"/>
          <w:szCs w:val="20"/>
        </w:rPr>
      </w:pPr>
      <w:bookmarkStart w:id="1" w:name="Par26"/>
      <w:bookmarkEnd w:id="1"/>
      <w:r>
        <w:rPr>
          <w:rFonts w:ascii="Arial" w:hAnsi="Arial" w:cs="Arial"/>
          <w:sz w:val="20"/>
          <w:szCs w:val="20"/>
        </w:rPr>
        <w:t xml:space="preserve">1. Пенсия за выслугу лет назначается лицам, указанным в </w:t>
      </w:r>
      <w:hyperlink w:anchor="Par18" w:history="1">
        <w:r>
          <w:rPr>
            <w:rFonts w:ascii="Arial" w:hAnsi="Arial" w:cs="Arial"/>
            <w:color w:val="0000FF"/>
            <w:sz w:val="20"/>
            <w:szCs w:val="20"/>
          </w:rPr>
          <w:t>статье 1</w:t>
        </w:r>
      </w:hyperlink>
      <w:r>
        <w:rPr>
          <w:rFonts w:ascii="Arial" w:hAnsi="Arial" w:cs="Arial"/>
          <w:sz w:val="20"/>
          <w:szCs w:val="20"/>
        </w:rPr>
        <w:t xml:space="preserve"> настоящего закона, уволенным из органов местного самоуправления (муниципальных органов) по следующим основаниям:</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ликвидация (реорганизация) органа местного самоуправления (муниципального органа), сокращение численности или штата работников органа местного самоуправления (аппарата муниципального органа);</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истечение срока полномочий лица, замещающего муниципальную должность, истечение срока действия контракта (срочного трудового договора);</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достижение предельного возраста, установленного федеральным законом для замещения должности муниципальной службы (муниципальной должности муниципальной службы);</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 инициативе работника (по собственному желанию);</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 соглашению сторон трудового договора (контракта);</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w:t>
      </w:r>
      <w:proofErr w:type="gramStart"/>
      <w:r>
        <w:rPr>
          <w:rFonts w:ascii="Arial" w:hAnsi="Arial" w:cs="Arial"/>
          <w:sz w:val="20"/>
          <w:szCs w:val="20"/>
        </w:rPr>
        <w:t>введен</w:t>
      </w:r>
      <w:proofErr w:type="gramEnd"/>
      <w:r>
        <w:rPr>
          <w:rFonts w:ascii="Arial" w:hAnsi="Arial" w:cs="Arial"/>
          <w:sz w:val="20"/>
          <w:szCs w:val="20"/>
        </w:rPr>
        <w:t xml:space="preserve"> </w:t>
      </w:r>
      <w:hyperlink r:id="rId15" w:history="1">
        <w:r>
          <w:rPr>
            <w:rFonts w:ascii="Arial" w:hAnsi="Arial" w:cs="Arial"/>
            <w:color w:val="0000FF"/>
            <w:sz w:val="20"/>
            <w:szCs w:val="20"/>
          </w:rPr>
          <w:t>законом</w:t>
        </w:r>
      </w:hyperlink>
      <w:r>
        <w:rPr>
          <w:rFonts w:ascii="Arial" w:hAnsi="Arial" w:cs="Arial"/>
          <w:sz w:val="20"/>
          <w:szCs w:val="20"/>
        </w:rPr>
        <w:t xml:space="preserve"> Смоленской области от 30.10.2009 N 104-з)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перевод работника по его просьбе или с его согласия на работу к другому работодателю или переход на выборную работу (должность).</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w:t>
      </w:r>
      <w:proofErr w:type="gramStart"/>
      <w:r>
        <w:rPr>
          <w:rFonts w:ascii="Arial" w:hAnsi="Arial" w:cs="Arial"/>
          <w:sz w:val="20"/>
          <w:szCs w:val="20"/>
        </w:rPr>
        <w:t>введен</w:t>
      </w:r>
      <w:proofErr w:type="gramEnd"/>
      <w:r>
        <w:rPr>
          <w:rFonts w:ascii="Arial" w:hAnsi="Arial" w:cs="Arial"/>
          <w:sz w:val="20"/>
          <w:szCs w:val="20"/>
        </w:rPr>
        <w:t xml:space="preserve"> </w:t>
      </w:r>
      <w:hyperlink r:id="rId16" w:history="1">
        <w:r>
          <w:rPr>
            <w:rFonts w:ascii="Arial" w:hAnsi="Arial" w:cs="Arial"/>
            <w:color w:val="0000FF"/>
            <w:sz w:val="20"/>
            <w:szCs w:val="20"/>
          </w:rPr>
          <w:t>законом</w:t>
        </w:r>
      </w:hyperlink>
      <w:r>
        <w:rPr>
          <w:rFonts w:ascii="Arial" w:hAnsi="Arial" w:cs="Arial"/>
          <w:sz w:val="20"/>
          <w:szCs w:val="20"/>
        </w:rPr>
        <w:t xml:space="preserve"> Смоленской области от 25.03.2014 N 26-з)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2" w:name="Par37"/>
      <w:bookmarkEnd w:id="2"/>
      <w:r>
        <w:rPr>
          <w:rFonts w:ascii="Arial" w:hAnsi="Arial" w:cs="Arial"/>
          <w:sz w:val="20"/>
          <w:szCs w:val="20"/>
        </w:rPr>
        <w:t xml:space="preserve">2. Право на пенсию за выслугу лет имеют также лица, уволенные из органов местного самоуправления (муниципальных органов) по основаниям, указанным в </w:t>
      </w:r>
      <w:hyperlink w:anchor="Par26" w:history="1">
        <w:r>
          <w:rPr>
            <w:rFonts w:ascii="Arial" w:hAnsi="Arial" w:cs="Arial"/>
            <w:color w:val="0000FF"/>
            <w:sz w:val="20"/>
            <w:szCs w:val="20"/>
          </w:rPr>
          <w:t>части 1</w:t>
        </w:r>
      </w:hyperlink>
      <w:r>
        <w:rPr>
          <w:rFonts w:ascii="Arial" w:hAnsi="Arial" w:cs="Arial"/>
          <w:sz w:val="20"/>
          <w:szCs w:val="20"/>
        </w:rPr>
        <w:t xml:space="preserve"> настоящей статьи, но продолжившие работу (службу) на должностях, не указанных в </w:t>
      </w:r>
      <w:hyperlink w:anchor="Par18" w:history="1">
        <w:r>
          <w:rPr>
            <w:rFonts w:ascii="Arial" w:hAnsi="Arial" w:cs="Arial"/>
            <w:color w:val="0000FF"/>
            <w:sz w:val="20"/>
            <w:szCs w:val="20"/>
          </w:rPr>
          <w:t>статье 1</w:t>
        </w:r>
      </w:hyperlink>
      <w:r>
        <w:rPr>
          <w:rFonts w:ascii="Arial" w:hAnsi="Arial" w:cs="Arial"/>
          <w:sz w:val="20"/>
          <w:szCs w:val="20"/>
        </w:rPr>
        <w:t xml:space="preserve"> настоящего закона, включая должности не в органах местного самоуправления (муниципальных органах). Пенсия за выслугу лет данным лицам устанавливается с учетом норм настоящего закона.</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3" w:name="Par38"/>
      <w:bookmarkEnd w:id="3"/>
      <w:r>
        <w:rPr>
          <w:rFonts w:ascii="Arial" w:hAnsi="Arial" w:cs="Arial"/>
          <w:sz w:val="20"/>
          <w:szCs w:val="20"/>
        </w:rPr>
        <w:t xml:space="preserve">3. </w:t>
      </w:r>
      <w:proofErr w:type="gramStart"/>
      <w:r>
        <w:rPr>
          <w:rFonts w:ascii="Arial" w:hAnsi="Arial" w:cs="Arial"/>
          <w:sz w:val="20"/>
          <w:szCs w:val="20"/>
        </w:rPr>
        <w:t xml:space="preserve">Пенсия за выслугу лет назначается только после назначения лицам, указанным в </w:t>
      </w:r>
      <w:hyperlink w:anchor="Par26" w:history="1">
        <w:r>
          <w:rPr>
            <w:rFonts w:ascii="Arial" w:hAnsi="Arial" w:cs="Arial"/>
            <w:color w:val="0000FF"/>
            <w:sz w:val="20"/>
            <w:szCs w:val="20"/>
          </w:rPr>
          <w:t>частях 1</w:t>
        </w:r>
      </w:hyperlink>
      <w:r>
        <w:rPr>
          <w:rFonts w:ascii="Arial" w:hAnsi="Arial" w:cs="Arial"/>
          <w:sz w:val="20"/>
          <w:szCs w:val="20"/>
        </w:rPr>
        <w:t xml:space="preserve"> и </w:t>
      </w:r>
      <w:hyperlink w:anchor="Par37" w:history="1">
        <w:r>
          <w:rPr>
            <w:rFonts w:ascii="Arial" w:hAnsi="Arial" w:cs="Arial"/>
            <w:color w:val="0000FF"/>
            <w:sz w:val="20"/>
            <w:szCs w:val="20"/>
          </w:rPr>
          <w:t>2</w:t>
        </w:r>
      </w:hyperlink>
      <w:r>
        <w:rPr>
          <w:rFonts w:ascii="Arial" w:hAnsi="Arial" w:cs="Arial"/>
          <w:sz w:val="20"/>
          <w:szCs w:val="20"/>
        </w:rPr>
        <w:t xml:space="preserve"> настоящей статьи, в соответствии с федеральными законами одной из следующих пенсий: страховой пенсии по старости; страховой пенсии по инвалидности; пенсии, предусмотренной </w:t>
      </w:r>
      <w:hyperlink r:id="rId17"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19 апреля 1991 года N 1032-1 "О занятости населения в Российской Федерации" при отсутствии возможности для трудоустройства безработных граждан.</w:t>
      </w:r>
      <w:proofErr w:type="gramEnd"/>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8" w:history="1">
        <w:r>
          <w:rPr>
            <w:rFonts w:ascii="Arial" w:hAnsi="Arial" w:cs="Arial"/>
            <w:color w:val="0000FF"/>
            <w:sz w:val="20"/>
            <w:szCs w:val="20"/>
          </w:rPr>
          <w:t>закона</w:t>
        </w:r>
      </w:hyperlink>
      <w:r>
        <w:rPr>
          <w:rFonts w:ascii="Arial" w:hAnsi="Arial" w:cs="Arial"/>
          <w:sz w:val="20"/>
          <w:szCs w:val="20"/>
        </w:rPr>
        <w:t xml:space="preserve"> Смоленской области от 26.12.2014 N 182-з)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4" w:name="Par40"/>
      <w:bookmarkEnd w:id="4"/>
      <w:r>
        <w:rPr>
          <w:rFonts w:ascii="Arial" w:hAnsi="Arial" w:cs="Arial"/>
          <w:sz w:val="20"/>
          <w:szCs w:val="20"/>
        </w:rPr>
        <w:t xml:space="preserve">4. </w:t>
      </w:r>
      <w:proofErr w:type="gramStart"/>
      <w:r>
        <w:rPr>
          <w:rFonts w:ascii="Arial" w:hAnsi="Arial" w:cs="Arial"/>
          <w:sz w:val="20"/>
          <w:szCs w:val="20"/>
        </w:rPr>
        <w:t>Пенсия за выслугу лет не назначается, если лицо на дату обращения за назначением ему пенсии за выслугу лет замещает государственную должность Российской Федерации, должность федеральной государственной гражданской службы, государственную должность Смоленской области, иного субъекта Российской Федерации, должность государственной гражданской службы Смоленской области, иного субъекта Российской Федерации, должность иного вида государственной службы Российской Федерации, муниципальную должность, должность муниципальной службы в Смоленской</w:t>
      </w:r>
      <w:proofErr w:type="gramEnd"/>
      <w:r>
        <w:rPr>
          <w:rFonts w:ascii="Arial" w:hAnsi="Arial" w:cs="Arial"/>
          <w:sz w:val="20"/>
          <w:szCs w:val="20"/>
        </w:rPr>
        <w:t xml:space="preserve"> области, </w:t>
      </w:r>
      <w:proofErr w:type="gramStart"/>
      <w:r>
        <w:rPr>
          <w:rFonts w:ascii="Arial" w:hAnsi="Arial" w:cs="Arial"/>
          <w:sz w:val="20"/>
          <w:szCs w:val="20"/>
        </w:rPr>
        <w:t>ином</w:t>
      </w:r>
      <w:proofErr w:type="gramEnd"/>
      <w:r>
        <w:rPr>
          <w:rFonts w:ascii="Arial" w:hAnsi="Arial" w:cs="Arial"/>
          <w:sz w:val="20"/>
          <w:szCs w:val="20"/>
        </w:rPr>
        <w:t xml:space="preserve"> субъекте Российской Федерации.</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3</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Пенсия за выслугу лет назначается лицам, замещавшим муниципальные должности, должности муниципальной службы (муниципальные должности муниципальной службы), при наличии стажа, дающего право на назначение пенсии за выслугу лет (далее также - стаж для назначения пенсии), продолжительность которого в соответствующем году определяется согласно </w:t>
      </w:r>
      <w:hyperlink r:id="rId19" w:history="1">
        <w:r>
          <w:rPr>
            <w:rFonts w:ascii="Arial" w:hAnsi="Arial" w:cs="Arial"/>
            <w:color w:val="0000FF"/>
            <w:sz w:val="20"/>
            <w:szCs w:val="20"/>
          </w:rPr>
          <w:t>приложению</w:t>
        </w:r>
      </w:hyperlink>
      <w:r>
        <w:rPr>
          <w:rFonts w:ascii="Arial" w:hAnsi="Arial" w:cs="Arial"/>
          <w:sz w:val="20"/>
          <w:szCs w:val="20"/>
        </w:rPr>
        <w:t xml:space="preserve"> к Федеральному закону от 15 декабря 2001 года N 166-ФЗ "О государственном пенсионном обеспечении в Российской Федерации" (далее - Федеральный</w:t>
      </w:r>
      <w:proofErr w:type="gramEnd"/>
      <w:r>
        <w:rPr>
          <w:rFonts w:ascii="Arial" w:hAnsi="Arial" w:cs="Arial"/>
          <w:sz w:val="20"/>
          <w:szCs w:val="20"/>
        </w:rPr>
        <w:t xml:space="preserve"> закон "О государственном пенсионном обеспечении в Российской Федерации").</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w:t>
      </w:r>
      <w:hyperlink r:id="rId20" w:history="1">
        <w:r>
          <w:rPr>
            <w:rFonts w:ascii="Arial" w:hAnsi="Arial" w:cs="Arial"/>
            <w:color w:val="0000FF"/>
            <w:sz w:val="20"/>
            <w:szCs w:val="20"/>
          </w:rPr>
          <w:t>закона</w:t>
        </w:r>
      </w:hyperlink>
      <w:r>
        <w:rPr>
          <w:rFonts w:ascii="Arial" w:hAnsi="Arial" w:cs="Arial"/>
          <w:sz w:val="20"/>
          <w:szCs w:val="20"/>
        </w:rPr>
        <w:t xml:space="preserve"> Смоленской области от 29.09.2016 N 95-з)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В стаж, дающий право на назначение пенсии за выслугу лет, включаются периоды службы (работы) на муниципальных должностях, должностях муниципальной службы (муниципальных должностях муниципальной службы) и других должностях, указанные в </w:t>
      </w:r>
      <w:hyperlink w:anchor="Par170" w:history="1">
        <w:r>
          <w:rPr>
            <w:rFonts w:ascii="Arial" w:hAnsi="Arial" w:cs="Arial"/>
            <w:color w:val="0000FF"/>
            <w:sz w:val="20"/>
            <w:szCs w:val="20"/>
          </w:rPr>
          <w:t>Положении</w:t>
        </w:r>
      </w:hyperlink>
      <w:r>
        <w:rPr>
          <w:rFonts w:ascii="Arial" w:hAnsi="Arial" w:cs="Arial"/>
          <w:sz w:val="20"/>
          <w:szCs w:val="20"/>
        </w:rPr>
        <w:t xml:space="preserve"> о порядке включения в стаж, дающий право на назначение пенсии за выслугу лет, периодов службы (работы) на муниципальных должностях, должностях муниципальной службы (муниципальных должностях муниципальной службы) и других должностях (приложение</w:t>
      </w:r>
      <w:proofErr w:type="gramEnd"/>
      <w:r>
        <w:rPr>
          <w:rFonts w:ascii="Arial" w:hAnsi="Arial" w:cs="Arial"/>
          <w:sz w:val="20"/>
          <w:szCs w:val="20"/>
        </w:rPr>
        <w:t xml:space="preserve"> к настоящему закону).</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 w:history="1">
        <w:r>
          <w:rPr>
            <w:rFonts w:ascii="Arial" w:hAnsi="Arial" w:cs="Arial"/>
            <w:color w:val="0000FF"/>
            <w:sz w:val="20"/>
            <w:szCs w:val="20"/>
          </w:rPr>
          <w:t>закона</w:t>
        </w:r>
      </w:hyperlink>
      <w:r>
        <w:rPr>
          <w:rFonts w:ascii="Arial" w:hAnsi="Arial" w:cs="Arial"/>
          <w:sz w:val="20"/>
          <w:szCs w:val="20"/>
        </w:rPr>
        <w:t xml:space="preserve"> Смоленской области от 29.09.2016 N 95-з)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Основным документом, подтверждающим стаж, дающий право на назначение пенсии за выслугу лет, является трудовая книжка установленного образца.</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Периоды службы (работы), подлежащие включению в стаж для назначения пенсии, могут подтверждаться архивными справками с приложением копий документов о назначении на должность и об освобождении от должности, военными билетами, судебными решениями, решениями соответствующих комиссий по исчислению стажа муниципальной службы, действовавших (действующих) в органах местного самоуправления (муниципальных органах), иными документами.</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4</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rPr>
          <w:rFonts w:ascii="Arial" w:hAnsi="Arial" w:cs="Arial"/>
          <w:sz w:val="20"/>
          <w:szCs w:val="20"/>
        </w:rPr>
      </w:pPr>
      <w:bookmarkStart w:id="5" w:name="Par53"/>
      <w:bookmarkEnd w:id="5"/>
      <w:r>
        <w:rPr>
          <w:rFonts w:ascii="Arial" w:hAnsi="Arial" w:cs="Arial"/>
          <w:sz w:val="20"/>
          <w:szCs w:val="20"/>
        </w:rPr>
        <w:t xml:space="preserve">1. </w:t>
      </w:r>
      <w:proofErr w:type="gramStart"/>
      <w:r>
        <w:rPr>
          <w:rFonts w:ascii="Arial" w:hAnsi="Arial" w:cs="Arial"/>
          <w:sz w:val="20"/>
          <w:szCs w:val="20"/>
        </w:rPr>
        <w:t xml:space="preserve">При стаже для назначения пенсии, продолжительность которого в соответствующем году определяется согласно </w:t>
      </w:r>
      <w:hyperlink r:id="rId22" w:history="1">
        <w:r>
          <w:rPr>
            <w:rFonts w:ascii="Arial" w:hAnsi="Arial" w:cs="Arial"/>
            <w:color w:val="0000FF"/>
            <w:sz w:val="20"/>
            <w:szCs w:val="20"/>
          </w:rPr>
          <w:t>приложению</w:t>
        </w:r>
      </w:hyperlink>
      <w:r>
        <w:rPr>
          <w:rFonts w:ascii="Arial" w:hAnsi="Arial" w:cs="Arial"/>
          <w:sz w:val="20"/>
          <w:szCs w:val="20"/>
        </w:rPr>
        <w:t xml:space="preserve"> к Федеральному закону "О государственном пенсионном обеспечении в Российской Федерации", пенсия за выслугу лет устанавливается в таком размере, чтобы сумма пенсии (пенсий), выплачиваемой (выплачиваемых) в соответствии с федеральным законодательством, и пенсии за выслугу лет составляла 55 процентов от расчетной суммы, равной 2,3 должностного оклада лица, обратившегося за</w:t>
      </w:r>
      <w:proofErr w:type="gramEnd"/>
      <w:r>
        <w:rPr>
          <w:rFonts w:ascii="Arial" w:hAnsi="Arial" w:cs="Arial"/>
          <w:sz w:val="20"/>
          <w:szCs w:val="20"/>
        </w:rPr>
        <w:t xml:space="preserve"> назначением пенсии за выслугу лет (далее - заявитель).</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 w:history="1">
        <w:r>
          <w:rPr>
            <w:rFonts w:ascii="Arial" w:hAnsi="Arial" w:cs="Arial"/>
            <w:color w:val="0000FF"/>
            <w:sz w:val="20"/>
            <w:szCs w:val="20"/>
          </w:rPr>
          <w:t>закона</w:t>
        </w:r>
      </w:hyperlink>
      <w:r>
        <w:rPr>
          <w:rFonts w:ascii="Arial" w:hAnsi="Arial" w:cs="Arial"/>
          <w:sz w:val="20"/>
          <w:szCs w:val="20"/>
        </w:rPr>
        <w:t xml:space="preserve"> Смоленской области от 29.09.2016 N 95-з)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При определении размера пенсии за выслугу лет лицам, замещавшим должности муниципальной службы (муниципальные должности муниципальной службы), не учитывается размер доли страховой пенсии, исчисленной в соответствии со </w:t>
      </w:r>
      <w:hyperlink r:id="rId24" w:history="1">
        <w:r>
          <w:rPr>
            <w:rFonts w:ascii="Arial" w:hAnsi="Arial" w:cs="Arial"/>
            <w:color w:val="0000FF"/>
            <w:sz w:val="20"/>
            <w:szCs w:val="20"/>
          </w:rPr>
          <w:t>статьей 19</w:t>
        </w:r>
      </w:hyperlink>
      <w:r>
        <w:rPr>
          <w:rFonts w:ascii="Arial" w:hAnsi="Arial" w:cs="Arial"/>
          <w:sz w:val="20"/>
          <w:szCs w:val="20"/>
        </w:rPr>
        <w:t xml:space="preserve"> Федерального закона от 28 декабря 2013 года N 400-ФЗ "О страховых пенсиях".</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1.1 введена </w:t>
      </w:r>
      <w:hyperlink r:id="rId25" w:history="1">
        <w:r>
          <w:rPr>
            <w:rFonts w:ascii="Arial" w:hAnsi="Arial" w:cs="Arial"/>
            <w:color w:val="0000FF"/>
            <w:sz w:val="20"/>
            <w:szCs w:val="20"/>
          </w:rPr>
          <w:t>законом</w:t>
        </w:r>
      </w:hyperlink>
      <w:r>
        <w:rPr>
          <w:rFonts w:ascii="Arial" w:hAnsi="Arial" w:cs="Arial"/>
          <w:sz w:val="20"/>
          <w:szCs w:val="20"/>
        </w:rPr>
        <w:t xml:space="preserve"> Смоленской области от 30.10.2009 N 104-з; в ред. </w:t>
      </w:r>
      <w:hyperlink r:id="rId26" w:history="1">
        <w:r>
          <w:rPr>
            <w:rFonts w:ascii="Arial" w:hAnsi="Arial" w:cs="Arial"/>
            <w:color w:val="0000FF"/>
            <w:sz w:val="20"/>
            <w:szCs w:val="20"/>
          </w:rPr>
          <w:t>закона</w:t>
        </w:r>
      </w:hyperlink>
      <w:r>
        <w:rPr>
          <w:rFonts w:ascii="Arial" w:hAnsi="Arial" w:cs="Arial"/>
          <w:sz w:val="20"/>
          <w:szCs w:val="20"/>
        </w:rPr>
        <w:t xml:space="preserve"> Смоленской области от 26.12.2014 N 182-з)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 xml:space="preserve">При определении размера пенсии за выслугу лет лицам, замещавшим муниципальные должности, должности муниципальной службы (муниципальные должности муниципальной службы),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а также суммы, полагающиеся в связи с валоризацией пенсионных прав в соответствии с Федеральным </w:t>
      </w:r>
      <w:hyperlink r:id="rId27" w:history="1">
        <w:r>
          <w:rPr>
            <w:rFonts w:ascii="Arial" w:hAnsi="Arial" w:cs="Arial"/>
            <w:color w:val="0000FF"/>
            <w:sz w:val="20"/>
            <w:szCs w:val="20"/>
          </w:rPr>
          <w:t>законом</w:t>
        </w:r>
      </w:hyperlink>
      <w:r>
        <w:rPr>
          <w:rFonts w:ascii="Arial" w:hAnsi="Arial" w:cs="Arial"/>
          <w:sz w:val="20"/>
          <w:szCs w:val="20"/>
        </w:rPr>
        <w:t xml:space="preserve"> от</w:t>
      </w:r>
      <w:proofErr w:type="gramEnd"/>
      <w:r>
        <w:rPr>
          <w:rFonts w:ascii="Arial" w:hAnsi="Arial" w:cs="Arial"/>
          <w:sz w:val="20"/>
          <w:szCs w:val="20"/>
        </w:rPr>
        <w:t xml:space="preserve"> 17 декабря 2001 года N 173-ФЗ "О трудовых пенсиях в Российской Федерации".</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 ред. </w:t>
      </w:r>
      <w:hyperlink r:id="rId28" w:history="1">
        <w:r>
          <w:rPr>
            <w:rFonts w:ascii="Arial" w:hAnsi="Arial" w:cs="Arial"/>
            <w:color w:val="0000FF"/>
            <w:sz w:val="20"/>
            <w:szCs w:val="20"/>
          </w:rPr>
          <w:t>закона</w:t>
        </w:r>
      </w:hyperlink>
      <w:r>
        <w:rPr>
          <w:rFonts w:ascii="Arial" w:hAnsi="Arial" w:cs="Arial"/>
          <w:sz w:val="20"/>
          <w:szCs w:val="20"/>
        </w:rPr>
        <w:t xml:space="preserve"> Смоленской области от 26.12.2014 N 182-з)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Должностной оклад определяется по должности, которую замещал заявитель, по выбору заявителя на дату его увольнения по одному из оснований, указанных в </w:t>
      </w:r>
      <w:hyperlink w:anchor="Par26" w:history="1">
        <w:r>
          <w:rPr>
            <w:rFonts w:ascii="Arial" w:hAnsi="Arial" w:cs="Arial"/>
            <w:color w:val="0000FF"/>
            <w:sz w:val="20"/>
            <w:szCs w:val="20"/>
          </w:rPr>
          <w:t>части 1 статьи 2</w:t>
        </w:r>
      </w:hyperlink>
      <w:r>
        <w:rPr>
          <w:rFonts w:ascii="Arial" w:hAnsi="Arial" w:cs="Arial"/>
          <w:sz w:val="20"/>
          <w:szCs w:val="20"/>
        </w:rPr>
        <w:t xml:space="preserve"> настоящего закона, на дату достижения заявителем возраста, дающего право на страховую пенсию по старости в соответствии с </w:t>
      </w:r>
      <w:hyperlink r:id="rId29" w:history="1">
        <w:r>
          <w:rPr>
            <w:rFonts w:ascii="Arial" w:hAnsi="Arial" w:cs="Arial"/>
            <w:color w:val="0000FF"/>
            <w:sz w:val="20"/>
            <w:szCs w:val="20"/>
          </w:rPr>
          <w:t>частью 1 статьи 8</w:t>
        </w:r>
      </w:hyperlink>
      <w:r>
        <w:rPr>
          <w:rFonts w:ascii="Arial" w:hAnsi="Arial" w:cs="Arial"/>
          <w:sz w:val="20"/>
          <w:szCs w:val="20"/>
        </w:rPr>
        <w:t xml:space="preserve"> и </w:t>
      </w:r>
      <w:hyperlink r:id="rId30" w:history="1">
        <w:r>
          <w:rPr>
            <w:rFonts w:ascii="Arial" w:hAnsi="Arial" w:cs="Arial"/>
            <w:color w:val="0000FF"/>
            <w:sz w:val="20"/>
            <w:szCs w:val="20"/>
          </w:rPr>
          <w:t>статьями 30</w:t>
        </w:r>
      </w:hyperlink>
      <w:r>
        <w:rPr>
          <w:rFonts w:ascii="Arial" w:hAnsi="Arial" w:cs="Arial"/>
          <w:sz w:val="20"/>
          <w:szCs w:val="20"/>
        </w:rPr>
        <w:t xml:space="preserve"> - </w:t>
      </w:r>
      <w:hyperlink r:id="rId31" w:history="1">
        <w:r>
          <w:rPr>
            <w:rFonts w:ascii="Arial" w:hAnsi="Arial" w:cs="Arial"/>
            <w:color w:val="0000FF"/>
            <w:sz w:val="20"/>
            <w:szCs w:val="20"/>
          </w:rPr>
          <w:t>33</w:t>
        </w:r>
      </w:hyperlink>
      <w:r>
        <w:rPr>
          <w:rFonts w:ascii="Arial" w:hAnsi="Arial" w:cs="Arial"/>
          <w:sz w:val="20"/>
          <w:szCs w:val="20"/>
        </w:rPr>
        <w:t xml:space="preserve"> Федерального закона от 28 декабря 2013 года N 400-ФЗ "О</w:t>
      </w:r>
      <w:proofErr w:type="gramEnd"/>
      <w:r>
        <w:rPr>
          <w:rFonts w:ascii="Arial" w:hAnsi="Arial" w:cs="Arial"/>
          <w:sz w:val="20"/>
          <w:szCs w:val="20"/>
        </w:rPr>
        <w:t xml:space="preserve"> страховых </w:t>
      </w:r>
      <w:proofErr w:type="gramStart"/>
      <w:r>
        <w:rPr>
          <w:rFonts w:ascii="Arial" w:hAnsi="Arial" w:cs="Arial"/>
          <w:sz w:val="20"/>
          <w:szCs w:val="20"/>
        </w:rPr>
        <w:t>пенсиях</w:t>
      </w:r>
      <w:proofErr w:type="gramEnd"/>
      <w:r>
        <w:rPr>
          <w:rFonts w:ascii="Arial" w:hAnsi="Arial" w:cs="Arial"/>
          <w:sz w:val="20"/>
          <w:szCs w:val="20"/>
        </w:rPr>
        <w:t xml:space="preserve">" (дававшего право на трудовую пенсию в соответствии с Федеральным </w:t>
      </w:r>
      <w:hyperlink r:id="rId32" w:history="1">
        <w:r>
          <w:rPr>
            <w:rFonts w:ascii="Arial" w:hAnsi="Arial" w:cs="Arial"/>
            <w:color w:val="0000FF"/>
            <w:sz w:val="20"/>
            <w:szCs w:val="20"/>
          </w:rPr>
          <w:t>законом</w:t>
        </w:r>
      </w:hyperlink>
      <w:r>
        <w:rPr>
          <w:rFonts w:ascii="Arial" w:hAnsi="Arial" w:cs="Arial"/>
          <w:sz w:val="20"/>
          <w:szCs w:val="20"/>
        </w:rPr>
        <w:t xml:space="preserve"> от 17 декабря 2001 года N 173-ФЗ "О трудовых пенсиях в Российской Федерации"), или на дату установления заявителю инвалидности.</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Смоленской области от 26.12.2014 </w:t>
      </w:r>
      <w:hyperlink r:id="rId33" w:history="1">
        <w:r>
          <w:rPr>
            <w:rFonts w:ascii="Arial" w:hAnsi="Arial" w:cs="Arial"/>
            <w:color w:val="0000FF"/>
            <w:sz w:val="20"/>
            <w:szCs w:val="20"/>
          </w:rPr>
          <w:t>N 182-з</w:t>
        </w:r>
      </w:hyperlink>
      <w:r>
        <w:rPr>
          <w:rFonts w:ascii="Arial" w:hAnsi="Arial" w:cs="Arial"/>
          <w:sz w:val="20"/>
          <w:szCs w:val="20"/>
        </w:rPr>
        <w:t xml:space="preserve">, от 29.09.2016 </w:t>
      </w:r>
      <w:hyperlink r:id="rId34" w:history="1">
        <w:r>
          <w:rPr>
            <w:rFonts w:ascii="Arial" w:hAnsi="Arial" w:cs="Arial"/>
            <w:color w:val="0000FF"/>
            <w:sz w:val="20"/>
            <w:szCs w:val="20"/>
          </w:rPr>
          <w:t>N 95-з</w:t>
        </w:r>
      </w:hyperlink>
      <w:r>
        <w:rPr>
          <w:rFonts w:ascii="Arial" w:hAnsi="Arial" w:cs="Arial"/>
          <w:sz w:val="20"/>
          <w:szCs w:val="20"/>
        </w:rPr>
        <w:t>)</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Если на дату обращения за назначением пенсии за выслугу лет отсутствует должность, ранее замещаемая заявителем, расчет пенсии за выслугу лет производится исходя из размера должностного оклада по аналогичной должности, определяемой органом местного самоуправления, уполномоченным правовым актом представительного органа соответствующего муниципального образования Смоленской области на назначение, расчет и выплату пенсии за выслугу лет (далее - уполномоченный орган).</w:t>
      </w:r>
      <w:proofErr w:type="gramEnd"/>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Если размер должностного оклада по замещаемой ранее заявителем должности увеличился после даты увольнения заявителя по одному из оснований, указанных в </w:t>
      </w:r>
      <w:hyperlink w:anchor="Par26" w:history="1">
        <w:r>
          <w:rPr>
            <w:rFonts w:ascii="Arial" w:hAnsi="Arial" w:cs="Arial"/>
            <w:color w:val="0000FF"/>
            <w:sz w:val="20"/>
            <w:szCs w:val="20"/>
          </w:rPr>
          <w:t>части 1 статьи 2</w:t>
        </w:r>
      </w:hyperlink>
      <w:r>
        <w:rPr>
          <w:rFonts w:ascii="Arial" w:hAnsi="Arial" w:cs="Arial"/>
          <w:sz w:val="20"/>
          <w:szCs w:val="20"/>
        </w:rPr>
        <w:t xml:space="preserve"> настоящего закона, то для расчета пенсии за выслугу лет принимается новый должностной оклад.</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Размер пенсии за выслугу лет увеличивается на 3 процента расчетной суммы, указанной в </w:t>
      </w:r>
      <w:hyperlink w:anchor="Par53" w:history="1">
        <w:r>
          <w:rPr>
            <w:rFonts w:ascii="Arial" w:hAnsi="Arial" w:cs="Arial"/>
            <w:color w:val="0000FF"/>
            <w:sz w:val="20"/>
            <w:szCs w:val="20"/>
          </w:rPr>
          <w:t>части 1</w:t>
        </w:r>
      </w:hyperlink>
      <w:r>
        <w:rPr>
          <w:rFonts w:ascii="Arial" w:hAnsi="Arial" w:cs="Arial"/>
          <w:sz w:val="20"/>
          <w:szCs w:val="20"/>
        </w:rPr>
        <w:t xml:space="preserve"> настоящей статьи, за </w:t>
      </w:r>
      <w:proofErr w:type="gramStart"/>
      <w:r>
        <w:rPr>
          <w:rFonts w:ascii="Arial" w:hAnsi="Arial" w:cs="Arial"/>
          <w:sz w:val="20"/>
          <w:szCs w:val="20"/>
        </w:rPr>
        <w:t>каждый полный год</w:t>
      </w:r>
      <w:proofErr w:type="gramEnd"/>
      <w:r>
        <w:rPr>
          <w:rFonts w:ascii="Arial" w:hAnsi="Arial" w:cs="Arial"/>
          <w:sz w:val="20"/>
          <w:szCs w:val="20"/>
        </w:rPr>
        <w:t xml:space="preserve"> стажа для назначения пенсии сверх стажа, продолжительность которого в соответствующем году определяется согласно </w:t>
      </w:r>
      <w:hyperlink r:id="rId35" w:history="1">
        <w:r>
          <w:rPr>
            <w:rFonts w:ascii="Arial" w:hAnsi="Arial" w:cs="Arial"/>
            <w:color w:val="0000FF"/>
            <w:sz w:val="20"/>
            <w:szCs w:val="20"/>
          </w:rPr>
          <w:t>приложению</w:t>
        </w:r>
      </w:hyperlink>
      <w:r>
        <w:rPr>
          <w:rFonts w:ascii="Arial" w:hAnsi="Arial" w:cs="Arial"/>
          <w:sz w:val="20"/>
          <w:szCs w:val="20"/>
        </w:rPr>
        <w:t xml:space="preserve"> к Федеральному закону "О государственном пенсионном обеспечении в Российской Федерации".</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6" w:history="1">
        <w:r>
          <w:rPr>
            <w:rFonts w:ascii="Arial" w:hAnsi="Arial" w:cs="Arial"/>
            <w:color w:val="0000FF"/>
            <w:sz w:val="20"/>
            <w:szCs w:val="20"/>
          </w:rPr>
          <w:t>закона</w:t>
        </w:r>
      </w:hyperlink>
      <w:r>
        <w:rPr>
          <w:rFonts w:ascii="Arial" w:hAnsi="Arial" w:cs="Arial"/>
          <w:sz w:val="20"/>
          <w:szCs w:val="20"/>
        </w:rPr>
        <w:t xml:space="preserve"> Смоленской области от 29.09.2016 N 95-з)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 xml:space="preserve">Если размер пенсии за выслугу лет, рассчитанный в соответствии с </w:t>
      </w:r>
      <w:hyperlink w:anchor="Par53" w:history="1">
        <w:r>
          <w:rPr>
            <w:rFonts w:ascii="Arial" w:hAnsi="Arial" w:cs="Arial"/>
            <w:color w:val="0000FF"/>
            <w:sz w:val="20"/>
            <w:szCs w:val="20"/>
          </w:rPr>
          <w:t>частью 1</w:t>
        </w:r>
      </w:hyperlink>
      <w:r>
        <w:rPr>
          <w:rFonts w:ascii="Arial" w:hAnsi="Arial" w:cs="Arial"/>
          <w:sz w:val="20"/>
          <w:szCs w:val="20"/>
        </w:rPr>
        <w:t xml:space="preserve"> настоящей статьи, окажется менее размера социальной пенсии, предусмотренной </w:t>
      </w:r>
      <w:hyperlink r:id="rId37" w:history="1">
        <w:r>
          <w:rPr>
            <w:rFonts w:ascii="Arial" w:hAnsi="Arial" w:cs="Arial"/>
            <w:color w:val="0000FF"/>
            <w:sz w:val="20"/>
            <w:szCs w:val="20"/>
          </w:rPr>
          <w:t>подпунктом 1 пункта 1 статьи 18</w:t>
        </w:r>
      </w:hyperlink>
      <w:r>
        <w:rPr>
          <w:rFonts w:ascii="Arial" w:hAnsi="Arial" w:cs="Arial"/>
          <w:sz w:val="20"/>
          <w:szCs w:val="20"/>
        </w:rPr>
        <w:t xml:space="preserve"> Федерального закона "О государственном пенсионном обеспечении в Российской Федерации", то пенсия за выслугу лет выплачивается в размере социальной пенсии, предусмотренной </w:t>
      </w:r>
      <w:hyperlink r:id="rId38" w:history="1">
        <w:r>
          <w:rPr>
            <w:rFonts w:ascii="Arial" w:hAnsi="Arial" w:cs="Arial"/>
            <w:color w:val="0000FF"/>
            <w:sz w:val="20"/>
            <w:szCs w:val="20"/>
          </w:rPr>
          <w:t>подпунктом 1 пункта 1 статьи 18</w:t>
        </w:r>
      </w:hyperlink>
      <w:r>
        <w:rPr>
          <w:rFonts w:ascii="Arial" w:hAnsi="Arial" w:cs="Arial"/>
          <w:sz w:val="20"/>
          <w:szCs w:val="20"/>
        </w:rPr>
        <w:t xml:space="preserve"> Федерального закона "О государственном пенсионном обеспечении в Российской</w:t>
      </w:r>
      <w:proofErr w:type="gramEnd"/>
      <w:r>
        <w:rPr>
          <w:rFonts w:ascii="Arial" w:hAnsi="Arial" w:cs="Arial"/>
          <w:sz w:val="20"/>
          <w:szCs w:val="20"/>
        </w:rPr>
        <w:t xml:space="preserve"> Федерации".</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Смоленской области от 30.10.2009 </w:t>
      </w:r>
      <w:hyperlink r:id="rId39" w:history="1">
        <w:r>
          <w:rPr>
            <w:rFonts w:ascii="Arial" w:hAnsi="Arial" w:cs="Arial"/>
            <w:color w:val="0000FF"/>
            <w:sz w:val="20"/>
            <w:szCs w:val="20"/>
          </w:rPr>
          <w:t>N 104-з</w:t>
        </w:r>
      </w:hyperlink>
      <w:r>
        <w:rPr>
          <w:rFonts w:ascii="Arial" w:hAnsi="Arial" w:cs="Arial"/>
          <w:sz w:val="20"/>
          <w:szCs w:val="20"/>
        </w:rPr>
        <w:t xml:space="preserve">, от 29.09.2016 </w:t>
      </w:r>
      <w:hyperlink r:id="rId40" w:history="1">
        <w:r>
          <w:rPr>
            <w:rFonts w:ascii="Arial" w:hAnsi="Arial" w:cs="Arial"/>
            <w:color w:val="0000FF"/>
            <w:sz w:val="20"/>
            <w:szCs w:val="20"/>
          </w:rPr>
          <w:t>N 95-з</w:t>
        </w:r>
      </w:hyperlink>
      <w:r>
        <w:rPr>
          <w:rFonts w:ascii="Arial" w:hAnsi="Arial" w:cs="Arial"/>
          <w:sz w:val="20"/>
          <w:szCs w:val="20"/>
        </w:rPr>
        <w:t>)</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Утратила силу с 1 января 2017 года. - </w:t>
      </w:r>
      <w:hyperlink r:id="rId41" w:history="1">
        <w:r>
          <w:rPr>
            <w:rFonts w:ascii="Arial" w:hAnsi="Arial" w:cs="Arial"/>
            <w:color w:val="0000FF"/>
            <w:sz w:val="20"/>
            <w:szCs w:val="20"/>
          </w:rPr>
          <w:t>Закон</w:t>
        </w:r>
      </w:hyperlink>
      <w:r>
        <w:rPr>
          <w:rFonts w:ascii="Arial" w:hAnsi="Arial" w:cs="Arial"/>
          <w:sz w:val="20"/>
          <w:szCs w:val="20"/>
        </w:rPr>
        <w:t xml:space="preserve"> Смоленской области от 29.09.2016 N 95-з.</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5</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Пенсия за выслугу лет назначается правовым актом руководителя уполномоченного органа и выплачивается уполномоченным органом муниципального образования Смоленской области, в котором заявитель на дату увольнения замещал муниципальную должность, должность муниципальной службы (муниципальную должность муниципальной службы).</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6" w:name="Par72"/>
      <w:bookmarkEnd w:id="6"/>
      <w:r>
        <w:rPr>
          <w:rFonts w:ascii="Arial" w:hAnsi="Arial" w:cs="Arial"/>
          <w:sz w:val="20"/>
          <w:szCs w:val="20"/>
        </w:rPr>
        <w:t xml:space="preserve">2. </w:t>
      </w:r>
      <w:proofErr w:type="gramStart"/>
      <w:r>
        <w:rPr>
          <w:rFonts w:ascii="Arial" w:hAnsi="Arial" w:cs="Arial"/>
          <w:sz w:val="20"/>
          <w:szCs w:val="20"/>
        </w:rPr>
        <w:t xml:space="preserve">Пенсия за выслугу лет назначается по выбору заявителя с даты назначения заявителю пенсии, указанной в </w:t>
      </w:r>
      <w:hyperlink w:anchor="Par38" w:history="1">
        <w:r>
          <w:rPr>
            <w:rFonts w:ascii="Arial" w:hAnsi="Arial" w:cs="Arial"/>
            <w:color w:val="0000FF"/>
            <w:sz w:val="20"/>
            <w:szCs w:val="20"/>
          </w:rPr>
          <w:t>части 3 статьи 2</w:t>
        </w:r>
      </w:hyperlink>
      <w:r>
        <w:rPr>
          <w:rFonts w:ascii="Arial" w:hAnsi="Arial" w:cs="Arial"/>
          <w:sz w:val="20"/>
          <w:szCs w:val="20"/>
        </w:rPr>
        <w:t xml:space="preserve"> настоящего закона, или с иной более поздней даты, но не ранее даты, следующей за днем его увольнения по одному из оснований, указанных в </w:t>
      </w:r>
      <w:hyperlink w:anchor="Par26" w:history="1">
        <w:r>
          <w:rPr>
            <w:rFonts w:ascii="Arial" w:hAnsi="Arial" w:cs="Arial"/>
            <w:color w:val="0000FF"/>
            <w:sz w:val="20"/>
            <w:szCs w:val="20"/>
          </w:rPr>
          <w:t>части 1 статьи 2</w:t>
        </w:r>
      </w:hyperlink>
      <w:r>
        <w:rPr>
          <w:rFonts w:ascii="Arial" w:hAnsi="Arial" w:cs="Arial"/>
          <w:sz w:val="20"/>
          <w:szCs w:val="20"/>
        </w:rPr>
        <w:t xml:space="preserve"> настоящего закона, или с должности, указанной в </w:t>
      </w:r>
      <w:hyperlink w:anchor="Par40" w:history="1">
        <w:r>
          <w:rPr>
            <w:rFonts w:ascii="Arial" w:hAnsi="Arial" w:cs="Arial"/>
            <w:color w:val="0000FF"/>
            <w:sz w:val="20"/>
            <w:szCs w:val="20"/>
          </w:rPr>
          <w:t>части 4 статьи 2</w:t>
        </w:r>
      </w:hyperlink>
      <w:r>
        <w:rPr>
          <w:rFonts w:ascii="Arial" w:hAnsi="Arial" w:cs="Arial"/>
          <w:sz w:val="20"/>
          <w:szCs w:val="20"/>
        </w:rPr>
        <w:t xml:space="preserve"> настоящего закона.</w:t>
      </w:r>
      <w:proofErr w:type="gramEnd"/>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7" w:name="Par73"/>
      <w:bookmarkEnd w:id="7"/>
      <w:r>
        <w:rPr>
          <w:rFonts w:ascii="Arial" w:hAnsi="Arial" w:cs="Arial"/>
          <w:sz w:val="20"/>
          <w:szCs w:val="20"/>
        </w:rPr>
        <w:t>3. Заявитель для назначения ему пенсии за выслугу лет представляет в уполномоченный орган следующие документы:</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о назначении пенсии за выслугу лет по форме, утвержденной руководителем уполномоченного органа;</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документ, удостоверяющий личность заявителя;</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 w:history="1">
        <w:r>
          <w:rPr>
            <w:rFonts w:ascii="Arial" w:hAnsi="Arial" w:cs="Arial"/>
            <w:color w:val="0000FF"/>
            <w:sz w:val="20"/>
            <w:szCs w:val="20"/>
          </w:rPr>
          <w:t>закона</w:t>
        </w:r>
      </w:hyperlink>
      <w:r>
        <w:rPr>
          <w:rFonts w:ascii="Arial" w:hAnsi="Arial" w:cs="Arial"/>
          <w:sz w:val="20"/>
          <w:szCs w:val="20"/>
        </w:rPr>
        <w:t xml:space="preserve"> Смоленской области от 30.09.2015 N 126-з)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документы, подтверждающие стаж, дающий право на назначение пенсии за выслугу лет;</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w:t>
      </w:r>
      <w:hyperlink r:id="rId43" w:history="1">
        <w:r>
          <w:rPr>
            <w:rFonts w:ascii="Arial" w:hAnsi="Arial" w:cs="Arial"/>
            <w:color w:val="0000FF"/>
            <w:sz w:val="20"/>
            <w:szCs w:val="20"/>
          </w:rPr>
          <w:t>Закон</w:t>
        </w:r>
      </w:hyperlink>
      <w:r>
        <w:rPr>
          <w:rFonts w:ascii="Arial" w:hAnsi="Arial" w:cs="Arial"/>
          <w:sz w:val="20"/>
          <w:szCs w:val="20"/>
        </w:rPr>
        <w:t xml:space="preserve"> Смоленской области от 29.10.2012 N 82-з.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8" w:name="Par79"/>
      <w:bookmarkEnd w:id="8"/>
      <w:r>
        <w:rPr>
          <w:rFonts w:ascii="Arial" w:hAnsi="Arial" w:cs="Arial"/>
          <w:sz w:val="20"/>
          <w:szCs w:val="20"/>
        </w:rPr>
        <w:t xml:space="preserve">3.1. </w:t>
      </w:r>
      <w:proofErr w:type="gramStart"/>
      <w:r>
        <w:rPr>
          <w:rFonts w:ascii="Arial" w:hAnsi="Arial" w:cs="Arial"/>
          <w:sz w:val="20"/>
          <w:szCs w:val="20"/>
        </w:rPr>
        <w:t xml:space="preserve">Уполномоченный орган в срок, не превышающий 3 рабочих дней со дня представления заявителем заявления о назначении пенсии за выслугу лет, направляет межведомственный запрос о представлении справки о пенсии, указанной в </w:t>
      </w:r>
      <w:hyperlink w:anchor="Par38" w:history="1">
        <w:r>
          <w:rPr>
            <w:rFonts w:ascii="Arial" w:hAnsi="Arial" w:cs="Arial"/>
            <w:color w:val="0000FF"/>
            <w:sz w:val="20"/>
            <w:szCs w:val="20"/>
          </w:rPr>
          <w:t>части 3 статьи 2</w:t>
        </w:r>
      </w:hyperlink>
      <w:r>
        <w:rPr>
          <w:rFonts w:ascii="Arial" w:hAnsi="Arial" w:cs="Arial"/>
          <w:sz w:val="20"/>
          <w:szCs w:val="20"/>
        </w:rPr>
        <w:t xml:space="preserve"> настоящего закона, в орган, осуществляющий пенсионное обеспечение в соответствии с федеральным законом, и межведомственный запрос о представлении документа (сведений, содержащихся в нем), подтверждающего регистрацию заявителя по</w:t>
      </w:r>
      <w:proofErr w:type="gramEnd"/>
      <w:r>
        <w:rPr>
          <w:rFonts w:ascii="Arial" w:hAnsi="Arial" w:cs="Arial"/>
          <w:sz w:val="20"/>
          <w:szCs w:val="20"/>
        </w:rPr>
        <w:t xml:space="preserve"> месту жительства (месту пребывания), в территориальный орган федерального органа исполнительной власти, уполномоченного на осуществление функций по контролю и надзору в сфере миграции.</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 ред. </w:t>
      </w:r>
      <w:hyperlink r:id="rId44" w:history="1">
        <w:r>
          <w:rPr>
            <w:rFonts w:ascii="Arial" w:hAnsi="Arial" w:cs="Arial"/>
            <w:color w:val="0000FF"/>
            <w:sz w:val="20"/>
            <w:szCs w:val="20"/>
          </w:rPr>
          <w:t>закона</w:t>
        </w:r>
      </w:hyperlink>
      <w:r>
        <w:rPr>
          <w:rFonts w:ascii="Arial" w:hAnsi="Arial" w:cs="Arial"/>
          <w:sz w:val="20"/>
          <w:szCs w:val="20"/>
        </w:rPr>
        <w:t xml:space="preserve"> Смоленской области от 30.09.2015 N 126-з)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w:t>
      </w:r>
      <w:proofErr w:type="gramStart"/>
      <w:r>
        <w:rPr>
          <w:rFonts w:ascii="Arial" w:hAnsi="Arial" w:cs="Arial"/>
          <w:sz w:val="20"/>
          <w:szCs w:val="20"/>
        </w:rPr>
        <w:t xml:space="preserve">Заявитель вправе по собственной инициативе представить в уполномоченный орган справку о пенсии, указанной в </w:t>
      </w:r>
      <w:hyperlink w:anchor="Par38" w:history="1">
        <w:r>
          <w:rPr>
            <w:rFonts w:ascii="Arial" w:hAnsi="Arial" w:cs="Arial"/>
            <w:color w:val="0000FF"/>
            <w:sz w:val="20"/>
            <w:szCs w:val="20"/>
          </w:rPr>
          <w:t>части 3 статьи 2</w:t>
        </w:r>
      </w:hyperlink>
      <w:r>
        <w:rPr>
          <w:rFonts w:ascii="Arial" w:hAnsi="Arial" w:cs="Arial"/>
          <w:sz w:val="20"/>
          <w:szCs w:val="20"/>
        </w:rPr>
        <w:t xml:space="preserve"> настоящего закона, выданную органом, осуществляющим пенсионное обеспечение в соответствии с федеральным законом, и документ, подтверждающий регистрацию заявителя по месту жительства (месту пребывания), выданный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roofErr w:type="gramEnd"/>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3.2 введена </w:t>
      </w:r>
      <w:hyperlink r:id="rId45" w:history="1">
        <w:r>
          <w:rPr>
            <w:rFonts w:ascii="Arial" w:hAnsi="Arial" w:cs="Arial"/>
            <w:color w:val="0000FF"/>
            <w:sz w:val="20"/>
            <w:szCs w:val="20"/>
          </w:rPr>
          <w:t>законом</w:t>
        </w:r>
      </w:hyperlink>
      <w:r>
        <w:rPr>
          <w:rFonts w:ascii="Arial" w:hAnsi="Arial" w:cs="Arial"/>
          <w:sz w:val="20"/>
          <w:szCs w:val="20"/>
        </w:rPr>
        <w:t xml:space="preserve"> Смоленской области от 29.10.2012 N 82-з; в ред. </w:t>
      </w:r>
      <w:hyperlink r:id="rId46" w:history="1">
        <w:r>
          <w:rPr>
            <w:rFonts w:ascii="Arial" w:hAnsi="Arial" w:cs="Arial"/>
            <w:color w:val="0000FF"/>
            <w:sz w:val="20"/>
            <w:szCs w:val="20"/>
          </w:rPr>
          <w:t>закона</w:t>
        </w:r>
      </w:hyperlink>
      <w:r>
        <w:rPr>
          <w:rFonts w:ascii="Arial" w:hAnsi="Arial" w:cs="Arial"/>
          <w:sz w:val="20"/>
          <w:szCs w:val="20"/>
        </w:rPr>
        <w:t xml:space="preserve"> Смоленской области от 30.09.2015 N 126-з)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9" w:name="Par83"/>
      <w:bookmarkEnd w:id="9"/>
      <w:r>
        <w:rPr>
          <w:rFonts w:ascii="Arial" w:hAnsi="Arial" w:cs="Arial"/>
          <w:sz w:val="20"/>
          <w:szCs w:val="20"/>
        </w:rPr>
        <w:t xml:space="preserve">4. Руководитель уполномоченного органа не позднее 10 рабочих дней после получения всех документов, указанных в </w:t>
      </w:r>
      <w:hyperlink w:anchor="Par73" w:history="1">
        <w:r>
          <w:rPr>
            <w:rFonts w:ascii="Arial" w:hAnsi="Arial" w:cs="Arial"/>
            <w:color w:val="0000FF"/>
            <w:sz w:val="20"/>
            <w:szCs w:val="20"/>
          </w:rPr>
          <w:t>частях 3</w:t>
        </w:r>
      </w:hyperlink>
      <w:r>
        <w:rPr>
          <w:rFonts w:ascii="Arial" w:hAnsi="Arial" w:cs="Arial"/>
          <w:sz w:val="20"/>
          <w:szCs w:val="20"/>
        </w:rPr>
        <w:t xml:space="preserve"> и </w:t>
      </w:r>
      <w:hyperlink w:anchor="Par79" w:history="1">
        <w:r>
          <w:rPr>
            <w:rFonts w:ascii="Arial" w:hAnsi="Arial" w:cs="Arial"/>
            <w:color w:val="0000FF"/>
            <w:sz w:val="20"/>
            <w:szCs w:val="20"/>
          </w:rPr>
          <w:t>3.1</w:t>
        </w:r>
      </w:hyperlink>
      <w:r>
        <w:rPr>
          <w:rFonts w:ascii="Arial" w:hAnsi="Arial" w:cs="Arial"/>
          <w:sz w:val="20"/>
          <w:szCs w:val="20"/>
        </w:rPr>
        <w:t xml:space="preserve"> настоящей статьи, издает правовой акт о назначении пенсии за выслугу лет заявителю с указанием ее размера или об отказе в назначении пенсии за выслугу лет с указанием основания отказа.</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7" w:history="1">
        <w:r>
          <w:rPr>
            <w:rFonts w:ascii="Arial" w:hAnsi="Arial" w:cs="Arial"/>
            <w:color w:val="0000FF"/>
            <w:sz w:val="20"/>
            <w:szCs w:val="20"/>
          </w:rPr>
          <w:t>закона</w:t>
        </w:r>
      </w:hyperlink>
      <w:r>
        <w:rPr>
          <w:rFonts w:ascii="Arial" w:hAnsi="Arial" w:cs="Arial"/>
          <w:sz w:val="20"/>
          <w:szCs w:val="20"/>
        </w:rPr>
        <w:t xml:space="preserve"> Смоленской области от 29.10.2012 N 82-з)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Основаниями для отказа в назначении пенсии за выслугу лет являются:</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отсутствие у заявителя права на пенсию за выслугу лет;</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представление не в полном объеме документов, указанных в </w:t>
      </w:r>
      <w:hyperlink w:anchor="Par73" w:history="1">
        <w:r>
          <w:rPr>
            <w:rFonts w:ascii="Arial" w:hAnsi="Arial" w:cs="Arial"/>
            <w:color w:val="0000FF"/>
            <w:sz w:val="20"/>
            <w:szCs w:val="20"/>
          </w:rPr>
          <w:t>части 3</w:t>
        </w:r>
      </w:hyperlink>
      <w:r>
        <w:rPr>
          <w:rFonts w:ascii="Arial" w:hAnsi="Arial" w:cs="Arial"/>
          <w:sz w:val="20"/>
          <w:szCs w:val="20"/>
        </w:rPr>
        <w:t xml:space="preserve"> настоящей статьи;</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выявление недостоверных сведений в документах, представленных заявителем для назначения пенсии за выслугу лет.</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w:t>
      </w:r>
      <w:hyperlink r:id="rId48" w:history="1">
        <w:r>
          <w:rPr>
            <w:rFonts w:ascii="Arial" w:hAnsi="Arial" w:cs="Arial"/>
            <w:color w:val="0000FF"/>
            <w:sz w:val="20"/>
            <w:szCs w:val="20"/>
          </w:rPr>
          <w:t>законом</w:t>
        </w:r>
      </w:hyperlink>
      <w:r>
        <w:rPr>
          <w:rFonts w:ascii="Arial" w:hAnsi="Arial" w:cs="Arial"/>
          <w:sz w:val="20"/>
          <w:szCs w:val="20"/>
        </w:rPr>
        <w:t xml:space="preserve"> Смоленской области от 29.10.2012 N 82-з)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w:t>
      </w:r>
      <w:proofErr w:type="gramStart"/>
      <w:r>
        <w:rPr>
          <w:rFonts w:ascii="Arial" w:hAnsi="Arial" w:cs="Arial"/>
          <w:sz w:val="20"/>
          <w:szCs w:val="20"/>
        </w:rPr>
        <w:t>Проверка достоверности сведений, содержащихся в документах, представленных заявителем для назначения пенсии за выслугу лет, осуществляется уполномоченным органом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 в соответствии с нормативным правовым актом местной администрации соответствующего муниципального образования Смоленской области.</w:t>
      </w:r>
      <w:proofErr w:type="gramEnd"/>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4.2 введена </w:t>
      </w:r>
      <w:hyperlink r:id="rId49" w:history="1">
        <w:r>
          <w:rPr>
            <w:rFonts w:ascii="Arial" w:hAnsi="Arial" w:cs="Arial"/>
            <w:color w:val="0000FF"/>
            <w:sz w:val="20"/>
            <w:szCs w:val="20"/>
          </w:rPr>
          <w:t>законом</w:t>
        </w:r>
      </w:hyperlink>
      <w:r>
        <w:rPr>
          <w:rFonts w:ascii="Arial" w:hAnsi="Arial" w:cs="Arial"/>
          <w:sz w:val="20"/>
          <w:szCs w:val="20"/>
        </w:rPr>
        <w:t xml:space="preserve"> Смоленской области от 29.10.2012 N 82-з)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 xml:space="preserve">Уполномоченный орган не позднее 5 рабочих дней после издания в соответствии с </w:t>
      </w:r>
      <w:hyperlink w:anchor="Par83" w:history="1">
        <w:r>
          <w:rPr>
            <w:rFonts w:ascii="Arial" w:hAnsi="Arial" w:cs="Arial"/>
            <w:color w:val="0000FF"/>
            <w:sz w:val="20"/>
            <w:szCs w:val="20"/>
          </w:rPr>
          <w:t>частью 4</w:t>
        </w:r>
      </w:hyperlink>
      <w:r>
        <w:rPr>
          <w:rFonts w:ascii="Arial" w:hAnsi="Arial" w:cs="Arial"/>
          <w:sz w:val="20"/>
          <w:szCs w:val="20"/>
        </w:rPr>
        <w:t xml:space="preserve"> настоящей статьи правового акта руководителем уполномоченного органа уведомляет заявителя о назначении ему пенсии за выслугу лет с указанием ее размера или об отказе в назначении пенсии за выслугу лет с указанием основания отказа (формы уведомлений утверждаются руководителем уполномоченного органа).</w:t>
      </w:r>
      <w:proofErr w:type="gramEnd"/>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6</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rPr>
          <w:rFonts w:ascii="Arial" w:hAnsi="Arial" w:cs="Arial"/>
          <w:sz w:val="20"/>
          <w:szCs w:val="20"/>
        </w:rPr>
      </w:pPr>
      <w:bookmarkStart w:id="10" w:name="Par96"/>
      <w:bookmarkEnd w:id="10"/>
      <w:r>
        <w:rPr>
          <w:rFonts w:ascii="Arial" w:hAnsi="Arial" w:cs="Arial"/>
          <w:sz w:val="20"/>
          <w:szCs w:val="20"/>
        </w:rPr>
        <w:t xml:space="preserve">1. Пенсия за выслугу лет подлежит перерасчету уполномоченным органом при увеличении размера должностного оклада по должности, замещаемой ранее получателем пенсии за выслугу лет, изменении размера указанной в </w:t>
      </w:r>
      <w:hyperlink w:anchor="Par38" w:history="1">
        <w:r>
          <w:rPr>
            <w:rFonts w:ascii="Arial" w:hAnsi="Arial" w:cs="Arial"/>
            <w:color w:val="0000FF"/>
            <w:sz w:val="20"/>
            <w:szCs w:val="20"/>
          </w:rPr>
          <w:t>части 3 статьи 2</w:t>
        </w:r>
      </w:hyperlink>
      <w:r>
        <w:rPr>
          <w:rFonts w:ascii="Arial" w:hAnsi="Arial" w:cs="Arial"/>
          <w:sz w:val="20"/>
          <w:szCs w:val="20"/>
        </w:rPr>
        <w:t xml:space="preserve"> настоящего закона пенсии получателя пенсии за выслугу лет, изменении стажа для назначения пенсии получателя пенсии за выслугу лет.</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отсутствия должности, ранее замещаемой получателем пенсии за выслугу лет, перерасчет пенсии за выслугу лет производится исходя из размера должностного оклада по аналогичной должности, определяемой уполномоченным органом.</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11" w:name="Par98"/>
      <w:bookmarkEnd w:id="11"/>
      <w:r>
        <w:rPr>
          <w:rFonts w:ascii="Arial" w:hAnsi="Arial" w:cs="Arial"/>
          <w:sz w:val="20"/>
          <w:szCs w:val="20"/>
        </w:rPr>
        <w:t xml:space="preserve">3. Сведения об изменении должностного оклада для перерасчета пенсии за выслугу лет представляются в письменной форме уполномоченному органу кадровой службой не позднее 5 рабочих дней </w:t>
      </w:r>
      <w:proofErr w:type="gramStart"/>
      <w:r>
        <w:rPr>
          <w:rFonts w:ascii="Arial" w:hAnsi="Arial" w:cs="Arial"/>
          <w:sz w:val="20"/>
          <w:szCs w:val="20"/>
        </w:rPr>
        <w:t>с даты</w:t>
      </w:r>
      <w:proofErr w:type="gramEnd"/>
      <w:r>
        <w:rPr>
          <w:rFonts w:ascii="Arial" w:hAnsi="Arial" w:cs="Arial"/>
          <w:sz w:val="20"/>
          <w:szCs w:val="20"/>
        </w:rPr>
        <w:t xml:space="preserve"> соответствующих изменений.</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12" w:name="Par99"/>
      <w:bookmarkEnd w:id="12"/>
      <w:r>
        <w:rPr>
          <w:rFonts w:ascii="Arial" w:hAnsi="Arial" w:cs="Arial"/>
          <w:sz w:val="20"/>
          <w:szCs w:val="20"/>
        </w:rPr>
        <w:t xml:space="preserve">4. </w:t>
      </w:r>
      <w:proofErr w:type="gramStart"/>
      <w:r>
        <w:rPr>
          <w:rFonts w:ascii="Arial" w:hAnsi="Arial" w:cs="Arial"/>
          <w:sz w:val="20"/>
          <w:szCs w:val="20"/>
        </w:rPr>
        <w:t>Для перерасчета пенсии за выслугу лет в связи с изменением стажа для назначения</w:t>
      </w:r>
      <w:proofErr w:type="gramEnd"/>
      <w:r>
        <w:rPr>
          <w:rFonts w:ascii="Arial" w:hAnsi="Arial" w:cs="Arial"/>
          <w:sz w:val="20"/>
          <w:szCs w:val="20"/>
        </w:rPr>
        <w:t xml:space="preserve"> пенсии уполномоченному органу получателем пенсии за выслугу лет в течение месяца с даты соответствующего изменения представляются документы, подтверждающие изменение стажа, дающего право на назначение пенсии за выслугу лет.</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Размер пенсии за выслугу лет изменяется </w:t>
      </w:r>
      <w:proofErr w:type="gramStart"/>
      <w:r>
        <w:rPr>
          <w:rFonts w:ascii="Arial" w:hAnsi="Arial" w:cs="Arial"/>
          <w:sz w:val="20"/>
          <w:szCs w:val="20"/>
        </w:rPr>
        <w:t>с даты</w:t>
      </w:r>
      <w:proofErr w:type="gramEnd"/>
      <w:r>
        <w:rPr>
          <w:rFonts w:ascii="Arial" w:hAnsi="Arial" w:cs="Arial"/>
          <w:sz w:val="20"/>
          <w:szCs w:val="20"/>
        </w:rPr>
        <w:t xml:space="preserve"> соответствующих изменений, указанных в </w:t>
      </w:r>
      <w:hyperlink w:anchor="Par96"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13" w:name="Par101"/>
      <w:bookmarkEnd w:id="13"/>
      <w:r>
        <w:rPr>
          <w:rFonts w:ascii="Arial" w:hAnsi="Arial" w:cs="Arial"/>
          <w:sz w:val="20"/>
          <w:szCs w:val="20"/>
        </w:rPr>
        <w:t xml:space="preserve">6. </w:t>
      </w:r>
      <w:proofErr w:type="gramStart"/>
      <w:r>
        <w:rPr>
          <w:rFonts w:ascii="Arial" w:hAnsi="Arial" w:cs="Arial"/>
          <w:sz w:val="20"/>
          <w:szCs w:val="20"/>
        </w:rPr>
        <w:t xml:space="preserve">Руководитель уполномоченного органа не позднее 10 рабочих дней после получения сведений, указанных в </w:t>
      </w:r>
      <w:hyperlink w:anchor="Par98" w:history="1">
        <w:r>
          <w:rPr>
            <w:rFonts w:ascii="Arial" w:hAnsi="Arial" w:cs="Arial"/>
            <w:color w:val="0000FF"/>
            <w:sz w:val="20"/>
            <w:szCs w:val="20"/>
          </w:rPr>
          <w:t>части 3</w:t>
        </w:r>
      </w:hyperlink>
      <w:r>
        <w:rPr>
          <w:rFonts w:ascii="Arial" w:hAnsi="Arial" w:cs="Arial"/>
          <w:sz w:val="20"/>
          <w:szCs w:val="20"/>
        </w:rPr>
        <w:t xml:space="preserve"> настоящей статьи, документов, указанных в </w:t>
      </w:r>
      <w:hyperlink w:anchor="Par99" w:history="1">
        <w:r>
          <w:rPr>
            <w:rFonts w:ascii="Arial" w:hAnsi="Arial" w:cs="Arial"/>
            <w:color w:val="0000FF"/>
            <w:sz w:val="20"/>
            <w:szCs w:val="20"/>
          </w:rPr>
          <w:t>части 4</w:t>
        </w:r>
      </w:hyperlink>
      <w:r>
        <w:rPr>
          <w:rFonts w:ascii="Arial" w:hAnsi="Arial" w:cs="Arial"/>
          <w:sz w:val="20"/>
          <w:szCs w:val="20"/>
        </w:rPr>
        <w:t xml:space="preserve"> настоящей статьи, или информации об изменении размера указанной в </w:t>
      </w:r>
      <w:hyperlink w:anchor="Par38" w:history="1">
        <w:r>
          <w:rPr>
            <w:rFonts w:ascii="Arial" w:hAnsi="Arial" w:cs="Arial"/>
            <w:color w:val="0000FF"/>
            <w:sz w:val="20"/>
            <w:szCs w:val="20"/>
          </w:rPr>
          <w:t>части 3 статьи 2</w:t>
        </w:r>
      </w:hyperlink>
      <w:r>
        <w:rPr>
          <w:rFonts w:ascii="Arial" w:hAnsi="Arial" w:cs="Arial"/>
          <w:sz w:val="20"/>
          <w:szCs w:val="20"/>
        </w:rPr>
        <w:t xml:space="preserve"> настоящего закона пенсии получателя пенсии за выслугу лет издает правовой акт о перерасчете пенсии за выслугу лет получателя пенсии за выслугу лет.</w:t>
      </w:r>
      <w:proofErr w:type="gramEnd"/>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Уполномоченный орган не позднее 5 рабочих дней после издания в соответствии с </w:t>
      </w:r>
      <w:hyperlink w:anchor="Par101" w:history="1">
        <w:r>
          <w:rPr>
            <w:rFonts w:ascii="Arial" w:hAnsi="Arial" w:cs="Arial"/>
            <w:color w:val="0000FF"/>
            <w:sz w:val="20"/>
            <w:szCs w:val="20"/>
          </w:rPr>
          <w:t>частью 6</w:t>
        </w:r>
      </w:hyperlink>
      <w:r>
        <w:rPr>
          <w:rFonts w:ascii="Arial" w:hAnsi="Arial" w:cs="Arial"/>
          <w:sz w:val="20"/>
          <w:szCs w:val="20"/>
        </w:rPr>
        <w:t xml:space="preserve"> настоящей статьи правового акта руководителем уполномоченного органа уведомляет получателя пенсии за выслугу лет о перерасчете его пенсии за выслугу лет </w:t>
      </w:r>
      <w:proofErr w:type="gramStart"/>
      <w:r>
        <w:rPr>
          <w:rFonts w:ascii="Arial" w:hAnsi="Arial" w:cs="Arial"/>
          <w:sz w:val="20"/>
          <w:szCs w:val="20"/>
        </w:rPr>
        <w:t>и о ее</w:t>
      </w:r>
      <w:proofErr w:type="gramEnd"/>
      <w:r>
        <w:rPr>
          <w:rFonts w:ascii="Arial" w:hAnsi="Arial" w:cs="Arial"/>
          <w:sz w:val="20"/>
          <w:szCs w:val="20"/>
        </w:rPr>
        <w:t xml:space="preserve"> новом размере (форма уведомления утверждается руководителем уполномоченного органа).</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7</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Выплата пенсий за выслугу лет осуществляется в порядке, установленном настоящим законом и принятым в соответствии с ним нормативным правовым актом представительного органа муниципального образования Смоленской области.</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8</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rPr>
          <w:rFonts w:ascii="Arial" w:hAnsi="Arial" w:cs="Arial"/>
          <w:sz w:val="20"/>
          <w:szCs w:val="20"/>
        </w:rPr>
      </w:pPr>
      <w:bookmarkStart w:id="14" w:name="Par110"/>
      <w:bookmarkEnd w:id="14"/>
      <w:r>
        <w:rPr>
          <w:rFonts w:ascii="Arial" w:hAnsi="Arial" w:cs="Arial"/>
          <w:sz w:val="20"/>
          <w:szCs w:val="20"/>
        </w:rPr>
        <w:t xml:space="preserve">1. </w:t>
      </w:r>
      <w:proofErr w:type="gramStart"/>
      <w:r>
        <w:rPr>
          <w:rFonts w:ascii="Arial" w:hAnsi="Arial" w:cs="Arial"/>
          <w:sz w:val="20"/>
          <w:szCs w:val="20"/>
        </w:rPr>
        <w:t>При замещении получателем пенсии за выслугу лет муниципальной должности в Смоленской области, в ином субъекте Российской Федерации, должности муниципальной службы в Смоленской области, в ином субъекте Российской Федерации,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w:t>
      </w:r>
      <w:proofErr w:type="gramEnd"/>
      <w:r>
        <w:rPr>
          <w:rFonts w:ascii="Arial" w:hAnsi="Arial" w:cs="Arial"/>
          <w:sz w:val="20"/>
          <w:szCs w:val="20"/>
        </w:rPr>
        <w:t xml:space="preserve"> Российской Федерации выплата пенсии за выслугу лет приостанавливается со дня избрания (назначения) на одну из указанных должностей.</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Получатель пенсии за выслугу лет, избранный (назначенный) на одну из указанных в </w:t>
      </w:r>
      <w:hyperlink w:anchor="Par110" w:history="1">
        <w:r>
          <w:rPr>
            <w:rFonts w:ascii="Arial" w:hAnsi="Arial" w:cs="Arial"/>
            <w:color w:val="0000FF"/>
            <w:sz w:val="20"/>
            <w:szCs w:val="20"/>
          </w:rPr>
          <w:t>части 1</w:t>
        </w:r>
      </w:hyperlink>
      <w:r>
        <w:rPr>
          <w:rFonts w:ascii="Arial" w:hAnsi="Arial" w:cs="Arial"/>
          <w:sz w:val="20"/>
          <w:szCs w:val="20"/>
        </w:rPr>
        <w:t xml:space="preserve"> настоящей статьи должностей, обязан не позднее 5 рабочих дней со дня избрания (назначения) представить в уполномоченный орган копию распоряжения (приказа) о приеме на работу, заверенную надлежащим образом, или иные документы о приеме на работу.</w:t>
      </w:r>
      <w:proofErr w:type="gramEnd"/>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15" w:name="Par112"/>
      <w:bookmarkEnd w:id="15"/>
      <w:r>
        <w:rPr>
          <w:rFonts w:ascii="Arial" w:hAnsi="Arial" w:cs="Arial"/>
          <w:sz w:val="20"/>
          <w:szCs w:val="20"/>
        </w:rPr>
        <w:t xml:space="preserve">3. Руководитель уполномоченного органа издает правовой акт о приостановлении выплаты пенсии за выслугу лет, если располагает документами, подтверждающими факт, указанный в </w:t>
      </w:r>
      <w:hyperlink w:anchor="Par110"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Уполномоченный орган не позднее 5 рабочих дней после издания в соответствии с </w:t>
      </w:r>
      <w:hyperlink w:anchor="Par18" w:history="1">
        <w:r>
          <w:rPr>
            <w:rFonts w:ascii="Arial" w:hAnsi="Arial" w:cs="Arial"/>
            <w:color w:val="0000FF"/>
            <w:sz w:val="20"/>
            <w:szCs w:val="20"/>
          </w:rPr>
          <w:t>частями 1</w:t>
        </w:r>
      </w:hyperlink>
      <w:r>
        <w:rPr>
          <w:rFonts w:ascii="Arial" w:hAnsi="Arial" w:cs="Arial"/>
          <w:sz w:val="20"/>
          <w:szCs w:val="20"/>
        </w:rPr>
        <w:t xml:space="preserve"> и </w:t>
      </w:r>
      <w:hyperlink w:anchor="Par112" w:history="1">
        <w:r>
          <w:rPr>
            <w:rFonts w:ascii="Arial" w:hAnsi="Arial" w:cs="Arial"/>
            <w:color w:val="0000FF"/>
            <w:sz w:val="20"/>
            <w:szCs w:val="20"/>
          </w:rPr>
          <w:t>3</w:t>
        </w:r>
      </w:hyperlink>
      <w:r>
        <w:rPr>
          <w:rFonts w:ascii="Arial" w:hAnsi="Arial" w:cs="Arial"/>
          <w:sz w:val="20"/>
          <w:szCs w:val="20"/>
        </w:rPr>
        <w:t xml:space="preserve"> настоящей статьи правового акта руководителем уполномоченного органа уведомляет получателя пенсии за выслугу лет о приостановлении выплаты ему пенсии за выслугу лет и об основании приостановления выплаты (форма уведомления утверждается руководителем уполномоченного органа).</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16" w:name="Par114"/>
      <w:bookmarkEnd w:id="16"/>
      <w:r>
        <w:rPr>
          <w:rFonts w:ascii="Arial" w:hAnsi="Arial" w:cs="Arial"/>
          <w:sz w:val="20"/>
          <w:szCs w:val="20"/>
        </w:rPr>
        <w:t xml:space="preserve">5. </w:t>
      </w:r>
      <w:proofErr w:type="gramStart"/>
      <w:r>
        <w:rPr>
          <w:rFonts w:ascii="Arial" w:hAnsi="Arial" w:cs="Arial"/>
          <w:sz w:val="20"/>
          <w:szCs w:val="20"/>
        </w:rPr>
        <w:t xml:space="preserve">При увольнении с должности, указанной в </w:t>
      </w:r>
      <w:hyperlink w:anchor="Par110" w:history="1">
        <w:r>
          <w:rPr>
            <w:rFonts w:ascii="Arial" w:hAnsi="Arial" w:cs="Arial"/>
            <w:color w:val="0000FF"/>
            <w:sz w:val="20"/>
            <w:szCs w:val="20"/>
          </w:rPr>
          <w:t>части 1</w:t>
        </w:r>
      </w:hyperlink>
      <w:r>
        <w:rPr>
          <w:rFonts w:ascii="Arial" w:hAnsi="Arial" w:cs="Arial"/>
          <w:sz w:val="20"/>
          <w:szCs w:val="20"/>
        </w:rPr>
        <w:t xml:space="preserve"> настоящей статьи, подтвержденном копией распоряжения (приказа), заверенной надлежащим образом, или иными документами, представленными получателем пенсии за выслугу лет, и на основании письменного заявления получателя пенсии за выслугу лет о возобновлении выплаты ему пенсии за выслугу лет (форма заявления утверждается руководителем уполномоченного органа) выплата пенсии за выслугу лет возобновляется на основании правового акта</w:t>
      </w:r>
      <w:proofErr w:type="gramEnd"/>
      <w:r>
        <w:rPr>
          <w:rFonts w:ascii="Arial" w:hAnsi="Arial" w:cs="Arial"/>
          <w:sz w:val="20"/>
          <w:szCs w:val="20"/>
        </w:rPr>
        <w:t xml:space="preserve"> руководителя уполномоченного органа </w:t>
      </w:r>
      <w:proofErr w:type="gramStart"/>
      <w:r>
        <w:rPr>
          <w:rFonts w:ascii="Arial" w:hAnsi="Arial" w:cs="Arial"/>
          <w:sz w:val="20"/>
          <w:szCs w:val="20"/>
        </w:rPr>
        <w:t>с даты обращения</w:t>
      </w:r>
      <w:proofErr w:type="gramEnd"/>
      <w:r>
        <w:rPr>
          <w:rFonts w:ascii="Arial" w:hAnsi="Arial" w:cs="Arial"/>
          <w:sz w:val="20"/>
          <w:szCs w:val="20"/>
        </w:rPr>
        <w:t xml:space="preserve"> получателя пенсии за выслугу лет о возобновлении выплаты ему пенсии за выслугу лет.</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Уполномоченный орган не позднее 5 рабочих дней после издания в соответствии с </w:t>
      </w:r>
      <w:hyperlink w:anchor="Par114" w:history="1">
        <w:r>
          <w:rPr>
            <w:rFonts w:ascii="Arial" w:hAnsi="Arial" w:cs="Arial"/>
            <w:color w:val="0000FF"/>
            <w:sz w:val="20"/>
            <w:szCs w:val="20"/>
          </w:rPr>
          <w:t>частью 5</w:t>
        </w:r>
      </w:hyperlink>
      <w:r>
        <w:rPr>
          <w:rFonts w:ascii="Arial" w:hAnsi="Arial" w:cs="Arial"/>
          <w:sz w:val="20"/>
          <w:szCs w:val="20"/>
        </w:rPr>
        <w:t xml:space="preserve"> настоящей статьи правового акта руководителем уполномоченного органа уведомляет получателя пенсии за выслугу лет о возобновлении выплаты ему пенсии за выслугу лет (форма уведомления утверждается руководителем уполномоченного органа).</w:t>
      </w:r>
    </w:p>
    <w:p w:rsidR="00C9336F" w:rsidRDefault="00C9336F" w:rsidP="00C9336F">
      <w:pPr>
        <w:autoSpaceDE w:val="0"/>
        <w:autoSpaceDN w:val="0"/>
        <w:adjustRightInd w:val="0"/>
        <w:spacing w:after="0" w:line="240" w:lineRule="auto"/>
        <w:ind w:firstLine="540"/>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8.1</w:t>
      </w:r>
    </w:p>
    <w:p w:rsidR="00C9336F" w:rsidRDefault="00C9336F" w:rsidP="00C9336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50" w:history="1">
        <w:r>
          <w:rPr>
            <w:rFonts w:ascii="Arial" w:hAnsi="Arial" w:cs="Arial"/>
            <w:color w:val="0000FF"/>
            <w:sz w:val="20"/>
            <w:szCs w:val="20"/>
          </w:rPr>
          <w:t>законом</w:t>
        </w:r>
      </w:hyperlink>
      <w:r>
        <w:rPr>
          <w:rFonts w:ascii="Arial" w:hAnsi="Arial" w:cs="Arial"/>
          <w:sz w:val="20"/>
          <w:szCs w:val="20"/>
        </w:rPr>
        <w:t xml:space="preserve"> Смоленской области от 30.09.2015 N 126-з)</w:t>
      </w:r>
    </w:p>
    <w:p w:rsidR="00C9336F" w:rsidRDefault="00C9336F" w:rsidP="00C9336F">
      <w:pPr>
        <w:autoSpaceDE w:val="0"/>
        <w:autoSpaceDN w:val="0"/>
        <w:adjustRightInd w:val="0"/>
        <w:spacing w:after="0" w:line="240" w:lineRule="auto"/>
        <w:ind w:firstLine="540"/>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rPr>
          <w:rFonts w:ascii="Arial" w:hAnsi="Arial" w:cs="Arial"/>
          <w:sz w:val="20"/>
          <w:szCs w:val="20"/>
        </w:rPr>
      </w:pPr>
      <w:bookmarkStart w:id="17" w:name="Par120"/>
      <w:bookmarkEnd w:id="17"/>
      <w:r>
        <w:rPr>
          <w:rFonts w:ascii="Arial" w:hAnsi="Arial" w:cs="Arial"/>
          <w:sz w:val="20"/>
          <w:szCs w:val="20"/>
        </w:rPr>
        <w:t xml:space="preserve">1. В случае изменения места жительства (места пребывания) получатель пенсии за выслугу лет обязан в течение 5 рабочих дней </w:t>
      </w:r>
      <w:proofErr w:type="gramStart"/>
      <w:r>
        <w:rPr>
          <w:rFonts w:ascii="Arial" w:hAnsi="Arial" w:cs="Arial"/>
          <w:sz w:val="20"/>
          <w:szCs w:val="20"/>
        </w:rPr>
        <w:t>с даты</w:t>
      </w:r>
      <w:proofErr w:type="gramEnd"/>
      <w:r>
        <w:rPr>
          <w:rFonts w:ascii="Arial" w:hAnsi="Arial" w:cs="Arial"/>
          <w:sz w:val="20"/>
          <w:szCs w:val="20"/>
        </w:rPr>
        <w:t xml:space="preserve"> указанного изменения известить об этом уполномоченный орган.</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18" w:name="Par121"/>
      <w:bookmarkEnd w:id="18"/>
      <w:r>
        <w:rPr>
          <w:rFonts w:ascii="Arial" w:hAnsi="Arial" w:cs="Arial"/>
          <w:sz w:val="20"/>
          <w:szCs w:val="20"/>
        </w:rPr>
        <w:t xml:space="preserve">2. </w:t>
      </w:r>
      <w:proofErr w:type="gramStart"/>
      <w:r>
        <w:rPr>
          <w:rFonts w:ascii="Arial" w:hAnsi="Arial" w:cs="Arial"/>
          <w:sz w:val="20"/>
          <w:szCs w:val="20"/>
        </w:rPr>
        <w:t xml:space="preserve">При выбытии получателя пенсии за выслугу лет на место жительства (место пребывания) за пределы территории Смоленской области уполномоченный орган в срок, не превышающий 3 рабочих дней со дня извещения получателем пенсии за выслугу лет уполномоченного органа об изменении места жительства (места пребывания) в порядке, предусмотренном </w:t>
      </w:r>
      <w:hyperlink w:anchor="Par120" w:history="1">
        <w:r>
          <w:rPr>
            <w:rFonts w:ascii="Arial" w:hAnsi="Arial" w:cs="Arial"/>
            <w:color w:val="0000FF"/>
            <w:sz w:val="20"/>
            <w:szCs w:val="20"/>
          </w:rPr>
          <w:t>частью 1</w:t>
        </w:r>
      </w:hyperlink>
      <w:r>
        <w:rPr>
          <w:rFonts w:ascii="Arial" w:hAnsi="Arial" w:cs="Arial"/>
          <w:sz w:val="20"/>
          <w:szCs w:val="20"/>
        </w:rPr>
        <w:t xml:space="preserve"> настоящей статьи, направляет в отношении данного получателя пенсии за выслугу лет межведомственный запрос</w:t>
      </w:r>
      <w:proofErr w:type="gramEnd"/>
      <w:r>
        <w:rPr>
          <w:rFonts w:ascii="Arial" w:hAnsi="Arial" w:cs="Arial"/>
          <w:sz w:val="20"/>
          <w:szCs w:val="20"/>
        </w:rPr>
        <w:t xml:space="preserve"> </w:t>
      </w:r>
      <w:proofErr w:type="gramStart"/>
      <w:r>
        <w:rPr>
          <w:rFonts w:ascii="Arial" w:hAnsi="Arial" w:cs="Arial"/>
          <w:sz w:val="20"/>
          <w:szCs w:val="20"/>
        </w:rPr>
        <w:t xml:space="preserve">о представлении справки о пенсии, указанной в </w:t>
      </w:r>
      <w:hyperlink w:anchor="Par38" w:history="1">
        <w:r>
          <w:rPr>
            <w:rFonts w:ascii="Arial" w:hAnsi="Arial" w:cs="Arial"/>
            <w:color w:val="0000FF"/>
            <w:sz w:val="20"/>
            <w:szCs w:val="20"/>
          </w:rPr>
          <w:t>части 3 статьи 2</w:t>
        </w:r>
      </w:hyperlink>
      <w:r>
        <w:rPr>
          <w:rFonts w:ascii="Arial" w:hAnsi="Arial" w:cs="Arial"/>
          <w:sz w:val="20"/>
          <w:szCs w:val="20"/>
        </w:rPr>
        <w:t xml:space="preserve"> настоящего закона, в орган, осуществляющий пенсионное обеспечение в соответствии с федеральным законом, и межведомственный запрос о представлении документа (сведений, содержащихся в нем), подтверждающего регистрацию получателя пенсии за выслугу лет по месту жительства (месту пребывания), в территориальный орган федерального органа исполнительной власти, уполномоченного на осуществление функций по контролю и надзору</w:t>
      </w:r>
      <w:proofErr w:type="gramEnd"/>
      <w:r>
        <w:rPr>
          <w:rFonts w:ascii="Arial" w:hAnsi="Arial" w:cs="Arial"/>
          <w:sz w:val="20"/>
          <w:szCs w:val="20"/>
        </w:rPr>
        <w:t xml:space="preserve"> в сфере миграции. В данном случае выплата пенсии за выслугу лет приостанавливается на основании правового акта руководителя уполномоченного органа со дня извещения получателем пенсии за выслугу лет уполномоченного органа об изменении места жительства (места пребывания) в порядке, предусмотренном </w:t>
      </w:r>
      <w:hyperlink w:anchor="Par120"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Получатель пенсии за выслугу лет вправе по собственной инициативе представить в уполномоченный орган справку о пенсии, указанной в </w:t>
      </w:r>
      <w:hyperlink w:anchor="Par38" w:history="1">
        <w:r>
          <w:rPr>
            <w:rFonts w:ascii="Arial" w:hAnsi="Arial" w:cs="Arial"/>
            <w:color w:val="0000FF"/>
            <w:sz w:val="20"/>
            <w:szCs w:val="20"/>
          </w:rPr>
          <w:t>части 3 статьи 2</w:t>
        </w:r>
      </w:hyperlink>
      <w:r>
        <w:rPr>
          <w:rFonts w:ascii="Arial" w:hAnsi="Arial" w:cs="Arial"/>
          <w:sz w:val="20"/>
          <w:szCs w:val="20"/>
        </w:rPr>
        <w:t xml:space="preserve"> настоящего закона, выданную органом, осуществляющим пенсионное обеспечение в соответствии с федеральным законом, и документ, подтверждающий регистрацию получателя пенсии за выслугу лет по месту жительства (месту пребывания), выданный территориальным органом федерального органа исполнительной власти, уполномоченного на осуществление функций по</w:t>
      </w:r>
      <w:proofErr w:type="gramEnd"/>
      <w:r>
        <w:rPr>
          <w:rFonts w:ascii="Arial" w:hAnsi="Arial" w:cs="Arial"/>
          <w:sz w:val="20"/>
          <w:szCs w:val="20"/>
        </w:rPr>
        <w:t xml:space="preserve"> контролю и надзору в сфере миграции.</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Уполномоченный орган не позднее 5 рабочих дней после издания в соответствии с </w:t>
      </w:r>
      <w:hyperlink w:anchor="Par121" w:history="1">
        <w:r>
          <w:rPr>
            <w:rFonts w:ascii="Arial" w:hAnsi="Arial" w:cs="Arial"/>
            <w:color w:val="0000FF"/>
            <w:sz w:val="20"/>
            <w:szCs w:val="20"/>
          </w:rPr>
          <w:t>частью 2</w:t>
        </w:r>
      </w:hyperlink>
      <w:r>
        <w:rPr>
          <w:rFonts w:ascii="Arial" w:hAnsi="Arial" w:cs="Arial"/>
          <w:sz w:val="20"/>
          <w:szCs w:val="20"/>
        </w:rPr>
        <w:t xml:space="preserve"> настоящей статьи правового акта руководителем уполномоченного органа уведомляет получателя пенсии за выслугу лет о приостановлении выплаты ему пенсии за выслугу лет и об основании приостановления выплаты (форма уведомления утверждается руководителем уполномоченного органа).</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19" w:name="Par124"/>
      <w:bookmarkEnd w:id="19"/>
      <w:r>
        <w:rPr>
          <w:rFonts w:ascii="Arial" w:hAnsi="Arial" w:cs="Arial"/>
          <w:sz w:val="20"/>
          <w:szCs w:val="20"/>
        </w:rPr>
        <w:t xml:space="preserve">5. После получения ответов на межведомственные запросы, указанные в </w:t>
      </w:r>
      <w:hyperlink w:anchor="Par121" w:history="1">
        <w:r>
          <w:rPr>
            <w:rFonts w:ascii="Arial" w:hAnsi="Arial" w:cs="Arial"/>
            <w:color w:val="0000FF"/>
            <w:sz w:val="20"/>
            <w:szCs w:val="20"/>
          </w:rPr>
          <w:t>части 2</w:t>
        </w:r>
      </w:hyperlink>
      <w:r>
        <w:rPr>
          <w:rFonts w:ascii="Arial" w:hAnsi="Arial" w:cs="Arial"/>
          <w:sz w:val="20"/>
          <w:szCs w:val="20"/>
        </w:rPr>
        <w:t xml:space="preserve"> настоящей статьи, выплата пенсии за выслугу лет возобновляется на основании правового акта руководителя уполномоченного органа </w:t>
      </w:r>
      <w:proofErr w:type="gramStart"/>
      <w:r>
        <w:rPr>
          <w:rFonts w:ascii="Arial" w:hAnsi="Arial" w:cs="Arial"/>
          <w:sz w:val="20"/>
          <w:szCs w:val="20"/>
        </w:rPr>
        <w:t>с даты получения</w:t>
      </w:r>
      <w:proofErr w:type="gramEnd"/>
      <w:r>
        <w:rPr>
          <w:rFonts w:ascii="Arial" w:hAnsi="Arial" w:cs="Arial"/>
          <w:sz w:val="20"/>
          <w:szCs w:val="20"/>
        </w:rPr>
        <w:t xml:space="preserve"> последнего из ответов на данные межведомственные запросы. При этом неполученные суммы пенсии за выслугу лет выплачиваются за все время, в течение которого выплата пенсии за выслугу лет была приостановлена.</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Уполномоченный орган не позднее 5 рабочих дней после издания в соответствии с </w:t>
      </w:r>
      <w:hyperlink w:anchor="Par124" w:history="1">
        <w:r>
          <w:rPr>
            <w:rFonts w:ascii="Arial" w:hAnsi="Arial" w:cs="Arial"/>
            <w:color w:val="0000FF"/>
            <w:sz w:val="20"/>
            <w:szCs w:val="20"/>
          </w:rPr>
          <w:t>частью 5</w:t>
        </w:r>
      </w:hyperlink>
      <w:r>
        <w:rPr>
          <w:rFonts w:ascii="Arial" w:hAnsi="Arial" w:cs="Arial"/>
          <w:sz w:val="20"/>
          <w:szCs w:val="20"/>
        </w:rPr>
        <w:t xml:space="preserve"> настоящей статьи правового акта руководителем уполномоченного органа уведомляет получателя пенсии за выслугу лет о возобновлении выплаты ему пенсии за выслугу лет (форма уведомления утверждается руководителем уполномоченного органа).</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 xml:space="preserve">При выбытии получателя пенсии за выслугу лет на место жительства (место пребывания) за пределы территории Смоленской области уполномоченный орган не реже одного раза в квартал направляет в отношении данного получателя пенсии за выслугу лет межведомственный запрос о представлении справки о пенсии, указанной в </w:t>
      </w:r>
      <w:hyperlink w:anchor="Par38" w:history="1">
        <w:r>
          <w:rPr>
            <w:rFonts w:ascii="Arial" w:hAnsi="Arial" w:cs="Arial"/>
            <w:color w:val="0000FF"/>
            <w:sz w:val="20"/>
            <w:szCs w:val="20"/>
          </w:rPr>
          <w:t>части 3 статьи 2</w:t>
        </w:r>
      </w:hyperlink>
      <w:r>
        <w:rPr>
          <w:rFonts w:ascii="Arial" w:hAnsi="Arial" w:cs="Arial"/>
          <w:sz w:val="20"/>
          <w:szCs w:val="20"/>
        </w:rPr>
        <w:t xml:space="preserve"> настоящего закона, в орган, осуществляющий пенсионное обеспечение в соответствии с федеральным законом.</w:t>
      </w:r>
      <w:proofErr w:type="gramEnd"/>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9</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Выплата пенсии за выслугу лет прекращается на основании правового акта руководителя уполномоченного органа в случаях:</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20" w:name="Par131"/>
      <w:bookmarkEnd w:id="20"/>
      <w:r>
        <w:rPr>
          <w:rFonts w:ascii="Arial" w:hAnsi="Arial" w:cs="Arial"/>
          <w:sz w:val="20"/>
          <w:szCs w:val="20"/>
        </w:rPr>
        <w:t>1) обнаружения обстоятельств и документов, опровергающих достоверность сведений, представленных заявителем (получателем пенсии за выслугу лет) в подтверждение права на пенсию за выслугу лет;</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21" w:name="Par132"/>
      <w:bookmarkEnd w:id="21"/>
      <w:r>
        <w:rPr>
          <w:rFonts w:ascii="Arial" w:hAnsi="Arial" w:cs="Arial"/>
          <w:sz w:val="20"/>
          <w:szCs w:val="20"/>
        </w:rPr>
        <w:t xml:space="preserve">2) прекращения выплаты пенсии, указанной в </w:t>
      </w:r>
      <w:hyperlink w:anchor="Par38" w:history="1">
        <w:r>
          <w:rPr>
            <w:rFonts w:ascii="Arial" w:hAnsi="Arial" w:cs="Arial"/>
            <w:color w:val="0000FF"/>
            <w:sz w:val="20"/>
            <w:szCs w:val="20"/>
          </w:rPr>
          <w:t>части 3 статьи 2</w:t>
        </w:r>
      </w:hyperlink>
      <w:r>
        <w:rPr>
          <w:rFonts w:ascii="Arial" w:hAnsi="Arial" w:cs="Arial"/>
          <w:sz w:val="20"/>
          <w:szCs w:val="20"/>
        </w:rPr>
        <w:t xml:space="preserve"> настоящего закона, получателю пенсии за выслугу лет;</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22" w:name="Par133"/>
      <w:bookmarkEnd w:id="22"/>
      <w:r>
        <w:rPr>
          <w:rFonts w:ascii="Arial" w:hAnsi="Arial" w:cs="Arial"/>
          <w:sz w:val="20"/>
          <w:szCs w:val="20"/>
        </w:rPr>
        <w:t>3) смерти получателя пенсии за выслугу лет или признания его в установленном федеральным законодательством порядке умершим или безвестно отсутствующим.</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Выплата пенсии за выслугу лет прекращается с 1-го числа месяца, следующего за месяцем, в котором:</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обнаружены обстоятельства и документы, указанные в </w:t>
      </w:r>
      <w:hyperlink w:anchor="Par131" w:history="1">
        <w:r>
          <w:rPr>
            <w:rFonts w:ascii="Arial" w:hAnsi="Arial" w:cs="Arial"/>
            <w:color w:val="0000FF"/>
            <w:sz w:val="20"/>
            <w:szCs w:val="20"/>
          </w:rPr>
          <w:t>пункте 1 части 1</w:t>
        </w:r>
      </w:hyperlink>
      <w:r>
        <w:rPr>
          <w:rFonts w:ascii="Arial" w:hAnsi="Arial" w:cs="Arial"/>
          <w:sz w:val="20"/>
          <w:szCs w:val="20"/>
        </w:rPr>
        <w:t xml:space="preserve"> настоящей статьи;</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наступили обстоятельства, указанные в </w:t>
      </w:r>
      <w:hyperlink w:anchor="Par132" w:history="1">
        <w:r>
          <w:rPr>
            <w:rFonts w:ascii="Arial" w:hAnsi="Arial" w:cs="Arial"/>
            <w:color w:val="0000FF"/>
            <w:sz w:val="20"/>
            <w:szCs w:val="20"/>
          </w:rPr>
          <w:t>пунктах 2</w:t>
        </w:r>
      </w:hyperlink>
      <w:r>
        <w:rPr>
          <w:rFonts w:ascii="Arial" w:hAnsi="Arial" w:cs="Arial"/>
          <w:sz w:val="20"/>
          <w:szCs w:val="20"/>
        </w:rPr>
        <w:t xml:space="preserve"> и </w:t>
      </w:r>
      <w:hyperlink w:anchor="Par133" w:history="1">
        <w:r>
          <w:rPr>
            <w:rFonts w:ascii="Arial" w:hAnsi="Arial" w:cs="Arial"/>
            <w:color w:val="0000FF"/>
            <w:sz w:val="20"/>
            <w:szCs w:val="20"/>
          </w:rPr>
          <w:t>3 части 1</w:t>
        </w:r>
      </w:hyperlink>
      <w:r>
        <w:rPr>
          <w:rFonts w:ascii="Arial" w:hAnsi="Arial" w:cs="Arial"/>
          <w:sz w:val="20"/>
          <w:szCs w:val="20"/>
        </w:rPr>
        <w:t xml:space="preserve"> настоящей статьи.</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Уполномоченный орган не позднее 5 рабочих дней после издания в соответствии с </w:t>
      </w:r>
      <w:hyperlink w:anchor="Par131" w:history="1">
        <w:r>
          <w:rPr>
            <w:rFonts w:ascii="Arial" w:hAnsi="Arial" w:cs="Arial"/>
            <w:color w:val="0000FF"/>
            <w:sz w:val="20"/>
            <w:szCs w:val="20"/>
          </w:rPr>
          <w:t>пунктами 1</w:t>
        </w:r>
      </w:hyperlink>
      <w:r>
        <w:rPr>
          <w:rFonts w:ascii="Arial" w:hAnsi="Arial" w:cs="Arial"/>
          <w:sz w:val="20"/>
          <w:szCs w:val="20"/>
        </w:rPr>
        <w:t xml:space="preserve"> и </w:t>
      </w:r>
      <w:hyperlink w:anchor="Par132" w:history="1">
        <w:r>
          <w:rPr>
            <w:rFonts w:ascii="Arial" w:hAnsi="Arial" w:cs="Arial"/>
            <w:color w:val="0000FF"/>
            <w:sz w:val="20"/>
            <w:szCs w:val="20"/>
          </w:rPr>
          <w:t>2 части 1</w:t>
        </w:r>
      </w:hyperlink>
      <w:r>
        <w:rPr>
          <w:rFonts w:ascii="Arial" w:hAnsi="Arial" w:cs="Arial"/>
          <w:sz w:val="20"/>
          <w:szCs w:val="20"/>
        </w:rPr>
        <w:t xml:space="preserve"> настоящей статьи правового акта руководителем уполномоченного органа уведомляет получателя пенсии за выслугу лет о прекращении выплаты ему пенсии за выслугу лет и об основании прекращения выплаты (форма уведомления утверждается руководителем уполномоченного органа).</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После прекращения выплаты пенсии за выслугу лет на основании </w:t>
      </w:r>
      <w:hyperlink w:anchor="Par131" w:history="1">
        <w:r>
          <w:rPr>
            <w:rFonts w:ascii="Arial" w:hAnsi="Arial" w:cs="Arial"/>
            <w:color w:val="0000FF"/>
            <w:sz w:val="20"/>
            <w:szCs w:val="20"/>
          </w:rPr>
          <w:t>пунктов 1</w:t>
        </w:r>
      </w:hyperlink>
      <w:r>
        <w:rPr>
          <w:rFonts w:ascii="Arial" w:hAnsi="Arial" w:cs="Arial"/>
          <w:sz w:val="20"/>
          <w:szCs w:val="20"/>
        </w:rPr>
        <w:t xml:space="preserve">, </w:t>
      </w:r>
      <w:hyperlink w:anchor="Par132" w:history="1">
        <w:r>
          <w:rPr>
            <w:rFonts w:ascii="Arial" w:hAnsi="Arial" w:cs="Arial"/>
            <w:color w:val="0000FF"/>
            <w:sz w:val="20"/>
            <w:szCs w:val="20"/>
          </w:rPr>
          <w:t>2</w:t>
        </w:r>
      </w:hyperlink>
      <w:r>
        <w:rPr>
          <w:rFonts w:ascii="Arial" w:hAnsi="Arial" w:cs="Arial"/>
          <w:sz w:val="20"/>
          <w:szCs w:val="20"/>
        </w:rPr>
        <w:t xml:space="preserve"> и </w:t>
      </w:r>
      <w:hyperlink w:anchor="Par133" w:history="1">
        <w:r>
          <w:rPr>
            <w:rFonts w:ascii="Arial" w:hAnsi="Arial" w:cs="Arial"/>
            <w:color w:val="0000FF"/>
            <w:sz w:val="20"/>
            <w:szCs w:val="20"/>
          </w:rPr>
          <w:t>3</w:t>
        </w:r>
      </w:hyperlink>
      <w:r>
        <w:rPr>
          <w:rFonts w:ascii="Arial" w:hAnsi="Arial" w:cs="Arial"/>
          <w:sz w:val="20"/>
          <w:szCs w:val="20"/>
        </w:rPr>
        <w:t xml:space="preserve"> (при признании лица умершим или безвестно отсутствующим) части 1 настоящей статьи лицо, если у него возникает право на пенсию за выслугу лет в связи с изменением обстоятельств, по которым была прекращена выплата пенсии за выслугу лет, вправе обратиться за назначением ему пенсии за выслугу лет.</w:t>
      </w:r>
      <w:proofErr w:type="gramEnd"/>
      <w:r>
        <w:rPr>
          <w:rFonts w:ascii="Arial" w:hAnsi="Arial" w:cs="Arial"/>
          <w:sz w:val="20"/>
          <w:szCs w:val="20"/>
        </w:rPr>
        <w:t xml:space="preserve"> При этом пенсия за выслугу лет назначается вновь с учетом норм настоящего закона.</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Сумма пенсии за выслугу лет, излишне выплаченная получателю пенсии за выслугу лет вследствие его злоупотребления, возмещается получателем пенсии за выслугу лет на счет уполномоченного органа, а в случае его несогласия взыскивается уполномоченным органом в судебном порядке.</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Наследование начисленных, но не выплаченных получателю в связи с его смертью сумм пенсии за выслугу лет осуществляется в соответствии с федеральным законодательством.</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outlineLvl w:val="1"/>
        <w:rPr>
          <w:rFonts w:ascii="Arial" w:hAnsi="Arial" w:cs="Arial"/>
          <w:sz w:val="20"/>
          <w:szCs w:val="20"/>
        </w:rPr>
      </w:pPr>
      <w:r>
        <w:rPr>
          <w:rFonts w:ascii="Arial" w:hAnsi="Arial" w:cs="Arial"/>
          <w:sz w:val="20"/>
          <w:szCs w:val="20"/>
        </w:rPr>
        <w:t>Статья 10</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закон вступает в силу с 1 января 2008 года.</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Установить, что лицам, вышедшим на пенсию, указанную в </w:t>
      </w:r>
      <w:hyperlink w:anchor="Par38" w:history="1">
        <w:r>
          <w:rPr>
            <w:rFonts w:ascii="Arial" w:hAnsi="Arial" w:cs="Arial"/>
            <w:color w:val="0000FF"/>
            <w:sz w:val="20"/>
            <w:szCs w:val="20"/>
          </w:rPr>
          <w:t>части 3 статьи 2</w:t>
        </w:r>
      </w:hyperlink>
      <w:r>
        <w:rPr>
          <w:rFonts w:ascii="Arial" w:hAnsi="Arial" w:cs="Arial"/>
          <w:sz w:val="20"/>
          <w:szCs w:val="20"/>
        </w:rPr>
        <w:t xml:space="preserve"> настоящего закона, до дня вступления в силу настоящего закона, пенсия за выслугу лет в соответствии с настоящим законом назначается с даты, указанной в </w:t>
      </w:r>
      <w:hyperlink w:anchor="Par72" w:history="1">
        <w:r>
          <w:rPr>
            <w:rFonts w:ascii="Arial" w:hAnsi="Arial" w:cs="Arial"/>
            <w:color w:val="0000FF"/>
            <w:sz w:val="20"/>
            <w:szCs w:val="20"/>
          </w:rPr>
          <w:t>части 2 статьи 5</w:t>
        </w:r>
      </w:hyperlink>
      <w:r>
        <w:rPr>
          <w:rFonts w:ascii="Arial" w:hAnsi="Arial" w:cs="Arial"/>
          <w:sz w:val="20"/>
          <w:szCs w:val="20"/>
        </w:rPr>
        <w:t xml:space="preserve"> настоящего закона, но не ранее дня вступления в силу настоящего закона.</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Лицо не имеет права на одновременное получение пенсии за выслугу лет в соответствии с настоящим законом и ежемесячной доплаты к государственной пенсии либо пенсии за выслугу лет в соответствии с муниципальными правовыми актами. </w:t>
      </w:r>
      <w:proofErr w:type="gramStart"/>
      <w:r>
        <w:rPr>
          <w:rFonts w:ascii="Arial" w:hAnsi="Arial" w:cs="Arial"/>
          <w:sz w:val="20"/>
          <w:szCs w:val="20"/>
        </w:rPr>
        <w:t xml:space="preserve">Установить, что лица, получающие на дату вступления в силу настоящего закона ежемесячную доплату к государственной пенсии либо пенсию за выслугу лет в соответствии с муниципальными правовыми актами, для назначения пенсии за выслугу лет в соответствии с настоящим законом представляют в уполномоченный орган помимо документов, указанных в </w:t>
      </w:r>
      <w:hyperlink w:anchor="Par73" w:history="1">
        <w:r>
          <w:rPr>
            <w:rFonts w:ascii="Arial" w:hAnsi="Arial" w:cs="Arial"/>
            <w:color w:val="0000FF"/>
            <w:sz w:val="20"/>
            <w:szCs w:val="20"/>
          </w:rPr>
          <w:t>части 3 статьи 5</w:t>
        </w:r>
      </w:hyperlink>
      <w:r>
        <w:rPr>
          <w:rFonts w:ascii="Arial" w:hAnsi="Arial" w:cs="Arial"/>
          <w:sz w:val="20"/>
          <w:szCs w:val="20"/>
        </w:rPr>
        <w:t xml:space="preserve"> настоящего закона, заявление об отказе от получения ежемесячной доплаты к</w:t>
      </w:r>
      <w:proofErr w:type="gramEnd"/>
      <w:r>
        <w:rPr>
          <w:rFonts w:ascii="Arial" w:hAnsi="Arial" w:cs="Arial"/>
          <w:sz w:val="20"/>
          <w:szCs w:val="20"/>
        </w:rPr>
        <w:t xml:space="preserve"> государственной пенсии либо пенсии за выслугу лет, установленных в соответствии с муниципальными правовыми актами.</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Рекомендовать органам местного самоуправления привести свои правовые акты </w:t>
      </w:r>
      <w:proofErr w:type="gramStart"/>
      <w:r>
        <w:rPr>
          <w:rFonts w:ascii="Arial" w:hAnsi="Arial" w:cs="Arial"/>
          <w:sz w:val="20"/>
          <w:szCs w:val="20"/>
        </w:rPr>
        <w:t>в соответствие с настоящим законом в течение двух месяцев со дня вступления его в силу</w:t>
      </w:r>
      <w:proofErr w:type="gramEnd"/>
      <w:r>
        <w:rPr>
          <w:rFonts w:ascii="Arial" w:hAnsi="Arial" w:cs="Arial"/>
          <w:sz w:val="20"/>
          <w:szCs w:val="20"/>
        </w:rPr>
        <w:t>.</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C9336F" w:rsidRDefault="00C9336F" w:rsidP="00C9336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Смоленской области</w:t>
      </w:r>
    </w:p>
    <w:p w:rsidR="00C9336F" w:rsidRDefault="00C9336F" w:rsidP="00C9336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В.Н.МАСЛОВ</w:t>
      </w:r>
    </w:p>
    <w:p w:rsidR="00C9336F" w:rsidRDefault="00C9336F" w:rsidP="00C9336F">
      <w:pPr>
        <w:autoSpaceDE w:val="0"/>
        <w:autoSpaceDN w:val="0"/>
        <w:adjustRightInd w:val="0"/>
        <w:spacing w:after="0" w:line="240" w:lineRule="auto"/>
        <w:rPr>
          <w:rFonts w:ascii="Arial" w:hAnsi="Arial" w:cs="Arial"/>
          <w:sz w:val="20"/>
          <w:szCs w:val="20"/>
        </w:rPr>
      </w:pPr>
      <w:r>
        <w:rPr>
          <w:rFonts w:ascii="Arial" w:hAnsi="Arial" w:cs="Arial"/>
          <w:sz w:val="20"/>
          <w:szCs w:val="20"/>
        </w:rPr>
        <w:t>29 ноября 2007 года</w:t>
      </w:r>
    </w:p>
    <w:p w:rsidR="00C9336F" w:rsidRDefault="00C9336F" w:rsidP="00C9336F">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121-з</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C9336F" w:rsidRDefault="00C9336F" w:rsidP="00C9336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областному закону</w:t>
      </w:r>
    </w:p>
    <w:p w:rsidR="00C9336F" w:rsidRDefault="00C9336F" w:rsidP="00C9336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 пенсии за выслугу лет,</w:t>
      </w:r>
    </w:p>
    <w:p w:rsidR="00C9336F" w:rsidRDefault="00C9336F" w:rsidP="00C9336F">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выплачиваемой</w:t>
      </w:r>
      <w:proofErr w:type="gramEnd"/>
      <w:r>
        <w:rPr>
          <w:rFonts w:ascii="Arial" w:hAnsi="Arial" w:cs="Arial"/>
          <w:sz w:val="20"/>
          <w:szCs w:val="20"/>
        </w:rPr>
        <w:t xml:space="preserve"> лицам,</w:t>
      </w:r>
    </w:p>
    <w:p w:rsidR="00C9336F" w:rsidRDefault="00C9336F" w:rsidP="00C9336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замещавшим муниципальные</w:t>
      </w:r>
    </w:p>
    <w:p w:rsidR="00C9336F" w:rsidRDefault="00C9336F" w:rsidP="00C9336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должности, должности</w:t>
      </w:r>
    </w:p>
    <w:p w:rsidR="00C9336F" w:rsidRDefault="00C9336F" w:rsidP="00C9336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муниципальной службы</w:t>
      </w:r>
    </w:p>
    <w:p w:rsidR="00C9336F" w:rsidRDefault="00C9336F" w:rsidP="00C9336F">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(муниципальные должности</w:t>
      </w:r>
      <w:proofErr w:type="gramEnd"/>
    </w:p>
    <w:p w:rsidR="00C9336F" w:rsidRDefault="00C9336F" w:rsidP="00C9336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муниципальной службы)</w:t>
      </w:r>
    </w:p>
    <w:p w:rsidR="00C9336F" w:rsidRDefault="00C9336F" w:rsidP="00C9336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Смоленской области"</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23" w:name="Par170"/>
      <w:bookmarkEnd w:id="23"/>
      <w:r>
        <w:rPr>
          <w:rFonts w:ascii="Arial" w:eastAsiaTheme="minorHAnsi" w:hAnsi="Arial" w:cs="Arial"/>
          <w:color w:val="auto"/>
          <w:sz w:val="20"/>
          <w:szCs w:val="20"/>
        </w:rPr>
        <w:t>ПОЛОЖЕНИЕ</w:t>
      </w:r>
    </w:p>
    <w:p w:rsidR="00C9336F" w:rsidRDefault="00C9336F" w:rsidP="00C9336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ПОРЯДКЕ ВКЛЮЧЕНИЯ В СТАЖ, ДАЮЩИЙ ПРАВО НА НАЗНАЧЕНИЕ</w:t>
      </w:r>
    </w:p>
    <w:p w:rsidR="00C9336F" w:rsidRDefault="00C9336F" w:rsidP="00C9336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ПЕНСИИ ЗА ВЫСЛУГУ ЛЕТ, ПЕРИОДОВ СЛУЖБЫ (РАБОТЫ)</w:t>
      </w:r>
    </w:p>
    <w:p w:rsidR="00C9336F" w:rsidRDefault="00C9336F" w:rsidP="00C9336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НА МУНИЦИПАЛЬНЫХ ДОЛЖНОСТЯХ, ДОЛЖНОСТЯХ </w:t>
      </w:r>
      <w:proofErr w:type="gramStart"/>
      <w:r>
        <w:rPr>
          <w:rFonts w:ascii="Arial" w:eastAsiaTheme="minorHAnsi" w:hAnsi="Arial" w:cs="Arial"/>
          <w:color w:val="auto"/>
          <w:sz w:val="20"/>
          <w:szCs w:val="20"/>
        </w:rPr>
        <w:t>МУНИЦИПАЛЬНОЙ</w:t>
      </w:r>
      <w:proofErr w:type="gramEnd"/>
    </w:p>
    <w:p w:rsidR="00C9336F" w:rsidRDefault="00C9336F" w:rsidP="00C9336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СЛУЖБЫ (МУНИЦИПАЛЬНЫХ </w:t>
      </w:r>
      <w:proofErr w:type="gramStart"/>
      <w:r>
        <w:rPr>
          <w:rFonts w:ascii="Arial" w:eastAsiaTheme="minorHAnsi" w:hAnsi="Arial" w:cs="Arial"/>
          <w:color w:val="auto"/>
          <w:sz w:val="20"/>
          <w:szCs w:val="20"/>
        </w:rPr>
        <w:t>ДОЛЖНОСТЯХ</w:t>
      </w:r>
      <w:proofErr w:type="gramEnd"/>
      <w:r>
        <w:rPr>
          <w:rFonts w:ascii="Arial" w:eastAsiaTheme="minorHAnsi" w:hAnsi="Arial" w:cs="Arial"/>
          <w:color w:val="auto"/>
          <w:sz w:val="20"/>
          <w:szCs w:val="20"/>
        </w:rPr>
        <w:t xml:space="preserve"> МУНИЦИПАЛЬНОЙ СЛУЖБЫ)</w:t>
      </w:r>
    </w:p>
    <w:p w:rsidR="00C9336F" w:rsidRDefault="00C9336F" w:rsidP="00C9336F">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ДРУГИХ ДОЛЖНОСТЯХ</w:t>
      </w:r>
    </w:p>
    <w:p w:rsidR="00C9336F" w:rsidRDefault="00C9336F" w:rsidP="00C9336F">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9336F">
        <w:trPr>
          <w:jc w:val="center"/>
        </w:trPr>
        <w:tc>
          <w:tcPr>
            <w:tcW w:w="10147" w:type="dxa"/>
            <w:tcBorders>
              <w:left w:val="single" w:sz="24" w:space="0" w:color="CED3F1"/>
              <w:right w:val="single" w:sz="24" w:space="0" w:color="F4F3F8"/>
            </w:tcBorders>
            <w:shd w:val="clear" w:color="auto" w:fill="F4F3F8"/>
          </w:tcPr>
          <w:p w:rsidR="00C9336F" w:rsidRDefault="00C9336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C9336F" w:rsidRDefault="00C9336F">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законов Смоленской области</w:t>
            </w:r>
            <w:proofErr w:type="gramEnd"/>
          </w:p>
          <w:p w:rsidR="00C9336F" w:rsidRDefault="00C9336F">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30.10.2009 </w:t>
            </w:r>
            <w:hyperlink r:id="rId51" w:history="1">
              <w:r>
                <w:rPr>
                  <w:rFonts w:ascii="Arial" w:hAnsi="Arial" w:cs="Arial"/>
                  <w:color w:val="0000FF"/>
                  <w:sz w:val="20"/>
                  <w:szCs w:val="20"/>
                </w:rPr>
                <w:t>N 104-з</w:t>
              </w:r>
            </w:hyperlink>
            <w:r>
              <w:rPr>
                <w:rFonts w:ascii="Arial" w:hAnsi="Arial" w:cs="Arial"/>
                <w:color w:val="392C69"/>
                <w:sz w:val="20"/>
                <w:szCs w:val="20"/>
              </w:rPr>
              <w:t xml:space="preserve">, от 29.09.2016 </w:t>
            </w:r>
            <w:hyperlink r:id="rId52" w:history="1">
              <w:r>
                <w:rPr>
                  <w:rFonts w:ascii="Arial" w:hAnsi="Arial" w:cs="Arial"/>
                  <w:color w:val="0000FF"/>
                  <w:sz w:val="20"/>
                  <w:szCs w:val="20"/>
                </w:rPr>
                <w:t>N 95-з</w:t>
              </w:r>
            </w:hyperlink>
            <w:r>
              <w:rPr>
                <w:rFonts w:ascii="Arial" w:hAnsi="Arial" w:cs="Arial"/>
                <w:color w:val="392C69"/>
                <w:sz w:val="20"/>
                <w:szCs w:val="20"/>
              </w:rPr>
              <w:t>)</w:t>
            </w:r>
          </w:p>
        </w:tc>
      </w:tr>
    </w:tbl>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Настоящее Положение определяет порядок включения в стаж, дающий право на назначение пенсии за выслугу лет, периодов службы (работы) на муниципальных должностях, должностях муниципальной службы (муниципальных должностях муниципальной службы) и других должностях.</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стаж для назначения пенсии включаются следующие периоды службы (работы):</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 муниципальных </w:t>
      </w:r>
      <w:proofErr w:type="gramStart"/>
      <w:r>
        <w:rPr>
          <w:rFonts w:ascii="Arial" w:hAnsi="Arial" w:cs="Arial"/>
          <w:sz w:val="20"/>
          <w:szCs w:val="20"/>
        </w:rPr>
        <w:t>должностях</w:t>
      </w:r>
      <w:proofErr w:type="gramEnd"/>
      <w:r>
        <w:rPr>
          <w:rFonts w:ascii="Arial" w:hAnsi="Arial" w:cs="Arial"/>
          <w:sz w:val="20"/>
          <w:szCs w:val="20"/>
        </w:rPr>
        <w:t>, должностях муниципальной службы (муниципальных должностях муниципальной службы) в Смоленской области, в других субъектах Российской Федерации;</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на должностях в органах государственной власти и управления Российской Федерации, СССР, союзных республик, в том числе на выборных должностях (кроме должностей рабочих и служащих, поименованных в приложении N 13 к Постановлению Президиума Верховного Совета Российской Федерации и Правительства Российской Федерации от 30 декабря 1992 года N 4249-1/1042), а именно:</w:t>
      </w:r>
      <w:proofErr w:type="gramEnd"/>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федеральных органах государственной власти;</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территориальных органах федеральных органов исполнительной власти;</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органах государственной власти Смоленской области, других субъектов Российской Федерации;</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 иных государственных органах, образованных в соответствии с </w:t>
      </w:r>
      <w:hyperlink r:id="rId53"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 органах местного самоуправления в Смоленской области, в других субъектах Российской Федерации;</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в судах и органах прокуратуры;</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в высших органах государственной власти и управления Союза ССР и Российской Федерации (аппарате Президента СССР и президентов союзных республик; Верховных Советах СССР, союзных, автономных республик и их президиумах; Советах Министров (правительствах) СССР, союзных, автономных республик и их представительствах за рубежом, в союзных и республиканских министерствах и ведомствах);</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в упраздненных государственных учреждениях, функции государственного управления которых переданы федеральным государственным органам, либо в государственных учреждениях, преобразованных в федеральные государственные органы;</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 на освобожденных должностях в областных, краевых Советах народных депутатов, Советах народных депутатов автономных областей и округов, районных, городских, районных в городах, поселковых и сельских Советах и их исполнительных комитетах, отделах, управлениях и комитетах исполкомов;</w:t>
      </w:r>
      <w:proofErr w:type="gramEnd"/>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в органах народного контроля и государственного арбитража;</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в советах народного хозяйства всех уровней;</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в организациях и учреждениях, выполнявших в соответствии с законодательством функции государственного управления:</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аппаратах центральных профсоюзных органов Союза ССР, профсоюзных органов союзных республик, краев, областей, городов, районов, районов в городах; на освобожденных выборных должностях в этих органах, а также в аппаратах и на освобожденных выборных должностях в профкомах органов государственной власти и управления;</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в аппаратах ЦК КПСС, в ЦК КП союзных республик, крайкомов, обкомов и горкомов, райкомов; на освобожденных выборных должностях в этих органах, а также в аппаратах и на освобожденных выборных должностях в парткомах до 14 марта 1990 года (до момента введения в действие в новой редакции статьи 6 Конституции (Основного Закона) СССР);</w:t>
      </w:r>
      <w:proofErr w:type="gramEnd"/>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Комитете конституционного надзора СССР;</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постоянном представительстве СССР в Совете Экономической Взаимопомощи;</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международных организациях за границей, если перед направлением за границу работник работал в органах государственной власти и управления;</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аппаратах ЦК ВЛКСМ, в ЦК ВЛКСМ союзных республик, крайкомов, обкомов, горкомов и райкомов; на освобожденных выборных должностях в комитетах ВЛКСМ до 31 мая 1990 года;</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периоды замещения государственных должностей Российской Федерации и государственных должностей субъектов Российской Федерации, должностей государственной гражданской службы Российской Федерации, воинских должностей и должностей федеральной государственной службы иных видов, а также включаемые в стаж (общую продолжительность) муниципальной службы периоды замещения иных должностей в соответствии с федеральными законами;</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2.1 </w:t>
      </w:r>
      <w:proofErr w:type="gramStart"/>
      <w:r>
        <w:rPr>
          <w:rFonts w:ascii="Arial" w:hAnsi="Arial" w:cs="Arial"/>
          <w:sz w:val="20"/>
          <w:szCs w:val="20"/>
        </w:rPr>
        <w:t>введен</w:t>
      </w:r>
      <w:proofErr w:type="gramEnd"/>
      <w:r>
        <w:rPr>
          <w:rFonts w:ascii="Arial" w:hAnsi="Arial" w:cs="Arial"/>
          <w:sz w:val="20"/>
          <w:szCs w:val="20"/>
        </w:rPr>
        <w:t xml:space="preserve"> </w:t>
      </w:r>
      <w:hyperlink r:id="rId54" w:history="1">
        <w:r>
          <w:rPr>
            <w:rFonts w:ascii="Arial" w:hAnsi="Arial" w:cs="Arial"/>
            <w:color w:val="0000FF"/>
            <w:sz w:val="20"/>
            <w:szCs w:val="20"/>
          </w:rPr>
          <w:t>законом</w:t>
        </w:r>
      </w:hyperlink>
      <w:r>
        <w:rPr>
          <w:rFonts w:ascii="Arial" w:hAnsi="Arial" w:cs="Arial"/>
          <w:sz w:val="20"/>
          <w:szCs w:val="20"/>
        </w:rPr>
        <w:t xml:space="preserve"> Смоленской области от 29.09.2016 N 95-з)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 периоды военной службы, службы в органах внутренних дел и органах безопасности, федеральных органах налоговой полиции, таможенных органах Российской Федерации в установленном законодательством Российской Федерации порядке;</w:t>
      </w:r>
      <w:proofErr w:type="gramEnd"/>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24" w:name="Par205"/>
      <w:bookmarkEnd w:id="24"/>
      <w:r>
        <w:rPr>
          <w:rFonts w:ascii="Arial" w:hAnsi="Arial" w:cs="Arial"/>
          <w:sz w:val="20"/>
          <w:szCs w:val="20"/>
        </w:rPr>
        <w:t xml:space="preserve">3.1) периоды замещения отдельных должностей руководителей и специалистов на </w:t>
      </w:r>
      <w:proofErr w:type="gramStart"/>
      <w:r>
        <w:rPr>
          <w:rFonts w:ascii="Arial" w:hAnsi="Arial" w:cs="Arial"/>
          <w:sz w:val="20"/>
          <w:szCs w:val="20"/>
        </w:rPr>
        <w:t>предприятиях</w:t>
      </w:r>
      <w:proofErr w:type="gramEnd"/>
      <w:r>
        <w:rPr>
          <w:rFonts w:ascii="Arial" w:hAnsi="Arial" w:cs="Arial"/>
          <w:sz w:val="20"/>
          <w:szCs w:val="20"/>
        </w:rPr>
        <w:t>, в учреждениях и организациях, опыт и знание работы в которых были необходимы:</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муниципальным служащим для выполнения должностных обязанностей в соответствии с должностной инструкцией, засчитанные в стаж муниципальной службы по письменному заявлению муниципального служащего на основании решения представителя нанимателя (работодателя);</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лицам, замещавшим муниципальные должности, для исполнения полномочий в соответствии с уставом муниципального образования, засчитанные в стаж в соответствии со </w:t>
      </w:r>
      <w:hyperlink r:id="rId55" w:history="1">
        <w:r>
          <w:rPr>
            <w:rFonts w:ascii="Arial" w:hAnsi="Arial" w:cs="Arial"/>
            <w:color w:val="0000FF"/>
            <w:sz w:val="20"/>
            <w:szCs w:val="20"/>
          </w:rPr>
          <w:t>статьей 4</w:t>
        </w:r>
      </w:hyperlink>
      <w:r>
        <w:rPr>
          <w:rFonts w:ascii="Arial" w:hAnsi="Arial" w:cs="Arial"/>
          <w:sz w:val="20"/>
          <w:szCs w:val="20"/>
        </w:rPr>
        <w:t xml:space="preserve"> областного закона от 31 марта 2009 года N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Периоды работы в указанных должностях в совокупности не должны превышать пять лет;</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3.1 в ред. </w:t>
      </w:r>
      <w:hyperlink r:id="rId56" w:history="1">
        <w:r>
          <w:rPr>
            <w:rFonts w:ascii="Arial" w:hAnsi="Arial" w:cs="Arial"/>
            <w:color w:val="0000FF"/>
            <w:sz w:val="20"/>
            <w:szCs w:val="20"/>
          </w:rPr>
          <w:t>закона</w:t>
        </w:r>
      </w:hyperlink>
      <w:r>
        <w:rPr>
          <w:rFonts w:ascii="Arial" w:hAnsi="Arial" w:cs="Arial"/>
          <w:sz w:val="20"/>
          <w:szCs w:val="20"/>
        </w:rPr>
        <w:t xml:space="preserve"> Смоленской области от 29.09.2016 N 95-з)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bookmarkStart w:id="25" w:name="Par210"/>
      <w:bookmarkEnd w:id="25"/>
      <w:r>
        <w:rPr>
          <w:rFonts w:ascii="Arial" w:hAnsi="Arial" w:cs="Arial"/>
          <w:sz w:val="20"/>
          <w:szCs w:val="20"/>
        </w:rPr>
        <w:t>4) иные периоды, включенные (засчитанные) в установленном областным законом порядке по состоянию на 1 октября 2005 года по решению комиссий по исчислению стажа в стаж муниципальной службы для назначения ежемесячной надбавки к должностному окладу за выслугу лет, для предоставления ежегодного дополнительного оплачиваемого отпуска за выслугу лет;</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периоды в соответствии с муниципальными правовыми актами.</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5 </w:t>
      </w:r>
      <w:proofErr w:type="gramStart"/>
      <w:r>
        <w:rPr>
          <w:rFonts w:ascii="Arial" w:hAnsi="Arial" w:cs="Arial"/>
          <w:sz w:val="20"/>
          <w:szCs w:val="20"/>
        </w:rPr>
        <w:t>введен</w:t>
      </w:r>
      <w:proofErr w:type="gramEnd"/>
      <w:r>
        <w:rPr>
          <w:rFonts w:ascii="Arial" w:hAnsi="Arial" w:cs="Arial"/>
          <w:sz w:val="20"/>
          <w:szCs w:val="20"/>
        </w:rPr>
        <w:t xml:space="preserve"> </w:t>
      </w:r>
      <w:hyperlink r:id="rId57" w:history="1">
        <w:r>
          <w:rPr>
            <w:rFonts w:ascii="Arial" w:hAnsi="Arial" w:cs="Arial"/>
            <w:color w:val="0000FF"/>
            <w:sz w:val="20"/>
            <w:szCs w:val="20"/>
          </w:rPr>
          <w:t>законом</w:t>
        </w:r>
      </w:hyperlink>
      <w:r>
        <w:rPr>
          <w:rFonts w:ascii="Arial" w:hAnsi="Arial" w:cs="Arial"/>
          <w:sz w:val="20"/>
          <w:szCs w:val="20"/>
        </w:rPr>
        <w:t xml:space="preserve"> Смоленской области от 29.09.2016 N 95-з)</w:t>
      </w:r>
    </w:p>
    <w:p w:rsidR="00C9336F" w:rsidRDefault="00C9336F" w:rsidP="00C9336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Установить, что периоды работы (службы), включаемые в соответствии с настоящим Положением в стаж для назначения пенсии, суммируются, за исключением случаев совпадения периодов, указанных в </w:t>
      </w:r>
      <w:hyperlink w:anchor="Par205" w:history="1">
        <w:r>
          <w:rPr>
            <w:rFonts w:ascii="Arial" w:hAnsi="Arial" w:cs="Arial"/>
            <w:color w:val="0000FF"/>
            <w:sz w:val="20"/>
            <w:szCs w:val="20"/>
          </w:rPr>
          <w:t>подпунктах 3.1</w:t>
        </w:r>
      </w:hyperlink>
      <w:r>
        <w:rPr>
          <w:rFonts w:ascii="Arial" w:hAnsi="Arial" w:cs="Arial"/>
          <w:sz w:val="20"/>
          <w:szCs w:val="20"/>
        </w:rPr>
        <w:t xml:space="preserve"> и </w:t>
      </w:r>
      <w:hyperlink w:anchor="Par210" w:history="1">
        <w:r>
          <w:rPr>
            <w:rFonts w:ascii="Arial" w:hAnsi="Arial" w:cs="Arial"/>
            <w:color w:val="0000FF"/>
            <w:sz w:val="20"/>
            <w:szCs w:val="20"/>
          </w:rPr>
          <w:t>4 пункта 2</w:t>
        </w:r>
      </w:hyperlink>
      <w:r>
        <w:rPr>
          <w:rFonts w:ascii="Arial" w:hAnsi="Arial" w:cs="Arial"/>
          <w:sz w:val="20"/>
          <w:szCs w:val="20"/>
        </w:rPr>
        <w:t xml:space="preserve"> настоящего Положения.</w:t>
      </w:r>
    </w:p>
    <w:p w:rsidR="00C9336F" w:rsidRDefault="00C9336F" w:rsidP="00C9336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 в ред. </w:t>
      </w:r>
      <w:hyperlink r:id="rId58" w:history="1">
        <w:r>
          <w:rPr>
            <w:rFonts w:ascii="Arial" w:hAnsi="Arial" w:cs="Arial"/>
            <w:color w:val="0000FF"/>
            <w:sz w:val="20"/>
            <w:szCs w:val="20"/>
          </w:rPr>
          <w:t>закона</w:t>
        </w:r>
      </w:hyperlink>
      <w:r>
        <w:rPr>
          <w:rFonts w:ascii="Arial" w:hAnsi="Arial" w:cs="Arial"/>
          <w:sz w:val="20"/>
          <w:szCs w:val="20"/>
        </w:rPr>
        <w:t xml:space="preserve"> Смоленской области от 30.10.2009 N 104-з)</w:t>
      </w:r>
    </w:p>
    <w:p w:rsidR="00C9336F" w:rsidRDefault="00C9336F" w:rsidP="00C9336F">
      <w:pPr>
        <w:autoSpaceDE w:val="0"/>
        <w:autoSpaceDN w:val="0"/>
        <w:adjustRightInd w:val="0"/>
        <w:spacing w:after="0" w:line="240" w:lineRule="auto"/>
        <w:jc w:val="both"/>
        <w:rPr>
          <w:rFonts w:ascii="Arial" w:hAnsi="Arial" w:cs="Arial"/>
          <w:sz w:val="20"/>
          <w:szCs w:val="20"/>
        </w:rPr>
      </w:pPr>
    </w:p>
    <w:p w:rsidR="00C9336F" w:rsidRDefault="00C9336F" w:rsidP="00C9336F">
      <w:pPr>
        <w:autoSpaceDE w:val="0"/>
        <w:autoSpaceDN w:val="0"/>
        <w:adjustRightInd w:val="0"/>
        <w:spacing w:after="0" w:line="240" w:lineRule="auto"/>
        <w:jc w:val="both"/>
        <w:rPr>
          <w:rFonts w:ascii="Arial" w:hAnsi="Arial" w:cs="Arial"/>
          <w:sz w:val="20"/>
          <w:szCs w:val="20"/>
        </w:rPr>
      </w:pPr>
    </w:p>
    <w:p w:rsidR="00BB35C7" w:rsidRDefault="00BB35C7">
      <w:bookmarkStart w:id="26" w:name="_GoBack"/>
      <w:bookmarkEnd w:id="26"/>
    </w:p>
    <w:sectPr w:rsidR="00BB35C7" w:rsidSect="002D28E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36F"/>
    <w:rsid w:val="00BB35C7"/>
    <w:rsid w:val="00C93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79BE3AA084245D7687B9F09C5FBEB079967C93FF09B5C78BFF2DBC6140D525711AAE57D8E73AB9E5BCE137V9G" TargetMode="External"/><Relationship Id="rId18" Type="http://schemas.openxmlformats.org/officeDocument/2006/relationships/hyperlink" Target="consultantplus://offline/ref=1D79BE3AA084245D7687B9F09C5FBEB079967C93FE08B7C68FFF2DBC6140D525711AAE57D8E73AB9E5BCE137V8G" TargetMode="External"/><Relationship Id="rId26" Type="http://schemas.openxmlformats.org/officeDocument/2006/relationships/hyperlink" Target="consultantplus://offline/ref=1D79BE3AA084245D7687B9F09C5FBEB079967C93FE08B7C68FFF2DBC6140D525711AAE57D8E73AB9E5BCE037V3G" TargetMode="External"/><Relationship Id="rId39" Type="http://schemas.openxmlformats.org/officeDocument/2006/relationships/hyperlink" Target="consultantplus://offline/ref=1D79BE3AA084245D7687B9F09C5FBEB079967C93FA0BBAC888FF2DBC6140D525711AAE57D8E73AB9E5BCE037V8G" TargetMode="External"/><Relationship Id="rId21" Type="http://schemas.openxmlformats.org/officeDocument/2006/relationships/hyperlink" Target="consultantplus://offline/ref=1D79BE3AA084245D7687B9F09C5FBEB079967C93F10DB0CC8FFF2DBC6140D525711AAE57D8E73AB9E5BCE037V3G" TargetMode="External"/><Relationship Id="rId34" Type="http://schemas.openxmlformats.org/officeDocument/2006/relationships/hyperlink" Target="consultantplus://offline/ref=1D79BE3AA084245D7687B9F09C5FBEB079967C93F10DB0CC8FFF2DBC6140D525711AAE57D8E73AB9E5BCE037V4G" TargetMode="External"/><Relationship Id="rId42" Type="http://schemas.openxmlformats.org/officeDocument/2006/relationships/hyperlink" Target="consultantplus://offline/ref=1D79BE3AA084245D7687B9F09C5FBEB079967C93FE0CBAC98DFF2DBC6140D525711AAE57D8E73AB9E5BCE037V1G" TargetMode="External"/><Relationship Id="rId47" Type="http://schemas.openxmlformats.org/officeDocument/2006/relationships/hyperlink" Target="consultantplus://offline/ref=1D79BE3AA084245D7687B9F09C5FBEB079967C93FC0FBACE8BFF2DBC6140D525711AAE57D8E73AB9E5BCE037V2G" TargetMode="External"/><Relationship Id="rId50" Type="http://schemas.openxmlformats.org/officeDocument/2006/relationships/hyperlink" Target="consultantplus://offline/ref=1D79BE3AA084245D7687B9F09C5FBEB079967C93FE0CBAC98DFF2DBC6140D525711AAE57D8E73AB9E5BCE037V5G" TargetMode="External"/><Relationship Id="rId55" Type="http://schemas.openxmlformats.org/officeDocument/2006/relationships/hyperlink" Target="consultantplus://offline/ref=1D79BE3AA084245D7687B9F09C5FBEB079967C93F10CB0CA8FFF2DBC6140D525711AAE57D8E73AB9E5BCE237V3G" TargetMode="External"/><Relationship Id="rId7" Type="http://schemas.openxmlformats.org/officeDocument/2006/relationships/hyperlink" Target="consultantplus://offline/ref=1D79BE3AA084245D7687B9F09C5FBEB079967C93FF09B5C78BFF2DBC6140D525711AAE57D8E73AB9E5BCE137V9G" TargetMode="External"/><Relationship Id="rId12" Type="http://schemas.openxmlformats.org/officeDocument/2006/relationships/hyperlink" Target="consultantplus://offline/ref=1D79BE3AA084245D7687B9F09C5FBEB079967C93F10DB0CC8FFF2DBC6140D525711AAE57D8E73AB9E5BCE137V9G" TargetMode="External"/><Relationship Id="rId17" Type="http://schemas.openxmlformats.org/officeDocument/2006/relationships/hyperlink" Target="consultantplus://offline/ref=1D79BE3AA084245D7687B9E69F33E3BA7D9F239CF00EB998D5A076E13649DF723655F7159CEA3FBA3EVDG" TargetMode="External"/><Relationship Id="rId25" Type="http://schemas.openxmlformats.org/officeDocument/2006/relationships/hyperlink" Target="consultantplus://offline/ref=1D79BE3AA084245D7687B9F09C5FBEB079967C93FA0BBAC888FF2DBC6140D525711AAE57D8E73AB9E5BCE037V4G" TargetMode="External"/><Relationship Id="rId33" Type="http://schemas.openxmlformats.org/officeDocument/2006/relationships/hyperlink" Target="consultantplus://offline/ref=1D79BE3AA084245D7687B9F09C5FBEB079967C93FE08B7C68FFF2DBC6140D525711AAE57D8E73AB9E5BCE037V4G" TargetMode="External"/><Relationship Id="rId38" Type="http://schemas.openxmlformats.org/officeDocument/2006/relationships/hyperlink" Target="consultantplus://offline/ref=1D79BE3AA084245D7687B9E69F33E3BA7D9C2B9FFB0AB998D5A076E13649DF723655F731VCG" TargetMode="External"/><Relationship Id="rId46" Type="http://schemas.openxmlformats.org/officeDocument/2006/relationships/hyperlink" Target="consultantplus://offline/ref=1D79BE3AA084245D7687B9F09C5FBEB079967C93FE0CBAC98DFF2DBC6140D525711AAE57D8E73AB9E5BCE037V2G"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D79BE3AA084245D7687B9F09C5FBEB079967C93FF0EB4CC8CFF2DBC6140D525711AAE57D8E73AB9E5BCE137V8G" TargetMode="External"/><Relationship Id="rId20" Type="http://schemas.openxmlformats.org/officeDocument/2006/relationships/hyperlink" Target="consultantplus://offline/ref=1D79BE3AA084245D7687B9F09C5FBEB079967C93F10DB0CC8FFF2DBC6140D525711AAE57D8E73AB9E5BCE037V1G" TargetMode="External"/><Relationship Id="rId29" Type="http://schemas.openxmlformats.org/officeDocument/2006/relationships/hyperlink" Target="consultantplus://offline/ref=1D79BE3AA084245D7687B9E69F33E3BA7D9D239FFD0CB998D5A076E13649DF723655F7159CEA3BBD3EVDG" TargetMode="External"/><Relationship Id="rId41" Type="http://schemas.openxmlformats.org/officeDocument/2006/relationships/hyperlink" Target="consultantplus://offline/ref=1D79BE3AA084245D7687B9F09C5FBEB079967C93F10DB0CC8FFF2DBC6140D525711AAE57D8E73AB9E5BCE037V9G" TargetMode="External"/><Relationship Id="rId54" Type="http://schemas.openxmlformats.org/officeDocument/2006/relationships/hyperlink" Target="consultantplus://offline/ref=1D79BE3AA084245D7687B9F09C5FBEB079967C93F10DB0CC8FFF2DBC6140D525711AAE57D8E73AB9E5BCE337V1G" TargetMode="External"/><Relationship Id="rId1" Type="http://schemas.openxmlformats.org/officeDocument/2006/relationships/styles" Target="styles.xml"/><Relationship Id="rId6" Type="http://schemas.openxmlformats.org/officeDocument/2006/relationships/hyperlink" Target="consultantplus://offline/ref=1D79BE3AA084245D7687B9F09C5FBEB079967C93FC0FBACE8BFF2DBC6140D525711AAE57D8E73AB9E5BCE137V9G" TargetMode="External"/><Relationship Id="rId11" Type="http://schemas.openxmlformats.org/officeDocument/2006/relationships/hyperlink" Target="consultantplus://offline/ref=1D79BE3AA084245D7687B9F09C5FBEB079967C93FE0CBAC98DFF2DBC6140D525711AAE57D8E73AB9E5BCE137V9G" TargetMode="External"/><Relationship Id="rId24" Type="http://schemas.openxmlformats.org/officeDocument/2006/relationships/hyperlink" Target="consultantplus://offline/ref=1D79BE3AA084245D7687B9E69F33E3BA7D9D239FFD0CB998D5A076E13649DF723655F7159CEA39BD3EV6G" TargetMode="External"/><Relationship Id="rId32" Type="http://schemas.openxmlformats.org/officeDocument/2006/relationships/hyperlink" Target="consultantplus://offline/ref=1D79BE3AA084245D7687B9E69F33E3BA7D9D2399FE0DB998D5A076E13634V9G" TargetMode="External"/><Relationship Id="rId37" Type="http://schemas.openxmlformats.org/officeDocument/2006/relationships/hyperlink" Target="consultantplus://offline/ref=1D79BE3AA084245D7687B9E69F33E3BA7D9C2B9FFB0AB998D5A076E13649DF723655F731VCG" TargetMode="External"/><Relationship Id="rId40" Type="http://schemas.openxmlformats.org/officeDocument/2006/relationships/hyperlink" Target="consultantplus://offline/ref=1D79BE3AA084245D7687B9F09C5FBEB079967C93F10DB0CC8FFF2DBC6140D525711AAE57D8E73AB9E5BCE037V6G" TargetMode="External"/><Relationship Id="rId45" Type="http://schemas.openxmlformats.org/officeDocument/2006/relationships/hyperlink" Target="consultantplus://offline/ref=1D79BE3AA084245D7687B9F09C5FBEB079967C93FC0FBACE8BFF2DBC6140D525711AAE57D8E73AB9E5BCE037V3G" TargetMode="External"/><Relationship Id="rId53" Type="http://schemas.openxmlformats.org/officeDocument/2006/relationships/hyperlink" Target="consultantplus://offline/ref=1D79BE3AA084245D7687B9E69F33E3BA7D95259BF25FEE9A84F5783EV4G" TargetMode="External"/><Relationship Id="rId58" Type="http://schemas.openxmlformats.org/officeDocument/2006/relationships/hyperlink" Target="consultantplus://offline/ref=1D79BE3AA084245D7687B9F09C5FBEB079967C93FA0BBAC888FF2DBC6140D525711AAE57D8E73AB9E5BCE337V5G" TargetMode="External"/><Relationship Id="rId5" Type="http://schemas.openxmlformats.org/officeDocument/2006/relationships/hyperlink" Target="consultantplus://offline/ref=1D79BE3AA084245D7687B9F09C5FBEB079967C93FA0BBAC888FF2DBC6140D525711AAE57D8E73AB9E5BCE137V9G" TargetMode="External"/><Relationship Id="rId15" Type="http://schemas.openxmlformats.org/officeDocument/2006/relationships/hyperlink" Target="consultantplus://offline/ref=1D79BE3AA084245D7687B9F09C5FBEB079967C93FA0BBAC888FF2DBC6140D525711AAE57D8E73AB9E5BCE137V8G" TargetMode="External"/><Relationship Id="rId23" Type="http://schemas.openxmlformats.org/officeDocument/2006/relationships/hyperlink" Target="consultantplus://offline/ref=1D79BE3AA084245D7687B9F09C5FBEB079967C93F10DB0CC8FFF2DBC6140D525711AAE57D8E73AB9E5BCE037V5G" TargetMode="External"/><Relationship Id="rId28" Type="http://schemas.openxmlformats.org/officeDocument/2006/relationships/hyperlink" Target="consultantplus://offline/ref=1D79BE3AA084245D7687B9F09C5FBEB079967C93FE08B7C68FFF2DBC6140D525711AAE57D8E73AB9E5BCE037V2G" TargetMode="External"/><Relationship Id="rId36" Type="http://schemas.openxmlformats.org/officeDocument/2006/relationships/hyperlink" Target="consultantplus://offline/ref=1D79BE3AA084245D7687B9F09C5FBEB079967C93F10DB0CC8FFF2DBC6140D525711AAE57D8E73AB9E5BCE037V7G" TargetMode="External"/><Relationship Id="rId49" Type="http://schemas.openxmlformats.org/officeDocument/2006/relationships/hyperlink" Target="consultantplus://offline/ref=1D79BE3AA084245D7687B9F09C5FBEB079967C93FC0FBACE8BFF2DBC6140D525711AAE57D8E73AB9E5BCE037V8G" TargetMode="External"/><Relationship Id="rId57" Type="http://schemas.openxmlformats.org/officeDocument/2006/relationships/hyperlink" Target="consultantplus://offline/ref=1D79BE3AA084245D7687B9F09C5FBEB079967C93F10DB0CC8FFF2DBC6140D525711AAE57D8E73AB9E5BCE337V6G" TargetMode="External"/><Relationship Id="rId10" Type="http://schemas.openxmlformats.org/officeDocument/2006/relationships/hyperlink" Target="consultantplus://offline/ref=1D79BE3AA084245D7687B9F09C5FBEB079967C93FE08B7C68FFF2DBC6140D525711AAE57D8E73AB9E5BCE137V9G" TargetMode="External"/><Relationship Id="rId19" Type="http://schemas.openxmlformats.org/officeDocument/2006/relationships/hyperlink" Target="consultantplus://offline/ref=1D79BE3AA084245D7687B9E69F33E3BA7D9C2B9FFB0AB998D5A076E13649DF723655F716993EVFG" TargetMode="External"/><Relationship Id="rId31" Type="http://schemas.openxmlformats.org/officeDocument/2006/relationships/hyperlink" Target="consultantplus://offline/ref=1D79BE3AA084245D7687B9E69F33E3BA7D9D239FFD0CB998D5A076E13649DF723655F7159CEA3FBD3EV1G" TargetMode="External"/><Relationship Id="rId44" Type="http://schemas.openxmlformats.org/officeDocument/2006/relationships/hyperlink" Target="consultantplus://offline/ref=1D79BE3AA084245D7687B9F09C5FBEB079967C93FE0CBAC98DFF2DBC6140D525711AAE57D8E73AB9E5BCE037V0G" TargetMode="External"/><Relationship Id="rId52" Type="http://schemas.openxmlformats.org/officeDocument/2006/relationships/hyperlink" Target="consultantplus://offline/ref=1D79BE3AA084245D7687B9F09C5FBEB079967C93F10DB0CC8FFF2DBC6140D525711AAE57D8E73AB9E5BCE037V8G"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D79BE3AA084245D7687B9F09C5FBEB079967C93FF0EB4CC8CFF2DBC6140D525711AAE57D8E73AB9E5BCE137V9G" TargetMode="External"/><Relationship Id="rId14" Type="http://schemas.openxmlformats.org/officeDocument/2006/relationships/hyperlink" Target="consultantplus://offline/ref=1D79BE3AA084245D7687B9E69F33E3BA7D95269AFF0AB998D5A076E13634V9G" TargetMode="External"/><Relationship Id="rId22" Type="http://schemas.openxmlformats.org/officeDocument/2006/relationships/hyperlink" Target="consultantplus://offline/ref=1D79BE3AA084245D7687B9E69F33E3BA7D9C2B9FFB0AB998D5A076E13649DF723655F716993EVFG" TargetMode="External"/><Relationship Id="rId27" Type="http://schemas.openxmlformats.org/officeDocument/2006/relationships/hyperlink" Target="consultantplus://offline/ref=1D79BE3AA084245D7687B9E69F33E3BA7D9D2399FE0DB998D5A076E13634V9G" TargetMode="External"/><Relationship Id="rId30" Type="http://schemas.openxmlformats.org/officeDocument/2006/relationships/hyperlink" Target="consultantplus://offline/ref=1D79BE3AA084245D7687B9E69F33E3BA7D9D239FFD0CB998D5A076E13649DF723655F7159CEA3FB93EV6G" TargetMode="External"/><Relationship Id="rId35" Type="http://schemas.openxmlformats.org/officeDocument/2006/relationships/hyperlink" Target="consultantplus://offline/ref=1D79BE3AA084245D7687B9E69F33E3BA7D9C2B9FFB0AB998D5A076E13649DF723655F716993EVFG" TargetMode="External"/><Relationship Id="rId43" Type="http://schemas.openxmlformats.org/officeDocument/2006/relationships/hyperlink" Target="consultantplus://offline/ref=1D79BE3AA084245D7687B9F09C5FBEB079967C93FC0FBACE8BFF2DBC6140D525711AAE57D8E73AB9E5BCE137V8G" TargetMode="External"/><Relationship Id="rId48" Type="http://schemas.openxmlformats.org/officeDocument/2006/relationships/hyperlink" Target="consultantplus://offline/ref=1D79BE3AA084245D7687B9F09C5FBEB079967C93FC0FBACE8BFF2DBC6140D525711AAE57D8E73AB9E5BCE037V5G" TargetMode="External"/><Relationship Id="rId56" Type="http://schemas.openxmlformats.org/officeDocument/2006/relationships/hyperlink" Target="consultantplus://offline/ref=1D79BE3AA084245D7687B9F09C5FBEB079967C93F10DB0CC8FFF2DBC6140D525711AAE57D8E73AB9E5BCE337V3G" TargetMode="External"/><Relationship Id="rId8" Type="http://schemas.openxmlformats.org/officeDocument/2006/relationships/hyperlink" Target="consultantplus://offline/ref=1D79BE3AA084245D7687B9F09C5FBEB079967C93FF0DB5CF8FFF2DBC6140D525711AAE57D8E73AB9E5BCE137V9G" TargetMode="External"/><Relationship Id="rId51" Type="http://schemas.openxmlformats.org/officeDocument/2006/relationships/hyperlink" Target="consultantplus://offline/ref=1D79BE3AA084245D7687B9F09C5FBEB079967C93FA0BBAC888FF2DBC6140D525711AAE57D8E73AB9E5BCE337V0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6281</Words>
  <Characters>35803</Characters>
  <Application>Microsoft Office Word</Application>
  <DocSecurity>0</DocSecurity>
  <Lines>298</Lines>
  <Paragraphs>83</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РОССИЙСКАЯ ФЕДЕРАЦИЯ</vt:lpstr>
      <vt:lpstr>    СМОЛЕНСКАЯ ОБЛАСТЬ</vt:lpstr>
      <vt:lpstr>    </vt:lpstr>
      <vt:lpstr>    ОБЛАСТНОЙ ЗАКОН</vt:lpstr>
      <vt:lpstr>    </vt:lpstr>
      <vt:lpstr>    О ПЕНСИИ ЗА ВЫСЛУГУ ЛЕТ, ВЫПЛАЧИВАЕМОЙ ЛИЦАМ, ЗАМЕЩАВШИМ</vt:lpstr>
      <vt:lpstr>    МУНИЦИПАЛЬНЫЕ ДОЛЖНОСТИ, ДОЛЖНОСТИ МУНИЦИПАЛЬНОЙ СЛУЖБЫ</vt:lpstr>
      <vt:lpstr>    (МУНИЦИПАЛЬНЫЕ ДОЛЖНОСТИ МУНИЦИПАЛЬНОЙ СЛУЖБЫ)</vt:lpstr>
      <vt:lpstr>    В СМОЛЕНСКОЙ ОБЛАСТИ</vt:lpstr>
      <vt:lpstr>    Статья 1</vt:lpstr>
      <vt:lpstr>    Статья 2</vt:lpstr>
      <vt:lpstr>    Статья 3</vt:lpstr>
      <vt:lpstr>    Статья 4</vt:lpstr>
      <vt:lpstr>    Статья 5</vt:lpstr>
      <vt:lpstr>    Статья 6</vt:lpstr>
      <vt:lpstr>    Статья 7</vt:lpstr>
      <vt:lpstr>    Статья 8</vt:lpstr>
      <vt:lpstr>    Статья 8.1</vt:lpstr>
      <vt:lpstr>    Статья 9</vt:lpstr>
      <vt:lpstr>    Статья 10</vt:lpstr>
      <vt:lpstr>Приложение</vt:lpstr>
      <vt:lpstr>    ПОЛОЖЕНИЕ</vt:lpstr>
      <vt:lpstr>    О ПОРЯДКЕ ВКЛЮЧЕНИЯ В СТАЖ, ДАЮЩИЙ ПРАВО НА НАЗНАЧЕНИЕ</vt:lpstr>
      <vt:lpstr>    ПЕНСИИ ЗА ВЫСЛУГУ ЛЕТ, ПЕРИОДОВ СЛУЖБЫ (РАБОТЫ)</vt:lpstr>
      <vt:lpstr>    НА МУНИЦИПАЛЬНЫХ ДОЛЖНОСТЯХ, ДОЛЖНОСТЯХ МУНИЦИПАЛЬНОЙ</vt:lpstr>
      <vt:lpstr>    СЛУЖБЫ (МУНИЦИПАЛЬНЫХ ДОЛЖНОСТЯХ МУНИЦИПАЛЬНОЙ СЛУЖБЫ)</vt:lpstr>
      <vt:lpstr>    И ДРУГИХ ДОЛЖНОСТЯХ</vt:lpstr>
    </vt:vector>
  </TitlesOfParts>
  <Company>SPecialiST RePack</Company>
  <LinksUpToDate>false</LinksUpToDate>
  <CharactersWithSpaces>42001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МК</dc:creator>
  <cp:lastModifiedBy>Степанова МК</cp:lastModifiedBy>
  <cp:revision>1</cp:revision>
  <dcterms:created xsi:type="dcterms:W3CDTF">2017-12-29T06:22:00Z</dcterms:created>
  <dcterms:modified xsi:type="dcterms:W3CDTF">2017-12-29T06:22:00Z</dcterms:modified>
</cp:coreProperties>
</file>