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FB" w:rsidRPr="0013644B" w:rsidRDefault="00486512" w:rsidP="003219E2">
      <w:pPr>
        <w:autoSpaceDE w:val="0"/>
        <w:autoSpaceDN w:val="0"/>
        <w:adjustRightInd w:val="0"/>
        <w:ind w:left="6381" w:firstLine="441"/>
        <w:jc w:val="center"/>
        <w:rPr>
          <w:b/>
          <w:bCs/>
          <w:sz w:val="28"/>
          <w:szCs w:val="28"/>
        </w:rPr>
      </w:pPr>
      <w:r>
        <w:rPr>
          <w:b/>
          <w:bCs/>
        </w:rPr>
        <w:tab/>
      </w:r>
      <w:r>
        <w:rPr>
          <w:b/>
          <w:bCs/>
        </w:rPr>
        <w:tab/>
      </w:r>
      <w:r>
        <w:rPr>
          <w:b/>
          <w:bCs/>
        </w:rPr>
        <w:tab/>
      </w:r>
      <w:r>
        <w:rPr>
          <w:b/>
          <w:bCs/>
        </w:rPr>
        <w:tab/>
      </w:r>
      <w:r>
        <w:rPr>
          <w:b/>
          <w:bCs/>
        </w:rPr>
        <w:tab/>
      </w:r>
    </w:p>
    <w:tbl>
      <w:tblPr>
        <w:tblW w:w="0" w:type="auto"/>
        <w:tblLook w:val="04A0" w:firstRow="1" w:lastRow="0" w:firstColumn="1" w:lastColumn="0" w:noHBand="0" w:noVBand="1"/>
      </w:tblPr>
      <w:tblGrid>
        <w:gridCol w:w="3379"/>
        <w:gridCol w:w="3379"/>
        <w:gridCol w:w="3380"/>
      </w:tblGrid>
      <w:tr w:rsidR="00784DAB" w:rsidRPr="00784DAB" w:rsidTr="00784DAB">
        <w:tc>
          <w:tcPr>
            <w:tcW w:w="3379" w:type="dxa"/>
            <w:hideMark/>
          </w:tcPr>
          <w:p w:rsidR="00784DAB" w:rsidRPr="00784DAB" w:rsidRDefault="00784DAB" w:rsidP="00784DAB">
            <w:pPr>
              <w:jc w:val="center"/>
              <w:rPr>
                <w:b/>
                <w:bCs/>
                <w:sz w:val="32"/>
                <w:szCs w:val="32"/>
                <w:lang w:val="en-US"/>
              </w:rPr>
            </w:pPr>
            <w:r w:rsidRPr="00784DAB">
              <w:rPr>
                <w:rFonts w:ascii="Calibri" w:hAnsi="Calibri"/>
                <w:sz w:val="22"/>
                <w:szCs w:val="22"/>
              </w:rPr>
              <w:tab/>
            </w:r>
          </w:p>
        </w:tc>
        <w:tc>
          <w:tcPr>
            <w:tcW w:w="3379" w:type="dxa"/>
            <w:hideMark/>
          </w:tcPr>
          <w:p w:rsidR="00784DAB" w:rsidRPr="00784DAB" w:rsidRDefault="00784DAB" w:rsidP="00784DAB">
            <w:pPr>
              <w:jc w:val="center"/>
              <w:rPr>
                <w:b/>
                <w:bCs/>
                <w:sz w:val="32"/>
                <w:szCs w:val="32"/>
                <w:lang w:val="en-US"/>
              </w:rPr>
            </w:pPr>
            <w:r w:rsidRPr="00784DAB">
              <w:rPr>
                <w:rFonts w:ascii="Calibri" w:hAnsi="Calibri"/>
                <w:noProof/>
                <w:sz w:val="32"/>
                <w:szCs w:val="32"/>
              </w:rPr>
              <w:drawing>
                <wp:inline distT="0" distB="0" distL="0" distR="0" wp14:anchorId="3F183E89" wp14:editId="2023DBFF">
                  <wp:extent cx="690880" cy="818515"/>
                  <wp:effectExtent l="0" t="0" r="0" b="635"/>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880" cy="818515"/>
                          </a:xfrm>
                          <a:prstGeom prst="rect">
                            <a:avLst/>
                          </a:prstGeom>
                          <a:noFill/>
                          <a:ln>
                            <a:noFill/>
                          </a:ln>
                        </pic:spPr>
                      </pic:pic>
                    </a:graphicData>
                  </a:graphic>
                </wp:inline>
              </w:drawing>
            </w:r>
          </w:p>
        </w:tc>
        <w:tc>
          <w:tcPr>
            <w:tcW w:w="3380" w:type="dxa"/>
          </w:tcPr>
          <w:p w:rsidR="00784DAB" w:rsidRPr="00784DAB" w:rsidRDefault="00784DAB" w:rsidP="00784DAB">
            <w:pPr>
              <w:ind w:left="-567"/>
              <w:jc w:val="center"/>
              <w:rPr>
                <w:rFonts w:ascii="Calibri" w:hAnsi="Calibri"/>
                <w:sz w:val="22"/>
                <w:szCs w:val="22"/>
                <w:lang w:val="en-US"/>
              </w:rPr>
            </w:pPr>
          </w:p>
          <w:p w:rsidR="00784DAB" w:rsidRPr="00784DAB" w:rsidRDefault="00784DAB" w:rsidP="00784DAB">
            <w:pPr>
              <w:jc w:val="right"/>
              <w:rPr>
                <w:bCs/>
                <w:sz w:val="28"/>
                <w:szCs w:val="28"/>
              </w:rPr>
            </w:pPr>
          </w:p>
          <w:p w:rsidR="00784DAB" w:rsidRPr="00784DAB" w:rsidRDefault="00784DAB" w:rsidP="00784DAB">
            <w:pPr>
              <w:jc w:val="right"/>
              <w:rPr>
                <w:bCs/>
                <w:sz w:val="28"/>
                <w:szCs w:val="28"/>
              </w:rPr>
            </w:pPr>
          </w:p>
          <w:p w:rsidR="00784DAB" w:rsidRPr="00784DAB" w:rsidRDefault="00784DAB" w:rsidP="00784DAB">
            <w:pPr>
              <w:jc w:val="right"/>
              <w:rPr>
                <w:bCs/>
                <w:sz w:val="28"/>
                <w:szCs w:val="28"/>
              </w:rPr>
            </w:pPr>
          </w:p>
        </w:tc>
      </w:tr>
    </w:tbl>
    <w:p w:rsidR="00784DAB" w:rsidRPr="00784DAB" w:rsidRDefault="00784DAB" w:rsidP="00784DAB">
      <w:pPr>
        <w:ind w:left="-567"/>
        <w:jc w:val="center"/>
        <w:rPr>
          <w:b/>
          <w:bCs/>
          <w:sz w:val="28"/>
          <w:szCs w:val="28"/>
        </w:rPr>
      </w:pPr>
    </w:p>
    <w:p w:rsidR="00784DAB" w:rsidRPr="00784DAB" w:rsidRDefault="00784DAB" w:rsidP="00784DAB">
      <w:pPr>
        <w:ind w:left="-567"/>
        <w:jc w:val="center"/>
        <w:rPr>
          <w:b/>
          <w:bCs/>
          <w:sz w:val="28"/>
          <w:szCs w:val="28"/>
        </w:rPr>
      </w:pPr>
      <w:r w:rsidRPr="00784DAB">
        <w:rPr>
          <w:b/>
          <w:bCs/>
          <w:sz w:val="28"/>
          <w:szCs w:val="28"/>
          <w:lang w:val="en-US"/>
        </w:rPr>
        <w:t>C</w:t>
      </w:r>
      <w:r w:rsidRPr="00784DAB">
        <w:rPr>
          <w:b/>
          <w:bCs/>
          <w:sz w:val="28"/>
          <w:szCs w:val="28"/>
        </w:rPr>
        <w:t>МОЛЕНСКАЯ ОБЛАСТЬ</w:t>
      </w:r>
    </w:p>
    <w:p w:rsidR="00784DAB" w:rsidRPr="00784DAB" w:rsidRDefault="00784DAB" w:rsidP="00784DAB">
      <w:pPr>
        <w:ind w:left="-567"/>
        <w:jc w:val="center"/>
        <w:rPr>
          <w:bCs/>
          <w:sz w:val="28"/>
          <w:szCs w:val="28"/>
        </w:rPr>
      </w:pPr>
      <w:r w:rsidRPr="00784DAB">
        <w:rPr>
          <w:b/>
          <w:sz w:val="28"/>
          <w:szCs w:val="28"/>
        </w:rPr>
        <w:t xml:space="preserve">МОНАСТЫРЩИНСКИЙ РАЙОННЫЙ СОВЕТ ДЕПУТАТОВ </w:t>
      </w:r>
    </w:p>
    <w:p w:rsidR="00784DAB" w:rsidRPr="00784DAB" w:rsidRDefault="00784DAB" w:rsidP="00784DAB">
      <w:pPr>
        <w:spacing w:after="200"/>
        <w:jc w:val="center"/>
        <w:rPr>
          <w:b/>
          <w:sz w:val="28"/>
          <w:szCs w:val="28"/>
        </w:rPr>
      </w:pPr>
    </w:p>
    <w:p w:rsidR="00784DAB" w:rsidRPr="00784DAB" w:rsidRDefault="00784DAB" w:rsidP="00784DAB">
      <w:pPr>
        <w:spacing w:after="200" w:line="276" w:lineRule="auto"/>
        <w:jc w:val="center"/>
        <w:rPr>
          <w:rFonts w:ascii="Calibri" w:hAnsi="Calibri"/>
          <w:sz w:val="28"/>
          <w:szCs w:val="28"/>
        </w:rPr>
      </w:pPr>
      <w:r w:rsidRPr="00784DAB">
        <w:rPr>
          <w:b/>
          <w:bCs/>
          <w:sz w:val="28"/>
          <w:szCs w:val="28"/>
        </w:rPr>
        <w:t>РЕШЕНИЕ</w:t>
      </w:r>
    </w:p>
    <w:p w:rsidR="00784DAB" w:rsidRDefault="00AA0755" w:rsidP="00784DAB">
      <w:pPr>
        <w:rPr>
          <w:b/>
          <w:sz w:val="28"/>
          <w:szCs w:val="28"/>
        </w:rPr>
      </w:pPr>
      <w:r>
        <w:rPr>
          <w:b/>
          <w:sz w:val="28"/>
          <w:szCs w:val="28"/>
        </w:rPr>
        <w:t xml:space="preserve">   о</w:t>
      </w:r>
      <w:r w:rsidR="00784DAB" w:rsidRPr="00784DAB">
        <w:rPr>
          <w:b/>
          <w:sz w:val="28"/>
          <w:szCs w:val="28"/>
        </w:rPr>
        <w:t>т</w:t>
      </w:r>
      <w:r>
        <w:rPr>
          <w:b/>
          <w:sz w:val="28"/>
          <w:szCs w:val="28"/>
        </w:rPr>
        <w:t xml:space="preserve"> 25 декабря 2018 года</w:t>
      </w:r>
      <w:r w:rsidR="00784DAB" w:rsidRPr="00784DAB">
        <w:rPr>
          <w:b/>
          <w:sz w:val="28"/>
          <w:szCs w:val="28"/>
        </w:rPr>
        <w:t xml:space="preserve">                                                             </w:t>
      </w:r>
      <w:r>
        <w:rPr>
          <w:b/>
          <w:sz w:val="28"/>
          <w:szCs w:val="28"/>
        </w:rPr>
        <w:t xml:space="preserve">      </w:t>
      </w:r>
      <w:r w:rsidR="00784DAB" w:rsidRPr="00784DAB">
        <w:rPr>
          <w:b/>
          <w:sz w:val="28"/>
          <w:szCs w:val="28"/>
        </w:rPr>
        <w:t xml:space="preserve">      </w:t>
      </w:r>
      <w:r>
        <w:rPr>
          <w:b/>
          <w:sz w:val="28"/>
          <w:szCs w:val="28"/>
        </w:rPr>
        <w:t>№ 58</w:t>
      </w:r>
      <w:r w:rsidR="00784DAB" w:rsidRPr="00784DAB">
        <w:rPr>
          <w:b/>
          <w:sz w:val="28"/>
          <w:szCs w:val="28"/>
        </w:rPr>
        <w:t xml:space="preserve">                                                    </w:t>
      </w:r>
    </w:p>
    <w:p w:rsidR="00784DAB" w:rsidRPr="00784DAB" w:rsidRDefault="00784DAB" w:rsidP="00784DAB">
      <w:pPr>
        <w:rPr>
          <w:rFonts w:ascii="Calibri" w:hAnsi="Calibri"/>
          <w:b/>
          <w:sz w:val="22"/>
          <w:szCs w:val="22"/>
        </w:rPr>
      </w:pPr>
    </w:p>
    <w:p w:rsidR="00784DAB" w:rsidRPr="00784DAB" w:rsidRDefault="00AA0755" w:rsidP="00784DAB">
      <w:pPr>
        <w:autoSpaceDE w:val="0"/>
        <w:autoSpaceDN w:val="0"/>
        <w:adjustRightInd w:val="0"/>
        <w:ind w:right="4960"/>
        <w:jc w:val="both"/>
        <w:rPr>
          <w:sz w:val="28"/>
          <w:szCs w:val="28"/>
        </w:rPr>
      </w:pPr>
      <w:r>
        <w:rPr>
          <w:sz w:val="28"/>
          <w:szCs w:val="28"/>
        </w:rPr>
        <w:t xml:space="preserve">   </w:t>
      </w:r>
      <w:r w:rsidR="00784DAB" w:rsidRPr="00784DAB">
        <w:rPr>
          <w:sz w:val="28"/>
          <w:szCs w:val="28"/>
        </w:rPr>
        <w:t>Об утверждении стратегии социально-экономического развития муниципального образования «Монастырщинский район» Смоленской области</w:t>
      </w:r>
      <w:r w:rsidR="00784DAB" w:rsidRPr="00784DAB">
        <w:rPr>
          <w:szCs w:val="28"/>
        </w:rPr>
        <w:t xml:space="preserve"> </w:t>
      </w:r>
      <w:r w:rsidR="00784DAB" w:rsidRPr="00784DAB">
        <w:rPr>
          <w:sz w:val="28"/>
          <w:szCs w:val="28"/>
        </w:rPr>
        <w:t>на период до 2025 года</w:t>
      </w:r>
      <w:r w:rsidR="00784DAB" w:rsidRPr="00784DAB">
        <w:rPr>
          <w:bCs/>
          <w:sz w:val="28"/>
          <w:szCs w:val="28"/>
        </w:rPr>
        <w:t xml:space="preserve"> </w:t>
      </w:r>
    </w:p>
    <w:p w:rsidR="00784DAB" w:rsidRPr="00784DAB" w:rsidRDefault="00784DAB" w:rsidP="00784DAB">
      <w:pPr>
        <w:autoSpaceDE w:val="0"/>
        <w:autoSpaceDN w:val="0"/>
        <w:adjustRightInd w:val="0"/>
        <w:spacing w:before="94" w:line="310" w:lineRule="exact"/>
        <w:ind w:right="-1" w:firstLine="709"/>
        <w:jc w:val="both"/>
        <w:rPr>
          <w:sz w:val="28"/>
          <w:szCs w:val="28"/>
        </w:rPr>
      </w:pPr>
    </w:p>
    <w:p w:rsidR="00784DAB" w:rsidRPr="00784DAB" w:rsidRDefault="00784DAB" w:rsidP="00784DAB">
      <w:pPr>
        <w:autoSpaceDE w:val="0"/>
        <w:autoSpaceDN w:val="0"/>
        <w:adjustRightInd w:val="0"/>
        <w:spacing w:before="94" w:line="310" w:lineRule="exact"/>
        <w:ind w:right="-1" w:firstLine="709"/>
        <w:jc w:val="both"/>
        <w:rPr>
          <w:b/>
          <w:bCs/>
          <w:spacing w:val="3"/>
          <w:sz w:val="28"/>
          <w:szCs w:val="28"/>
        </w:rPr>
      </w:pPr>
      <w:r w:rsidRPr="00784DAB">
        <w:rPr>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от 28.06.2014 № 172-ФЗ «О стратегическом планировании в Российской Федерации», пункта 4 статьи 23 Устава муниципального образования «Монастырщинский район» Смоленской области, </w:t>
      </w:r>
      <w:r w:rsidRPr="00784DAB">
        <w:rPr>
          <w:spacing w:val="5"/>
          <w:sz w:val="28"/>
          <w:szCs w:val="28"/>
        </w:rPr>
        <w:t>Монастырщинский районный Совет депутатов</w:t>
      </w:r>
    </w:p>
    <w:p w:rsidR="00784DAB" w:rsidRPr="00784DAB" w:rsidRDefault="00784DAB" w:rsidP="00784DAB">
      <w:pPr>
        <w:ind w:firstLine="709"/>
        <w:rPr>
          <w:b/>
          <w:bCs/>
          <w:spacing w:val="3"/>
          <w:sz w:val="28"/>
          <w:szCs w:val="28"/>
        </w:rPr>
      </w:pPr>
    </w:p>
    <w:p w:rsidR="00784DAB" w:rsidRPr="00784DAB" w:rsidRDefault="00784DAB" w:rsidP="00784DAB">
      <w:pPr>
        <w:ind w:firstLine="709"/>
        <w:rPr>
          <w:b/>
          <w:bCs/>
          <w:spacing w:val="3"/>
          <w:sz w:val="28"/>
          <w:szCs w:val="28"/>
        </w:rPr>
      </w:pPr>
      <w:r w:rsidRPr="00784DAB">
        <w:rPr>
          <w:b/>
          <w:bCs/>
          <w:spacing w:val="3"/>
          <w:sz w:val="28"/>
          <w:szCs w:val="28"/>
        </w:rPr>
        <w:t>РЕШИЛ:</w:t>
      </w:r>
    </w:p>
    <w:p w:rsidR="00784DAB" w:rsidRPr="00784DAB" w:rsidRDefault="00784DAB" w:rsidP="00784DAB">
      <w:pPr>
        <w:ind w:firstLine="709"/>
        <w:rPr>
          <w:b/>
          <w:bCs/>
          <w:spacing w:val="3"/>
          <w:sz w:val="28"/>
          <w:szCs w:val="28"/>
        </w:rPr>
      </w:pPr>
    </w:p>
    <w:p w:rsidR="00784DAB" w:rsidRPr="00784DAB" w:rsidRDefault="00784DAB" w:rsidP="00784DAB">
      <w:pPr>
        <w:autoSpaceDE w:val="0"/>
        <w:autoSpaceDN w:val="0"/>
        <w:adjustRightInd w:val="0"/>
        <w:spacing w:before="94" w:line="310" w:lineRule="exact"/>
        <w:ind w:right="-1" w:firstLine="709"/>
        <w:jc w:val="both"/>
        <w:rPr>
          <w:bCs/>
          <w:spacing w:val="3"/>
          <w:sz w:val="28"/>
          <w:szCs w:val="28"/>
        </w:rPr>
      </w:pPr>
      <w:r w:rsidRPr="00784DAB">
        <w:rPr>
          <w:bCs/>
          <w:spacing w:val="3"/>
          <w:sz w:val="28"/>
          <w:szCs w:val="28"/>
        </w:rPr>
        <w:t>1. Утвердить с</w:t>
      </w:r>
      <w:r w:rsidRPr="00784DAB">
        <w:rPr>
          <w:sz w:val="28"/>
          <w:szCs w:val="28"/>
        </w:rPr>
        <w:t>тратегию социально-экономического развития муниципального образования «Монастырщинский район» Смоленской области</w:t>
      </w:r>
      <w:r w:rsidRPr="00784DAB">
        <w:rPr>
          <w:szCs w:val="28"/>
        </w:rPr>
        <w:t xml:space="preserve"> </w:t>
      </w:r>
      <w:r w:rsidRPr="00784DAB">
        <w:rPr>
          <w:sz w:val="28"/>
          <w:szCs w:val="28"/>
        </w:rPr>
        <w:t>на период до 2025 года</w:t>
      </w:r>
      <w:r w:rsidRPr="00784DAB">
        <w:rPr>
          <w:bCs/>
          <w:sz w:val="28"/>
          <w:szCs w:val="28"/>
        </w:rPr>
        <w:t xml:space="preserve"> </w:t>
      </w:r>
      <w:r w:rsidRPr="00784DAB">
        <w:rPr>
          <w:bCs/>
          <w:spacing w:val="3"/>
          <w:sz w:val="28"/>
          <w:szCs w:val="28"/>
        </w:rPr>
        <w:t>(прилагается).</w:t>
      </w:r>
    </w:p>
    <w:p w:rsidR="00784DAB" w:rsidRPr="00784DAB" w:rsidRDefault="00784DAB" w:rsidP="00784DAB">
      <w:pPr>
        <w:tabs>
          <w:tab w:val="left" w:pos="426"/>
        </w:tabs>
        <w:ind w:firstLine="709"/>
        <w:jc w:val="both"/>
        <w:rPr>
          <w:bCs/>
          <w:spacing w:val="3"/>
          <w:sz w:val="28"/>
          <w:szCs w:val="28"/>
        </w:rPr>
      </w:pPr>
      <w:r w:rsidRPr="00784DAB">
        <w:rPr>
          <w:sz w:val="28"/>
          <w:szCs w:val="28"/>
        </w:rPr>
        <w:t>2. </w:t>
      </w:r>
      <w:r w:rsidRPr="00784DAB">
        <w:rPr>
          <w:bCs/>
          <w:spacing w:val="3"/>
          <w:sz w:val="28"/>
          <w:szCs w:val="28"/>
        </w:rPr>
        <w:t>Настоящее решение вступает в силу с момента подписания</w:t>
      </w:r>
      <w:r w:rsidR="0022077E">
        <w:rPr>
          <w:bCs/>
          <w:spacing w:val="3"/>
          <w:sz w:val="28"/>
          <w:szCs w:val="28"/>
        </w:rPr>
        <w:t xml:space="preserve"> и подлежит обязательному опубликованию</w:t>
      </w:r>
      <w:r w:rsidRPr="00784DAB">
        <w:rPr>
          <w:bCs/>
          <w:spacing w:val="3"/>
          <w:sz w:val="28"/>
          <w:szCs w:val="28"/>
        </w:rPr>
        <w:t>.</w:t>
      </w:r>
    </w:p>
    <w:p w:rsidR="00784DAB" w:rsidRPr="00784DAB" w:rsidRDefault="00784DAB" w:rsidP="00784DAB">
      <w:pPr>
        <w:tabs>
          <w:tab w:val="left" w:pos="426"/>
        </w:tabs>
        <w:ind w:firstLine="709"/>
        <w:jc w:val="both"/>
        <w:rPr>
          <w:sz w:val="28"/>
          <w:szCs w:val="28"/>
        </w:rPr>
      </w:pPr>
    </w:p>
    <w:p w:rsidR="00784DAB" w:rsidRPr="00784DAB" w:rsidRDefault="00784DAB" w:rsidP="00784DAB">
      <w:pPr>
        <w:ind w:firstLine="708"/>
        <w:rPr>
          <w:spacing w:val="-11"/>
          <w:sz w:val="28"/>
          <w:szCs w:val="28"/>
        </w:rPr>
      </w:pPr>
    </w:p>
    <w:tbl>
      <w:tblPr>
        <w:tblStyle w:val="12"/>
        <w:tblW w:w="10585" w:type="dxa"/>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53"/>
        <w:gridCol w:w="5232"/>
      </w:tblGrid>
      <w:tr w:rsidR="00784DAB" w:rsidRPr="00784DAB" w:rsidTr="00784DAB">
        <w:trPr>
          <w:trHeight w:val="1411"/>
        </w:trPr>
        <w:tc>
          <w:tcPr>
            <w:tcW w:w="5353" w:type="dxa"/>
          </w:tcPr>
          <w:p w:rsidR="00784DAB" w:rsidRPr="00784DAB" w:rsidRDefault="00784DAB" w:rsidP="00784DAB">
            <w:pPr>
              <w:ind w:firstLine="0"/>
              <w:rPr>
                <w:rFonts w:ascii="Times New Roman" w:hAnsi="Times New Roman"/>
                <w:spacing w:val="5"/>
                <w:sz w:val="28"/>
                <w:szCs w:val="28"/>
              </w:rPr>
            </w:pPr>
            <w:r w:rsidRPr="00784DAB">
              <w:rPr>
                <w:rFonts w:ascii="Times New Roman" w:hAnsi="Times New Roman"/>
                <w:spacing w:val="5"/>
                <w:sz w:val="28"/>
                <w:szCs w:val="28"/>
              </w:rPr>
              <w:t xml:space="preserve">Глава муниципального образования «Монастырщинский район» </w:t>
            </w:r>
          </w:p>
          <w:p w:rsidR="00784DAB" w:rsidRPr="00784DAB" w:rsidRDefault="00784DAB" w:rsidP="00784DAB">
            <w:pPr>
              <w:ind w:left="2977" w:hanging="2977"/>
              <w:rPr>
                <w:rFonts w:ascii="Times New Roman" w:hAnsi="Times New Roman"/>
                <w:spacing w:val="5"/>
                <w:sz w:val="28"/>
                <w:szCs w:val="28"/>
              </w:rPr>
            </w:pPr>
            <w:r w:rsidRPr="00784DAB">
              <w:rPr>
                <w:rFonts w:ascii="Times New Roman" w:hAnsi="Times New Roman"/>
                <w:spacing w:val="5"/>
                <w:sz w:val="28"/>
                <w:szCs w:val="28"/>
              </w:rPr>
              <w:t xml:space="preserve">Смоленской области                                       </w:t>
            </w:r>
            <w:r w:rsidRPr="00784DAB">
              <w:rPr>
                <w:rFonts w:ascii="Times New Roman" w:hAnsi="Times New Roman"/>
                <w:b/>
                <w:spacing w:val="5"/>
                <w:sz w:val="28"/>
                <w:szCs w:val="28"/>
              </w:rPr>
              <w:t>В.Б. Титов</w:t>
            </w:r>
          </w:p>
          <w:p w:rsidR="00784DAB" w:rsidRPr="00784DAB" w:rsidRDefault="00784DAB" w:rsidP="00784DAB">
            <w:pPr>
              <w:rPr>
                <w:rFonts w:ascii="Times New Roman" w:hAnsi="Times New Roman"/>
                <w:spacing w:val="-11"/>
                <w:sz w:val="28"/>
                <w:szCs w:val="28"/>
              </w:rPr>
            </w:pPr>
          </w:p>
        </w:tc>
        <w:tc>
          <w:tcPr>
            <w:tcW w:w="5232" w:type="dxa"/>
          </w:tcPr>
          <w:p w:rsidR="00784DAB" w:rsidRPr="00784DAB" w:rsidRDefault="00784DAB" w:rsidP="00784DAB">
            <w:pPr>
              <w:ind w:left="2444" w:hanging="2410"/>
              <w:rPr>
                <w:rFonts w:ascii="Times New Roman" w:hAnsi="Times New Roman"/>
                <w:spacing w:val="5"/>
                <w:sz w:val="28"/>
                <w:szCs w:val="28"/>
              </w:rPr>
            </w:pPr>
            <w:r w:rsidRPr="00784DAB">
              <w:rPr>
                <w:rFonts w:ascii="Times New Roman" w:hAnsi="Times New Roman"/>
                <w:spacing w:val="5"/>
                <w:sz w:val="28"/>
                <w:szCs w:val="28"/>
              </w:rPr>
              <w:t xml:space="preserve">Председатель </w:t>
            </w:r>
          </w:p>
          <w:p w:rsidR="00784DAB" w:rsidRPr="00784DAB" w:rsidRDefault="00784DAB" w:rsidP="00784DAB">
            <w:pPr>
              <w:ind w:left="2444" w:hanging="2410"/>
              <w:rPr>
                <w:rFonts w:ascii="Times New Roman" w:hAnsi="Times New Roman"/>
                <w:spacing w:val="5"/>
                <w:sz w:val="28"/>
                <w:szCs w:val="28"/>
              </w:rPr>
            </w:pPr>
            <w:r w:rsidRPr="00784DAB">
              <w:rPr>
                <w:rFonts w:ascii="Times New Roman" w:hAnsi="Times New Roman"/>
                <w:spacing w:val="5"/>
                <w:sz w:val="28"/>
                <w:szCs w:val="28"/>
              </w:rPr>
              <w:t xml:space="preserve">Монастырщинского районного </w:t>
            </w:r>
          </w:p>
          <w:p w:rsidR="00784DAB" w:rsidRPr="00784DAB" w:rsidRDefault="00784DAB" w:rsidP="00784DAB">
            <w:pPr>
              <w:ind w:left="2444" w:hanging="2410"/>
              <w:rPr>
                <w:rFonts w:ascii="Times New Roman" w:hAnsi="Times New Roman"/>
                <w:sz w:val="28"/>
                <w:szCs w:val="28"/>
              </w:rPr>
            </w:pPr>
            <w:r w:rsidRPr="00784DAB">
              <w:rPr>
                <w:rFonts w:ascii="Times New Roman" w:hAnsi="Times New Roman"/>
                <w:spacing w:val="5"/>
                <w:sz w:val="28"/>
                <w:szCs w:val="28"/>
              </w:rPr>
              <w:t xml:space="preserve">Совета депутатов                                                                                                      </w:t>
            </w:r>
            <w:r w:rsidRPr="00784DAB">
              <w:rPr>
                <w:rFonts w:ascii="Times New Roman" w:hAnsi="Times New Roman"/>
                <w:b/>
                <w:sz w:val="28"/>
                <w:szCs w:val="28"/>
              </w:rPr>
              <w:t>П.А.  Счастливый</w:t>
            </w:r>
            <w:r w:rsidRPr="00784DAB">
              <w:rPr>
                <w:rFonts w:ascii="Times New Roman" w:hAnsi="Times New Roman"/>
                <w:sz w:val="28"/>
                <w:szCs w:val="28"/>
              </w:rPr>
              <w:t xml:space="preserve">   </w:t>
            </w:r>
          </w:p>
          <w:p w:rsidR="00784DAB" w:rsidRPr="00784DAB" w:rsidRDefault="00784DAB" w:rsidP="00784DAB">
            <w:pPr>
              <w:ind w:left="2444" w:hanging="2410"/>
              <w:rPr>
                <w:spacing w:val="5"/>
                <w:sz w:val="28"/>
                <w:szCs w:val="28"/>
              </w:rPr>
            </w:pPr>
            <w:r w:rsidRPr="00784DAB">
              <w:rPr>
                <w:sz w:val="28"/>
                <w:szCs w:val="28"/>
              </w:rPr>
              <w:t xml:space="preserve">                            </w:t>
            </w:r>
          </w:p>
          <w:p w:rsidR="00784DAB" w:rsidRPr="00784DAB" w:rsidRDefault="00784DAB" w:rsidP="00784DAB">
            <w:pPr>
              <w:ind w:left="2444" w:hanging="2410"/>
              <w:rPr>
                <w:spacing w:val="-11"/>
                <w:sz w:val="28"/>
                <w:szCs w:val="28"/>
              </w:rPr>
            </w:pPr>
          </w:p>
        </w:tc>
      </w:tr>
    </w:tbl>
    <w:p w:rsidR="00784DAB" w:rsidRPr="00784DAB" w:rsidRDefault="00784DAB" w:rsidP="00784DAB">
      <w:pPr>
        <w:rPr>
          <w:sz w:val="28"/>
          <w:szCs w:val="28"/>
        </w:rPr>
      </w:pPr>
      <w:r w:rsidRPr="00784DAB">
        <w:rPr>
          <w:spacing w:val="5"/>
          <w:sz w:val="28"/>
          <w:szCs w:val="28"/>
        </w:rPr>
        <w:t xml:space="preserve">       </w:t>
      </w:r>
    </w:p>
    <w:p w:rsidR="00961982" w:rsidRDefault="00961982" w:rsidP="0013644B">
      <w:pPr>
        <w:autoSpaceDE w:val="0"/>
        <w:autoSpaceDN w:val="0"/>
        <w:adjustRightInd w:val="0"/>
        <w:ind w:left="5940"/>
        <w:rPr>
          <w:rFonts w:ascii="Times New Roman,Bold" w:hAnsi="Times New Roman,Bold" w:cs="Times New Roman,Bold"/>
          <w:b/>
          <w:bCs/>
          <w:sz w:val="48"/>
          <w:szCs w:val="48"/>
        </w:rPr>
      </w:pPr>
    </w:p>
    <w:p w:rsidR="00002B16" w:rsidRDefault="00002B16" w:rsidP="0013644B">
      <w:pPr>
        <w:autoSpaceDE w:val="0"/>
        <w:autoSpaceDN w:val="0"/>
        <w:adjustRightInd w:val="0"/>
        <w:ind w:left="5940"/>
        <w:rPr>
          <w:rFonts w:ascii="Times New Roman,Bold" w:hAnsi="Times New Roman,Bold" w:cs="Times New Roman,Bold"/>
          <w:b/>
          <w:bCs/>
        </w:rPr>
      </w:pPr>
    </w:p>
    <w:p w:rsidR="00AA0755" w:rsidRPr="00AA0755" w:rsidRDefault="00AA0755" w:rsidP="00AA0755">
      <w:pPr>
        <w:autoSpaceDE w:val="0"/>
        <w:autoSpaceDN w:val="0"/>
        <w:adjustRightInd w:val="0"/>
        <w:ind w:left="5940"/>
        <w:jc w:val="right"/>
        <w:rPr>
          <w:bCs/>
        </w:rPr>
      </w:pPr>
      <w:r w:rsidRPr="00AA0755">
        <w:rPr>
          <w:bCs/>
        </w:rPr>
        <w:lastRenderedPageBreak/>
        <w:t xml:space="preserve">Приложение </w:t>
      </w:r>
    </w:p>
    <w:p w:rsidR="00AA0755" w:rsidRPr="00AA0755" w:rsidRDefault="00AA0755" w:rsidP="00AA0755">
      <w:pPr>
        <w:autoSpaceDE w:val="0"/>
        <w:autoSpaceDN w:val="0"/>
        <w:adjustRightInd w:val="0"/>
        <w:ind w:left="5940"/>
        <w:jc w:val="right"/>
        <w:rPr>
          <w:bCs/>
        </w:rPr>
      </w:pPr>
      <w:r w:rsidRPr="00AA0755">
        <w:rPr>
          <w:bCs/>
        </w:rPr>
        <w:t>к решению Монастырщинского районного</w:t>
      </w:r>
    </w:p>
    <w:p w:rsidR="00AA0755" w:rsidRPr="00AA0755" w:rsidRDefault="00AA0755" w:rsidP="00AA0755">
      <w:pPr>
        <w:autoSpaceDE w:val="0"/>
        <w:autoSpaceDN w:val="0"/>
        <w:adjustRightInd w:val="0"/>
        <w:ind w:left="5940"/>
        <w:jc w:val="right"/>
        <w:rPr>
          <w:bCs/>
        </w:rPr>
      </w:pPr>
      <w:r w:rsidRPr="00AA0755">
        <w:rPr>
          <w:bCs/>
        </w:rPr>
        <w:t>Совета депутатов</w:t>
      </w:r>
    </w:p>
    <w:p w:rsidR="00AA0755" w:rsidRPr="00AA0755" w:rsidRDefault="00AA0755" w:rsidP="00AA0755">
      <w:pPr>
        <w:autoSpaceDE w:val="0"/>
        <w:autoSpaceDN w:val="0"/>
        <w:adjustRightInd w:val="0"/>
        <w:ind w:left="5940"/>
        <w:jc w:val="right"/>
        <w:rPr>
          <w:bCs/>
        </w:rPr>
      </w:pPr>
      <w:r w:rsidRPr="00AA0755">
        <w:rPr>
          <w:bCs/>
        </w:rPr>
        <w:t>от 25.12.2018 № 58</w:t>
      </w:r>
    </w:p>
    <w:p w:rsidR="00002B16" w:rsidRPr="00AA0755" w:rsidRDefault="00002B16" w:rsidP="0013644B">
      <w:pPr>
        <w:autoSpaceDE w:val="0"/>
        <w:autoSpaceDN w:val="0"/>
        <w:adjustRightInd w:val="0"/>
        <w:ind w:left="5940"/>
        <w:rPr>
          <w:b/>
          <w:bCs/>
          <w:sz w:val="48"/>
          <w:szCs w:val="48"/>
        </w:rPr>
      </w:pPr>
    </w:p>
    <w:p w:rsidR="00002B16" w:rsidRDefault="00002B16" w:rsidP="0013644B">
      <w:pPr>
        <w:autoSpaceDE w:val="0"/>
        <w:autoSpaceDN w:val="0"/>
        <w:adjustRightInd w:val="0"/>
        <w:ind w:left="5940"/>
        <w:rPr>
          <w:rFonts w:ascii="Times New Roman,Bold" w:hAnsi="Times New Roman,Bold" w:cs="Times New Roman,Bold"/>
          <w:b/>
          <w:bCs/>
          <w:sz w:val="48"/>
          <w:szCs w:val="48"/>
        </w:rPr>
      </w:pPr>
    </w:p>
    <w:p w:rsidR="00961982" w:rsidRDefault="00961982" w:rsidP="00D073FB">
      <w:pPr>
        <w:autoSpaceDE w:val="0"/>
        <w:autoSpaceDN w:val="0"/>
        <w:adjustRightInd w:val="0"/>
        <w:rPr>
          <w:rFonts w:ascii="Times New Roman,Bold" w:hAnsi="Times New Roman,Bold" w:cs="Times New Roman,Bold"/>
          <w:b/>
          <w:bCs/>
          <w:sz w:val="48"/>
          <w:szCs w:val="48"/>
        </w:rPr>
      </w:pPr>
    </w:p>
    <w:p w:rsidR="00961982" w:rsidRDefault="00961982" w:rsidP="00D073FB">
      <w:pPr>
        <w:autoSpaceDE w:val="0"/>
        <w:autoSpaceDN w:val="0"/>
        <w:adjustRightInd w:val="0"/>
        <w:rPr>
          <w:rFonts w:ascii="Times New Roman,Bold" w:hAnsi="Times New Roman,Bold" w:cs="Times New Roman,Bold"/>
          <w:b/>
          <w:bCs/>
          <w:sz w:val="48"/>
          <w:szCs w:val="48"/>
        </w:rPr>
      </w:pPr>
    </w:p>
    <w:p w:rsidR="00D073FB" w:rsidRPr="00AA0755" w:rsidRDefault="00D073FB" w:rsidP="00961982">
      <w:pPr>
        <w:autoSpaceDE w:val="0"/>
        <w:autoSpaceDN w:val="0"/>
        <w:adjustRightInd w:val="0"/>
        <w:jc w:val="center"/>
        <w:rPr>
          <w:b/>
          <w:bCs/>
          <w:sz w:val="96"/>
          <w:szCs w:val="96"/>
        </w:rPr>
      </w:pPr>
      <w:r w:rsidRPr="00AA0755">
        <w:rPr>
          <w:b/>
          <w:bCs/>
          <w:sz w:val="96"/>
          <w:szCs w:val="96"/>
        </w:rPr>
        <w:t>Стратегия</w:t>
      </w:r>
    </w:p>
    <w:p w:rsidR="00632D4C" w:rsidRPr="00AA0755" w:rsidRDefault="00632D4C" w:rsidP="00961982">
      <w:pPr>
        <w:autoSpaceDE w:val="0"/>
        <w:autoSpaceDN w:val="0"/>
        <w:adjustRightInd w:val="0"/>
        <w:jc w:val="center"/>
        <w:rPr>
          <w:b/>
          <w:bCs/>
          <w:sz w:val="72"/>
          <w:szCs w:val="72"/>
        </w:rPr>
      </w:pPr>
    </w:p>
    <w:p w:rsidR="00D073FB" w:rsidRPr="00AA0755" w:rsidRDefault="00D073FB" w:rsidP="00961982">
      <w:pPr>
        <w:autoSpaceDE w:val="0"/>
        <w:autoSpaceDN w:val="0"/>
        <w:adjustRightInd w:val="0"/>
        <w:jc w:val="center"/>
        <w:rPr>
          <w:b/>
          <w:bCs/>
          <w:sz w:val="56"/>
          <w:szCs w:val="56"/>
        </w:rPr>
      </w:pPr>
      <w:r w:rsidRPr="00AA0755">
        <w:rPr>
          <w:b/>
          <w:bCs/>
          <w:sz w:val="56"/>
          <w:szCs w:val="56"/>
        </w:rPr>
        <w:t>социально-экономического</w:t>
      </w:r>
    </w:p>
    <w:p w:rsidR="00D073FB" w:rsidRPr="00AA0755" w:rsidRDefault="00D073FB" w:rsidP="00961982">
      <w:pPr>
        <w:autoSpaceDE w:val="0"/>
        <w:autoSpaceDN w:val="0"/>
        <w:adjustRightInd w:val="0"/>
        <w:jc w:val="center"/>
        <w:rPr>
          <w:b/>
          <w:bCs/>
          <w:sz w:val="56"/>
          <w:szCs w:val="56"/>
        </w:rPr>
      </w:pPr>
      <w:r w:rsidRPr="00AA0755">
        <w:rPr>
          <w:b/>
          <w:bCs/>
          <w:sz w:val="56"/>
          <w:szCs w:val="56"/>
        </w:rPr>
        <w:t>развития</w:t>
      </w:r>
    </w:p>
    <w:p w:rsidR="00D073FB" w:rsidRPr="00AA0755" w:rsidRDefault="00D073FB" w:rsidP="00961982">
      <w:pPr>
        <w:autoSpaceDE w:val="0"/>
        <w:autoSpaceDN w:val="0"/>
        <w:adjustRightInd w:val="0"/>
        <w:jc w:val="center"/>
        <w:rPr>
          <w:b/>
          <w:bCs/>
          <w:sz w:val="56"/>
          <w:szCs w:val="56"/>
        </w:rPr>
      </w:pPr>
      <w:r w:rsidRPr="00AA0755">
        <w:rPr>
          <w:b/>
          <w:bCs/>
          <w:sz w:val="56"/>
          <w:szCs w:val="56"/>
        </w:rPr>
        <w:t>муниципального образования</w:t>
      </w:r>
    </w:p>
    <w:p w:rsidR="003B19BE" w:rsidRPr="00AA0755" w:rsidRDefault="00D073FB" w:rsidP="00961982">
      <w:pPr>
        <w:autoSpaceDE w:val="0"/>
        <w:autoSpaceDN w:val="0"/>
        <w:adjustRightInd w:val="0"/>
        <w:jc w:val="center"/>
        <w:rPr>
          <w:b/>
          <w:bCs/>
          <w:sz w:val="56"/>
          <w:szCs w:val="56"/>
        </w:rPr>
      </w:pPr>
      <w:r w:rsidRPr="00AA0755">
        <w:rPr>
          <w:b/>
          <w:bCs/>
          <w:sz w:val="56"/>
          <w:szCs w:val="56"/>
        </w:rPr>
        <w:t>«</w:t>
      </w:r>
      <w:r w:rsidR="003E176B" w:rsidRPr="00AA0755">
        <w:rPr>
          <w:b/>
          <w:bCs/>
          <w:sz w:val="56"/>
          <w:szCs w:val="56"/>
        </w:rPr>
        <w:t>Монастырщинский район</w:t>
      </w:r>
      <w:r w:rsidRPr="00AA0755">
        <w:rPr>
          <w:b/>
          <w:bCs/>
          <w:sz w:val="56"/>
          <w:szCs w:val="56"/>
        </w:rPr>
        <w:t>»</w:t>
      </w:r>
      <w:r w:rsidR="00DE3F01" w:rsidRPr="00AA0755">
        <w:rPr>
          <w:b/>
          <w:bCs/>
          <w:sz w:val="56"/>
          <w:szCs w:val="56"/>
        </w:rPr>
        <w:t xml:space="preserve"> </w:t>
      </w:r>
    </w:p>
    <w:p w:rsidR="00D073FB" w:rsidRPr="00AA0755" w:rsidRDefault="00DE3F01" w:rsidP="00961982">
      <w:pPr>
        <w:autoSpaceDE w:val="0"/>
        <w:autoSpaceDN w:val="0"/>
        <w:adjustRightInd w:val="0"/>
        <w:jc w:val="center"/>
        <w:rPr>
          <w:b/>
          <w:bCs/>
          <w:sz w:val="56"/>
          <w:szCs w:val="56"/>
        </w:rPr>
      </w:pPr>
      <w:r w:rsidRPr="00AA0755">
        <w:rPr>
          <w:b/>
          <w:bCs/>
          <w:sz w:val="56"/>
          <w:szCs w:val="56"/>
        </w:rPr>
        <w:t>Смоленской области</w:t>
      </w:r>
    </w:p>
    <w:p w:rsidR="00A3612A" w:rsidRPr="00AA0755" w:rsidRDefault="00A3612A" w:rsidP="00961982">
      <w:pPr>
        <w:autoSpaceDE w:val="0"/>
        <w:autoSpaceDN w:val="0"/>
        <w:adjustRightInd w:val="0"/>
        <w:jc w:val="center"/>
        <w:rPr>
          <w:b/>
          <w:bCs/>
          <w:sz w:val="56"/>
          <w:szCs w:val="56"/>
        </w:rPr>
      </w:pPr>
    </w:p>
    <w:p w:rsidR="00D073FB" w:rsidRPr="00AA0755" w:rsidRDefault="00D073FB" w:rsidP="00961982">
      <w:pPr>
        <w:autoSpaceDE w:val="0"/>
        <w:autoSpaceDN w:val="0"/>
        <w:adjustRightInd w:val="0"/>
        <w:jc w:val="center"/>
        <w:rPr>
          <w:b/>
          <w:bCs/>
          <w:sz w:val="56"/>
          <w:szCs w:val="56"/>
        </w:rPr>
      </w:pPr>
      <w:r w:rsidRPr="00AA0755">
        <w:rPr>
          <w:b/>
          <w:bCs/>
          <w:sz w:val="56"/>
          <w:szCs w:val="56"/>
        </w:rPr>
        <w:t>на период до 202</w:t>
      </w:r>
      <w:r w:rsidR="00EC09FC" w:rsidRPr="00AA0755">
        <w:rPr>
          <w:b/>
          <w:bCs/>
          <w:sz w:val="56"/>
          <w:szCs w:val="56"/>
        </w:rPr>
        <w:t>5</w:t>
      </w:r>
      <w:r w:rsidRPr="00AA0755">
        <w:rPr>
          <w:b/>
          <w:bCs/>
          <w:sz w:val="56"/>
          <w:szCs w:val="56"/>
        </w:rPr>
        <w:t xml:space="preserve"> </w:t>
      </w:r>
      <w:r w:rsidR="008C26E7" w:rsidRPr="00AA0755">
        <w:rPr>
          <w:b/>
          <w:bCs/>
          <w:sz w:val="56"/>
          <w:szCs w:val="56"/>
        </w:rPr>
        <w:t>года</w:t>
      </w:r>
    </w:p>
    <w:p w:rsidR="00961982" w:rsidRPr="00AA0755" w:rsidRDefault="00961982" w:rsidP="00961982">
      <w:pPr>
        <w:autoSpaceDE w:val="0"/>
        <w:autoSpaceDN w:val="0"/>
        <w:adjustRightInd w:val="0"/>
        <w:jc w:val="center"/>
        <w:rPr>
          <w:sz w:val="22"/>
          <w:szCs w:val="22"/>
        </w:rPr>
      </w:pPr>
    </w:p>
    <w:p w:rsidR="00961982" w:rsidRPr="002A2BBC" w:rsidRDefault="00961982" w:rsidP="00D073FB">
      <w:pPr>
        <w:autoSpaceDE w:val="0"/>
        <w:autoSpaceDN w:val="0"/>
        <w:adjustRightInd w:val="0"/>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7D201F" w:rsidRPr="002A2BBC" w:rsidRDefault="007D201F" w:rsidP="00D073FB">
      <w:pPr>
        <w:autoSpaceDE w:val="0"/>
        <w:autoSpaceDN w:val="0"/>
        <w:adjustRightInd w:val="0"/>
        <w:rPr>
          <w:rFonts w:ascii="Calibri" w:hAnsi="Calibri" w:cs="Calibri"/>
          <w:sz w:val="22"/>
          <w:szCs w:val="22"/>
        </w:rPr>
      </w:pPr>
      <w:bookmarkStart w:id="0" w:name="_GoBack"/>
      <w:bookmarkEnd w:id="0"/>
    </w:p>
    <w:p w:rsidR="00961982" w:rsidRPr="002A2BBC" w:rsidRDefault="00961982" w:rsidP="00D073FB">
      <w:pPr>
        <w:autoSpaceDE w:val="0"/>
        <w:autoSpaceDN w:val="0"/>
        <w:adjustRightInd w:val="0"/>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D073FB" w:rsidRPr="002A2BBC" w:rsidRDefault="0025023C" w:rsidP="00961982">
      <w:pPr>
        <w:autoSpaceDE w:val="0"/>
        <w:autoSpaceDN w:val="0"/>
        <w:adjustRightInd w:val="0"/>
        <w:jc w:val="center"/>
        <w:rPr>
          <w:sz w:val="40"/>
          <w:szCs w:val="40"/>
        </w:rPr>
      </w:pPr>
      <w:r>
        <w:rPr>
          <w:sz w:val="40"/>
          <w:szCs w:val="40"/>
        </w:rPr>
        <w:t>Монастырщина</w:t>
      </w:r>
      <w:r w:rsidR="00D073FB" w:rsidRPr="004B31CE">
        <w:rPr>
          <w:sz w:val="40"/>
          <w:szCs w:val="40"/>
        </w:rPr>
        <w:t>, 201</w:t>
      </w:r>
      <w:r w:rsidR="00E0336C">
        <w:rPr>
          <w:sz w:val="40"/>
          <w:szCs w:val="40"/>
        </w:rPr>
        <w:t>8</w:t>
      </w:r>
      <w:r w:rsidR="007C1C4E" w:rsidRPr="004B31CE">
        <w:rPr>
          <w:sz w:val="40"/>
          <w:szCs w:val="40"/>
        </w:rPr>
        <w:t xml:space="preserve"> </w:t>
      </w:r>
      <w:r w:rsidR="00D073FB" w:rsidRPr="004B31CE">
        <w:rPr>
          <w:sz w:val="40"/>
          <w:szCs w:val="40"/>
        </w:rPr>
        <w:t>г.</w:t>
      </w:r>
    </w:p>
    <w:p w:rsidR="00EC0010" w:rsidRDefault="00EC0010" w:rsidP="00FB020B">
      <w:pPr>
        <w:pStyle w:val="af4"/>
        <w:jc w:val="center"/>
        <w:rPr>
          <w:rFonts w:ascii="Times New Roman" w:hAnsi="Times New Roman"/>
          <w:b/>
          <w:color w:val="auto"/>
        </w:rPr>
      </w:pPr>
      <w:r>
        <w:rPr>
          <w:rFonts w:ascii="Times New Roman" w:hAnsi="Times New Roman"/>
          <w:b/>
          <w:color w:val="auto"/>
        </w:rPr>
        <w:lastRenderedPageBreak/>
        <w:t>Содержание</w:t>
      </w:r>
    </w:p>
    <w:p w:rsidR="00443486" w:rsidRPr="00443486" w:rsidRDefault="00443486" w:rsidP="00443486"/>
    <w:p w:rsidR="00CF3461" w:rsidRPr="008D79F8" w:rsidRDefault="00CF3461" w:rsidP="00CF3461">
      <w:pPr>
        <w:autoSpaceDE w:val="0"/>
        <w:autoSpaceDN w:val="0"/>
        <w:adjustRightInd w:val="0"/>
        <w:rPr>
          <w:bCs/>
        </w:rPr>
      </w:pPr>
    </w:p>
    <w:bookmarkStart w:id="1" w:name="_Toc468460198"/>
    <w:p w:rsidR="0043156C" w:rsidRPr="0043156C" w:rsidRDefault="00CD4964" w:rsidP="0043156C">
      <w:pPr>
        <w:pStyle w:val="10"/>
        <w:rPr>
          <w:rFonts w:ascii="Times New Roman" w:eastAsiaTheme="minorEastAsia" w:hAnsi="Times New Roman"/>
          <w:noProof/>
          <w:sz w:val="28"/>
          <w:szCs w:val="28"/>
        </w:rPr>
      </w:pPr>
      <w:r w:rsidRPr="00BE4B5B">
        <w:rPr>
          <w:rFonts w:ascii="Times New Roman" w:hAnsi="Times New Roman"/>
          <w:sz w:val="24"/>
          <w:szCs w:val="24"/>
        </w:rPr>
        <w:fldChar w:fldCharType="begin"/>
      </w:r>
      <w:r w:rsidRPr="00BE4B5B">
        <w:rPr>
          <w:rFonts w:ascii="Times New Roman" w:hAnsi="Times New Roman"/>
          <w:sz w:val="24"/>
          <w:szCs w:val="24"/>
        </w:rPr>
        <w:instrText xml:space="preserve"> TOC \o "1-3" \h \z \u </w:instrText>
      </w:r>
      <w:r w:rsidRPr="00BE4B5B">
        <w:rPr>
          <w:rFonts w:ascii="Times New Roman" w:hAnsi="Times New Roman"/>
          <w:sz w:val="24"/>
          <w:szCs w:val="24"/>
        </w:rPr>
        <w:fldChar w:fldCharType="separate"/>
      </w:r>
      <w:hyperlink w:anchor="_Toc528590104" w:history="1">
        <w:r w:rsidR="0043156C" w:rsidRPr="0043156C">
          <w:rPr>
            <w:rStyle w:val="a3"/>
            <w:rFonts w:ascii="Times New Roman" w:hAnsi="Times New Roman"/>
            <w:noProof/>
            <w:sz w:val="28"/>
            <w:szCs w:val="28"/>
          </w:rPr>
          <w:t>Введение</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_Toc528590104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4</w:t>
        </w:r>
        <w:r w:rsidR="0043156C" w:rsidRPr="0043156C">
          <w:rPr>
            <w:rFonts w:ascii="Times New Roman" w:hAnsi="Times New Roman"/>
            <w:noProof/>
            <w:webHidden/>
            <w:sz w:val="28"/>
            <w:szCs w:val="28"/>
          </w:rPr>
          <w:fldChar w:fldCharType="end"/>
        </w:r>
      </w:hyperlink>
    </w:p>
    <w:p w:rsidR="0043156C" w:rsidRPr="0043156C" w:rsidRDefault="008F008B" w:rsidP="002B5A39">
      <w:pPr>
        <w:pStyle w:val="23"/>
        <w:rPr>
          <w:rFonts w:eastAsiaTheme="minorEastAsia"/>
          <w:noProof/>
        </w:rPr>
      </w:pPr>
      <w:hyperlink w:anchor="_Toc528590105" w:history="1">
        <w:r w:rsidR="0043156C" w:rsidRPr="0043156C">
          <w:rPr>
            <w:rStyle w:val="a3"/>
            <w:rFonts w:ascii="Times New Roman" w:hAnsi="Times New Roman"/>
            <w:noProof/>
            <w:sz w:val="28"/>
            <w:szCs w:val="28"/>
          </w:rPr>
          <w:t>1.1. Территориальное положение муниципального образования «Монастырщинский район» Смоленской области</w:t>
        </w:r>
        <w:r w:rsidR="0043156C" w:rsidRPr="0043156C">
          <w:rPr>
            <w:noProof/>
            <w:webHidden/>
          </w:rPr>
          <w:tab/>
        </w:r>
        <w:r w:rsidR="0043156C" w:rsidRPr="00E40A23">
          <w:rPr>
            <w:rFonts w:ascii="Times New Roman" w:hAnsi="Times New Roman"/>
            <w:i/>
            <w:noProof/>
            <w:webHidden/>
            <w:sz w:val="28"/>
            <w:szCs w:val="28"/>
          </w:rPr>
          <w:fldChar w:fldCharType="begin"/>
        </w:r>
        <w:r w:rsidR="0043156C" w:rsidRPr="00E40A23">
          <w:rPr>
            <w:rFonts w:ascii="Times New Roman" w:hAnsi="Times New Roman"/>
            <w:i/>
            <w:noProof/>
            <w:webHidden/>
            <w:sz w:val="28"/>
            <w:szCs w:val="28"/>
          </w:rPr>
          <w:instrText xml:space="preserve"> PAGEREF _Toc528590105 \h </w:instrText>
        </w:r>
        <w:r w:rsidR="0043156C" w:rsidRPr="00E40A23">
          <w:rPr>
            <w:rFonts w:ascii="Times New Roman" w:hAnsi="Times New Roman"/>
            <w:i/>
            <w:noProof/>
            <w:webHidden/>
            <w:sz w:val="28"/>
            <w:szCs w:val="28"/>
          </w:rPr>
        </w:r>
        <w:r w:rsidR="0043156C" w:rsidRPr="00E40A23">
          <w:rPr>
            <w:rFonts w:ascii="Times New Roman" w:hAnsi="Times New Roman"/>
            <w:i/>
            <w:noProof/>
            <w:webHidden/>
            <w:sz w:val="28"/>
            <w:szCs w:val="28"/>
          </w:rPr>
          <w:fldChar w:fldCharType="separate"/>
        </w:r>
        <w:r w:rsidR="0043156C" w:rsidRPr="00E40A23">
          <w:rPr>
            <w:rFonts w:ascii="Times New Roman" w:hAnsi="Times New Roman"/>
            <w:i/>
            <w:noProof/>
            <w:webHidden/>
            <w:sz w:val="28"/>
            <w:szCs w:val="28"/>
          </w:rPr>
          <w:t>6</w:t>
        </w:r>
        <w:r w:rsidR="0043156C" w:rsidRPr="00E40A23">
          <w:rPr>
            <w:rFonts w:ascii="Times New Roman" w:hAnsi="Times New Roman"/>
            <w:i/>
            <w:noProof/>
            <w:webHidden/>
            <w:sz w:val="28"/>
            <w:szCs w:val="28"/>
          </w:rPr>
          <w:fldChar w:fldCharType="end"/>
        </w:r>
      </w:hyperlink>
    </w:p>
    <w:p w:rsidR="0043156C" w:rsidRPr="0043156C" w:rsidRDefault="008F008B" w:rsidP="0043156C">
      <w:pPr>
        <w:pStyle w:val="34"/>
        <w:tabs>
          <w:tab w:val="right" w:leader="dot" w:pos="10196"/>
        </w:tabs>
        <w:ind w:left="0"/>
        <w:rPr>
          <w:rFonts w:ascii="Times New Roman" w:eastAsiaTheme="minorEastAsia" w:hAnsi="Times New Roman"/>
          <w:i w:val="0"/>
          <w:iCs w:val="0"/>
          <w:noProof/>
          <w:sz w:val="28"/>
          <w:szCs w:val="28"/>
        </w:rPr>
      </w:pPr>
      <w:hyperlink w:anchor="_Toc528590106" w:history="1">
        <w:r w:rsidR="0043156C" w:rsidRPr="0043156C">
          <w:rPr>
            <w:rStyle w:val="a3"/>
            <w:rFonts w:ascii="Times New Roman" w:hAnsi="Times New Roman"/>
            <w:noProof/>
            <w:sz w:val="28"/>
            <w:szCs w:val="28"/>
          </w:rPr>
          <w:t>Географическое положение</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_Toc528590106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6</w:t>
        </w:r>
        <w:r w:rsidR="0043156C" w:rsidRPr="0043156C">
          <w:rPr>
            <w:rFonts w:ascii="Times New Roman" w:hAnsi="Times New Roman"/>
            <w:noProof/>
            <w:webHidden/>
            <w:sz w:val="28"/>
            <w:szCs w:val="28"/>
          </w:rPr>
          <w:fldChar w:fldCharType="end"/>
        </w:r>
      </w:hyperlink>
    </w:p>
    <w:p w:rsidR="0043156C" w:rsidRPr="0043156C" w:rsidRDefault="008F008B" w:rsidP="0043156C">
      <w:pPr>
        <w:pStyle w:val="34"/>
        <w:tabs>
          <w:tab w:val="right" w:leader="dot" w:pos="10196"/>
        </w:tabs>
        <w:ind w:left="0"/>
        <w:rPr>
          <w:rFonts w:ascii="Times New Roman" w:eastAsiaTheme="minorEastAsia" w:hAnsi="Times New Roman"/>
          <w:i w:val="0"/>
          <w:iCs w:val="0"/>
          <w:noProof/>
          <w:sz w:val="28"/>
          <w:szCs w:val="28"/>
        </w:rPr>
      </w:pPr>
      <w:hyperlink w:anchor="_Toc528590107" w:history="1">
        <w:r w:rsidR="0043156C" w:rsidRPr="0043156C">
          <w:rPr>
            <w:rStyle w:val="a3"/>
            <w:rFonts w:ascii="Times New Roman" w:hAnsi="Times New Roman"/>
            <w:noProof/>
            <w:sz w:val="28"/>
            <w:szCs w:val="28"/>
          </w:rPr>
          <w:t>Административное деление</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_Toc528590107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6</w:t>
        </w:r>
        <w:r w:rsidR="0043156C" w:rsidRPr="0043156C">
          <w:rPr>
            <w:rFonts w:ascii="Times New Roman" w:hAnsi="Times New Roman"/>
            <w:noProof/>
            <w:webHidden/>
            <w:sz w:val="28"/>
            <w:szCs w:val="28"/>
          </w:rPr>
          <w:fldChar w:fldCharType="end"/>
        </w:r>
      </w:hyperlink>
    </w:p>
    <w:p w:rsidR="0043156C" w:rsidRPr="0043156C" w:rsidRDefault="008F008B" w:rsidP="002B5A39">
      <w:pPr>
        <w:pStyle w:val="23"/>
        <w:rPr>
          <w:rFonts w:eastAsiaTheme="minorEastAsia"/>
          <w:noProof/>
        </w:rPr>
      </w:pPr>
      <w:hyperlink w:anchor="_Toc528590108" w:history="1">
        <w:r w:rsidR="0043156C" w:rsidRPr="0043156C">
          <w:rPr>
            <w:rStyle w:val="a3"/>
            <w:rFonts w:ascii="Times New Roman" w:hAnsi="Times New Roman"/>
            <w:noProof/>
            <w:sz w:val="28"/>
            <w:szCs w:val="28"/>
          </w:rPr>
          <w:t>Транспортная система</w:t>
        </w:r>
        <w:r w:rsidR="0043156C" w:rsidRPr="0043156C">
          <w:rPr>
            <w:noProof/>
            <w:webHidden/>
          </w:rPr>
          <w:tab/>
        </w:r>
        <w:r w:rsidR="0043156C" w:rsidRPr="00E40A23">
          <w:rPr>
            <w:rFonts w:ascii="Times New Roman" w:hAnsi="Times New Roman"/>
            <w:i/>
            <w:noProof/>
            <w:webHidden/>
            <w:sz w:val="28"/>
            <w:szCs w:val="28"/>
          </w:rPr>
          <w:fldChar w:fldCharType="begin"/>
        </w:r>
        <w:r w:rsidR="0043156C" w:rsidRPr="00E40A23">
          <w:rPr>
            <w:rFonts w:ascii="Times New Roman" w:hAnsi="Times New Roman"/>
            <w:i/>
            <w:noProof/>
            <w:webHidden/>
            <w:sz w:val="28"/>
            <w:szCs w:val="28"/>
          </w:rPr>
          <w:instrText xml:space="preserve"> PAGEREF _Toc528590108 \h </w:instrText>
        </w:r>
        <w:r w:rsidR="0043156C" w:rsidRPr="00E40A23">
          <w:rPr>
            <w:rFonts w:ascii="Times New Roman" w:hAnsi="Times New Roman"/>
            <w:i/>
            <w:noProof/>
            <w:webHidden/>
            <w:sz w:val="28"/>
            <w:szCs w:val="28"/>
          </w:rPr>
        </w:r>
        <w:r w:rsidR="0043156C" w:rsidRPr="00E40A23">
          <w:rPr>
            <w:rFonts w:ascii="Times New Roman" w:hAnsi="Times New Roman"/>
            <w:i/>
            <w:noProof/>
            <w:webHidden/>
            <w:sz w:val="28"/>
            <w:szCs w:val="28"/>
          </w:rPr>
          <w:fldChar w:fldCharType="separate"/>
        </w:r>
        <w:r w:rsidR="0043156C" w:rsidRPr="00E40A23">
          <w:rPr>
            <w:rFonts w:ascii="Times New Roman" w:hAnsi="Times New Roman"/>
            <w:i/>
            <w:noProof/>
            <w:webHidden/>
            <w:sz w:val="28"/>
            <w:szCs w:val="28"/>
          </w:rPr>
          <w:t>7</w:t>
        </w:r>
        <w:r w:rsidR="0043156C" w:rsidRPr="00E40A23">
          <w:rPr>
            <w:rFonts w:ascii="Times New Roman" w:hAnsi="Times New Roman"/>
            <w:i/>
            <w:noProof/>
            <w:webHidden/>
            <w:sz w:val="28"/>
            <w:szCs w:val="28"/>
          </w:rPr>
          <w:fldChar w:fldCharType="end"/>
        </w:r>
      </w:hyperlink>
    </w:p>
    <w:p w:rsidR="0043156C" w:rsidRPr="0043156C" w:rsidRDefault="008F008B" w:rsidP="002B5A39">
      <w:pPr>
        <w:pStyle w:val="23"/>
        <w:rPr>
          <w:rFonts w:eastAsiaTheme="minorEastAsia"/>
          <w:noProof/>
        </w:rPr>
      </w:pPr>
      <w:hyperlink w:anchor="_Toc528590109" w:history="1">
        <w:r w:rsidR="0043156C" w:rsidRPr="0043156C">
          <w:rPr>
            <w:rStyle w:val="a3"/>
            <w:rFonts w:ascii="Times New Roman" w:hAnsi="Times New Roman"/>
            <w:noProof/>
            <w:sz w:val="28"/>
            <w:szCs w:val="28"/>
          </w:rPr>
          <w:t>1.2. Анализ экономики муниципального образования «Монастырщинский район» Смоленской области</w:t>
        </w:r>
        <w:r w:rsidR="0043156C" w:rsidRPr="0043156C">
          <w:rPr>
            <w:noProof/>
            <w:webHidden/>
          </w:rPr>
          <w:tab/>
        </w:r>
        <w:r w:rsidR="0043156C" w:rsidRPr="00E40A23">
          <w:rPr>
            <w:rFonts w:ascii="Times New Roman" w:hAnsi="Times New Roman"/>
            <w:i/>
            <w:noProof/>
            <w:webHidden/>
            <w:sz w:val="28"/>
            <w:szCs w:val="28"/>
          </w:rPr>
          <w:fldChar w:fldCharType="begin"/>
        </w:r>
        <w:r w:rsidR="0043156C" w:rsidRPr="00E40A23">
          <w:rPr>
            <w:rFonts w:ascii="Times New Roman" w:hAnsi="Times New Roman"/>
            <w:i/>
            <w:noProof/>
            <w:webHidden/>
            <w:sz w:val="28"/>
            <w:szCs w:val="28"/>
          </w:rPr>
          <w:instrText xml:space="preserve"> PAGEREF _Toc528590109 \h </w:instrText>
        </w:r>
        <w:r w:rsidR="0043156C" w:rsidRPr="00E40A23">
          <w:rPr>
            <w:rFonts w:ascii="Times New Roman" w:hAnsi="Times New Roman"/>
            <w:i/>
            <w:noProof/>
            <w:webHidden/>
            <w:sz w:val="28"/>
            <w:szCs w:val="28"/>
          </w:rPr>
        </w:r>
        <w:r w:rsidR="0043156C" w:rsidRPr="00E40A23">
          <w:rPr>
            <w:rFonts w:ascii="Times New Roman" w:hAnsi="Times New Roman"/>
            <w:i/>
            <w:noProof/>
            <w:webHidden/>
            <w:sz w:val="28"/>
            <w:szCs w:val="28"/>
          </w:rPr>
          <w:fldChar w:fldCharType="separate"/>
        </w:r>
        <w:r w:rsidR="0043156C" w:rsidRPr="00E40A23">
          <w:rPr>
            <w:rFonts w:ascii="Times New Roman" w:hAnsi="Times New Roman"/>
            <w:i/>
            <w:noProof/>
            <w:webHidden/>
            <w:sz w:val="28"/>
            <w:szCs w:val="28"/>
          </w:rPr>
          <w:t>8</w:t>
        </w:r>
        <w:r w:rsidR="0043156C" w:rsidRPr="00E40A23">
          <w:rPr>
            <w:rFonts w:ascii="Times New Roman" w:hAnsi="Times New Roman"/>
            <w:i/>
            <w:noProof/>
            <w:webHidden/>
            <w:sz w:val="28"/>
            <w:szCs w:val="28"/>
          </w:rPr>
          <w:fldChar w:fldCharType="end"/>
        </w:r>
      </w:hyperlink>
    </w:p>
    <w:p w:rsidR="0043156C" w:rsidRPr="0043156C" w:rsidRDefault="008F008B" w:rsidP="0043156C">
      <w:pPr>
        <w:pStyle w:val="34"/>
        <w:tabs>
          <w:tab w:val="right" w:leader="dot" w:pos="10196"/>
        </w:tabs>
        <w:ind w:left="0"/>
        <w:rPr>
          <w:rFonts w:ascii="Times New Roman" w:eastAsiaTheme="minorEastAsia" w:hAnsi="Times New Roman"/>
          <w:i w:val="0"/>
          <w:iCs w:val="0"/>
          <w:noProof/>
          <w:sz w:val="28"/>
          <w:szCs w:val="28"/>
        </w:rPr>
      </w:pPr>
      <w:hyperlink w:anchor="_Toc528590110" w:history="1">
        <w:r w:rsidR="0043156C" w:rsidRPr="0043156C">
          <w:rPr>
            <w:rStyle w:val="a3"/>
            <w:rFonts w:ascii="Times New Roman" w:hAnsi="Times New Roman"/>
            <w:noProof/>
            <w:sz w:val="28"/>
            <w:szCs w:val="28"/>
          </w:rPr>
          <w:t>Ресурсный потенциал</w:t>
        </w:r>
        <w:r w:rsidR="0043156C" w:rsidRPr="0043156C">
          <w:rPr>
            <w:rFonts w:ascii="Times New Roman" w:hAnsi="Times New Roman"/>
            <w:noProof/>
            <w:webHidden/>
            <w:sz w:val="28"/>
            <w:szCs w:val="28"/>
          </w:rPr>
          <w:tab/>
        </w:r>
        <w:r w:rsidR="0043156C" w:rsidRPr="00E40A23">
          <w:rPr>
            <w:rFonts w:ascii="Times New Roman" w:hAnsi="Times New Roman"/>
            <w:noProof/>
            <w:webHidden/>
            <w:sz w:val="28"/>
            <w:szCs w:val="28"/>
          </w:rPr>
          <w:fldChar w:fldCharType="begin"/>
        </w:r>
        <w:r w:rsidR="0043156C" w:rsidRPr="00E40A23">
          <w:rPr>
            <w:rFonts w:ascii="Times New Roman" w:hAnsi="Times New Roman"/>
            <w:noProof/>
            <w:webHidden/>
            <w:sz w:val="28"/>
            <w:szCs w:val="28"/>
          </w:rPr>
          <w:instrText xml:space="preserve"> PAGEREF _Toc528590110 \h </w:instrText>
        </w:r>
        <w:r w:rsidR="0043156C" w:rsidRPr="00E40A23">
          <w:rPr>
            <w:rFonts w:ascii="Times New Roman" w:hAnsi="Times New Roman"/>
            <w:noProof/>
            <w:webHidden/>
            <w:sz w:val="28"/>
            <w:szCs w:val="28"/>
          </w:rPr>
        </w:r>
        <w:r w:rsidR="0043156C" w:rsidRPr="00E40A23">
          <w:rPr>
            <w:rFonts w:ascii="Times New Roman" w:hAnsi="Times New Roman"/>
            <w:noProof/>
            <w:webHidden/>
            <w:sz w:val="28"/>
            <w:szCs w:val="28"/>
          </w:rPr>
          <w:fldChar w:fldCharType="separate"/>
        </w:r>
        <w:r w:rsidR="0043156C" w:rsidRPr="00E40A23">
          <w:rPr>
            <w:rFonts w:ascii="Times New Roman" w:hAnsi="Times New Roman"/>
            <w:noProof/>
            <w:webHidden/>
            <w:sz w:val="28"/>
            <w:szCs w:val="28"/>
          </w:rPr>
          <w:t>8</w:t>
        </w:r>
        <w:r w:rsidR="0043156C" w:rsidRPr="00E40A23">
          <w:rPr>
            <w:rFonts w:ascii="Times New Roman" w:hAnsi="Times New Roman"/>
            <w:noProof/>
            <w:webHidden/>
            <w:sz w:val="28"/>
            <w:szCs w:val="28"/>
          </w:rPr>
          <w:fldChar w:fldCharType="end"/>
        </w:r>
      </w:hyperlink>
    </w:p>
    <w:p w:rsidR="0043156C" w:rsidRPr="0043156C" w:rsidRDefault="008F008B" w:rsidP="0043156C">
      <w:pPr>
        <w:pStyle w:val="34"/>
        <w:tabs>
          <w:tab w:val="right" w:leader="dot" w:pos="10196"/>
        </w:tabs>
        <w:ind w:left="0"/>
        <w:rPr>
          <w:rFonts w:ascii="Times New Roman" w:eastAsiaTheme="minorEastAsia" w:hAnsi="Times New Roman"/>
          <w:i w:val="0"/>
          <w:iCs w:val="0"/>
          <w:noProof/>
          <w:sz w:val="28"/>
          <w:szCs w:val="28"/>
        </w:rPr>
      </w:pPr>
      <w:hyperlink w:anchor="_Toc528590111" w:history="1">
        <w:r w:rsidR="0043156C" w:rsidRPr="0043156C">
          <w:rPr>
            <w:rStyle w:val="a3"/>
            <w:rFonts w:ascii="Times New Roman" w:hAnsi="Times New Roman"/>
            <w:noProof/>
            <w:sz w:val="28"/>
            <w:szCs w:val="28"/>
          </w:rPr>
          <w:t>Трудовой потенциал</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_Toc528590111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8</w:t>
        </w:r>
        <w:r w:rsidR="0043156C" w:rsidRPr="0043156C">
          <w:rPr>
            <w:rFonts w:ascii="Times New Roman" w:hAnsi="Times New Roman"/>
            <w:noProof/>
            <w:webHidden/>
            <w:sz w:val="28"/>
            <w:szCs w:val="28"/>
          </w:rPr>
          <w:fldChar w:fldCharType="end"/>
        </w:r>
      </w:hyperlink>
    </w:p>
    <w:p w:rsidR="0043156C" w:rsidRPr="0043156C" w:rsidRDefault="008F008B" w:rsidP="0043156C">
      <w:pPr>
        <w:pStyle w:val="34"/>
        <w:tabs>
          <w:tab w:val="right" w:leader="dot" w:pos="10196"/>
        </w:tabs>
        <w:ind w:left="0"/>
        <w:rPr>
          <w:rFonts w:ascii="Times New Roman" w:eastAsiaTheme="minorEastAsia" w:hAnsi="Times New Roman"/>
          <w:i w:val="0"/>
          <w:iCs w:val="0"/>
          <w:noProof/>
          <w:sz w:val="28"/>
          <w:szCs w:val="28"/>
        </w:rPr>
      </w:pPr>
      <w:hyperlink w:anchor="_Toc528590112" w:history="1">
        <w:r w:rsidR="0043156C" w:rsidRPr="0043156C">
          <w:rPr>
            <w:rStyle w:val="a3"/>
            <w:rFonts w:ascii="Times New Roman" w:hAnsi="Times New Roman"/>
            <w:noProof/>
            <w:sz w:val="28"/>
            <w:szCs w:val="28"/>
          </w:rPr>
          <w:t>Бюджетная обеспеченность</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_Toc528590112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9</w:t>
        </w:r>
        <w:r w:rsidR="0043156C" w:rsidRPr="0043156C">
          <w:rPr>
            <w:rFonts w:ascii="Times New Roman" w:hAnsi="Times New Roman"/>
            <w:noProof/>
            <w:webHidden/>
            <w:sz w:val="28"/>
            <w:szCs w:val="28"/>
          </w:rPr>
          <w:fldChar w:fldCharType="end"/>
        </w:r>
      </w:hyperlink>
    </w:p>
    <w:p w:rsidR="0043156C" w:rsidRPr="0043156C" w:rsidRDefault="008F008B" w:rsidP="0043156C">
      <w:pPr>
        <w:pStyle w:val="34"/>
        <w:tabs>
          <w:tab w:val="right" w:leader="dot" w:pos="10196"/>
        </w:tabs>
        <w:ind w:left="0"/>
        <w:rPr>
          <w:rFonts w:ascii="Times New Roman" w:eastAsiaTheme="minorEastAsia" w:hAnsi="Times New Roman"/>
          <w:i w:val="0"/>
          <w:iCs w:val="0"/>
          <w:noProof/>
          <w:sz w:val="28"/>
          <w:szCs w:val="28"/>
        </w:rPr>
      </w:pPr>
      <w:hyperlink w:anchor="_Toc528590113" w:history="1">
        <w:r w:rsidR="0043156C" w:rsidRPr="0043156C">
          <w:rPr>
            <w:rStyle w:val="a3"/>
            <w:rFonts w:ascii="Times New Roman" w:hAnsi="Times New Roman"/>
            <w:noProof/>
            <w:sz w:val="28"/>
            <w:szCs w:val="28"/>
          </w:rPr>
          <w:t>Структура экономики</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_Toc528590113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11</w:t>
        </w:r>
        <w:r w:rsidR="0043156C" w:rsidRPr="0043156C">
          <w:rPr>
            <w:rFonts w:ascii="Times New Roman" w:hAnsi="Times New Roman"/>
            <w:noProof/>
            <w:webHidden/>
            <w:sz w:val="28"/>
            <w:szCs w:val="28"/>
          </w:rPr>
          <w:fldChar w:fldCharType="end"/>
        </w:r>
      </w:hyperlink>
    </w:p>
    <w:p w:rsidR="0043156C" w:rsidRPr="0043156C" w:rsidRDefault="008F008B" w:rsidP="0043156C">
      <w:pPr>
        <w:pStyle w:val="34"/>
        <w:tabs>
          <w:tab w:val="right" w:leader="dot" w:pos="10196"/>
        </w:tabs>
        <w:ind w:left="0"/>
        <w:rPr>
          <w:rFonts w:ascii="Times New Roman" w:eastAsiaTheme="minorEastAsia" w:hAnsi="Times New Roman"/>
          <w:i w:val="0"/>
          <w:iCs w:val="0"/>
          <w:noProof/>
          <w:sz w:val="28"/>
          <w:szCs w:val="28"/>
        </w:rPr>
      </w:pPr>
      <w:hyperlink w:anchor="_Toc528590114" w:history="1">
        <w:r w:rsidR="0043156C" w:rsidRPr="0043156C">
          <w:rPr>
            <w:rStyle w:val="a3"/>
            <w:rFonts w:ascii="Times New Roman" w:hAnsi="Times New Roman"/>
            <w:noProof/>
            <w:sz w:val="28"/>
            <w:szCs w:val="28"/>
          </w:rPr>
          <w:t>Инвестиционный потенциал</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_Toc528590114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15</w:t>
        </w:r>
        <w:r w:rsidR="0043156C" w:rsidRPr="0043156C">
          <w:rPr>
            <w:rFonts w:ascii="Times New Roman" w:hAnsi="Times New Roman"/>
            <w:noProof/>
            <w:webHidden/>
            <w:sz w:val="28"/>
            <w:szCs w:val="28"/>
          </w:rPr>
          <w:fldChar w:fldCharType="end"/>
        </w:r>
      </w:hyperlink>
    </w:p>
    <w:p w:rsidR="0043156C" w:rsidRPr="0043156C" w:rsidRDefault="008F008B" w:rsidP="0043156C">
      <w:pPr>
        <w:pStyle w:val="34"/>
        <w:tabs>
          <w:tab w:val="right" w:leader="dot" w:pos="10196"/>
        </w:tabs>
        <w:ind w:left="0"/>
        <w:rPr>
          <w:rFonts w:ascii="Times New Roman" w:eastAsiaTheme="minorEastAsia" w:hAnsi="Times New Roman"/>
          <w:i w:val="0"/>
          <w:iCs w:val="0"/>
          <w:noProof/>
          <w:sz w:val="28"/>
          <w:szCs w:val="28"/>
        </w:rPr>
      </w:pPr>
      <w:hyperlink w:anchor="_Toc528590115" w:history="1">
        <w:r w:rsidR="0043156C" w:rsidRPr="0043156C">
          <w:rPr>
            <w:rStyle w:val="a3"/>
            <w:rFonts w:ascii="Times New Roman" w:hAnsi="Times New Roman"/>
            <w:noProof/>
            <w:sz w:val="28"/>
            <w:szCs w:val="28"/>
          </w:rPr>
          <w:t>Развитие малого и среднего предпринимательства</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_Toc528590115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17</w:t>
        </w:r>
        <w:r w:rsidR="0043156C" w:rsidRPr="0043156C">
          <w:rPr>
            <w:rFonts w:ascii="Times New Roman" w:hAnsi="Times New Roman"/>
            <w:noProof/>
            <w:webHidden/>
            <w:sz w:val="28"/>
            <w:szCs w:val="28"/>
          </w:rPr>
          <w:fldChar w:fldCharType="end"/>
        </w:r>
      </w:hyperlink>
    </w:p>
    <w:p w:rsidR="0043156C" w:rsidRPr="0043156C" w:rsidRDefault="008F008B" w:rsidP="002B5A39">
      <w:pPr>
        <w:pStyle w:val="23"/>
        <w:rPr>
          <w:rFonts w:eastAsiaTheme="minorEastAsia"/>
          <w:noProof/>
        </w:rPr>
      </w:pPr>
      <w:hyperlink w:anchor="_Toc528590116" w:history="1">
        <w:r w:rsidR="0043156C" w:rsidRPr="0043156C">
          <w:rPr>
            <w:rStyle w:val="a3"/>
            <w:rFonts w:ascii="Times New Roman" w:hAnsi="Times New Roman"/>
            <w:noProof/>
            <w:sz w:val="28"/>
            <w:szCs w:val="28"/>
          </w:rPr>
          <w:t>1.3. Социальная сфера муниципального образования муниципального образования «Монастырщинский район» Смоленской области</w:t>
        </w:r>
        <w:r w:rsidR="0043156C" w:rsidRPr="0043156C">
          <w:rPr>
            <w:noProof/>
            <w:webHidden/>
          </w:rPr>
          <w:tab/>
        </w:r>
        <w:r w:rsidR="0043156C" w:rsidRPr="00E40A23">
          <w:rPr>
            <w:rFonts w:ascii="Times New Roman" w:hAnsi="Times New Roman"/>
            <w:i/>
            <w:noProof/>
            <w:webHidden/>
            <w:sz w:val="28"/>
            <w:szCs w:val="28"/>
          </w:rPr>
          <w:fldChar w:fldCharType="begin"/>
        </w:r>
        <w:r w:rsidR="0043156C" w:rsidRPr="00E40A23">
          <w:rPr>
            <w:rFonts w:ascii="Times New Roman" w:hAnsi="Times New Roman"/>
            <w:i/>
            <w:noProof/>
            <w:webHidden/>
            <w:sz w:val="28"/>
            <w:szCs w:val="28"/>
          </w:rPr>
          <w:instrText xml:space="preserve"> PAGEREF _Toc528590116 \h </w:instrText>
        </w:r>
        <w:r w:rsidR="0043156C" w:rsidRPr="00E40A23">
          <w:rPr>
            <w:rFonts w:ascii="Times New Roman" w:hAnsi="Times New Roman"/>
            <w:i/>
            <w:noProof/>
            <w:webHidden/>
            <w:sz w:val="28"/>
            <w:szCs w:val="28"/>
          </w:rPr>
        </w:r>
        <w:r w:rsidR="0043156C" w:rsidRPr="00E40A23">
          <w:rPr>
            <w:rFonts w:ascii="Times New Roman" w:hAnsi="Times New Roman"/>
            <w:i/>
            <w:noProof/>
            <w:webHidden/>
            <w:sz w:val="28"/>
            <w:szCs w:val="28"/>
          </w:rPr>
          <w:fldChar w:fldCharType="separate"/>
        </w:r>
        <w:r w:rsidR="0043156C" w:rsidRPr="00E40A23">
          <w:rPr>
            <w:rFonts w:ascii="Times New Roman" w:hAnsi="Times New Roman"/>
            <w:i/>
            <w:noProof/>
            <w:webHidden/>
            <w:sz w:val="28"/>
            <w:szCs w:val="28"/>
          </w:rPr>
          <w:t>20</w:t>
        </w:r>
        <w:r w:rsidR="0043156C" w:rsidRPr="00E40A23">
          <w:rPr>
            <w:rFonts w:ascii="Times New Roman" w:hAnsi="Times New Roman"/>
            <w:i/>
            <w:noProof/>
            <w:webHidden/>
            <w:sz w:val="28"/>
            <w:szCs w:val="28"/>
          </w:rPr>
          <w:fldChar w:fldCharType="end"/>
        </w:r>
      </w:hyperlink>
    </w:p>
    <w:p w:rsidR="0043156C" w:rsidRPr="0043156C" w:rsidRDefault="008F008B" w:rsidP="0043156C">
      <w:pPr>
        <w:pStyle w:val="34"/>
        <w:tabs>
          <w:tab w:val="right" w:leader="dot" w:pos="10196"/>
        </w:tabs>
        <w:ind w:left="0"/>
        <w:rPr>
          <w:rFonts w:ascii="Times New Roman" w:eastAsiaTheme="minorEastAsia" w:hAnsi="Times New Roman"/>
          <w:i w:val="0"/>
          <w:iCs w:val="0"/>
          <w:noProof/>
          <w:sz w:val="28"/>
          <w:szCs w:val="28"/>
        </w:rPr>
      </w:pPr>
      <w:hyperlink w:anchor="_Toc528590117" w:history="1">
        <w:r w:rsidR="0043156C" w:rsidRPr="0043156C">
          <w:rPr>
            <w:rStyle w:val="a3"/>
            <w:rFonts w:ascii="Times New Roman" w:hAnsi="Times New Roman"/>
            <w:noProof/>
            <w:sz w:val="28"/>
            <w:szCs w:val="28"/>
          </w:rPr>
          <w:t>Человеческий капитал</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_Toc528590117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20</w:t>
        </w:r>
        <w:r w:rsidR="0043156C" w:rsidRPr="0043156C">
          <w:rPr>
            <w:rFonts w:ascii="Times New Roman" w:hAnsi="Times New Roman"/>
            <w:noProof/>
            <w:webHidden/>
            <w:sz w:val="28"/>
            <w:szCs w:val="28"/>
          </w:rPr>
          <w:fldChar w:fldCharType="end"/>
        </w:r>
      </w:hyperlink>
    </w:p>
    <w:p w:rsidR="0043156C" w:rsidRPr="0043156C" w:rsidRDefault="008F008B" w:rsidP="0043156C">
      <w:pPr>
        <w:pStyle w:val="34"/>
        <w:tabs>
          <w:tab w:val="right" w:leader="dot" w:pos="10196"/>
        </w:tabs>
        <w:ind w:left="0"/>
        <w:rPr>
          <w:rFonts w:ascii="Times New Roman" w:eastAsiaTheme="minorEastAsia" w:hAnsi="Times New Roman"/>
          <w:i w:val="0"/>
          <w:iCs w:val="0"/>
          <w:noProof/>
          <w:sz w:val="28"/>
          <w:szCs w:val="28"/>
        </w:rPr>
      </w:pPr>
      <w:hyperlink w:anchor="_Toc528590118" w:history="1">
        <w:r w:rsidR="0043156C" w:rsidRPr="0043156C">
          <w:rPr>
            <w:rStyle w:val="a3"/>
            <w:rFonts w:ascii="Times New Roman" w:hAnsi="Times New Roman"/>
            <w:noProof/>
            <w:sz w:val="28"/>
            <w:szCs w:val="28"/>
          </w:rPr>
          <w:t>Доходы населения</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_Toc528590118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20</w:t>
        </w:r>
        <w:r w:rsidR="0043156C" w:rsidRPr="0043156C">
          <w:rPr>
            <w:rFonts w:ascii="Times New Roman" w:hAnsi="Times New Roman"/>
            <w:noProof/>
            <w:webHidden/>
            <w:sz w:val="28"/>
            <w:szCs w:val="28"/>
          </w:rPr>
          <w:fldChar w:fldCharType="end"/>
        </w:r>
      </w:hyperlink>
    </w:p>
    <w:p w:rsidR="0043156C" w:rsidRPr="0043156C" w:rsidRDefault="008F008B" w:rsidP="0043156C">
      <w:pPr>
        <w:pStyle w:val="34"/>
        <w:tabs>
          <w:tab w:val="right" w:leader="dot" w:pos="10196"/>
        </w:tabs>
        <w:ind w:left="0"/>
        <w:rPr>
          <w:rFonts w:ascii="Times New Roman" w:eastAsiaTheme="minorEastAsia" w:hAnsi="Times New Roman"/>
          <w:i w:val="0"/>
          <w:iCs w:val="0"/>
          <w:noProof/>
          <w:sz w:val="28"/>
          <w:szCs w:val="28"/>
        </w:rPr>
      </w:pPr>
      <w:hyperlink w:anchor="_Toc528590119" w:history="1">
        <w:r w:rsidR="0043156C" w:rsidRPr="0043156C">
          <w:rPr>
            <w:rStyle w:val="a3"/>
            <w:rFonts w:ascii="Times New Roman" w:hAnsi="Times New Roman"/>
            <w:noProof/>
            <w:sz w:val="28"/>
            <w:szCs w:val="28"/>
          </w:rPr>
          <w:t>Жилищная политика</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_Toc528590119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21</w:t>
        </w:r>
        <w:r w:rsidR="0043156C" w:rsidRPr="0043156C">
          <w:rPr>
            <w:rFonts w:ascii="Times New Roman" w:hAnsi="Times New Roman"/>
            <w:noProof/>
            <w:webHidden/>
            <w:sz w:val="28"/>
            <w:szCs w:val="28"/>
          </w:rPr>
          <w:fldChar w:fldCharType="end"/>
        </w:r>
      </w:hyperlink>
    </w:p>
    <w:p w:rsidR="0043156C" w:rsidRPr="0043156C" w:rsidRDefault="008F008B" w:rsidP="0043156C">
      <w:pPr>
        <w:pStyle w:val="34"/>
        <w:tabs>
          <w:tab w:val="right" w:leader="dot" w:pos="10196"/>
        </w:tabs>
        <w:ind w:left="0"/>
        <w:rPr>
          <w:rFonts w:ascii="Times New Roman" w:eastAsiaTheme="minorEastAsia" w:hAnsi="Times New Roman"/>
          <w:i w:val="0"/>
          <w:iCs w:val="0"/>
          <w:noProof/>
          <w:sz w:val="28"/>
          <w:szCs w:val="28"/>
        </w:rPr>
      </w:pPr>
      <w:hyperlink w:anchor="_Toc528590120" w:history="1">
        <w:r w:rsidR="0043156C" w:rsidRPr="0043156C">
          <w:rPr>
            <w:rStyle w:val="a3"/>
            <w:rFonts w:ascii="Times New Roman" w:hAnsi="Times New Roman"/>
            <w:noProof/>
            <w:sz w:val="28"/>
            <w:szCs w:val="28"/>
          </w:rPr>
          <w:t>Коммунальная инфраструктура</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_Toc528590120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22</w:t>
        </w:r>
        <w:r w:rsidR="0043156C" w:rsidRPr="0043156C">
          <w:rPr>
            <w:rFonts w:ascii="Times New Roman" w:hAnsi="Times New Roman"/>
            <w:noProof/>
            <w:webHidden/>
            <w:sz w:val="28"/>
            <w:szCs w:val="28"/>
          </w:rPr>
          <w:fldChar w:fldCharType="end"/>
        </w:r>
      </w:hyperlink>
    </w:p>
    <w:p w:rsidR="0043156C" w:rsidRPr="0043156C" w:rsidRDefault="008F008B" w:rsidP="0043156C">
      <w:pPr>
        <w:pStyle w:val="34"/>
        <w:tabs>
          <w:tab w:val="right" w:leader="dot" w:pos="10196"/>
        </w:tabs>
        <w:ind w:left="0"/>
        <w:rPr>
          <w:rFonts w:ascii="Times New Roman" w:eastAsiaTheme="minorEastAsia" w:hAnsi="Times New Roman"/>
          <w:i w:val="0"/>
          <w:iCs w:val="0"/>
          <w:noProof/>
          <w:sz w:val="28"/>
          <w:szCs w:val="28"/>
        </w:rPr>
      </w:pPr>
      <w:hyperlink w:anchor="_Toc528590121" w:history="1">
        <w:r w:rsidR="0043156C" w:rsidRPr="0043156C">
          <w:rPr>
            <w:rStyle w:val="a3"/>
            <w:rFonts w:ascii="Times New Roman" w:hAnsi="Times New Roman"/>
            <w:noProof/>
            <w:sz w:val="28"/>
            <w:szCs w:val="28"/>
          </w:rPr>
          <w:t>Охрана окружающей среды</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_Toc528590121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22</w:t>
        </w:r>
        <w:r w:rsidR="0043156C" w:rsidRPr="0043156C">
          <w:rPr>
            <w:rFonts w:ascii="Times New Roman" w:hAnsi="Times New Roman"/>
            <w:noProof/>
            <w:webHidden/>
            <w:sz w:val="28"/>
            <w:szCs w:val="28"/>
          </w:rPr>
          <w:fldChar w:fldCharType="end"/>
        </w:r>
      </w:hyperlink>
    </w:p>
    <w:p w:rsidR="0043156C" w:rsidRPr="0043156C" w:rsidRDefault="008F008B" w:rsidP="0043156C">
      <w:pPr>
        <w:pStyle w:val="34"/>
        <w:tabs>
          <w:tab w:val="right" w:leader="dot" w:pos="10196"/>
        </w:tabs>
        <w:ind w:left="0"/>
        <w:rPr>
          <w:rFonts w:ascii="Times New Roman" w:eastAsiaTheme="minorEastAsia" w:hAnsi="Times New Roman"/>
          <w:i w:val="0"/>
          <w:iCs w:val="0"/>
          <w:noProof/>
          <w:sz w:val="28"/>
          <w:szCs w:val="28"/>
        </w:rPr>
      </w:pPr>
      <w:hyperlink w:anchor="_Toc528590122" w:history="1">
        <w:r w:rsidR="0043156C" w:rsidRPr="0043156C">
          <w:rPr>
            <w:rStyle w:val="a3"/>
            <w:rFonts w:ascii="Times New Roman" w:hAnsi="Times New Roman"/>
            <w:noProof/>
            <w:sz w:val="28"/>
            <w:szCs w:val="28"/>
          </w:rPr>
          <w:t>Система образования</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_Toc528590122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23</w:t>
        </w:r>
        <w:r w:rsidR="0043156C" w:rsidRPr="0043156C">
          <w:rPr>
            <w:rFonts w:ascii="Times New Roman" w:hAnsi="Times New Roman"/>
            <w:noProof/>
            <w:webHidden/>
            <w:sz w:val="28"/>
            <w:szCs w:val="28"/>
          </w:rPr>
          <w:fldChar w:fldCharType="end"/>
        </w:r>
      </w:hyperlink>
    </w:p>
    <w:p w:rsidR="0043156C" w:rsidRPr="0043156C" w:rsidRDefault="008F008B" w:rsidP="0043156C">
      <w:pPr>
        <w:pStyle w:val="34"/>
        <w:tabs>
          <w:tab w:val="right" w:leader="dot" w:pos="10196"/>
        </w:tabs>
        <w:ind w:left="0"/>
        <w:rPr>
          <w:rFonts w:ascii="Times New Roman" w:eastAsiaTheme="minorEastAsia" w:hAnsi="Times New Roman"/>
          <w:i w:val="0"/>
          <w:iCs w:val="0"/>
          <w:noProof/>
          <w:sz w:val="28"/>
          <w:szCs w:val="28"/>
        </w:rPr>
      </w:pPr>
      <w:hyperlink w:anchor="_Toc528590123" w:history="1">
        <w:r w:rsidR="0043156C" w:rsidRPr="0043156C">
          <w:rPr>
            <w:rStyle w:val="a3"/>
            <w:rFonts w:ascii="Times New Roman" w:hAnsi="Times New Roman"/>
            <w:noProof/>
            <w:sz w:val="28"/>
            <w:szCs w:val="28"/>
          </w:rPr>
          <w:t>Развитие культуры и туризма</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_Toc528590123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24</w:t>
        </w:r>
        <w:r w:rsidR="0043156C" w:rsidRPr="0043156C">
          <w:rPr>
            <w:rFonts w:ascii="Times New Roman" w:hAnsi="Times New Roman"/>
            <w:noProof/>
            <w:webHidden/>
            <w:sz w:val="28"/>
            <w:szCs w:val="28"/>
          </w:rPr>
          <w:fldChar w:fldCharType="end"/>
        </w:r>
      </w:hyperlink>
    </w:p>
    <w:p w:rsidR="0043156C" w:rsidRPr="0043156C" w:rsidRDefault="008F008B" w:rsidP="0043156C">
      <w:pPr>
        <w:pStyle w:val="34"/>
        <w:tabs>
          <w:tab w:val="right" w:leader="dot" w:pos="10196"/>
        </w:tabs>
        <w:ind w:left="0"/>
        <w:rPr>
          <w:rFonts w:ascii="Times New Roman" w:eastAsiaTheme="minorEastAsia" w:hAnsi="Times New Roman"/>
          <w:i w:val="0"/>
          <w:iCs w:val="0"/>
          <w:noProof/>
          <w:sz w:val="28"/>
          <w:szCs w:val="28"/>
        </w:rPr>
      </w:pPr>
      <w:hyperlink w:anchor="_Toc528590124" w:history="1">
        <w:r w:rsidR="0043156C" w:rsidRPr="0043156C">
          <w:rPr>
            <w:rStyle w:val="a3"/>
            <w:rFonts w:ascii="Times New Roman" w:hAnsi="Times New Roman"/>
            <w:noProof/>
            <w:sz w:val="28"/>
            <w:szCs w:val="28"/>
          </w:rPr>
          <w:t>Развитие физической культуры и спорта</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_Toc528590124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25</w:t>
        </w:r>
        <w:r w:rsidR="0043156C" w:rsidRPr="0043156C">
          <w:rPr>
            <w:rFonts w:ascii="Times New Roman" w:hAnsi="Times New Roman"/>
            <w:noProof/>
            <w:webHidden/>
            <w:sz w:val="28"/>
            <w:szCs w:val="28"/>
          </w:rPr>
          <w:fldChar w:fldCharType="end"/>
        </w:r>
      </w:hyperlink>
    </w:p>
    <w:p w:rsidR="0043156C" w:rsidRPr="0043156C" w:rsidRDefault="008F008B" w:rsidP="002B5A39">
      <w:pPr>
        <w:pStyle w:val="23"/>
        <w:rPr>
          <w:rFonts w:eastAsiaTheme="minorEastAsia"/>
          <w:noProof/>
        </w:rPr>
      </w:pPr>
      <w:hyperlink w:anchor="_Toc528590125" w:history="1">
        <w:r w:rsidR="0043156C" w:rsidRPr="0043156C">
          <w:rPr>
            <w:rStyle w:val="a3"/>
            <w:rFonts w:ascii="Times New Roman" w:hAnsi="Times New Roman"/>
            <w:noProof/>
            <w:sz w:val="28"/>
            <w:szCs w:val="28"/>
          </w:rPr>
          <w:t>1.4. SWOT-анализ социально-экономического положения муниципального образования «Монастырщинский район» Смоленской области</w:t>
        </w:r>
        <w:r w:rsidR="0043156C" w:rsidRPr="0043156C">
          <w:rPr>
            <w:noProof/>
            <w:webHidden/>
          </w:rPr>
          <w:tab/>
        </w:r>
        <w:r w:rsidR="0043156C" w:rsidRPr="00E40A23">
          <w:rPr>
            <w:rFonts w:ascii="Times New Roman" w:hAnsi="Times New Roman"/>
            <w:i/>
            <w:noProof/>
            <w:webHidden/>
            <w:sz w:val="28"/>
            <w:szCs w:val="28"/>
          </w:rPr>
          <w:fldChar w:fldCharType="begin"/>
        </w:r>
        <w:r w:rsidR="0043156C" w:rsidRPr="00E40A23">
          <w:rPr>
            <w:rFonts w:ascii="Times New Roman" w:hAnsi="Times New Roman"/>
            <w:i/>
            <w:noProof/>
            <w:webHidden/>
            <w:sz w:val="28"/>
            <w:szCs w:val="28"/>
          </w:rPr>
          <w:instrText xml:space="preserve"> PAGEREF _Toc528590125 \h </w:instrText>
        </w:r>
        <w:r w:rsidR="0043156C" w:rsidRPr="00E40A23">
          <w:rPr>
            <w:rFonts w:ascii="Times New Roman" w:hAnsi="Times New Roman"/>
            <w:i/>
            <w:noProof/>
            <w:webHidden/>
            <w:sz w:val="28"/>
            <w:szCs w:val="28"/>
          </w:rPr>
        </w:r>
        <w:r w:rsidR="0043156C" w:rsidRPr="00E40A23">
          <w:rPr>
            <w:rFonts w:ascii="Times New Roman" w:hAnsi="Times New Roman"/>
            <w:i/>
            <w:noProof/>
            <w:webHidden/>
            <w:sz w:val="28"/>
            <w:szCs w:val="28"/>
          </w:rPr>
          <w:fldChar w:fldCharType="separate"/>
        </w:r>
        <w:r w:rsidR="0043156C" w:rsidRPr="00E40A23">
          <w:rPr>
            <w:rFonts w:ascii="Times New Roman" w:hAnsi="Times New Roman"/>
            <w:i/>
            <w:noProof/>
            <w:webHidden/>
            <w:sz w:val="28"/>
            <w:szCs w:val="28"/>
          </w:rPr>
          <w:t>27</w:t>
        </w:r>
        <w:r w:rsidR="0043156C" w:rsidRPr="00E40A23">
          <w:rPr>
            <w:rFonts w:ascii="Times New Roman" w:hAnsi="Times New Roman"/>
            <w:i/>
            <w:noProof/>
            <w:webHidden/>
            <w:sz w:val="28"/>
            <w:szCs w:val="28"/>
          </w:rPr>
          <w:fldChar w:fldCharType="end"/>
        </w:r>
      </w:hyperlink>
    </w:p>
    <w:p w:rsidR="0043156C" w:rsidRPr="0043156C" w:rsidRDefault="008F008B" w:rsidP="002B5A39">
      <w:pPr>
        <w:pStyle w:val="23"/>
        <w:rPr>
          <w:rFonts w:eastAsiaTheme="minorEastAsia"/>
          <w:noProof/>
        </w:rPr>
      </w:pPr>
      <w:hyperlink w:anchor="_Toc528590126" w:history="1">
        <w:r w:rsidR="0043156C" w:rsidRPr="0043156C">
          <w:rPr>
            <w:rStyle w:val="a3"/>
            <w:rFonts w:ascii="Times New Roman" w:hAnsi="Times New Roman"/>
            <w:noProof/>
            <w:sz w:val="28"/>
            <w:szCs w:val="28"/>
          </w:rPr>
          <w:t>1.5. Сценарий развития муниципального образования «Монастырщинский район» Смоленской области</w:t>
        </w:r>
        <w:r w:rsidR="0043156C" w:rsidRPr="0043156C">
          <w:rPr>
            <w:noProof/>
            <w:webHidden/>
          </w:rPr>
          <w:tab/>
        </w:r>
        <w:r w:rsidR="0043156C" w:rsidRPr="00E40A23">
          <w:rPr>
            <w:rFonts w:ascii="Times New Roman" w:hAnsi="Times New Roman"/>
            <w:i/>
            <w:noProof/>
            <w:webHidden/>
            <w:sz w:val="28"/>
            <w:szCs w:val="28"/>
          </w:rPr>
          <w:fldChar w:fldCharType="begin"/>
        </w:r>
        <w:r w:rsidR="0043156C" w:rsidRPr="00E40A23">
          <w:rPr>
            <w:rFonts w:ascii="Times New Roman" w:hAnsi="Times New Roman"/>
            <w:i/>
            <w:noProof/>
            <w:webHidden/>
            <w:sz w:val="28"/>
            <w:szCs w:val="28"/>
          </w:rPr>
          <w:instrText xml:space="preserve"> PAGEREF _Toc528590126 \h </w:instrText>
        </w:r>
        <w:r w:rsidR="0043156C" w:rsidRPr="00E40A23">
          <w:rPr>
            <w:rFonts w:ascii="Times New Roman" w:hAnsi="Times New Roman"/>
            <w:i/>
            <w:noProof/>
            <w:webHidden/>
            <w:sz w:val="28"/>
            <w:szCs w:val="28"/>
          </w:rPr>
        </w:r>
        <w:r w:rsidR="0043156C" w:rsidRPr="00E40A23">
          <w:rPr>
            <w:rFonts w:ascii="Times New Roman" w:hAnsi="Times New Roman"/>
            <w:i/>
            <w:noProof/>
            <w:webHidden/>
            <w:sz w:val="28"/>
            <w:szCs w:val="28"/>
          </w:rPr>
          <w:fldChar w:fldCharType="separate"/>
        </w:r>
        <w:r w:rsidR="0043156C" w:rsidRPr="00E40A23">
          <w:rPr>
            <w:rFonts w:ascii="Times New Roman" w:hAnsi="Times New Roman"/>
            <w:i/>
            <w:noProof/>
            <w:webHidden/>
            <w:sz w:val="28"/>
            <w:szCs w:val="28"/>
          </w:rPr>
          <w:t>28</w:t>
        </w:r>
        <w:r w:rsidR="0043156C" w:rsidRPr="00E40A23">
          <w:rPr>
            <w:rFonts w:ascii="Times New Roman" w:hAnsi="Times New Roman"/>
            <w:i/>
            <w:noProof/>
            <w:webHidden/>
            <w:sz w:val="28"/>
            <w:szCs w:val="28"/>
          </w:rPr>
          <w:fldChar w:fldCharType="end"/>
        </w:r>
      </w:hyperlink>
    </w:p>
    <w:p w:rsidR="0043156C" w:rsidRPr="0043156C" w:rsidRDefault="008F008B" w:rsidP="0043156C">
      <w:pPr>
        <w:pStyle w:val="10"/>
        <w:rPr>
          <w:rFonts w:ascii="Times New Roman" w:eastAsiaTheme="minorEastAsia" w:hAnsi="Times New Roman"/>
          <w:noProof/>
          <w:sz w:val="28"/>
          <w:szCs w:val="28"/>
        </w:rPr>
      </w:pPr>
      <w:hyperlink w:anchor="_Toc528590127" w:history="1">
        <w:r w:rsidR="0043156C" w:rsidRPr="0043156C">
          <w:rPr>
            <w:rStyle w:val="a3"/>
            <w:rFonts w:ascii="Times New Roman" w:hAnsi="Times New Roman"/>
            <w:noProof/>
            <w:sz w:val="28"/>
            <w:szCs w:val="28"/>
          </w:rPr>
          <w:t>2. Стратегические цели и задачи развития муниципального образования «Монастырщинский район Смоленской области. Приоритетные направления развития</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_Toc528590127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29</w:t>
        </w:r>
        <w:r w:rsidR="0043156C" w:rsidRPr="0043156C">
          <w:rPr>
            <w:rFonts w:ascii="Times New Roman" w:hAnsi="Times New Roman"/>
            <w:noProof/>
            <w:webHidden/>
            <w:sz w:val="28"/>
            <w:szCs w:val="28"/>
          </w:rPr>
          <w:fldChar w:fldCharType="end"/>
        </w:r>
      </w:hyperlink>
    </w:p>
    <w:p w:rsidR="0043156C" w:rsidRPr="0043156C" w:rsidRDefault="008F008B" w:rsidP="002B5A39">
      <w:pPr>
        <w:pStyle w:val="23"/>
        <w:rPr>
          <w:rFonts w:eastAsiaTheme="minorEastAsia"/>
          <w:noProof/>
        </w:rPr>
      </w:pPr>
      <w:hyperlink w:anchor="_Toc528590128" w:history="1">
        <w:r w:rsidR="0043156C" w:rsidRPr="0043156C">
          <w:rPr>
            <w:rStyle w:val="a3"/>
            <w:rFonts w:ascii="Times New Roman" w:hAnsi="Times New Roman"/>
            <w:noProof/>
            <w:sz w:val="28"/>
            <w:szCs w:val="28"/>
          </w:rPr>
          <w:t>2.1. Определение миссии муниципального образования «Монастырщинский район» Смоленской области</w:t>
        </w:r>
        <w:r w:rsidR="0043156C" w:rsidRPr="0043156C">
          <w:rPr>
            <w:noProof/>
            <w:webHidden/>
          </w:rPr>
          <w:tab/>
        </w:r>
        <w:r w:rsidR="0043156C" w:rsidRPr="00E40A23">
          <w:rPr>
            <w:rFonts w:ascii="Times New Roman" w:hAnsi="Times New Roman"/>
            <w:i/>
            <w:noProof/>
            <w:webHidden/>
            <w:sz w:val="28"/>
            <w:szCs w:val="28"/>
          </w:rPr>
          <w:fldChar w:fldCharType="begin"/>
        </w:r>
        <w:r w:rsidR="0043156C" w:rsidRPr="00E40A23">
          <w:rPr>
            <w:rFonts w:ascii="Times New Roman" w:hAnsi="Times New Roman"/>
            <w:i/>
            <w:noProof/>
            <w:webHidden/>
            <w:sz w:val="28"/>
            <w:szCs w:val="28"/>
          </w:rPr>
          <w:instrText xml:space="preserve"> PAGEREF _Toc528590128 \h </w:instrText>
        </w:r>
        <w:r w:rsidR="0043156C" w:rsidRPr="00E40A23">
          <w:rPr>
            <w:rFonts w:ascii="Times New Roman" w:hAnsi="Times New Roman"/>
            <w:i/>
            <w:noProof/>
            <w:webHidden/>
            <w:sz w:val="28"/>
            <w:szCs w:val="28"/>
          </w:rPr>
        </w:r>
        <w:r w:rsidR="0043156C" w:rsidRPr="00E40A23">
          <w:rPr>
            <w:rFonts w:ascii="Times New Roman" w:hAnsi="Times New Roman"/>
            <w:i/>
            <w:noProof/>
            <w:webHidden/>
            <w:sz w:val="28"/>
            <w:szCs w:val="28"/>
          </w:rPr>
          <w:fldChar w:fldCharType="separate"/>
        </w:r>
        <w:r w:rsidR="0043156C" w:rsidRPr="00E40A23">
          <w:rPr>
            <w:rFonts w:ascii="Times New Roman" w:hAnsi="Times New Roman"/>
            <w:i/>
            <w:noProof/>
            <w:webHidden/>
            <w:sz w:val="28"/>
            <w:szCs w:val="28"/>
          </w:rPr>
          <w:t>29</w:t>
        </w:r>
        <w:r w:rsidR="0043156C" w:rsidRPr="00E40A23">
          <w:rPr>
            <w:rFonts w:ascii="Times New Roman" w:hAnsi="Times New Roman"/>
            <w:i/>
            <w:noProof/>
            <w:webHidden/>
            <w:sz w:val="28"/>
            <w:szCs w:val="28"/>
          </w:rPr>
          <w:fldChar w:fldCharType="end"/>
        </w:r>
      </w:hyperlink>
    </w:p>
    <w:p w:rsidR="0043156C" w:rsidRPr="0043156C" w:rsidRDefault="008F008B" w:rsidP="002B5A39">
      <w:pPr>
        <w:pStyle w:val="23"/>
        <w:rPr>
          <w:rFonts w:eastAsiaTheme="minorEastAsia"/>
          <w:noProof/>
        </w:rPr>
      </w:pPr>
      <w:hyperlink w:anchor="_Toc528590129" w:history="1">
        <w:r w:rsidR="0043156C" w:rsidRPr="0043156C">
          <w:rPr>
            <w:rStyle w:val="a3"/>
            <w:rFonts w:ascii="Times New Roman" w:hAnsi="Times New Roman"/>
            <w:noProof/>
            <w:sz w:val="28"/>
            <w:szCs w:val="28"/>
          </w:rPr>
          <w:t>2.2. Приоритетные направления развития муниципального образования «Монастырщинский район» Смоленской области</w:t>
        </w:r>
        <w:r w:rsidR="0043156C" w:rsidRPr="0043156C">
          <w:rPr>
            <w:noProof/>
            <w:webHidden/>
          </w:rPr>
          <w:tab/>
        </w:r>
        <w:r w:rsidR="0043156C" w:rsidRPr="00E40A23">
          <w:rPr>
            <w:rFonts w:ascii="Times New Roman" w:hAnsi="Times New Roman"/>
            <w:i/>
            <w:noProof/>
            <w:webHidden/>
            <w:sz w:val="28"/>
            <w:szCs w:val="28"/>
          </w:rPr>
          <w:fldChar w:fldCharType="begin"/>
        </w:r>
        <w:r w:rsidR="0043156C" w:rsidRPr="00E40A23">
          <w:rPr>
            <w:rFonts w:ascii="Times New Roman" w:hAnsi="Times New Roman"/>
            <w:i/>
            <w:noProof/>
            <w:webHidden/>
            <w:sz w:val="28"/>
            <w:szCs w:val="28"/>
          </w:rPr>
          <w:instrText xml:space="preserve"> PAGEREF _Toc528590129 \h </w:instrText>
        </w:r>
        <w:r w:rsidR="0043156C" w:rsidRPr="00E40A23">
          <w:rPr>
            <w:rFonts w:ascii="Times New Roman" w:hAnsi="Times New Roman"/>
            <w:i/>
            <w:noProof/>
            <w:webHidden/>
            <w:sz w:val="28"/>
            <w:szCs w:val="28"/>
          </w:rPr>
        </w:r>
        <w:r w:rsidR="0043156C" w:rsidRPr="00E40A23">
          <w:rPr>
            <w:rFonts w:ascii="Times New Roman" w:hAnsi="Times New Roman"/>
            <w:i/>
            <w:noProof/>
            <w:webHidden/>
            <w:sz w:val="28"/>
            <w:szCs w:val="28"/>
          </w:rPr>
          <w:fldChar w:fldCharType="separate"/>
        </w:r>
        <w:r w:rsidR="0043156C" w:rsidRPr="00E40A23">
          <w:rPr>
            <w:rFonts w:ascii="Times New Roman" w:hAnsi="Times New Roman"/>
            <w:i/>
            <w:noProof/>
            <w:webHidden/>
            <w:sz w:val="28"/>
            <w:szCs w:val="28"/>
          </w:rPr>
          <w:t>30</w:t>
        </w:r>
        <w:r w:rsidR="0043156C" w:rsidRPr="00E40A23">
          <w:rPr>
            <w:rFonts w:ascii="Times New Roman" w:hAnsi="Times New Roman"/>
            <w:i/>
            <w:noProof/>
            <w:webHidden/>
            <w:sz w:val="28"/>
            <w:szCs w:val="28"/>
          </w:rPr>
          <w:fldChar w:fldCharType="end"/>
        </w:r>
      </w:hyperlink>
    </w:p>
    <w:p w:rsidR="0043156C" w:rsidRPr="0043156C" w:rsidRDefault="008F008B" w:rsidP="002B5A39">
      <w:pPr>
        <w:pStyle w:val="23"/>
        <w:rPr>
          <w:rFonts w:eastAsiaTheme="minorEastAsia"/>
          <w:noProof/>
        </w:rPr>
      </w:pPr>
      <w:hyperlink w:anchor="_Toc528590130" w:history="1">
        <w:r w:rsidR="0043156C" w:rsidRPr="0043156C">
          <w:rPr>
            <w:rStyle w:val="a3"/>
            <w:rFonts w:ascii="Times New Roman" w:hAnsi="Times New Roman"/>
            <w:noProof/>
            <w:sz w:val="28"/>
            <w:szCs w:val="28"/>
          </w:rPr>
          <w:t>2.3. Развитие экономики муниципального образования «Монастырщинский район» Смоленской области</w:t>
        </w:r>
        <w:r w:rsidR="0043156C" w:rsidRPr="0043156C">
          <w:rPr>
            <w:noProof/>
            <w:webHidden/>
          </w:rPr>
          <w:tab/>
        </w:r>
        <w:r w:rsidR="0043156C" w:rsidRPr="00E40A23">
          <w:rPr>
            <w:rFonts w:ascii="Times New Roman" w:hAnsi="Times New Roman"/>
            <w:i/>
            <w:noProof/>
            <w:webHidden/>
            <w:sz w:val="28"/>
            <w:szCs w:val="28"/>
          </w:rPr>
          <w:fldChar w:fldCharType="begin"/>
        </w:r>
        <w:r w:rsidR="0043156C" w:rsidRPr="00E40A23">
          <w:rPr>
            <w:rFonts w:ascii="Times New Roman" w:hAnsi="Times New Roman"/>
            <w:i/>
            <w:noProof/>
            <w:webHidden/>
            <w:sz w:val="28"/>
            <w:szCs w:val="28"/>
          </w:rPr>
          <w:instrText xml:space="preserve"> PAGEREF _Toc528590130 \h </w:instrText>
        </w:r>
        <w:r w:rsidR="0043156C" w:rsidRPr="00E40A23">
          <w:rPr>
            <w:rFonts w:ascii="Times New Roman" w:hAnsi="Times New Roman"/>
            <w:i/>
            <w:noProof/>
            <w:webHidden/>
            <w:sz w:val="28"/>
            <w:szCs w:val="28"/>
          </w:rPr>
        </w:r>
        <w:r w:rsidR="0043156C" w:rsidRPr="00E40A23">
          <w:rPr>
            <w:rFonts w:ascii="Times New Roman" w:hAnsi="Times New Roman"/>
            <w:i/>
            <w:noProof/>
            <w:webHidden/>
            <w:sz w:val="28"/>
            <w:szCs w:val="28"/>
          </w:rPr>
          <w:fldChar w:fldCharType="separate"/>
        </w:r>
        <w:r w:rsidR="0043156C" w:rsidRPr="00E40A23">
          <w:rPr>
            <w:rFonts w:ascii="Times New Roman" w:hAnsi="Times New Roman"/>
            <w:i/>
            <w:noProof/>
            <w:webHidden/>
            <w:sz w:val="28"/>
            <w:szCs w:val="28"/>
          </w:rPr>
          <w:t>31</w:t>
        </w:r>
        <w:r w:rsidR="0043156C" w:rsidRPr="00E40A23">
          <w:rPr>
            <w:rFonts w:ascii="Times New Roman" w:hAnsi="Times New Roman"/>
            <w:i/>
            <w:noProof/>
            <w:webHidden/>
            <w:sz w:val="28"/>
            <w:szCs w:val="28"/>
          </w:rPr>
          <w:fldChar w:fldCharType="end"/>
        </w:r>
      </w:hyperlink>
    </w:p>
    <w:p w:rsidR="0043156C" w:rsidRPr="0043156C" w:rsidRDefault="008F008B" w:rsidP="0043156C">
      <w:pPr>
        <w:pStyle w:val="34"/>
        <w:tabs>
          <w:tab w:val="right" w:leader="dot" w:pos="10196"/>
        </w:tabs>
        <w:ind w:left="0"/>
        <w:rPr>
          <w:rFonts w:ascii="Times New Roman" w:eastAsiaTheme="minorEastAsia" w:hAnsi="Times New Roman"/>
          <w:i w:val="0"/>
          <w:iCs w:val="0"/>
          <w:noProof/>
          <w:sz w:val="28"/>
          <w:szCs w:val="28"/>
        </w:rPr>
      </w:pPr>
      <w:hyperlink w:anchor="_Toc528590131" w:history="1">
        <w:r w:rsidR="0043156C" w:rsidRPr="0043156C">
          <w:rPr>
            <w:rStyle w:val="a3"/>
            <w:rFonts w:ascii="Times New Roman" w:hAnsi="Times New Roman"/>
            <w:noProof/>
            <w:sz w:val="28"/>
            <w:szCs w:val="28"/>
          </w:rPr>
          <w:t>Привлечение инвестиций</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_Toc528590131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31</w:t>
        </w:r>
        <w:r w:rsidR="0043156C" w:rsidRPr="0043156C">
          <w:rPr>
            <w:rFonts w:ascii="Times New Roman" w:hAnsi="Times New Roman"/>
            <w:noProof/>
            <w:webHidden/>
            <w:sz w:val="28"/>
            <w:szCs w:val="28"/>
          </w:rPr>
          <w:fldChar w:fldCharType="end"/>
        </w:r>
      </w:hyperlink>
    </w:p>
    <w:p w:rsidR="0043156C" w:rsidRPr="0043156C" w:rsidRDefault="008F008B" w:rsidP="0043156C">
      <w:pPr>
        <w:pStyle w:val="34"/>
        <w:tabs>
          <w:tab w:val="right" w:leader="dot" w:pos="10196"/>
        </w:tabs>
        <w:ind w:left="0"/>
        <w:rPr>
          <w:rFonts w:ascii="Times New Roman" w:eastAsiaTheme="minorEastAsia" w:hAnsi="Times New Roman"/>
          <w:i w:val="0"/>
          <w:iCs w:val="0"/>
          <w:noProof/>
          <w:sz w:val="28"/>
          <w:szCs w:val="28"/>
        </w:rPr>
      </w:pPr>
      <w:hyperlink w:anchor="_Toc528590132" w:history="1">
        <w:r w:rsidR="0043156C" w:rsidRPr="0043156C">
          <w:rPr>
            <w:rStyle w:val="a3"/>
            <w:rFonts w:ascii="Times New Roman" w:hAnsi="Times New Roman"/>
            <w:noProof/>
            <w:sz w:val="28"/>
            <w:szCs w:val="28"/>
          </w:rPr>
          <w:t>Развитие сельскохозяйственного производства</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_Toc528590132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32</w:t>
        </w:r>
        <w:r w:rsidR="0043156C" w:rsidRPr="0043156C">
          <w:rPr>
            <w:rFonts w:ascii="Times New Roman" w:hAnsi="Times New Roman"/>
            <w:noProof/>
            <w:webHidden/>
            <w:sz w:val="28"/>
            <w:szCs w:val="28"/>
          </w:rPr>
          <w:fldChar w:fldCharType="end"/>
        </w:r>
      </w:hyperlink>
    </w:p>
    <w:p w:rsidR="0043156C" w:rsidRPr="0043156C" w:rsidRDefault="008F008B" w:rsidP="0043156C">
      <w:pPr>
        <w:pStyle w:val="34"/>
        <w:tabs>
          <w:tab w:val="right" w:leader="dot" w:pos="10196"/>
        </w:tabs>
        <w:ind w:left="0"/>
        <w:rPr>
          <w:rFonts w:ascii="Times New Roman" w:eastAsiaTheme="minorEastAsia" w:hAnsi="Times New Roman"/>
          <w:i w:val="0"/>
          <w:iCs w:val="0"/>
          <w:noProof/>
          <w:sz w:val="28"/>
          <w:szCs w:val="28"/>
        </w:rPr>
      </w:pPr>
      <w:hyperlink w:anchor="_Toc528590133" w:history="1">
        <w:r w:rsidR="0043156C" w:rsidRPr="0043156C">
          <w:rPr>
            <w:rStyle w:val="a3"/>
            <w:rFonts w:ascii="Times New Roman" w:hAnsi="Times New Roman"/>
            <w:noProof/>
            <w:sz w:val="28"/>
            <w:szCs w:val="28"/>
          </w:rPr>
          <w:t>Развитие производства</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_Toc528590133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32</w:t>
        </w:r>
        <w:r w:rsidR="0043156C" w:rsidRPr="0043156C">
          <w:rPr>
            <w:rFonts w:ascii="Times New Roman" w:hAnsi="Times New Roman"/>
            <w:noProof/>
            <w:webHidden/>
            <w:sz w:val="28"/>
            <w:szCs w:val="28"/>
          </w:rPr>
          <w:fldChar w:fldCharType="end"/>
        </w:r>
      </w:hyperlink>
    </w:p>
    <w:p w:rsidR="0043156C" w:rsidRPr="0043156C" w:rsidRDefault="008F008B" w:rsidP="0043156C">
      <w:pPr>
        <w:pStyle w:val="34"/>
        <w:tabs>
          <w:tab w:val="right" w:leader="dot" w:pos="10196"/>
        </w:tabs>
        <w:ind w:left="0"/>
        <w:rPr>
          <w:rFonts w:ascii="Times New Roman" w:eastAsiaTheme="minorEastAsia" w:hAnsi="Times New Roman"/>
          <w:i w:val="0"/>
          <w:iCs w:val="0"/>
          <w:noProof/>
          <w:sz w:val="28"/>
          <w:szCs w:val="28"/>
        </w:rPr>
      </w:pPr>
      <w:hyperlink w:anchor="_Toc528590134" w:history="1">
        <w:r w:rsidR="0043156C" w:rsidRPr="0043156C">
          <w:rPr>
            <w:rStyle w:val="a3"/>
            <w:rFonts w:ascii="Times New Roman" w:hAnsi="Times New Roman"/>
            <w:noProof/>
            <w:sz w:val="28"/>
            <w:szCs w:val="28"/>
          </w:rPr>
          <w:t>Создание условий для развития бизнеса</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_Toc528590134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32</w:t>
        </w:r>
        <w:r w:rsidR="0043156C" w:rsidRPr="0043156C">
          <w:rPr>
            <w:rFonts w:ascii="Times New Roman" w:hAnsi="Times New Roman"/>
            <w:noProof/>
            <w:webHidden/>
            <w:sz w:val="28"/>
            <w:szCs w:val="28"/>
          </w:rPr>
          <w:fldChar w:fldCharType="end"/>
        </w:r>
      </w:hyperlink>
    </w:p>
    <w:p w:rsidR="0043156C" w:rsidRPr="0043156C" w:rsidRDefault="008F008B" w:rsidP="0043156C">
      <w:pPr>
        <w:pStyle w:val="34"/>
        <w:tabs>
          <w:tab w:val="right" w:leader="dot" w:pos="10196"/>
        </w:tabs>
        <w:ind w:left="0"/>
        <w:rPr>
          <w:rFonts w:ascii="Times New Roman" w:eastAsiaTheme="minorEastAsia" w:hAnsi="Times New Roman"/>
          <w:i w:val="0"/>
          <w:iCs w:val="0"/>
          <w:noProof/>
          <w:sz w:val="28"/>
          <w:szCs w:val="28"/>
        </w:rPr>
      </w:pPr>
      <w:hyperlink w:anchor="_Toc528590135" w:history="1">
        <w:r w:rsidR="0043156C" w:rsidRPr="0043156C">
          <w:rPr>
            <w:rStyle w:val="a3"/>
            <w:rFonts w:ascii="Times New Roman" w:hAnsi="Times New Roman"/>
            <w:noProof/>
            <w:sz w:val="28"/>
            <w:szCs w:val="28"/>
          </w:rPr>
          <w:t>Эффективное управление муниципальными финансами</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_Toc528590135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33</w:t>
        </w:r>
        <w:r w:rsidR="0043156C" w:rsidRPr="0043156C">
          <w:rPr>
            <w:rFonts w:ascii="Times New Roman" w:hAnsi="Times New Roman"/>
            <w:noProof/>
            <w:webHidden/>
            <w:sz w:val="28"/>
            <w:szCs w:val="28"/>
          </w:rPr>
          <w:fldChar w:fldCharType="end"/>
        </w:r>
      </w:hyperlink>
    </w:p>
    <w:p w:rsidR="0043156C" w:rsidRPr="0043156C" w:rsidRDefault="008F008B" w:rsidP="002B5A39">
      <w:pPr>
        <w:pStyle w:val="23"/>
        <w:rPr>
          <w:rFonts w:eastAsiaTheme="minorEastAsia"/>
          <w:noProof/>
        </w:rPr>
      </w:pPr>
      <w:hyperlink w:anchor="_Toc528590136" w:history="1">
        <w:r w:rsidR="0043156C" w:rsidRPr="0043156C">
          <w:rPr>
            <w:rStyle w:val="a3"/>
            <w:rFonts w:ascii="Times New Roman" w:hAnsi="Times New Roman"/>
            <w:noProof/>
            <w:sz w:val="28"/>
            <w:szCs w:val="28"/>
          </w:rPr>
          <w:t>2.4. Создание условий для комфортного проживания граждан</w:t>
        </w:r>
        <w:r w:rsidR="0043156C" w:rsidRPr="0043156C">
          <w:rPr>
            <w:noProof/>
            <w:webHidden/>
          </w:rPr>
          <w:tab/>
        </w:r>
        <w:r w:rsidR="0043156C" w:rsidRPr="004D2579">
          <w:rPr>
            <w:rFonts w:ascii="Times New Roman" w:hAnsi="Times New Roman"/>
            <w:i/>
            <w:noProof/>
            <w:webHidden/>
            <w:sz w:val="28"/>
            <w:szCs w:val="28"/>
          </w:rPr>
          <w:fldChar w:fldCharType="begin"/>
        </w:r>
        <w:r w:rsidR="0043156C" w:rsidRPr="004D2579">
          <w:rPr>
            <w:rFonts w:ascii="Times New Roman" w:hAnsi="Times New Roman"/>
            <w:i/>
            <w:noProof/>
            <w:webHidden/>
            <w:sz w:val="28"/>
            <w:szCs w:val="28"/>
          </w:rPr>
          <w:instrText xml:space="preserve"> PAGEREF _Toc528590136 \h </w:instrText>
        </w:r>
        <w:r w:rsidR="0043156C" w:rsidRPr="004D2579">
          <w:rPr>
            <w:rFonts w:ascii="Times New Roman" w:hAnsi="Times New Roman"/>
            <w:i/>
            <w:noProof/>
            <w:webHidden/>
            <w:sz w:val="28"/>
            <w:szCs w:val="28"/>
          </w:rPr>
        </w:r>
        <w:r w:rsidR="0043156C" w:rsidRPr="004D2579">
          <w:rPr>
            <w:rFonts w:ascii="Times New Roman" w:hAnsi="Times New Roman"/>
            <w:i/>
            <w:noProof/>
            <w:webHidden/>
            <w:sz w:val="28"/>
            <w:szCs w:val="28"/>
          </w:rPr>
          <w:fldChar w:fldCharType="separate"/>
        </w:r>
        <w:r w:rsidR="0043156C" w:rsidRPr="004D2579">
          <w:rPr>
            <w:rFonts w:ascii="Times New Roman" w:hAnsi="Times New Roman"/>
            <w:i/>
            <w:noProof/>
            <w:webHidden/>
            <w:sz w:val="28"/>
            <w:szCs w:val="28"/>
          </w:rPr>
          <w:t>34</w:t>
        </w:r>
        <w:r w:rsidR="0043156C" w:rsidRPr="004D2579">
          <w:rPr>
            <w:rFonts w:ascii="Times New Roman" w:hAnsi="Times New Roman"/>
            <w:i/>
            <w:noProof/>
            <w:webHidden/>
            <w:sz w:val="28"/>
            <w:szCs w:val="28"/>
          </w:rPr>
          <w:fldChar w:fldCharType="end"/>
        </w:r>
      </w:hyperlink>
    </w:p>
    <w:p w:rsidR="0043156C" w:rsidRPr="0043156C" w:rsidRDefault="008F008B" w:rsidP="0043156C">
      <w:pPr>
        <w:pStyle w:val="34"/>
        <w:tabs>
          <w:tab w:val="right" w:leader="dot" w:pos="10196"/>
        </w:tabs>
        <w:ind w:left="0"/>
        <w:rPr>
          <w:rFonts w:ascii="Times New Roman" w:eastAsiaTheme="minorEastAsia" w:hAnsi="Times New Roman"/>
          <w:i w:val="0"/>
          <w:iCs w:val="0"/>
          <w:noProof/>
          <w:sz w:val="28"/>
          <w:szCs w:val="28"/>
        </w:rPr>
      </w:pPr>
      <w:hyperlink w:anchor="_Toc528590137" w:history="1">
        <w:r w:rsidR="0043156C" w:rsidRPr="0043156C">
          <w:rPr>
            <w:rStyle w:val="a3"/>
            <w:rFonts w:ascii="Times New Roman" w:hAnsi="Times New Roman"/>
            <w:noProof/>
            <w:sz w:val="28"/>
            <w:szCs w:val="28"/>
          </w:rPr>
          <w:t>Развитие транспортной инфраструктуры</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_Toc528590137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34</w:t>
        </w:r>
        <w:r w:rsidR="0043156C" w:rsidRPr="0043156C">
          <w:rPr>
            <w:rFonts w:ascii="Times New Roman" w:hAnsi="Times New Roman"/>
            <w:noProof/>
            <w:webHidden/>
            <w:sz w:val="28"/>
            <w:szCs w:val="28"/>
          </w:rPr>
          <w:fldChar w:fldCharType="end"/>
        </w:r>
      </w:hyperlink>
    </w:p>
    <w:p w:rsidR="0043156C" w:rsidRPr="0043156C" w:rsidRDefault="008F008B" w:rsidP="0043156C">
      <w:pPr>
        <w:pStyle w:val="34"/>
        <w:tabs>
          <w:tab w:val="right" w:leader="dot" w:pos="10196"/>
        </w:tabs>
        <w:ind w:left="0"/>
        <w:rPr>
          <w:rFonts w:ascii="Times New Roman" w:eastAsiaTheme="minorEastAsia" w:hAnsi="Times New Roman"/>
          <w:i w:val="0"/>
          <w:iCs w:val="0"/>
          <w:noProof/>
          <w:sz w:val="28"/>
          <w:szCs w:val="28"/>
        </w:rPr>
      </w:pPr>
      <w:hyperlink w:anchor="_Toc528590138" w:history="1">
        <w:r w:rsidR="0043156C" w:rsidRPr="0043156C">
          <w:rPr>
            <w:rStyle w:val="a3"/>
            <w:rFonts w:ascii="Times New Roman" w:hAnsi="Times New Roman"/>
            <w:noProof/>
            <w:sz w:val="28"/>
            <w:szCs w:val="28"/>
          </w:rPr>
          <w:t>Улучшение жилищных условий граждан</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_Toc528590138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34</w:t>
        </w:r>
        <w:r w:rsidR="0043156C" w:rsidRPr="0043156C">
          <w:rPr>
            <w:rFonts w:ascii="Times New Roman" w:hAnsi="Times New Roman"/>
            <w:noProof/>
            <w:webHidden/>
            <w:sz w:val="28"/>
            <w:szCs w:val="28"/>
          </w:rPr>
          <w:fldChar w:fldCharType="end"/>
        </w:r>
      </w:hyperlink>
    </w:p>
    <w:p w:rsidR="0043156C" w:rsidRPr="0043156C" w:rsidRDefault="008F008B" w:rsidP="0043156C">
      <w:pPr>
        <w:pStyle w:val="34"/>
        <w:tabs>
          <w:tab w:val="right" w:leader="dot" w:pos="10196"/>
        </w:tabs>
        <w:ind w:left="0"/>
        <w:rPr>
          <w:rFonts w:ascii="Times New Roman" w:eastAsiaTheme="minorEastAsia" w:hAnsi="Times New Roman"/>
          <w:i w:val="0"/>
          <w:iCs w:val="0"/>
          <w:noProof/>
          <w:sz w:val="28"/>
          <w:szCs w:val="28"/>
        </w:rPr>
      </w:pPr>
      <w:hyperlink w:anchor="_Toc528590139" w:history="1">
        <w:r w:rsidR="0043156C" w:rsidRPr="0043156C">
          <w:rPr>
            <w:rStyle w:val="a3"/>
            <w:rFonts w:ascii="Times New Roman" w:hAnsi="Times New Roman"/>
            <w:noProof/>
            <w:sz w:val="28"/>
            <w:szCs w:val="28"/>
          </w:rPr>
          <w:t>Эффективное коммунальное хозяйство</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_Toc528590139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35</w:t>
        </w:r>
        <w:r w:rsidR="0043156C" w:rsidRPr="0043156C">
          <w:rPr>
            <w:rFonts w:ascii="Times New Roman" w:hAnsi="Times New Roman"/>
            <w:noProof/>
            <w:webHidden/>
            <w:sz w:val="28"/>
            <w:szCs w:val="28"/>
          </w:rPr>
          <w:fldChar w:fldCharType="end"/>
        </w:r>
      </w:hyperlink>
    </w:p>
    <w:p w:rsidR="0043156C" w:rsidRPr="0043156C" w:rsidRDefault="008F008B" w:rsidP="002B5A39">
      <w:pPr>
        <w:pStyle w:val="23"/>
        <w:rPr>
          <w:rFonts w:eastAsiaTheme="minorEastAsia"/>
          <w:noProof/>
        </w:rPr>
      </w:pPr>
      <w:hyperlink w:anchor="_Toc528590140" w:history="1">
        <w:r w:rsidR="0043156C" w:rsidRPr="0043156C">
          <w:rPr>
            <w:rStyle w:val="a3"/>
            <w:rFonts w:ascii="Times New Roman" w:hAnsi="Times New Roman"/>
            <w:noProof/>
            <w:sz w:val="28"/>
            <w:szCs w:val="28"/>
          </w:rPr>
          <w:t>2.5. Развитие человеческого потенциала</w:t>
        </w:r>
        <w:r w:rsidR="0043156C" w:rsidRPr="0043156C">
          <w:rPr>
            <w:noProof/>
            <w:webHidden/>
          </w:rPr>
          <w:tab/>
        </w:r>
        <w:r w:rsidR="0043156C" w:rsidRPr="004D2579">
          <w:rPr>
            <w:rFonts w:ascii="Times New Roman" w:hAnsi="Times New Roman"/>
            <w:i/>
            <w:noProof/>
            <w:webHidden/>
            <w:sz w:val="28"/>
            <w:szCs w:val="28"/>
          </w:rPr>
          <w:fldChar w:fldCharType="begin"/>
        </w:r>
        <w:r w:rsidR="0043156C" w:rsidRPr="004D2579">
          <w:rPr>
            <w:rFonts w:ascii="Times New Roman" w:hAnsi="Times New Roman"/>
            <w:i/>
            <w:noProof/>
            <w:webHidden/>
            <w:sz w:val="28"/>
            <w:szCs w:val="28"/>
          </w:rPr>
          <w:instrText xml:space="preserve"> PAGEREF _Toc528590140 \h </w:instrText>
        </w:r>
        <w:r w:rsidR="0043156C" w:rsidRPr="004D2579">
          <w:rPr>
            <w:rFonts w:ascii="Times New Roman" w:hAnsi="Times New Roman"/>
            <w:i/>
            <w:noProof/>
            <w:webHidden/>
            <w:sz w:val="28"/>
            <w:szCs w:val="28"/>
          </w:rPr>
        </w:r>
        <w:r w:rsidR="0043156C" w:rsidRPr="004D2579">
          <w:rPr>
            <w:rFonts w:ascii="Times New Roman" w:hAnsi="Times New Roman"/>
            <w:i/>
            <w:noProof/>
            <w:webHidden/>
            <w:sz w:val="28"/>
            <w:szCs w:val="28"/>
          </w:rPr>
          <w:fldChar w:fldCharType="separate"/>
        </w:r>
        <w:r w:rsidR="0043156C" w:rsidRPr="004D2579">
          <w:rPr>
            <w:rFonts w:ascii="Times New Roman" w:hAnsi="Times New Roman"/>
            <w:i/>
            <w:noProof/>
            <w:webHidden/>
            <w:sz w:val="28"/>
            <w:szCs w:val="28"/>
          </w:rPr>
          <w:t>36</w:t>
        </w:r>
        <w:r w:rsidR="0043156C" w:rsidRPr="004D2579">
          <w:rPr>
            <w:rFonts w:ascii="Times New Roman" w:hAnsi="Times New Roman"/>
            <w:i/>
            <w:noProof/>
            <w:webHidden/>
            <w:sz w:val="28"/>
            <w:szCs w:val="28"/>
          </w:rPr>
          <w:fldChar w:fldCharType="end"/>
        </w:r>
      </w:hyperlink>
    </w:p>
    <w:p w:rsidR="0043156C" w:rsidRPr="0043156C" w:rsidRDefault="008F008B" w:rsidP="0043156C">
      <w:pPr>
        <w:pStyle w:val="34"/>
        <w:tabs>
          <w:tab w:val="right" w:leader="dot" w:pos="10196"/>
        </w:tabs>
        <w:ind w:left="0"/>
        <w:rPr>
          <w:rFonts w:ascii="Times New Roman" w:eastAsiaTheme="minorEastAsia" w:hAnsi="Times New Roman"/>
          <w:i w:val="0"/>
          <w:iCs w:val="0"/>
          <w:noProof/>
          <w:sz w:val="28"/>
          <w:szCs w:val="28"/>
        </w:rPr>
      </w:pPr>
      <w:hyperlink w:anchor="_Toc528590141" w:history="1">
        <w:r w:rsidR="0043156C" w:rsidRPr="0043156C">
          <w:rPr>
            <w:rStyle w:val="a3"/>
            <w:rFonts w:ascii="Times New Roman" w:hAnsi="Times New Roman"/>
            <w:noProof/>
            <w:sz w:val="28"/>
            <w:szCs w:val="28"/>
          </w:rPr>
          <w:t>Повышение качества образования</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_Toc528590141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36</w:t>
        </w:r>
        <w:r w:rsidR="0043156C" w:rsidRPr="0043156C">
          <w:rPr>
            <w:rFonts w:ascii="Times New Roman" w:hAnsi="Times New Roman"/>
            <w:noProof/>
            <w:webHidden/>
            <w:sz w:val="28"/>
            <w:szCs w:val="28"/>
          </w:rPr>
          <w:fldChar w:fldCharType="end"/>
        </w:r>
      </w:hyperlink>
    </w:p>
    <w:p w:rsidR="0043156C" w:rsidRPr="0043156C" w:rsidRDefault="008F008B" w:rsidP="0043156C">
      <w:pPr>
        <w:pStyle w:val="34"/>
        <w:tabs>
          <w:tab w:val="right" w:leader="dot" w:pos="10196"/>
        </w:tabs>
        <w:ind w:left="0"/>
        <w:rPr>
          <w:rFonts w:ascii="Times New Roman" w:eastAsiaTheme="minorEastAsia" w:hAnsi="Times New Roman"/>
          <w:i w:val="0"/>
          <w:iCs w:val="0"/>
          <w:noProof/>
          <w:sz w:val="28"/>
          <w:szCs w:val="28"/>
        </w:rPr>
      </w:pPr>
      <w:hyperlink w:anchor="_Toc528590142" w:history="1">
        <w:r w:rsidR="0043156C" w:rsidRPr="0043156C">
          <w:rPr>
            <w:rStyle w:val="a3"/>
            <w:rFonts w:ascii="Times New Roman" w:hAnsi="Times New Roman"/>
            <w:noProof/>
            <w:sz w:val="28"/>
            <w:szCs w:val="28"/>
          </w:rPr>
          <w:t>Развитие культуры</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_Toc528590142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37</w:t>
        </w:r>
        <w:r w:rsidR="0043156C" w:rsidRPr="0043156C">
          <w:rPr>
            <w:rFonts w:ascii="Times New Roman" w:hAnsi="Times New Roman"/>
            <w:noProof/>
            <w:webHidden/>
            <w:sz w:val="28"/>
            <w:szCs w:val="28"/>
          </w:rPr>
          <w:fldChar w:fldCharType="end"/>
        </w:r>
      </w:hyperlink>
    </w:p>
    <w:p w:rsidR="0043156C" w:rsidRPr="0043156C" w:rsidRDefault="008F008B" w:rsidP="0043156C">
      <w:pPr>
        <w:pStyle w:val="34"/>
        <w:tabs>
          <w:tab w:val="right" w:leader="dot" w:pos="10196"/>
        </w:tabs>
        <w:ind w:left="0"/>
        <w:rPr>
          <w:rFonts w:ascii="Times New Roman" w:eastAsiaTheme="minorEastAsia" w:hAnsi="Times New Roman"/>
          <w:i w:val="0"/>
          <w:iCs w:val="0"/>
          <w:noProof/>
          <w:sz w:val="28"/>
          <w:szCs w:val="28"/>
        </w:rPr>
      </w:pPr>
      <w:hyperlink w:anchor="_Toc528590143" w:history="1">
        <w:r w:rsidR="0043156C" w:rsidRPr="0043156C">
          <w:rPr>
            <w:rStyle w:val="a3"/>
            <w:rFonts w:ascii="Times New Roman" w:hAnsi="Times New Roman"/>
            <w:noProof/>
            <w:sz w:val="28"/>
            <w:szCs w:val="28"/>
          </w:rPr>
          <w:t>Формирование здорового образа жизни</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_Toc528590143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37</w:t>
        </w:r>
        <w:r w:rsidR="0043156C" w:rsidRPr="0043156C">
          <w:rPr>
            <w:rFonts w:ascii="Times New Roman" w:hAnsi="Times New Roman"/>
            <w:noProof/>
            <w:webHidden/>
            <w:sz w:val="28"/>
            <w:szCs w:val="28"/>
          </w:rPr>
          <w:fldChar w:fldCharType="end"/>
        </w:r>
      </w:hyperlink>
    </w:p>
    <w:p w:rsidR="0043156C" w:rsidRPr="0043156C" w:rsidRDefault="008F008B" w:rsidP="0043156C">
      <w:pPr>
        <w:pStyle w:val="10"/>
        <w:rPr>
          <w:rFonts w:ascii="Times New Roman" w:eastAsiaTheme="minorEastAsia" w:hAnsi="Times New Roman"/>
          <w:noProof/>
          <w:sz w:val="28"/>
          <w:szCs w:val="28"/>
        </w:rPr>
      </w:pPr>
      <w:hyperlink w:anchor="_Toc528590144" w:history="1">
        <w:r w:rsidR="0043156C" w:rsidRPr="0043156C">
          <w:rPr>
            <w:rStyle w:val="a3"/>
            <w:rFonts w:ascii="Times New Roman" w:hAnsi="Times New Roman"/>
            <w:noProof/>
            <w:sz w:val="28"/>
            <w:szCs w:val="28"/>
          </w:rPr>
          <w:t>3. Пространственное развитие муниципального образования «Монастырщинский район» Смоленской области</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_Toc528590144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39</w:t>
        </w:r>
        <w:r w:rsidR="0043156C" w:rsidRPr="0043156C">
          <w:rPr>
            <w:rFonts w:ascii="Times New Roman" w:hAnsi="Times New Roman"/>
            <w:noProof/>
            <w:webHidden/>
            <w:sz w:val="28"/>
            <w:szCs w:val="28"/>
          </w:rPr>
          <w:fldChar w:fldCharType="end"/>
        </w:r>
      </w:hyperlink>
    </w:p>
    <w:p w:rsidR="0043156C" w:rsidRPr="0043156C" w:rsidRDefault="008F008B" w:rsidP="002B5A39">
      <w:pPr>
        <w:pStyle w:val="23"/>
        <w:rPr>
          <w:rFonts w:eastAsiaTheme="minorEastAsia"/>
          <w:noProof/>
        </w:rPr>
      </w:pPr>
      <w:hyperlink w:anchor="_Toc528590145" w:history="1">
        <w:r w:rsidR="0043156C" w:rsidRPr="0043156C">
          <w:rPr>
            <w:rStyle w:val="a3"/>
            <w:rFonts w:ascii="Times New Roman" w:hAnsi="Times New Roman"/>
            <w:noProof/>
            <w:sz w:val="28"/>
            <w:szCs w:val="28"/>
          </w:rPr>
          <w:t>3.1. Многофункциональные территориально-планировочные системы</w:t>
        </w:r>
        <w:r w:rsidR="0043156C" w:rsidRPr="0043156C">
          <w:rPr>
            <w:noProof/>
            <w:webHidden/>
          </w:rPr>
          <w:tab/>
        </w:r>
        <w:r w:rsidR="0043156C" w:rsidRPr="004D2579">
          <w:rPr>
            <w:rFonts w:ascii="Times New Roman" w:hAnsi="Times New Roman"/>
            <w:i/>
            <w:noProof/>
            <w:webHidden/>
            <w:sz w:val="28"/>
            <w:szCs w:val="28"/>
          </w:rPr>
          <w:fldChar w:fldCharType="begin"/>
        </w:r>
        <w:r w:rsidR="0043156C" w:rsidRPr="004D2579">
          <w:rPr>
            <w:rFonts w:ascii="Times New Roman" w:hAnsi="Times New Roman"/>
            <w:i/>
            <w:noProof/>
            <w:webHidden/>
            <w:sz w:val="28"/>
            <w:szCs w:val="28"/>
          </w:rPr>
          <w:instrText xml:space="preserve"> PAGEREF _Toc528590145 \h </w:instrText>
        </w:r>
        <w:r w:rsidR="0043156C" w:rsidRPr="004D2579">
          <w:rPr>
            <w:rFonts w:ascii="Times New Roman" w:hAnsi="Times New Roman"/>
            <w:i/>
            <w:noProof/>
            <w:webHidden/>
            <w:sz w:val="28"/>
            <w:szCs w:val="28"/>
          </w:rPr>
        </w:r>
        <w:r w:rsidR="0043156C" w:rsidRPr="004D2579">
          <w:rPr>
            <w:rFonts w:ascii="Times New Roman" w:hAnsi="Times New Roman"/>
            <w:i/>
            <w:noProof/>
            <w:webHidden/>
            <w:sz w:val="28"/>
            <w:szCs w:val="28"/>
          </w:rPr>
          <w:fldChar w:fldCharType="separate"/>
        </w:r>
        <w:r w:rsidR="0043156C" w:rsidRPr="004D2579">
          <w:rPr>
            <w:rFonts w:ascii="Times New Roman" w:hAnsi="Times New Roman"/>
            <w:i/>
            <w:noProof/>
            <w:webHidden/>
            <w:sz w:val="28"/>
            <w:szCs w:val="28"/>
          </w:rPr>
          <w:t>39</w:t>
        </w:r>
        <w:r w:rsidR="0043156C" w:rsidRPr="004D2579">
          <w:rPr>
            <w:rFonts w:ascii="Times New Roman" w:hAnsi="Times New Roman"/>
            <w:i/>
            <w:noProof/>
            <w:webHidden/>
            <w:sz w:val="28"/>
            <w:szCs w:val="28"/>
          </w:rPr>
          <w:fldChar w:fldCharType="end"/>
        </w:r>
      </w:hyperlink>
    </w:p>
    <w:p w:rsidR="0043156C" w:rsidRPr="0043156C" w:rsidRDefault="008F008B" w:rsidP="002B5A39">
      <w:pPr>
        <w:pStyle w:val="23"/>
        <w:rPr>
          <w:rFonts w:eastAsiaTheme="minorEastAsia"/>
          <w:noProof/>
        </w:rPr>
      </w:pPr>
      <w:hyperlink w:anchor="_Toc528590146" w:history="1">
        <w:r w:rsidR="0043156C" w:rsidRPr="0043156C">
          <w:rPr>
            <w:rStyle w:val="a3"/>
            <w:rFonts w:ascii="Times New Roman" w:hAnsi="Times New Roman"/>
            <w:noProof/>
            <w:sz w:val="28"/>
            <w:szCs w:val="28"/>
          </w:rPr>
          <w:t>3.2. Перспективы пространственного развития муниципального образования «Монастырщинский район» Смоленской области</w:t>
        </w:r>
        <w:r w:rsidR="0043156C" w:rsidRPr="0043156C">
          <w:rPr>
            <w:noProof/>
            <w:webHidden/>
          </w:rPr>
          <w:tab/>
        </w:r>
        <w:r w:rsidR="0043156C" w:rsidRPr="004D2579">
          <w:rPr>
            <w:rFonts w:ascii="Times New Roman" w:hAnsi="Times New Roman"/>
            <w:i/>
            <w:noProof/>
            <w:webHidden/>
            <w:sz w:val="28"/>
            <w:szCs w:val="28"/>
          </w:rPr>
          <w:fldChar w:fldCharType="begin"/>
        </w:r>
        <w:r w:rsidR="0043156C" w:rsidRPr="004D2579">
          <w:rPr>
            <w:rFonts w:ascii="Times New Roman" w:hAnsi="Times New Roman"/>
            <w:i/>
            <w:noProof/>
            <w:webHidden/>
            <w:sz w:val="28"/>
            <w:szCs w:val="28"/>
          </w:rPr>
          <w:instrText xml:space="preserve"> PAGEREF _Toc528590146 \h </w:instrText>
        </w:r>
        <w:r w:rsidR="0043156C" w:rsidRPr="004D2579">
          <w:rPr>
            <w:rFonts w:ascii="Times New Roman" w:hAnsi="Times New Roman"/>
            <w:i/>
            <w:noProof/>
            <w:webHidden/>
            <w:sz w:val="28"/>
            <w:szCs w:val="28"/>
          </w:rPr>
        </w:r>
        <w:r w:rsidR="0043156C" w:rsidRPr="004D2579">
          <w:rPr>
            <w:rFonts w:ascii="Times New Roman" w:hAnsi="Times New Roman"/>
            <w:i/>
            <w:noProof/>
            <w:webHidden/>
            <w:sz w:val="28"/>
            <w:szCs w:val="28"/>
          </w:rPr>
          <w:fldChar w:fldCharType="separate"/>
        </w:r>
        <w:r w:rsidR="0043156C" w:rsidRPr="004D2579">
          <w:rPr>
            <w:rFonts w:ascii="Times New Roman" w:hAnsi="Times New Roman"/>
            <w:i/>
            <w:noProof/>
            <w:webHidden/>
            <w:sz w:val="28"/>
            <w:szCs w:val="28"/>
          </w:rPr>
          <w:t>40</w:t>
        </w:r>
        <w:r w:rsidR="0043156C" w:rsidRPr="004D2579">
          <w:rPr>
            <w:rFonts w:ascii="Times New Roman" w:hAnsi="Times New Roman"/>
            <w:i/>
            <w:noProof/>
            <w:webHidden/>
            <w:sz w:val="28"/>
            <w:szCs w:val="28"/>
          </w:rPr>
          <w:fldChar w:fldCharType="end"/>
        </w:r>
      </w:hyperlink>
    </w:p>
    <w:p w:rsidR="0043156C" w:rsidRPr="0043156C" w:rsidRDefault="008F008B" w:rsidP="0043156C">
      <w:pPr>
        <w:pStyle w:val="10"/>
        <w:rPr>
          <w:rFonts w:ascii="Times New Roman" w:eastAsiaTheme="minorEastAsia" w:hAnsi="Times New Roman"/>
          <w:noProof/>
          <w:sz w:val="28"/>
          <w:szCs w:val="28"/>
        </w:rPr>
      </w:pPr>
      <w:hyperlink w:anchor="_Toc528590147" w:history="1">
        <w:r w:rsidR="0043156C" w:rsidRPr="0043156C">
          <w:rPr>
            <w:rStyle w:val="a3"/>
            <w:rFonts w:ascii="Times New Roman" w:hAnsi="Times New Roman"/>
            <w:noProof/>
            <w:sz w:val="28"/>
            <w:szCs w:val="28"/>
          </w:rPr>
          <w:t>4. Механизмы реализации Стратегии муниципального образования «Монастырщинский район» Смоленской области</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_Toc528590147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42</w:t>
        </w:r>
        <w:r w:rsidR="0043156C" w:rsidRPr="0043156C">
          <w:rPr>
            <w:rFonts w:ascii="Times New Roman" w:hAnsi="Times New Roman"/>
            <w:noProof/>
            <w:webHidden/>
            <w:sz w:val="28"/>
            <w:szCs w:val="28"/>
          </w:rPr>
          <w:fldChar w:fldCharType="end"/>
        </w:r>
      </w:hyperlink>
    </w:p>
    <w:p w:rsidR="0043156C" w:rsidRPr="0043156C" w:rsidRDefault="008F008B" w:rsidP="0043156C">
      <w:pPr>
        <w:pStyle w:val="10"/>
        <w:rPr>
          <w:rFonts w:ascii="Times New Roman" w:eastAsiaTheme="minorEastAsia" w:hAnsi="Times New Roman"/>
          <w:noProof/>
          <w:sz w:val="28"/>
          <w:szCs w:val="28"/>
        </w:rPr>
      </w:pPr>
      <w:hyperlink w:anchor="_Toc528590148" w:history="1">
        <w:r w:rsidR="0043156C" w:rsidRPr="0043156C">
          <w:rPr>
            <w:rStyle w:val="a3"/>
            <w:rFonts w:ascii="Times New Roman" w:hAnsi="Times New Roman"/>
            <w:noProof/>
            <w:sz w:val="28"/>
            <w:szCs w:val="28"/>
          </w:rPr>
          <w:t>5. Ожидаемые результаты реализации Стратегии муниципального образования «Монастырщинский район» Смоленской области</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_Toc528590148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44</w:t>
        </w:r>
        <w:r w:rsidR="0043156C" w:rsidRPr="0043156C">
          <w:rPr>
            <w:rFonts w:ascii="Times New Roman" w:hAnsi="Times New Roman"/>
            <w:noProof/>
            <w:webHidden/>
            <w:sz w:val="28"/>
            <w:szCs w:val="28"/>
          </w:rPr>
          <w:fldChar w:fldCharType="end"/>
        </w:r>
      </w:hyperlink>
    </w:p>
    <w:p w:rsidR="0043156C" w:rsidRPr="0043156C" w:rsidRDefault="008F008B" w:rsidP="0043156C">
      <w:pPr>
        <w:pStyle w:val="10"/>
        <w:rPr>
          <w:rFonts w:ascii="Times New Roman" w:eastAsiaTheme="minorEastAsia" w:hAnsi="Times New Roman"/>
          <w:noProof/>
          <w:sz w:val="28"/>
          <w:szCs w:val="28"/>
        </w:rPr>
      </w:pPr>
      <w:hyperlink w:anchor="_Toc528590149" w:history="1">
        <w:r w:rsidR="0043156C" w:rsidRPr="0043156C">
          <w:rPr>
            <w:rStyle w:val="a3"/>
            <w:rFonts w:ascii="Times New Roman" w:hAnsi="Times New Roman"/>
            <w:noProof/>
            <w:sz w:val="28"/>
            <w:szCs w:val="28"/>
          </w:rPr>
          <w:t>6. Инвестиционная стратегия муниципального образования «Монастырщинский район» Смоленской области</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_Toc528590149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45</w:t>
        </w:r>
        <w:r w:rsidR="0043156C" w:rsidRPr="0043156C">
          <w:rPr>
            <w:rFonts w:ascii="Times New Roman" w:hAnsi="Times New Roman"/>
            <w:noProof/>
            <w:webHidden/>
            <w:sz w:val="28"/>
            <w:szCs w:val="28"/>
          </w:rPr>
          <w:fldChar w:fldCharType="end"/>
        </w:r>
      </w:hyperlink>
    </w:p>
    <w:p w:rsidR="0043156C" w:rsidRPr="0043156C" w:rsidRDefault="008F008B" w:rsidP="004D2579">
      <w:pPr>
        <w:pStyle w:val="23"/>
        <w:rPr>
          <w:rFonts w:eastAsiaTheme="minorEastAsia"/>
          <w:noProof/>
        </w:rPr>
      </w:pPr>
      <w:hyperlink w:anchor="_Toc528590150" w:history="1">
        <w:r w:rsidR="0043156C" w:rsidRPr="0043156C">
          <w:rPr>
            <w:rStyle w:val="a3"/>
            <w:rFonts w:ascii="Times New Roman" w:hAnsi="Times New Roman"/>
            <w:noProof/>
            <w:sz w:val="28"/>
            <w:szCs w:val="28"/>
          </w:rPr>
          <w:t>6.1.</w:t>
        </w:r>
        <w:r w:rsidR="0043156C" w:rsidRPr="0043156C">
          <w:rPr>
            <w:rFonts w:eastAsiaTheme="minorEastAsia"/>
            <w:noProof/>
          </w:rPr>
          <w:tab/>
        </w:r>
        <w:r w:rsidR="0043156C" w:rsidRPr="0043156C">
          <w:rPr>
            <w:rStyle w:val="a3"/>
            <w:rFonts w:ascii="Times New Roman" w:hAnsi="Times New Roman"/>
            <w:noProof/>
            <w:sz w:val="28"/>
            <w:szCs w:val="28"/>
          </w:rPr>
          <w:t>Цели и задачи инвестиционной Стратегии</w:t>
        </w:r>
        <w:r w:rsidR="0043156C" w:rsidRPr="0043156C">
          <w:rPr>
            <w:noProof/>
            <w:webHidden/>
          </w:rPr>
          <w:tab/>
        </w:r>
        <w:r w:rsidR="0043156C" w:rsidRPr="004D2579">
          <w:rPr>
            <w:rFonts w:ascii="Times New Roman" w:hAnsi="Times New Roman"/>
            <w:i/>
            <w:noProof/>
            <w:webHidden/>
            <w:sz w:val="28"/>
            <w:szCs w:val="28"/>
          </w:rPr>
          <w:fldChar w:fldCharType="begin"/>
        </w:r>
        <w:r w:rsidR="0043156C" w:rsidRPr="004D2579">
          <w:rPr>
            <w:rFonts w:ascii="Times New Roman" w:hAnsi="Times New Roman"/>
            <w:i/>
            <w:noProof/>
            <w:webHidden/>
            <w:sz w:val="28"/>
            <w:szCs w:val="28"/>
          </w:rPr>
          <w:instrText xml:space="preserve"> PAGEREF _Toc528590150 \h </w:instrText>
        </w:r>
        <w:r w:rsidR="0043156C" w:rsidRPr="004D2579">
          <w:rPr>
            <w:rFonts w:ascii="Times New Roman" w:hAnsi="Times New Roman"/>
            <w:i/>
            <w:noProof/>
            <w:webHidden/>
            <w:sz w:val="28"/>
            <w:szCs w:val="28"/>
          </w:rPr>
        </w:r>
        <w:r w:rsidR="0043156C" w:rsidRPr="004D2579">
          <w:rPr>
            <w:rFonts w:ascii="Times New Roman" w:hAnsi="Times New Roman"/>
            <w:i/>
            <w:noProof/>
            <w:webHidden/>
            <w:sz w:val="28"/>
            <w:szCs w:val="28"/>
          </w:rPr>
          <w:fldChar w:fldCharType="separate"/>
        </w:r>
        <w:r w:rsidR="0043156C" w:rsidRPr="004D2579">
          <w:rPr>
            <w:rFonts w:ascii="Times New Roman" w:hAnsi="Times New Roman"/>
            <w:i/>
            <w:noProof/>
            <w:webHidden/>
            <w:sz w:val="28"/>
            <w:szCs w:val="28"/>
          </w:rPr>
          <w:t>47</w:t>
        </w:r>
        <w:r w:rsidR="0043156C" w:rsidRPr="004D2579">
          <w:rPr>
            <w:rFonts w:ascii="Times New Roman" w:hAnsi="Times New Roman"/>
            <w:i/>
            <w:noProof/>
            <w:webHidden/>
            <w:sz w:val="28"/>
            <w:szCs w:val="28"/>
          </w:rPr>
          <w:fldChar w:fldCharType="end"/>
        </w:r>
      </w:hyperlink>
    </w:p>
    <w:p w:rsidR="0043156C" w:rsidRPr="0043156C" w:rsidRDefault="008F008B" w:rsidP="004D2579">
      <w:pPr>
        <w:pStyle w:val="23"/>
        <w:rPr>
          <w:rFonts w:eastAsiaTheme="minorEastAsia"/>
          <w:noProof/>
        </w:rPr>
      </w:pPr>
      <w:hyperlink w:anchor="_Toc528590151" w:history="1">
        <w:r w:rsidR="0043156C" w:rsidRPr="0043156C">
          <w:rPr>
            <w:rStyle w:val="a3"/>
            <w:rFonts w:ascii="Times New Roman" w:hAnsi="Times New Roman"/>
            <w:noProof/>
            <w:sz w:val="28"/>
            <w:szCs w:val="28"/>
          </w:rPr>
          <w:t>6.2.</w:t>
        </w:r>
        <w:r w:rsidR="0043156C" w:rsidRPr="0043156C">
          <w:rPr>
            <w:rFonts w:eastAsiaTheme="minorEastAsia"/>
            <w:noProof/>
          </w:rPr>
          <w:tab/>
        </w:r>
        <w:r w:rsidR="0043156C" w:rsidRPr="0043156C">
          <w:rPr>
            <w:rStyle w:val="a3"/>
            <w:rFonts w:ascii="Times New Roman" w:hAnsi="Times New Roman"/>
            <w:noProof/>
            <w:sz w:val="28"/>
            <w:szCs w:val="28"/>
          </w:rPr>
          <w:t>Перспективные потребности муниципального образования «Монастырщинский район» Смоленской области в инвестиционных ресурсах</w:t>
        </w:r>
        <w:r w:rsidR="0043156C" w:rsidRPr="0043156C">
          <w:rPr>
            <w:noProof/>
            <w:webHidden/>
          </w:rPr>
          <w:tab/>
        </w:r>
        <w:r w:rsidR="004D2579">
          <w:rPr>
            <w:noProof/>
            <w:webHidden/>
          </w:rPr>
          <w:t>……</w:t>
        </w:r>
        <w:r w:rsidR="0043156C" w:rsidRPr="004D2579">
          <w:rPr>
            <w:rFonts w:ascii="Times New Roman" w:hAnsi="Times New Roman"/>
            <w:i/>
            <w:noProof/>
            <w:webHidden/>
            <w:sz w:val="28"/>
            <w:szCs w:val="28"/>
          </w:rPr>
          <w:fldChar w:fldCharType="begin"/>
        </w:r>
        <w:r w:rsidR="0043156C" w:rsidRPr="004D2579">
          <w:rPr>
            <w:rFonts w:ascii="Times New Roman" w:hAnsi="Times New Roman"/>
            <w:i/>
            <w:noProof/>
            <w:webHidden/>
            <w:sz w:val="28"/>
            <w:szCs w:val="28"/>
          </w:rPr>
          <w:instrText xml:space="preserve"> PAGEREF _Toc528590151 \h </w:instrText>
        </w:r>
        <w:r w:rsidR="0043156C" w:rsidRPr="004D2579">
          <w:rPr>
            <w:rFonts w:ascii="Times New Roman" w:hAnsi="Times New Roman"/>
            <w:i/>
            <w:noProof/>
            <w:webHidden/>
            <w:sz w:val="28"/>
            <w:szCs w:val="28"/>
          </w:rPr>
        </w:r>
        <w:r w:rsidR="0043156C" w:rsidRPr="004D2579">
          <w:rPr>
            <w:rFonts w:ascii="Times New Roman" w:hAnsi="Times New Roman"/>
            <w:i/>
            <w:noProof/>
            <w:webHidden/>
            <w:sz w:val="28"/>
            <w:szCs w:val="28"/>
          </w:rPr>
          <w:fldChar w:fldCharType="separate"/>
        </w:r>
        <w:r w:rsidR="0043156C" w:rsidRPr="004D2579">
          <w:rPr>
            <w:rFonts w:ascii="Times New Roman" w:hAnsi="Times New Roman"/>
            <w:i/>
            <w:noProof/>
            <w:webHidden/>
            <w:sz w:val="28"/>
            <w:szCs w:val="28"/>
          </w:rPr>
          <w:t>50</w:t>
        </w:r>
        <w:r w:rsidR="0043156C" w:rsidRPr="004D2579">
          <w:rPr>
            <w:rFonts w:ascii="Times New Roman" w:hAnsi="Times New Roman"/>
            <w:i/>
            <w:noProof/>
            <w:webHidden/>
            <w:sz w:val="28"/>
            <w:szCs w:val="28"/>
          </w:rPr>
          <w:fldChar w:fldCharType="end"/>
        </w:r>
      </w:hyperlink>
    </w:p>
    <w:p w:rsidR="0043156C" w:rsidRPr="0043156C" w:rsidRDefault="008F008B" w:rsidP="002B5A39">
      <w:pPr>
        <w:pStyle w:val="23"/>
        <w:rPr>
          <w:rFonts w:eastAsiaTheme="minorEastAsia"/>
          <w:noProof/>
        </w:rPr>
      </w:pPr>
      <w:hyperlink w:anchor="_Toc528590152" w:history="1">
        <w:r w:rsidR="0043156C" w:rsidRPr="0043156C">
          <w:rPr>
            <w:rStyle w:val="a3"/>
            <w:rFonts w:ascii="Times New Roman" w:hAnsi="Times New Roman"/>
            <w:noProof/>
            <w:sz w:val="28"/>
            <w:szCs w:val="28"/>
          </w:rPr>
          <w:t>6.3.</w:t>
        </w:r>
        <w:r w:rsidR="0043156C" w:rsidRPr="0043156C">
          <w:rPr>
            <w:rFonts w:eastAsiaTheme="minorEastAsia"/>
            <w:noProof/>
          </w:rPr>
          <w:tab/>
        </w:r>
        <w:r w:rsidR="0043156C" w:rsidRPr="0043156C">
          <w:rPr>
            <w:rStyle w:val="a3"/>
            <w:rFonts w:ascii="Times New Roman" w:hAnsi="Times New Roman"/>
            <w:noProof/>
            <w:sz w:val="28"/>
            <w:szCs w:val="28"/>
          </w:rPr>
          <w:t>Привлечение внешних инвесторов. Комплексная поддержка деятельности предприятий муниципального образования «Монастырщинский район» Смоленской области</w:t>
        </w:r>
        <w:r w:rsidR="0043156C" w:rsidRPr="0043156C">
          <w:rPr>
            <w:noProof/>
            <w:webHidden/>
          </w:rPr>
          <w:tab/>
        </w:r>
        <w:r w:rsidR="0043156C" w:rsidRPr="004D2579">
          <w:rPr>
            <w:rFonts w:ascii="Times New Roman" w:hAnsi="Times New Roman"/>
            <w:i/>
            <w:noProof/>
            <w:webHidden/>
            <w:sz w:val="28"/>
            <w:szCs w:val="28"/>
          </w:rPr>
          <w:fldChar w:fldCharType="begin"/>
        </w:r>
        <w:r w:rsidR="0043156C" w:rsidRPr="004D2579">
          <w:rPr>
            <w:rFonts w:ascii="Times New Roman" w:hAnsi="Times New Roman"/>
            <w:i/>
            <w:noProof/>
            <w:webHidden/>
            <w:sz w:val="28"/>
            <w:szCs w:val="28"/>
          </w:rPr>
          <w:instrText xml:space="preserve"> PAGEREF _Toc528590152 \h </w:instrText>
        </w:r>
        <w:r w:rsidR="0043156C" w:rsidRPr="004D2579">
          <w:rPr>
            <w:rFonts w:ascii="Times New Roman" w:hAnsi="Times New Roman"/>
            <w:i/>
            <w:noProof/>
            <w:webHidden/>
            <w:sz w:val="28"/>
            <w:szCs w:val="28"/>
          </w:rPr>
        </w:r>
        <w:r w:rsidR="0043156C" w:rsidRPr="004D2579">
          <w:rPr>
            <w:rFonts w:ascii="Times New Roman" w:hAnsi="Times New Roman"/>
            <w:i/>
            <w:noProof/>
            <w:webHidden/>
            <w:sz w:val="28"/>
            <w:szCs w:val="28"/>
          </w:rPr>
          <w:fldChar w:fldCharType="separate"/>
        </w:r>
        <w:r w:rsidR="0043156C" w:rsidRPr="004D2579">
          <w:rPr>
            <w:rFonts w:ascii="Times New Roman" w:hAnsi="Times New Roman"/>
            <w:i/>
            <w:noProof/>
            <w:webHidden/>
            <w:sz w:val="28"/>
            <w:szCs w:val="28"/>
          </w:rPr>
          <w:t>51</w:t>
        </w:r>
        <w:r w:rsidR="0043156C" w:rsidRPr="004D2579">
          <w:rPr>
            <w:rFonts w:ascii="Times New Roman" w:hAnsi="Times New Roman"/>
            <w:i/>
            <w:noProof/>
            <w:webHidden/>
            <w:sz w:val="28"/>
            <w:szCs w:val="28"/>
          </w:rPr>
          <w:fldChar w:fldCharType="end"/>
        </w:r>
      </w:hyperlink>
    </w:p>
    <w:p w:rsidR="0043156C" w:rsidRPr="0043156C" w:rsidRDefault="008F008B" w:rsidP="002B5A39">
      <w:pPr>
        <w:pStyle w:val="23"/>
        <w:rPr>
          <w:rFonts w:eastAsiaTheme="minorEastAsia"/>
          <w:noProof/>
        </w:rPr>
      </w:pPr>
      <w:hyperlink w:anchor="_Toc528590153" w:history="1">
        <w:r w:rsidR="0043156C" w:rsidRPr="0043156C">
          <w:rPr>
            <w:rStyle w:val="a3"/>
            <w:rFonts w:ascii="Times New Roman" w:hAnsi="Times New Roman"/>
            <w:noProof/>
            <w:sz w:val="28"/>
            <w:szCs w:val="28"/>
          </w:rPr>
          <w:t>6.4.</w:t>
        </w:r>
        <w:r w:rsidR="0043156C" w:rsidRPr="0043156C">
          <w:rPr>
            <w:rFonts w:eastAsiaTheme="minorEastAsia"/>
            <w:noProof/>
          </w:rPr>
          <w:tab/>
        </w:r>
        <w:r w:rsidR="0043156C" w:rsidRPr="0043156C">
          <w:rPr>
            <w:rStyle w:val="a3"/>
            <w:rFonts w:ascii="Times New Roman" w:hAnsi="Times New Roman"/>
            <w:noProof/>
            <w:sz w:val="28"/>
            <w:szCs w:val="28"/>
          </w:rPr>
          <w:t>Механизмы реализации и контроля инвестиционной стратегии муниципального образования «Монастырщинский район» Смоленской области</w:t>
        </w:r>
        <w:r w:rsidR="0043156C" w:rsidRPr="0043156C">
          <w:rPr>
            <w:noProof/>
            <w:webHidden/>
          </w:rPr>
          <w:tab/>
        </w:r>
        <w:r w:rsidR="004D2579">
          <w:rPr>
            <w:noProof/>
            <w:webHidden/>
          </w:rPr>
          <w:t>…….</w:t>
        </w:r>
        <w:r w:rsidR="0043156C" w:rsidRPr="004D2579">
          <w:rPr>
            <w:rFonts w:ascii="Times New Roman" w:hAnsi="Times New Roman"/>
            <w:i/>
            <w:noProof/>
            <w:webHidden/>
            <w:sz w:val="28"/>
            <w:szCs w:val="28"/>
          </w:rPr>
          <w:fldChar w:fldCharType="begin"/>
        </w:r>
        <w:r w:rsidR="0043156C" w:rsidRPr="004D2579">
          <w:rPr>
            <w:rFonts w:ascii="Times New Roman" w:hAnsi="Times New Roman"/>
            <w:i/>
            <w:noProof/>
            <w:webHidden/>
            <w:sz w:val="28"/>
            <w:szCs w:val="28"/>
          </w:rPr>
          <w:instrText xml:space="preserve"> PAGEREF _Toc528590153 \h </w:instrText>
        </w:r>
        <w:r w:rsidR="0043156C" w:rsidRPr="004D2579">
          <w:rPr>
            <w:rFonts w:ascii="Times New Roman" w:hAnsi="Times New Roman"/>
            <w:i/>
            <w:noProof/>
            <w:webHidden/>
            <w:sz w:val="28"/>
            <w:szCs w:val="28"/>
          </w:rPr>
        </w:r>
        <w:r w:rsidR="0043156C" w:rsidRPr="004D2579">
          <w:rPr>
            <w:rFonts w:ascii="Times New Roman" w:hAnsi="Times New Roman"/>
            <w:i/>
            <w:noProof/>
            <w:webHidden/>
            <w:sz w:val="28"/>
            <w:szCs w:val="28"/>
          </w:rPr>
          <w:fldChar w:fldCharType="separate"/>
        </w:r>
        <w:r w:rsidR="0043156C" w:rsidRPr="004D2579">
          <w:rPr>
            <w:rFonts w:ascii="Times New Roman" w:hAnsi="Times New Roman"/>
            <w:i/>
            <w:noProof/>
            <w:webHidden/>
            <w:sz w:val="28"/>
            <w:szCs w:val="28"/>
          </w:rPr>
          <w:t>53</w:t>
        </w:r>
        <w:r w:rsidR="0043156C" w:rsidRPr="004D2579">
          <w:rPr>
            <w:rFonts w:ascii="Times New Roman" w:hAnsi="Times New Roman"/>
            <w:i/>
            <w:noProof/>
            <w:webHidden/>
            <w:sz w:val="28"/>
            <w:szCs w:val="28"/>
          </w:rPr>
          <w:fldChar w:fldCharType="end"/>
        </w:r>
      </w:hyperlink>
    </w:p>
    <w:p w:rsidR="0043156C" w:rsidRPr="0043156C" w:rsidRDefault="008F008B" w:rsidP="002B5A39">
      <w:pPr>
        <w:pStyle w:val="23"/>
        <w:rPr>
          <w:rFonts w:eastAsiaTheme="minorEastAsia"/>
          <w:noProof/>
        </w:rPr>
      </w:pPr>
      <w:hyperlink w:anchor="_Toc528590154" w:history="1">
        <w:r w:rsidR="0043156C" w:rsidRPr="0043156C">
          <w:rPr>
            <w:rStyle w:val="a3"/>
            <w:rFonts w:ascii="Times New Roman" w:hAnsi="Times New Roman"/>
            <w:noProof/>
            <w:sz w:val="28"/>
            <w:szCs w:val="28"/>
          </w:rPr>
          <w:t>6.5. Прогноз социально-экономического развития муниципального образования «Монастырщинский район» Смоленской области</w:t>
        </w:r>
        <w:r w:rsidR="0043156C" w:rsidRPr="0043156C">
          <w:rPr>
            <w:noProof/>
            <w:webHidden/>
          </w:rPr>
          <w:tab/>
        </w:r>
        <w:r w:rsidR="0043156C" w:rsidRPr="004D2579">
          <w:rPr>
            <w:rFonts w:ascii="Times New Roman" w:hAnsi="Times New Roman"/>
            <w:i/>
            <w:noProof/>
            <w:webHidden/>
            <w:sz w:val="28"/>
            <w:szCs w:val="28"/>
          </w:rPr>
          <w:fldChar w:fldCharType="begin"/>
        </w:r>
        <w:r w:rsidR="0043156C" w:rsidRPr="004D2579">
          <w:rPr>
            <w:rFonts w:ascii="Times New Roman" w:hAnsi="Times New Roman"/>
            <w:i/>
            <w:noProof/>
            <w:webHidden/>
            <w:sz w:val="28"/>
            <w:szCs w:val="28"/>
          </w:rPr>
          <w:instrText xml:space="preserve"> PAGEREF _Toc528590154 \h </w:instrText>
        </w:r>
        <w:r w:rsidR="0043156C" w:rsidRPr="004D2579">
          <w:rPr>
            <w:rFonts w:ascii="Times New Roman" w:hAnsi="Times New Roman"/>
            <w:i/>
            <w:noProof/>
            <w:webHidden/>
            <w:sz w:val="28"/>
            <w:szCs w:val="28"/>
          </w:rPr>
        </w:r>
        <w:r w:rsidR="0043156C" w:rsidRPr="004D2579">
          <w:rPr>
            <w:rFonts w:ascii="Times New Roman" w:hAnsi="Times New Roman"/>
            <w:i/>
            <w:noProof/>
            <w:webHidden/>
            <w:sz w:val="28"/>
            <w:szCs w:val="28"/>
          </w:rPr>
          <w:fldChar w:fldCharType="separate"/>
        </w:r>
        <w:r w:rsidR="0043156C" w:rsidRPr="004D2579">
          <w:rPr>
            <w:rFonts w:ascii="Times New Roman" w:hAnsi="Times New Roman"/>
            <w:i/>
            <w:noProof/>
            <w:webHidden/>
            <w:sz w:val="28"/>
            <w:szCs w:val="28"/>
          </w:rPr>
          <w:t>54</w:t>
        </w:r>
        <w:r w:rsidR="0043156C" w:rsidRPr="004D2579">
          <w:rPr>
            <w:rFonts w:ascii="Times New Roman" w:hAnsi="Times New Roman"/>
            <w:i/>
            <w:noProof/>
            <w:webHidden/>
            <w:sz w:val="28"/>
            <w:szCs w:val="28"/>
          </w:rPr>
          <w:fldChar w:fldCharType="end"/>
        </w:r>
      </w:hyperlink>
    </w:p>
    <w:p w:rsidR="00CD4964" w:rsidRPr="00BE4B5B" w:rsidRDefault="008F008B" w:rsidP="0035160D">
      <w:pPr>
        <w:pStyle w:val="10"/>
      </w:pPr>
      <w:hyperlink w:anchor="_Toc528590155" w:history="1">
        <w:r w:rsidR="0043156C" w:rsidRPr="0043156C">
          <w:rPr>
            <w:rStyle w:val="a3"/>
            <w:rFonts w:ascii="Times New Roman" w:hAnsi="Times New Roman"/>
            <w:noProof/>
            <w:sz w:val="28"/>
            <w:szCs w:val="28"/>
          </w:rPr>
          <w:t>7. Мониторинг реализации Стратегии муниципального образования «Монастырщинский район» Смоленской области</w:t>
        </w:r>
        <w:r w:rsidR="0043156C" w:rsidRPr="0043156C">
          <w:rPr>
            <w:rFonts w:ascii="Times New Roman" w:hAnsi="Times New Roman"/>
            <w:noProof/>
            <w:webHidden/>
            <w:sz w:val="28"/>
            <w:szCs w:val="28"/>
          </w:rPr>
          <w:tab/>
        </w:r>
        <w:r w:rsidR="0043156C" w:rsidRPr="0043156C">
          <w:rPr>
            <w:rFonts w:ascii="Times New Roman" w:hAnsi="Times New Roman"/>
            <w:noProof/>
            <w:webHidden/>
            <w:sz w:val="28"/>
            <w:szCs w:val="28"/>
          </w:rPr>
          <w:fldChar w:fldCharType="begin"/>
        </w:r>
        <w:r w:rsidR="0043156C" w:rsidRPr="0043156C">
          <w:rPr>
            <w:rFonts w:ascii="Times New Roman" w:hAnsi="Times New Roman"/>
            <w:noProof/>
            <w:webHidden/>
            <w:sz w:val="28"/>
            <w:szCs w:val="28"/>
          </w:rPr>
          <w:instrText xml:space="preserve"> PAGEREF _Toc528590155 \h </w:instrText>
        </w:r>
        <w:r w:rsidR="0043156C" w:rsidRPr="0043156C">
          <w:rPr>
            <w:rFonts w:ascii="Times New Roman" w:hAnsi="Times New Roman"/>
            <w:noProof/>
            <w:webHidden/>
            <w:sz w:val="28"/>
            <w:szCs w:val="28"/>
          </w:rPr>
        </w:r>
        <w:r w:rsidR="0043156C" w:rsidRPr="0043156C">
          <w:rPr>
            <w:rFonts w:ascii="Times New Roman" w:hAnsi="Times New Roman"/>
            <w:noProof/>
            <w:webHidden/>
            <w:sz w:val="28"/>
            <w:szCs w:val="28"/>
          </w:rPr>
          <w:fldChar w:fldCharType="separate"/>
        </w:r>
        <w:r w:rsidR="0043156C" w:rsidRPr="0043156C">
          <w:rPr>
            <w:rFonts w:ascii="Times New Roman" w:hAnsi="Times New Roman"/>
            <w:noProof/>
            <w:webHidden/>
            <w:sz w:val="28"/>
            <w:szCs w:val="28"/>
          </w:rPr>
          <w:t>59</w:t>
        </w:r>
        <w:r w:rsidR="0043156C" w:rsidRPr="0043156C">
          <w:rPr>
            <w:rFonts w:ascii="Times New Roman" w:hAnsi="Times New Roman"/>
            <w:noProof/>
            <w:webHidden/>
            <w:sz w:val="28"/>
            <w:szCs w:val="28"/>
          </w:rPr>
          <w:fldChar w:fldCharType="end"/>
        </w:r>
      </w:hyperlink>
      <w:r w:rsidR="00CD4964" w:rsidRPr="00BE4B5B">
        <w:fldChar w:fldCharType="end"/>
      </w:r>
      <w:r w:rsidR="00CD4964" w:rsidRPr="00BE4B5B">
        <w:br w:type="page"/>
      </w:r>
    </w:p>
    <w:p w:rsidR="00A231E6" w:rsidRPr="006E381F" w:rsidRDefault="00202295" w:rsidP="004D2579">
      <w:pPr>
        <w:pStyle w:val="114"/>
        <w:spacing w:line="360" w:lineRule="auto"/>
      </w:pPr>
      <w:bookmarkStart w:id="2" w:name="_Toc473271969"/>
      <w:bookmarkStart w:id="3" w:name="_Toc528590104"/>
      <w:r>
        <w:lastRenderedPageBreak/>
        <w:t>В</w:t>
      </w:r>
      <w:r w:rsidR="00522B93" w:rsidRPr="002A2BBC">
        <w:t>ведение</w:t>
      </w:r>
      <w:bookmarkEnd w:id="1"/>
      <w:bookmarkEnd w:id="2"/>
      <w:bookmarkEnd w:id="3"/>
    </w:p>
    <w:p w:rsidR="00522B93" w:rsidRPr="006E381F" w:rsidRDefault="002B05CD" w:rsidP="006E381F">
      <w:pPr>
        <w:pStyle w:val="af6"/>
        <w:rPr>
          <w:szCs w:val="28"/>
        </w:rPr>
      </w:pPr>
      <w:r w:rsidRPr="006E381F">
        <w:tab/>
      </w:r>
      <w:r w:rsidR="00201813" w:rsidRPr="006E381F">
        <w:rPr>
          <w:szCs w:val="28"/>
        </w:rPr>
        <w:t xml:space="preserve">На сегодняшний день </w:t>
      </w:r>
      <w:r w:rsidRPr="006E381F">
        <w:rPr>
          <w:szCs w:val="28"/>
        </w:rPr>
        <w:t xml:space="preserve">вопрос стратегического планирования </w:t>
      </w:r>
      <w:r w:rsidR="00201813" w:rsidRPr="006E381F">
        <w:rPr>
          <w:szCs w:val="28"/>
        </w:rPr>
        <w:t xml:space="preserve">по развитию </w:t>
      </w:r>
      <w:r w:rsidRPr="006E381F">
        <w:rPr>
          <w:szCs w:val="28"/>
        </w:rPr>
        <w:t>муниципального образования «</w:t>
      </w:r>
      <w:r w:rsidR="003E176B" w:rsidRPr="006E381F">
        <w:rPr>
          <w:szCs w:val="28"/>
        </w:rPr>
        <w:t>Монастырщинский район</w:t>
      </w:r>
      <w:r w:rsidRPr="006E381F">
        <w:rPr>
          <w:szCs w:val="28"/>
        </w:rPr>
        <w:t xml:space="preserve">» Смоленской области является актуальным для органов местного самоуправления, что </w:t>
      </w:r>
      <w:r w:rsidR="00201813" w:rsidRPr="006E381F">
        <w:rPr>
          <w:szCs w:val="28"/>
        </w:rPr>
        <w:t>в первую очередь связано с децентрализацией власти и</w:t>
      </w:r>
      <w:r w:rsidRPr="006E381F">
        <w:rPr>
          <w:szCs w:val="28"/>
        </w:rPr>
        <w:t xml:space="preserve"> расширением экономических возможностей муниципальных образований.</w:t>
      </w:r>
    </w:p>
    <w:p w:rsidR="002B05CD" w:rsidRPr="006E381F" w:rsidRDefault="002B05CD" w:rsidP="006E381F">
      <w:pPr>
        <w:pStyle w:val="af6"/>
        <w:tabs>
          <w:tab w:val="left" w:pos="709"/>
        </w:tabs>
        <w:rPr>
          <w:szCs w:val="28"/>
        </w:rPr>
      </w:pPr>
      <w:r w:rsidRPr="006E381F">
        <w:rPr>
          <w:szCs w:val="28"/>
        </w:rPr>
        <w:tab/>
        <w:t xml:space="preserve">Предоставление на законном </w:t>
      </w:r>
      <w:proofErr w:type="gramStart"/>
      <w:r w:rsidRPr="006E381F">
        <w:rPr>
          <w:szCs w:val="28"/>
        </w:rPr>
        <w:t>основании</w:t>
      </w:r>
      <w:proofErr w:type="gramEnd"/>
      <w:r w:rsidRPr="006E381F">
        <w:rPr>
          <w:szCs w:val="28"/>
        </w:rPr>
        <w:t xml:space="preserve"> самостоятельности и независимости органам муниципальной власти в</w:t>
      </w:r>
      <w:r w:rsidR="00BD095C" w:rsidRPr="006E381F">
        <w:rPr>
          <w:szCs w:val="28"/>
        </w:rPr>
        <w:t>лечет</w:t>
      </w:r>
      <w:r w:rsidRPr="006E381F">
        <w:rPr>
          <w:szCs w:val="28"/>
        </w:rPr>
        <w:t xml:space="preserve"> за собой огромную ответственность за принятие ими управленческих решений. В связи с этим актуальность разработки стратегии устойчивого развития муниципального образования очевидна.</w:t>
      </w:r>
    </w:p>
    <w:p w:rsidR="002B05CD" w:rsidRPr="006E381F" w:rsidRDefault="002B05CD" w:rsidP="006E381F">
      <w:pPr>
        <w:pStyle w:val="af6"/>
        <w:rPr>
          <w:szCs w:val="28"/>
        </w:rPr>
      </w:pPr>
      <w:r w:rsidRPr="006E381F">
        <w:rPr>
          <w:szCs w:val="28"/>
        </w:rPr>
        <w:tab/>
        <w:t>Устойчивое развитие муниципального образования должно обеспечить населению безопасность и высокое качество жизни при сохранении природной среды, ресурсов и гарантии экологического равновесия муниципального образования.</w:t>
      </w:r>
    </w:p>
    <w:p w:rsidR="002B05CD" w:rsidRPr="006E381F" w:rsidRDefault="002B05CD" w:rsidP="006E381F">
      <w:pPr>
        <w:pStyle w:val="af6"/>
        <w:rPr>
          <w:szCs w:val="28"/>
        </w:rPr>
      </w:pPr>
      <w:r w:rsidRPr="006E381F">
        <w:rPr>
          <w:szCs w:val="28"/>
        </w:rPr>
        <w:tab/>
        <w:t>Цель разработки Стратегии социально-экономического развития муниципального образования «</w:t>
      </w:r>
      <w:r w:rsidR="003E176B" w:rsidRPr="006E381F">
        <w:rPr>
          <w:szCs w:val="28"/>
        </w:rPr>
        <w:t>Монастырщинский район</w:t>
      </w:r>
      <w:r w:rsidRPr="006E381F">
        <w:rPr>
          <w:szCs w:val="28"/>
        </w:rPr>
        <w:t>» Смоленской области заключается в определении путей и способов</w:t>
      </w:r>
      <w:r w:rsidR="009B108D" w:rsidRPr="006E381F">
        <w:rPr>
          <w:szCs w:val="28"/>
        </w:rPr>
        <w:t xml:space="preserve"> динамичного развития экономики района в долгосрочной перспективе (201</w:t>
      </w:r>
      <w:r w:rsidR="004D2579">
        <w:rPr>
          <w:szCs w:val="28"/>
        </w:rPr>
        <w:t>8</w:t>
      </w:r>
      <w:r w:rsidR="009B108D" w:rsidRPr="006E381F">
        <w:rPr>
          <w:szCs w:val="28"/>
        </w:rPr>
        <w:t xml:space="preserve">-2025 </w:t>
      </w:r>
      <w:proofErr w:type="spellStart"/>
      <w:r w:rsidR="009B108D" w:rsidRPr="006E381F">
        <w:rPr>
          <w:szCs w:val="28"/>
        </w:rPr>
        <w:t>г</w:t>
      </w:r>
      <w:r w:rsidR="007C1C4E" w:rsidRPr="006E381F">
        <w:rPr>
          <w:szCs w:val="28"/>
        </w:rPr>
        <w:t>.</w:t>
      </w:r>
      <w:r w:rsidR="009B108D" w:rsidRPr="006E381F">
        <w:rPr>
          <w:szCs w:val="28"/>
        </w:rPr>
        <w:t>г</w:t>
      </w:r>
      <w:proofErr w:type="spellEnd"/>
      <w:r w:rsidR="009B108D" w:rsidRPr="006E381F">
        <w:rPr>
          <w:szCs w:val="28"/>
        </w:rPr>
        <w:t>.),</w:t>
      </w:r>
      <w:r w:rsidRPr="006E381F">
        <w:rPr>
          <w:szCs w:val="28"/>
        </w:rPr>
        <w:t xml:space="preserve"> устойчивого повышения благосостояния </w:t>
      </w:r>
      <w:r w:rsidR="004A193A" w:rsidRPr="006E381F">
        <w:rPr>
          <w:szCs w:val="28"/>
        </w:rPr>
        <w:t xml:space="preserve"> и обеспечения безопасности </w:t>
      </w:r>
      <w:r w:rsidRPr="006E381F">
        <w:rPr>
          <w:szCs w:val="28"/>
        </w:rPr>
        <w:t xml:space="preserve">жителей </w:t>
      </w:r>
      <w:r w:rsidR="003E176B" w:rsidRPr="006E381F">
        <w:rPr>
          <w:szCs w:val="28"/>
        </w:rPr>
        <w:t>Монастырщинского района</w:t>
      </w:r>
      <w:r w:rsidRPr="006E381F">
        <w:rPr>
          <w:szCs w:val="28"/>
        </w:rPr>
        <w:t>.</w:t>
      </w:r>
    </w:p>
    <w:p w:rsidR="002B05CD" w:rsidRPr="006E381F" w:rsidRDefault="002B05CD" w:rsidP="006E381F">
      <w:pPr>
        <w:pStyle w:val="af6"/>
        <w:rPr>
          <w:szCs w:val="28"/>
        </w:rPr>
      </w:pPr>
      <w:r w:rsidRPr="006E381F">
        <w:rPr>
          <w:szCs w:val="28"/>
        </w:rPr>
        <w:tab/>
        <w:t>Стратегия формируется на основе группы принципов, наиболее значительными из которых являются:</w:t>
      </w:r>
    </w:p>
    <w:p w:rsidR="00A231E6" w:rsidRPr="006E381F" w:rsidRDefault="004D2579" w:rsidP="006E381F">
      <w:pPr>
        <w:pStyle w:val="af6"/>
        <w:rPr>
          <w:szCs w:val="28"/>
        </w:rPr>
      </w:pPr>
      <w:r>
        <w:rPr>
          <w:szCs w:val="28"/>
        </w:rPr>
        <w:t>-</w:t>
      </w:r>
      <w:r w:rsidR="003C0B23" w:rsidRPr="006E381F">
        <w:rPr>
          <w:szCs w:val="28"/>
        </w:rPr>
        <w:t>принцип целенаправленности, реализуем</w:t>
      </w:r>
      <w:r w:rsidR="00A231E6" w:rsidRPr="006E381F">
        <w:rPr>
          <w:szCs w:val="28"/>
        </w:rPr>
        <w:t>ы</w:t>
      </w:r>
      <w:r w:rsidR="003C0B23" w:rsidRPr="006E381F">
        <w:rPr>
          <w:szCs w:val="28"/>
        </w:rPr>
        <w:t>й разработкой Стратегии, включающ</w:t>
      </w:r>
      <w:r w:rsidR="00A231E6" w:rsidRPr="006E381F">
        <w:rPr>
          <w:szCs w:val="28"/>
        </w:rPr>
        <w:t>и</w:t>
      </w:r>
      <w:r w:rsidR="00457C27" w:rsidRPr="006E381F">
        <w:rPr>
          <w:szCs w:val="28"/>
        </w:rPr>
        <w:t>й компле</w:t>
      </w:r>
      <w:proofErr w:type="gramStart"/>
      <w:r w:rsidR="00457C27" w:rsidRPr="006E381F">
        <w:rPr>
          <w:szCs w:val="28"/>
        </w:rPr>
        <w:t xml:space="preserve">кс </w:t>
      </w:r>
      <w:r w:rsidR="003C0B23" w:rsidRPr="006E381F">
        <w:rPr>
          <w:szCs w:val="28"/>
        </w:rPr>
        <w:t>стр</w:t>
      </w:r>
      <w:proofErr w:type="gramEnd"/>
      <w:r w:rsidR="003C0B23" w:rsidRPr="006E381F">
        <w:rPr>
          <w:szCs w:val="28"/>
        </w:rPr>
        <w:t>атегических целей развития;</w:t>
      </w:r>
    </w:p>
    <w:p w:rsidR="00A231E6" w:rsidRPr="006E381F" w:rsidRDefault="004D2579" w:rsidP="006E381F">
      <w:pPr>
        <w:pStyle w:val="af6"/>
        <w:rPr>
          <w:szCs w:val="28"/>
        </w:rPr>
      </w:pPr>
      <w:r>
        <w:rPr>
          <w:szCs w:val="28"/>
        </w:rPr>
        <w:t>-</w:t>
      </w:r>
      <w:r w:rsidR="003C0B23" w:rsidRPr="006E381F">
        <w:rPr>
          <w:szCs w:val="28"/>
        </w:rPr>
        <w:t>принцип социальности, предполагающий приоритетное решение проблем</w:t>
      </w:r>
      <w:r w:rsidR="004448F7" w:rsidRPr="006E381F">
        <w:rPr>
          <w:szCs w:val="28"/>
        </w:rPr>
        <w:t>,</w:t>
      </w:r>
      <w:r w:rsidR="003C0B23" w:rsidRPr="006E381F">
        <w:rPr>
          <w:szCs w:val="28"/>
        </w:rPr>
        <w:t xml:space="preserve"> повышения качества жизни населения </w:t>
      </w:r>
      <w:r w:rsidR="003E176B" w:rsidRPr="006E381F">
        <w:rPr>
          <w:szCs w:val="28"/>
        </w:rPr>
        <w:t>Монастырщинского района</w:t>
      </w:r>
      <w:r w:rsidR="003C0B23" w:rsidRPr="006E381F">
        <w:rPr>
          <w:szCs w:val="28"/>
        </w:rPr>
        <w:t>;</w:t>
      </w:r>
    </w:p>
    <w:p w:rsidR="00A231E6" w:rsidRPr="006E381F" w:rsidRDefault="004D2579" w:rsidP="006E381F">
      <w:pPr>
        <w:pStyle w:val="af6"/>
        <w:rPr>
          <w:szCs w:val="28"/>
        </w:rPr>
      </w:pPr>
      <w:r>
        <w:rPr>
          <w:szCs w:val="28"/>
        </w:rPr>
        <w:t>-</w:t>
      </w:r>
      <w:r w:rsidR="003C0B23" w:rsidRPr="006E381F">
        <w:rPr>
          <w:szCs w:val="28"/>
        </w:rPr>
        <w:t>принцип адаптивности, означающий необходимость корректировки стратегических планов района с учётом возможных изменений условий;</w:t>
      </w:r>
    </w:p>
    <w:p w:rsidR="00A231E6" w:rsidRPr="006E381F" w:rsidRDefault="004D2579" w:rsidP="006E381F">
      <w:pPr>
        <w:pStyle w:val="af6"/>
        <w:rPr>
          <w:szCs w:val="28"/>
        </w:rPr>
      </w:pPr>
      <w:r>
        <w:rPr>
          <w:szCs w:val="28"/>
        </w:rPr>
        <w:t>-</w:t>
      </w:r>
      <w:r w:rsidR="003C0B23" w:rsidRPr="006E381F">
        <w:rPr>
          <w:szCs w:val="28"/>
        </w:rPr>
        <w:t>принцип эффективности, требующий обоснованности выбора стратегических целей и механизмов с позицией минимизаци</w:t>
      </w:r>
      <w:r w:rsidR="00BD095C" w:rsidRPr="006E381F">
        <w:rPr>
          <w:szCs w:val="28"/>
        </w:rPr>
        <w:t>и</w:t>
      </w:r>
      <w:r w:rsidR="003C0B23" w:rsidRPr="006E381F">
        <w:rPr>
          <w:szCs w:val="28"/>
        </w:rPr>
        <w:t xml:space="preserve"> затрат;</w:t>
      </w:r>
    </w:p>
    <w:p w:rsidR="00A231E6" w:rsidRPr="006E381F" w:rsidRDefault="004D2579" w:rsidP="006E381F">
      <w:pPr>
        <w:pStyle w:val="af6"/>
        <w:rPr>
          <w:szCs w:val="28"/>
        </w:rPr>
      </w:pPr>
      <w:r>
        <w:rPr>
          <w:szCs w:val="28"/>
        </w:rPr>
        <w:t>-</w:t>
      </w:r>
      <w:r w:rsidR="003C0B23" w:rsidRPr="006E381F">
        <w:rPr>
          <w:szCs w:val="28"/>
        </w:rPr>
        <w:t>принцип баланса интересов, предполагающий нахождение консенсуса между всеми участниками социально-экономических процессов района  относительно стратегических целей и приоритетности развития;</w:t>
      </w:r>
    </w:p>
    <w:p w:rsidR="004D2579" w:rsidRDefault="004D2579" w:rsidP="006E381F">
      <w:pPr>
        <w:pStyle w:val="af6"/>
        <w:rPr>
          <w:szCs w:val="28"/>
        </w:rPr>
      </w:pPr>
      <w:r>
        <w:rPr>
          <w:szCs w:val="28"/>
        </w:rPr>
        <w:t>-</w:t>
      </w:r>
      <w:r w:rsidR="003C0B23" w:rsidRPr="006E381F">
        <w:rPr>
          <w:szCs w:val="28"/>
        </w:rPr>
        <w:t>принцип легитим</w:t>
      </w:r>
      <w:r w:rsidR="007C1C4E" w:rsidRPr="006E381F">
        <w:rPr>
          <w:szCs w:val="28"/>
        </w:rPr>
        <w:t>ности,</w:t>
      </w:r>
    </w:p>
    <w:p w:rsidR="00457C27" w:rsidRPr="006E381F" w:rsidRDefault="004D2579" w:rsidP="006E381F">
      <w:pPr>
        <w:pStyle w:val="af6"/>
        <w:rPr>
          <w:szCs w:val="28"/>
        </w:rPr>
      </w:pPr>
      <w:r>
        <w:rPr>
          <w:szCs w:val="28"/>
        </w:rPr>
        <w:t>-</w:t>
      </w:r>
      <w:r w:rsidR="007C1C4E" w:rsidRPr="006E381F">
        <w:rPr>
          <w:szCs w:val="28"/>
        </w:rPr>
        <w:t xml:space="preserve"> принцип демократичности</w:t>
      </w:r>
      <w:r w:rsidR="003C0B23" w:rsidRPr="006E381F">
        <w:rPr>
          <w:szCs w:val="28"/>
        </w:rPr>
        <w:t xml:space="preserve"> и другие.</w:t>
      </w:r>
    </w:p>
    <w:p w:rsidR="00A231E6" w:rsidRPr="006E381F" w:rsidRDefault="00457C27" w:rsidP="006E381F">
      <w:pPr>
        <w:pStyle w:val="af6"/>
        <w:rPr>
          <w:szCs w:val="28"/>
        </w:rPr>
      </w:pPr>
      <w:r w:rsidRPr="006E381F">
        <w:rPr>
          <w:szCs w:val="28"/>
        </w:rPr>
        <w:tab/>
      </w:r>
      <w:r w:rsidR="00A231E6" w:rsidRPr="006E381F">
        <w:rPr>
          <w:szCs w:val="28"/>
        </w:rPr>
        <w:t>В ходе разработки</w:t>
      </w:r>
      <w:r w:rsidR="009E6A46" w:rsidRPr="006E381F">
        <w:rPr>
          <w:szCs w:val="28"/>
        </w:rPr>
        <w:t xml:space="preserve"> Стратегии социально-эко</w:t>
      </w:r>
      <w:r w:rsidR="00A231E6" w:rsidRPr="006E381F">
        <w:rPr>
          <w:szCs w:val="28"/>
        </w:rPr>
        <w:t>номического развития муниципального образования «</w:t>
      </w:r>
      <w:r w:rsidR="003E176B" w:rsidRPr="006E381F">
        <w:rPr>
          <w:szCs w:val="28"/>
        </w:rPr>
        <w:t>Монастырщинский район</w:t>
      </w:r>
      <w:r w:rsidR="00A231E6" w:rsidRPr="006E381F">
        <w:rPr>
          <w:szCs w:val="28"/>
        </w:rPr>
        <w:t xml:space="preserve">» Смоленской области была </w:t>
      </w:r>
      <w:r w:rsidR="00F013B4" w:rsidRPr="006E381F">
        <w:rPr>
          <w:szCs w:val="28"/>
        </w:rPr>
        <w:t>применена</w:t>
      </w:r>
      <w:r w:rsidR="00A231E6" w:rsidRPr="006E381F">
        <w:rPr>
          <w:szCs w:val="28"/>
        </w:rPr>
        <w:t xml:space="preserve"> следующая нормативно-правовая база:</w:t>
      </w:r>
    </w:p>
    <w:p w:rsidR="007F1B5B" w:rsidRDefault="00F013B4" w:rsidP="006E381F">
      <w:pPr>
        <w:pStyle w:val="af6"/>
        <w:numPr>
          <w:ilvl w:val="0"/>
          <w:numId w:val="27"/>
        </w:numPr>
        <w:tabs>
          <w:tab w:val="left" w:pos="993"/>
        </w:tabs>
        <w:ind w:left="0" w:firstLine="709"/>
        <w:rPr>
          <w:szCs w:val="28"/>
        </w:rPr>
      </w:pPr>
      <w:r w:rsidRPr="007F1B5B">
        <w:rPr>
          <w:szCs w:val="28"/>
        </w:rPr>
        <w:t>Конституция Российской Федерации от 12.12.1993 (с учетом поправок, внесенных Законами Российской Федерации о поправках к Конституции Российской Федерации от 30.12.2008 №</w:t>
      </w:r>
      <w:r w:rsidR="007F1B5B" w:rsidRPr="007F1B5B">
        <w:rPr>
          <w:szCs w:val="28"/>
        </w:rPr>
        <w:t xml:space="preserve"> </w:t>
      </w:r>
      <w:r w:rsidRPr="007F1B5B">
        <w:rPr>
          <w:szCs w:val="28"/>
        </w:rPr>
        <w:t>6-ФКЗ, от 30.12.2008 №</w:t>
      </w:r>
      <w:r w:rsidR="007F1B5B" w:rsidRPr="007F1B5B">
        <w:rPr>
          <w:szCs w:val="28"/>
        </w:rPr>
        <w:t xml:space="preserve"> </w:t>
      </w:r>
      <w:r w:rsidRPr="007F1B5B">
        <w:rPr>
          <w:szCs w:val="28"/>
        </w:rPr>
        <w:t>7-ФКЗ, от 05.02.2014 №</w:t>
      </w:r>
      <w:r w:rsidR="007F1B5B" w:rsidRPr="007F1B5B">
        <w:rPr>
          <w:szCs w:val="28"/>
        </w:rPr>
        <w:t xml:space="preserve"> </w:t>
      </w:r>
      <w:r w:rsidRPr="007F1B5B">
        <w:rPr>
          <w:szCs w:val="28"/>
        </w:rPr>
        <w:t>2-ФКЗ, от 21.07.2014 №</w:t>
      </w:r>
      <w:r w:rsidR="007F1B5B" w:rsidRPr="007F1B5B">
        <w:rPr>
          <w:szCs w:val="28"/>
        </w:rPr>
        <w:t xml:space="preserve"> </w:t>
      </w:r>
      <w:r w:rsidRPr="007F1B5B">
        <w:rPr>
          <w:szCs w:val="28"/>
        </w:rPr>
        <w:t>11-ФКЗ);</w:t>
      </w:r>
    </w:p>
    <w:p w:rsidR="00F013B4" w:rsidRPr="007F1B5B" w:rsidRDefault="00F013B4" w:rsidP="006E381F">
      <w:pPr>
        <w:pStyle w:val="af6"/>
        <w:numPr>
          <w:ilvl w:val="0"/>
          <w:numId w:val="27"/>
        </w:numPr>
        <w:tabs>
          <w:tab w:val="left" w:pos="993"/>
        </w:tabs>
        <w:ind w:left="0" w:firstLine="709"/>
        <w:rPr>
          <w:szCs w:val="28"/>
        </w:rPr>
      </w:pPr>
      <w:proofErr w:type="gramStart"/>
      <w:r w:rsidRPr="007F1B5B">
        <w:rPr>
          <w:szCs w:val="28"/>
        </w:rPr>
        <w:t xml:space="preserve">Постановление Правительства Российской Федерации от 17.12.2012 </w:t>
      </w:r>
      <w:r w:rsidR="00644167" w:rsidRPr="007F1B5B">
        <w:rPr>
          <w:szCs w:val="28"/>
        </w:rPr>
        <w:t>№</w:t>
      </w:r>
      <w:r w:rsidR="007F1B5B">
        <w:rPr>
          <w:szCs w:val="28"/>
        </w:rPr>
        <w:t xml:space="preserve"> </w:t>
      </w:r>
      <w:r w:rsidRPr="007F1B5B">
        <w:rPr>
          <w:szCs w:val="28"/>
        </w:rPr>
        <w:t>1317 «О мерах по реализации Указа Президента Российской Федерации</w:t>
      </w:r>
      <w:r w:rsidR="007F1B5B">
        <w:rPr>
          <w:szCs w:val="28"/>
        </w:rPr>
        <w:t>;</w:t>
      </w:r>
      <w:r w:rsidRPr="007F1B5B">
        <w:rPr>
          <w:szCs w:val="28"/>
        </w:rPr>
        <w:t xml:space="preserve"> от 28.04.2008 №</w:t>
      </w:r>
      <w:r w:rsidR="007F1B5B" w:rsidRPr="007F1B5B">
        <w:rPr>
          <w:szCs w:val="28"/>
        </w:rPr>
        <w:t> </w:t>
      </w:r>
      <w:r w:rsidRPr="007F1B5B">
        <w:rPr>
          <w:szCs w:val="28"/>
        </w:rPr>
        <w:t xml:space="preserve">607 «Об оценке эффективности деятельности органов местного самоуправления </w:t>
      </w:r>
      <w:r w:rsidRPr="007F1B5B">
        <w:rPr>
          <w:szCs w:val="28"/>
        </w:rPr>
        <w:lastRenderedPageBreak/>
        <w:t>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(в ред. Постановления Правительства РФ от 09.07.2016 №654)</w:t>
      </w:r>
      <w:r w:rsidR="00644167" w:rsidRPr="007F1B5B">
        <w:rPr>
          <w:szCs w:val="28"/>
        </w:rPr>
        <w:t>;</w:t>
      </w:r>
      <w:proofErr w:type="gramEnd"/>
    </w:p>
    <w:p w:rsidR="00644167" w:rsidRPr="002A2BBC" w:rsidRDefault="00644167" w:rsidP="00873F51">
      <w:pPr>
        <w:numPr>
          <w:ilvl w:val="0"/>
          <w:numId w:val="27"/>
        </w:numPr>
        <w:tabs>
          <w:tab w:val="left" w:pos="993"/>
        </w:tabs>
        <w:ind w:left="0" w:firstLine="709"/>
        <w:jc w:val="both"/>
        <w:rPr>
          <w:sz w:val="28"/>
          <w:szCs w:val="28"/>
        </w:rPr>
      </w:pPr>
      <w:r w:rsidRPr="002A2BBC">
        <w:rPr>
          <w:sz w:val="28"/>
          <w:szCs w:val="28"/>
        </w:rPr>
        <w:t>Федеральный закон от 28.06.2014 №</w:t>
      </w:r>
      <w:r w:rsidR="007F1B5B">
        <w:rPr>
          <w:sz w:val="28"/>
          <w:szCs w:val="28"/>
        </w:rPr>
        <w:t xml:space="preserve"> </w:t>
      </w:r>
      <w:r w:rsidRPr="002A2BBC">
        <w:rPr>
          <w:sz w:val="28"/>
          <w:szCs w:val="28"/>
        </w:rPr>
        <w:t>172-ФЗ «О стратегическом планировании в Российской Федерации»</w:t>
      </w:r>
      <w:r w:rsidR="00BF4EEE">
        <w:rPr>
          <w:sz w:val="28"/>
          <w:szCs w:val="28"/>
        </w:rPr>
        <w:t>;</w:t>
      </w:r>
    </w:p>
    <w:p w:rsidR="00644167" w:rsidRDefault="00644167" w:rsidP="00873F51">
      <w:pPr>
        <w:numPr>
          <w:ilvl w:val="0"/>
          <w:numId w:val="27"/>
        </w:numPr>
        <w:tabs>
          <w:tab w:val="left" w:pos="993"/>
        </w:tabs>
        <w:ind w:left="0" w:firstLine="709"/>
        <w:jc w:val="both"/>
        <w:rPr>
          <w:sz w:val="28"/>
          <w:szCs w:val="28"/>
        </w:rPr>
      </w:pPr>
      <w:r w:rsidRPr="002A2BBC">
        <w:rPr>
          <w:sz w:val="28"/>
          <w:szCs w:val="28"/>
        </w:rPr>
        <w:t>Федеральный закон от 06.10.2003 №</w:t>
      </w:r>
      <w:r w:rsidR="007F1B5B">
        <w:rPr>
          <w:sz w:val="28"/>
          <w:szCs w:val="28"/>
        </w:rPr>
        <w:t xml:space="preserve"> </w:t>
      </w:r>
      <w:r w:rsidRPr="002A2BBC">
        <w:rPr>
          <w:sz w:val="28"/>
          <w:szCs w:val="28"/>
        </w:rPr>
        <w:t xml:space="preserve">131-ФЗ «Об общих </w:t>
      </w:r>
      <w:proofErr w:type="gramStart"/>
      <w:r w:rsidRPr="002A2BBC">
        <w:rPr>
          <w:sz w:val="28"/>
          <w:szCs w:val="28"/>
        </w:rPr>
        <w:t>принципах</w:t>
      </w:r>
      <w:proofErr w:type="gramEnd"/>
      <w:r w:rsidRPr="002A2BBC">
        <w:rPr>
          <w:sz w:val="28"/>
          <w:szCs w:val="28"/>
        </w:rPr>
        <w:t xml:space="preserve"> организации местного самоуправления в Российской Федерации»;</w:t>
      </w:r>
    </w:p>
    <w:p w:rsidR="003E176B" w:rsidRDefault="00644167" w:rsidP="00873F51">
      <w:pPr>
        <w:numPr>
          <w:ilvl w:val="0"/>
          <w:numId w:val="27"/>
        </w:numPr>
        <w:tabs>
          <w:tab w:val="left" w:pos="993"/>
        </w:tabs>
        <w:ind w:left="0" w:firstLine="709"/>
        <w:jc w:val="both"/>
      </w:pPr>
      <w:r w:rsidRPr="001920C8">
        <w:rPr>
          <w:sz w:val="28"/>
          <w:szCs w:val="28"/>
        </w:rPr>
        <w:t>Стратегия социально-экономическ</w:t>
      </w:r>
      <w:r w:rsidR="00BF4EEE" w:rsidRPr="001920C8">
        <w:rPr>
          <w:sz w:val="28"/>
          <w:szCs w:val="28"/>
        </w:rPr>
        <w:t>ого развития Смоленской области</w:t>
      </w:r>
      <w:r w:rsidR="0064381C" w:rsidRPr="001920C8">
        <w:rPr>
          <w:sz w:val="28"/>
          <w:szCs w:val="28"/>
        </w:rPr>
        <w:t>, 2007</w:t>
      </w:r>
      <w:r w:rsidR="007C1C4E" w:rsidRPr="001920C8">
        <w:rPr>
          <w:sz w:val="28"/>
          <w:szCs w:val="28"/>
        </w:rPr>
        <w:t xml:space="preserve"> </w:t>
      </w:r>
      <w:r w:rsidR="0064381C" w:rsidRPr="001920C8">
        <w:rPr>
          <w:sz w:val="28"/>
          <w:szCs w:val="28"/>
        </w:rPr>
        <w:t>г</w:t>
      </w:r>
      <w:r w:rsidR="00BF4EEE" w:rsidRPr="001920C8">
        <w:rPr>
          <w:sz w:val="28"/>
          <w:szCs w:val="28"/>
        </w:rPr>
        <w:t>.</w:t>
      </w:r>
      <w:bookmarkStart w:id="4" w:name="_Toc473271970"/>
      <w:bookmarkStart w:id="5" w:name="_Toc468460199"/>
    </w:p>
    <w:p w:rsidR="0068626C" w:rsidRPr="00A95ADD" w:rsidRDefault="003E176B" w:rsidP="00873F51">
      <w:pPr>
        <w:tabs>
          <w:tab w:val="left" w:pos="709"/>
        </w:tabs>
        <w:ind w:firstLine="709"/>
        <w:jc w:val="center"/>
        <w:rPr>
          <w:b/>
          <w:sz w:val="28"/>
          <w:szCs w:val="28"/>
        </w:rPr>
      </w:pPr>
      <w:r>
        <w:br w:type="page"/>
      </w:r>
      <w:r w:rsidR="00631C2C" w:rsidRPr="00A95ADD">
        <w:rPr>
          <w:b/>
          <w:sz w:val="28"/>
          <w:szCs w:val="28"/>
        </w:rPr>
        <w:lastRenderedPageBreak/>
        <w:t xml:space="preserve">1. </w:t>
      </w:r>
      <w:r w:rsidR="0099344B" w:rsidRPr="00A95ADD">
        <w:rPr>
          <w:b/>
          <w:sz w:val="28"/>
          <w:szCs w:val="28"/>
        </w:rPr>
        <w:t>Комплексный анализ социально-экономического положения</w:t>
      </w:r>
      <w:r w:rsidR="001B63A3" w:rsidRPr="00A95ADD">
        <w:rPr>
          <w:b/>
          <w:sz w:val="28"/>
          <w:szCs w:val="28"/>
        </w:rPr>
        <w:t xml:space="preserve"> </w:t>
      </w:r>
      <w:r w:rsidR="003A6499" w:rsidRPr="00A95ADD">
        <w:rPr>
          <w:b/>
          <w:sz w:val="28"/>
          <w:szCs w:val="28"/>
        </w:rPr>
        <w:t xml:space="preserve">и </w:t>
      </w:r>
      <w:r w:rsidR="0099344B" w:rsidRPr="00A95ADD">
        <w:rPr>
          <w:b/>
          <w:sz w:val="28"/>
          <w:szCs w:val="28"/>
        </w:rPr>
        <w:t>потенциала развития</w:t>
      </w:r>
      <w:r w:rsidR="0068626C" w:rsidRPr="00A95ADD">
        <w:rPr>
          <w:b/>
          <w:sz w:val="28"/>
          <w:szCs w:val="28"/>
        </w:rPr>
        <w:t xml:space="preserve"> муниципального образования «</w:t>
      </w:r>
      <w:r w:rsidRPr="00A95ADD">
        <w:rPr>
          <w:b/>
          <w:sz w:val="28"/>
          <w:szCs w:val="28"/>
        </w:rPr>
        <w:t>Монастырщинский район</w:t>
      </w:r>
      <w:r w:rsidR="0068626C" w:rsidRPr="00A95ADD">
        <w:rPr>
          <w:b/>
          <w:sz w:val="28"/>
          <w:szCs w:val="28"/>
        </w:rPr>
        <w:t>» Смоленской области</w:t>
      </w:r>
      <w:bookmarkEnd w:id="4"/>
    </w:p>
    <w:bookmarkEnd w:id="5"/>
    <w:p w:rsidR="0099344B" w:rsidRPr="002A2BBC" w:rsidRDefault="0099344B" w:rsidP="0099344B">
      <w:pPr>
        <w:autoSpaceDE w:val="0"/>
        <w:autoSpaceDN w:val="0"/>
        <w:adjustRightInd w:val="0"/>
        <w:jc w:val="both"/>
        <w:rPr>
          <w:b/>
          <w:bCs/>
          <w:sz w:val="28"/>
          <w:szCs w:val="28"/>
        </w:rPr>
      </w:pPr>
    </w:p>
    <w:p w:rsidR="0099344B" w:rsidRPr="002A2BBC" w:rsidRDefault="00631C2C" w:rsidP="00455C13">
      <w:pPr>
        <w:pStyle w:val="2"/>
        <w:spacing w:before="0" w:after="0" w:line="276" w:lineRule="auto"/>
      </w:pPr>
      <w:bookmarkStart w:id="6" w:name="_Ref463345892"/>
      <w:bookmarkStart w:id="7" w:name="_Toc468460200"/>
      <w:bookmarkStart w:id="8" w:name="_Toc473271971"/>
      <w:bookmarkStart w:id="9" w:name="_Toc528590105"/>
      <w:r w:rsidRPr="002A2BBC">
        <w:t xml:space="preserve">1.1. </w:t>
      </w:r>
      <w:r w:rsidR="0099344B" w:rsidRPr="002A2BBC">
        <w:t xml:space="preserve">Территориальное положение </w:t>
      </w:r>
      <w:r w:rsidR="00F700D9" w:rsidRPr="002A2BBC">
        <w:t>муниципального образования</w:t>
      </w:r>
      <w:r w:rsidR="00D23DAF">
        <w:t xml:space="preserve"> «</w:t>
      </w:r>
      <w:r w:rsidR="003E176B">
        <w:t>Монастырщинский район</w:t>
      </w:r>
      <w:r w:rsidR="00D23DAF">
        <w:t>»</w:t>
      </w:r>
      <w:bookmarkEnd w:id="6"/>
      <w:bookmarkEnd w:id="7"/>
      <w:bookmarkEnd w:id="8"/>
      <w:r w:rsidR="004448F7">
        <w:t xml:space="preserve"> Смоленской области</w:t>
      </w:r>
      <w:bookmarkEnd w:id="9"/>
    </w:p>
    <w:p w:rsidR="0025659E" w:rsidRPr="00457C27" w:rsidRDefault="0025659E" w:rsidP="0099344B">
      <w:pPr>
        <w:autoSpaceDE w:val="0"/>
        <w:autoSpaceDN w:val="0"/>
        <w:adjustRightInd w:val="0"/>
        <w:jc w:val="center"/>
        <w:rPr>
          <w:bCs/>
          <w:sz w:val="28"/>
          <w:szCs w:val="28"/>
        </w:rPr>
      </w:pPr>
    </w:p>
    <w:p w:rsidR="0099344B" w:rsidRDefault="0099344B" w:rsidP="00602BDF">
      <w:pPr>
        <w:pStyle w:val="3"/>
        <w:spacing w:line="360" w:lineRule="auto"/>
        <w:rPr>
          <w:u w:val="single"/>
        </w:rPr>
      </w:pPr>
      <w:bookmarkStart w:id="10" w:name="_Toc468460201"/>
      <w:bookmarkStart w:id="11" w:name="_Toc473271972"/>
      <w:bookmarkStart w:id="12" w:name="_Toc528590106"/>
      <w:r w:rsidRPr="008D79F8">
        <w:rPr>
          <w:u w:val="single"/>
        </w:rPr>
        <w:t>Географическое положение</w:t>
      </w:r>
      <w:bookmarkEnd w:id="10"/>
      <w:bookmarkEnd w:id="11"/>
      <w:bookmarkEnd w:id="12"/>
    </w:p>
    <w:p w:rsidR="00B0136A" w:rsidRPr="006D291C" w:rsidRDefault="00B0136A" w:rsidP="00B0136A">
      <w:pPr>
        <w:rPr>
          <w:sz w:val="28"/>
        </w:rPr>
      </w:pPr>
    </w:p>
    <w:p w:rsidR="00B0136A" w:rsidRPr="002A2BBC" w:rsidRDefault="00B0136A" w:rsidP="00B0136A">
      <w:pPr>
        <w:ind w:firstLine="708"/>
        <w:jc w:val="both"/>
        <w:rPr>
          <w:color w:val="000000"/>
          <w:sz w:val="28"/>
          <w:szCs w:val="28"/>
        </w:rPr>
      </w:pPr>
      <w:r w:rsidRPr="00B0136A">
        <w:rPr>
          <w:sz w:val="28"/>
          <w:szCs w:val="28"/>
        </w:rPr>
        <w:t>Монастыр</w:t>
      </w:r>
      <w:r>
        <w:rPr>
          <w:sz w:val="28"/>
          <w:szCs w:val="28"/>
        </w:rPr>
        <w:t>щина — поселок городского типа.</w:t>
      </w:r>
      <w:r w:rsidRPr="002A2BBC">
        <w:rPr>
          <w:sz w:val="28"/>
          <w:szCs w:val="28"/>
        </w:rPr>
        <w:t xml:space="preserve"> </w:t>
      </w:r>
      <w:r w:rsidRPr="00B0136A">
        <w:rPr>
          <w:sz w:val="28"/>
          <w:szCs w:val="28"/>
        </w:rPr>
        <w:t xml:space="preserve">Свое название Монастырщина получила от появившегося здесь на </w:t>
      </w:r>
      <w:proofErr w:type="gramStart"/>
      <w:r w:rsidRPr="00B0136A">
        <w:rPr>
          <w:sz w:val="28"/>
          <w:szCs w:val="28"/>
        </w:rPr>
        <w:t>рубеже</w:t>
      </w:r>
      <w:proofErr w:type="gramEnd"/>
      <w:r w:rsidRPr="00B0136A">
        <w:rPr>
          <w:sz w:val="28"/>
          <w:szCs w:val="28"/>
        </w:rPr>
        <w:t xml:space="preserve"> XIII — XIV веков монастырского скита на том месте</w:t>
      </w:r>
      <w:r>
        <w:rPr>
          <w:sz w:val="28"/>
          <w:szCs w:val="28"/>
        </w:rPr>
        <w:t>.</w:t>
      </w:r>
    </w:p>
    <w:p w:rsidR="00B0136A" w:rsidRPr="002A2BBC" w:rsidRDefault="00B0136A" w:rsidP="003614E4">
      <w:pPr>
        <w:ind w:firstLine="708"/>
        <w:jc w:val="both"/>
        <w:rPr>
          <w:sz w:val="28"/>
          <w:szCs w:val="28"/>
        </w:rPr>
      </w:pPr>
      <w:r w:rsidRPr="002A2BBC">
        <w:rPr>
          <w:sz w:val="28"/>
          <w:szCs w:val="28"/>
        </w:rPr>
        <w:t xml:space="preserve">Центром </w:t>
      </w:r>
      <w:r>
        <w:rPr>
          <w:sz w:val="28"/>
          <w:szCs w:val="28"/>
        </w:rPr>
        <w:t>Монастырщинского</w:t>
      </w:r>
      <w:r w:rsidRPr="002A2BBC">
        <w:rPr>
          <w:sz w:val="28"/>
          <w:szCs w:val="28"/>
        </w:rPr>
        <w:t xml:space="preserve"> района является </w:t>
      </w:r>
      <w:r>
        <w:rPr>
          <w:sz w:val="28"/>
          <w:szCs w:val="28"/>
        </w:rPr>
        <w:t>поселок городского типа</w:t>
      </w:r>
      <w:r w:rsidRPr="002A2BBC">
        <w:rPr>
          <w:sz w:val="28"/>
          <w:szCs w:val="28"/>
        </w:rPr>
        <w:t xml:space="preserve"> </w:t>
      </w:r>
      <w:r w:rsidRPr="00B0136A">
        <w:rPr>
          <w:sz w:val="28"/>
          <w:szCs w:val="28"/>
        </w:rPr>
        <w:t>Монастыр</w:t>
      </w:r>
      <w:r>
        <w:rPr>
          <w:sz w:val="28"/>
          <w:szCs w:val="28"/>
        </w:rPr>
        <w:t>щина</w:t>
      </w:r>
      <w:r w:rsidR="003614E4">
        <w:rPr>
          <w:sz w:val="28"/>
          <w:szCs w:val="28"/>
        </w:rPr>
        <w:t xml:space="preserve">. </w:t>
      </w:r>
      <w:r w:rsidR="003614E4" w:rsidRPr="003614E4">
        <w:rPr>
          <w:sz w:val="28"/>
          <w:szCs w:val="28"/>
        </w:rPr>
        <w:t xml:space="preserve">Территориально район граничит: на северо-западе с </w:t>
      </w:r>
      <w:proofErr w:type="spellStart"/>
      <w:r w:rsidR="003614E4" w:rsidRPr="003614E4">
        <w:rPr>
          <w:sz w:val="28"/>
          <w:szCs w:val="28"/>
        </w:rPr>
        <w:t>Краснинским</w:t>
      </w:r>
      <w:proofErr w:type="spellEnd"/>
      <w:r w:rsidR="003614E4" w:rsidRPr="003614E4">
        <w:rPr>
          <w:sz w:val="28"/>
          <w:szCs w:val="28"/>
        </w:rPr>
        <w:t xml:space="preserve">, на северо-востоке </w:t>
      </w:r>
      <w:proofErr w:type="gramStart"/>
      <w:r w:rsidR="003614E4" w:rsidRPr="003614E4">
        <w:rPr>
          <w:sz w:val="28"/>
          <w:szCs w:val="28"/>
        </w:rPr>
        <w:t>с</w:t>
      </w:r>
      <w:proofErr w:type="gramEnd"/>
      <w:r w:rsidR="003614E4" w:rsidRPr="003614E4">
        <w:rPr>
          <w:sz w:val="28"/>
          <w:szCs w:val="28"/>
        </w:rPr>
        <w:t xml:space="preserve"> Смоленским, на востоке с </w:t>
      </w:r>
      <w:proofErr w:type="spellStart"/>
      <w:r w:rsidR="003614E4" w:rsidRPr="003614E4">
        <w:rPr>
          <w:sz w:val="28"/>
          <w:szCs w:val="28"/>
        </w:rPr>
        <w:t>Починковским</w:t>
      </w:r>
      <w:proofErr w:type="spellEnd"/>
      <w:r w:rsidR="003614E4" w:rsidRPr="003614E4">
        <w:rPr>
          <w:sz w:val="28"/>
          <w:szCs w:val="28"/>
        </w:rPr>
        <w:t xml:space="preserve">, на юго-востоке с </w:t>
      </w:r>
      <w:proofErr w:type="spellStart"/>
      <w:r w:rsidR="003614E4" w:rsidRPr="003614E4">
        <w:rPr>
          <w:sz w:val="28"/>
          <w:szCs w:val="28"/>
        </w:rPr>
        <w:t>Хиславичским</w:t>
      </w:r>
      <w:proofErr w:type="spellEnd"/>
      <w:r w:rsidR="003614E4" w:rsidRPr="003614E4">
        <w:rPr>
          <w:sz w:val="28"/>
          <w:szCs w:val="28"/>
        </w:rPr>
        <w:t xml:space="preserve"> районами Смоленской области. На юго-западе и западе район граничит с</w:t>
      </w:r>
      <w:r w:rsidR="003614E4">
        <w:rPr>
          <w:sz w:val="28"/>
          <w:szCs w:val="28"/>
        </w:rPr>
        <w:t xml:space="preserve"> республикой</w:t>
      </w:r>
      <w:r w:rsidR="003614E4" w:rsidRPr="003614E4">
        <w:rPr>
          <w:sz w:val="28"/>
          <w:szCs w:val="28"/>
        </w:rPr>
        <w:t xml:space="preserve"> Беларус</w:t>
      </w:r>
      <w:r w:rsidR="003614E4">
        <w:rPr>
          <w:sz w:val="28"/>
          <w:szCs w:val="28"/>
        </w:rPr>
        <w:t>ь,</w:t>
      </w:r>
      <w:r w:rsidRPr="002A2BBC">
        <w:rPr>
          <w:sz w:val="28"/>
          <w:szCs w:val="28"/>
        </w:rPr>
        <w:t xml:space="preserve"> и занимает </w:t>
      </w:r>
      <w:r w:rsidR="003614E4">
        <w:rPr>
          <w:sz w:val="28"/>
          <w:szCs w:val="28"/>
        </w:rPr>
        <w:t>п</w:t>
      </w:r>
      <w:r w:rsidR="003614E4" w:rsidRPr="003614E4">
        <w:rPr>
          <w:sz w:val="28"/>
          <w:szCs w:val="28"/>
        </w:rPr>
        <w:t>лощадь — 1513,75 км².</w:t>
      </w:r>
    </w:p>
    <w:p w:rsidR="005B3FCB" w:rsidRPr="002A2BBC" w:rsidRDefault="005B3FCB" w:rsidP="00B41F5F">
      <w:pPr>
        <w:ind w:firstLine="708"/>
        <w:jc w:val="both"/>
        <w:rPr>
          <w:sz w:val="28"/>
          <w:szCs w:val="28"/>
        </w:rPr>
      </w:pPr>
    </w:p>
    <w:p w:rsidR="003311F8" w:rsidRPr="002A2BBC" w:rsidRDefault="001E3700" w:rsidP="00602BDF">
      <w:pPr>
        <w:pStyle w:val="3"/>
        <w:spacing w:line="360" w:lineRule="auto"/>
        <w:rPr>
          <w:u w:val="single"/>
        </w:rPr>
      </w:pPr>
      <w:bookmarkStart w:id="13" w:name="_Toc468460202"/>
      <w:bookmarkStart w:id="14" w:name="_Toc473271973"/>
      <w:bookmarkStart w:id="15" w:name="_Toc528590107"/>
      <w:r w:rsidRPr="008D79F8">
        <w:rPr>
          <w:u w:val="single"/>
        </w:rPr>
        <w:t>Административное деление</w:t>
      </w:r>
      <w:bookmarkEnd w:id="13"/>
      <w:bookmarkEnd w:id="14"/>
      <w:bookmarkEnd w:id="15"/>
    </w:p>
    <w:p w:rsidR="003311F8" w:rsidRPr="002A2BBC" w:rsidRDefault="003311F8" w:rsidP="00B41F5F">
      <w:pPr>
        <w:ind w:firstLine="708"/>
        <w:jc w:val="both"/>
        <w:rPr>
          <w:sz w:val="28"/>
          <w:szCs w:val="28"/>
        </w:rPr>
      </w:pPr>
    </w:p>
    <w:p w:rsidR="00DE2371" w:rsidRDefault="00B41F5F" w:rsidP="006D291C">
      <w:pPr>
        <w:pStyle w:val="21"/>
        <w:ind w:firstLine="709"/>
      </w:pPr>
      <w:r w:rsidRPr="002A2BBC">
        <w:t>В состав муниципального образования «</w:t>
      </w:r>
      <w:r w:rsidR="003E176B">
        <w:t>Монастырщинский район</w:t>
      </w:r>
      <w:r w:rsidRPr="002A2BBC">
        <w:t xml:space="preserve">» Смоленской </w:t>
      </w:r>
      <w:r w:rsidRPr="001920C8">
        <w:t xml:space="preserve">области входят </w:t>
      </w:r>
      <w:r w:rsidR="003614E4">
        <w:t>6</w:t>
      </w:r>
      <w:r w:rsidRPr="001920C8">
        <w:t xml:space="preserve"> сельских</w:t>
      </w:r>
      <w:r w:rsidR="00DE2371">
        <w:t xml:space="preserve"> поселений:</w:t>
      </w:r>
    </w:p>
    <w:p w:rsidR="00DE2371" w:rsidRPr="00DE2371" w:rsidRDefault="00DE2371" w:rsidP="00873F51">
      <w:pPr>
        <w:pStyle w:val="21"/>
        <w:numPr>
          <w:ilvl w:val="3"/>
          <w:numId w:val="33"/>
        </w:numPr>
        <w:tabs>
          <w:tab w:val="left" w:pos="993"/>
        </w:tabs>
        <w:ind w:left="0" w:firstLine="709"/>
      </w:pPr>
      <w:r w:rsidRPr="00DE2371">
        <w:t>Александровское</w:t>
      </w:r>
    </w:p>
    <w:p w:rsidR="00DE2371" w:rsidRPr="00DE2371" w:rsidRDefault="00DE2371" w:rsidP="00873F51">
      <w:pPr>
        <w:pStyle w:val="21"/>
        <w:numPr>
          <w:ilvl w:val="3"/>
          <w:numId w:val="33"/>
        </w:numPr>
        <w:tabs>
          <w:tab w:val="left" w:pos="993"/>
        </w:tabs>
        <w:ind w:left="0" w:firstLine="709"/>
      </w:pPr>
      <w:proofErr w:type="spellStart"/>
      <w:r w:rsidRPr="00DE2371">
        <w:t>Барсуковское</w:t>
      </w:r>
      <w:proofErr w:type="spellEnd"/>
    </w:p>
    <w:p w:rsidR="00DE2371" w:rsidRPr="00DE2371" w:rsidRDefault="00DE2371" w:rsidP="00873F51">
      <w:pPr>
        <w:pStyle w:val="21"/>
        <w:numPr>
          <w:ilvl w:val="3"/>
          <w:numId w:val="33"/>
        </w:numPr>
        <w:tabs>
          <w:tab w:val="left" w:pos="993"/>
        </w:tabs>
        <w:ind w:left="0" w:firstLine="709"/>
      </w:pPr>
      <w:r w:rsidRPr="00DE2371">
        <w:t>Гоголевское</w:t>
      </w:r>
    </w:p>
    <w:p w:rsidR="00DE2371" w:rsidRPr="00DE2371" w:rsidRDefault="00DE2371" w:rsidP="00873F51">
      <w:pPr>
        <w:pStyle w:val="21"/>
        <w:numPr>
          <w:ilvl w:val="3"/>
          <w:numId w:val="33"/>
        </w:numPr>
        <w:tabs>
          <w:tab w:val="left" w:pos="993"/>
        </w:tabs>
        <w:ind w:left="0" w:firstLine="709"/>
      </w:pPr>
      <w:proofErr w:type="spellStart"/>
      <w:r w:rsidRPr="00DE2371">
        <w:t>Новомихайловское</w:t>
      </w:r>
      <w:proofErr w:type="spellEnd"/>
    </w:p>
    <w:p w:rsidR="00DE2371" w:rsidRPr="00DE2371" w:rsidRDefault="00DE2371" w:rsidP="00873F51">
      <w:pPr>
        <w:pStyle w:val="21"/>
        <w:numPr>
          <w:ilvl w:val="3"/>
          <w:numId w:val="33"/>
        </w:numPr>
        <w:tabs>
          <w:tab w:val="left" w:pos="993"/>
        </w:tabs>
        <w:ind w:left="0" w:firstLine="709"/>
      </w:pPr>
      <w:proofErr w:type="spellStart"/>
      <w:r w:rsidRPr="00DE2371">
        <w:t>Соболевское</w:t>
      </w:r>
      <w:proofErr w:type="spellEnd"/>
    </w:p>
    <w:p w:rsidR="00DE2371" w:rsidRPr="00DE2371" w:rsidRDefault="00DE2371" w:rsidP="00873F51">
      <w:pPr>
        <w:pStyle w:val="21"/>
        <w:numPr>
          <w:ilvl w:val="3"/>
          <w:numId w:val="33"/>
        </w:numPr>
        <w:tabs>
          <w:tab w:val="left" w:pos="993"/>
        </w:tabs>
        <w:ind w:left="0" w:firstLine="709"/>
      </w:pPr>
      <w:r w:rsidRPr="00DE2371">
        <w:t>Татарское</w:t>
      </w:r>
    </w:p>
    <w:p w:rsidR="00F11E1A" w:rsidRDefault="00DE2371" w:rsidP="006D291C">
      <w:pPr>
        <w:pStyle w:val="21"/>
        <w:rPr>
          <w:bCs/>
        </w:rPr>
      </w:pPr>
      <w:r>
        <w:rPr>
          <w:bCs/>
        </w:rPr>
        <w:t xml:space="preserve">И </w:t>
      </w:r>
      <w:r w:rsidR="00E30AC0">
        <w:rPr>
          <w:bCs/>
        </w:rPr>
        <w:t>одно</w:t>
      </w:r>
      <w:r w:rsidR="00B41F5F" w:rsidRPr="001920C8">
        <w:rPr>
          <w:bCs/>
        </w:rPr>
        <w:t xml:space="preserve"> городск</w:t>
      </w:r>
      <w:r w:rsidR="00BF6955">
        <w:rPr>
          <w:bCs/>
        </w:rPr>
        <w:t>ое</w:t>
      </w:r>
      <w:r w:rsidR="00B41F5F" w:rsidRPr="001920C8">
        <w:rPr>
          <w:bCs/>
        </w:rPr>
        <w:t xml:space="preserve"> поселени</w:t>
      </w:r>
      <w:proofErr w:type="gramStart"/>
      <w:r w:rsidR="00BF6955">
        <w:rPr>
          <w:bCs/>
        </w:rPr>
        <w:t>е</w:t>
      </w:r>
      <w:r w:rsidR="00381D8D">
        <w:rPr>
          <w:bCs/>
        </w:rPr>
        <w:t>-</w:t>
      </w:r>
      <w:proofErr w:type="gramEnd"/>
      <w:r>
        <w:rPr>
          <w:bCs/>
        </w:rPr>
        <w:t xml:space="preserve"> </w:t>
      </w:r>
      <w:proofErr w:type="spellStart"/>
      <w:r w:rsidRPr="00DE2371">
        <w:rPr>
          <w:bCs/>
        </w:rPr>
        <w:t>Монастырщинское</w:t>
      </w:r>
      <w:proofErr w:type="spellEnd"/>
      <w:r>
        <w:rPr>
          <w:bCs/>
        </w:rPr>
        <w:t>.</w:t>
      </w:r>
    </w:p>
    <w:p w:rsidR="005B3FCB" w:rsidRPr="002A2BBC" w:rsidRDefault="005B3FCB" w:rsidP="00DE2371">
      <w:pPr>
        <w:pStyle w:val="21"/>
        <w:rPr>
          <w:bCs/>
        </w:rPr>
      </w:pPr>
    </w:p>
    <w:p w:rsidR="00B41F5F" w:rsidRPr="002A2BBC" w:rsidRDefault="0025023C" w:rsidP="00B41F5F">
      <w:pPr>
        <w:ind w:firstLine="708"/>
        <w:jc w:val="both"/>
        <w:rPr>
          <w:sz w:val="28"/>
          <w:szCs w:val="28"/>
        </w:rPr>
      </w:pPr>
      <w:r>
        <w:rPr>
          <w:noProof/>
          <w:sz w:val="28"/>
          <w:szCs w:val="28"/>
        </w:rPr>
        <w:drawing>
          <wp:inline distT="0" distB="0" distL="0" distR="0" wp14:anchorId="3C5CD372" wp14:editId="50288638">
            <wp:extent cx="5867400" cy="263397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a:extLst>
                        <a:ext uri="{28A0092B-C50C-407E-A947-70E740481C1C}">
                          <a14:useLocalDpi xmlns:a14="http://schemas.microsoft.com/office/drawing/2010/main" val="0"/>
                        </a:ext>
                      </a:extLst>
                    </a:blip>
                    <a:stretch>
                      <a:fillRect/>
                    </a:stretch>
                  </pic:blipFill>
                  <pic:spPr>
                    <a:xfrm>
                      <a:off x="0" y="0"/>
                      <a:ext cx="5892284" cy="2645143"/>
                    </a:xfrm>
                    <a:prstGeom prst="rect">
                      <a:avLst/>
                    </a:prstGeom>
                  </pic:spPr>
                </pic:pic>
              </a:graphicData>
            </a:graphic>
          </wp:inline>
        </w:drawing>
      </w:r>
    </w:p>
    <w:p w:rsidR="005B3FCB" w:rsidRPr="002D2239" w:rsidRDefault="005B3FCB" w:rsidP="002D2239">
      <w:pPr>
        <w:pStyle w:val="2"/>
        <w:rPr>
          <w:i w:val="0"/>
          <w:u w:val="single"/>
        </w:rPr>
      </w:pPr>
      <w:bookmarkStart w:id="16" w:name="_Toc528590108"/>
      <w:r w:rsidRPr="008D79F8">
        <w:rPr>
          <w:i w:val="0"/>
          <w:u w:val="single"/>
        </w:rPr>
        <w:lastRenderedPageBreak/>
        <w:t>Транспортная система</w:t>
      </w:r>
      <w:bookmarkEnd w:id="16"/>
    </w:p>
    <w:p w:rsidR="005B3FCB" w:rsidRPr="005B3FCB" w:rsidRDefault="005B3FCB" w:rsidP="005B3FCB">
      <w:pPr>
        <w:spacing w:line="240" w:lineRule="atLeast"/>
        <w:rPr>
          <w:b/>
          <w:sz w:val="28"/>
          <w:szCs w:val="28"/>
          <w:u w:val="single"/>
        </w:rPr>
      </w:pPr>
    </w:p>
    <w:p w:rsidR="005B3FCB" w:rsidRPr="008555B7" w:rsidRDefault="005B3FCB" w:rsidP="001348D8">
      <w:pPr>
        <w:spacing w:line="240" w:lineRule="atLeast"/>
        <w:ind w:firstLine="709"/>
        <w:jc w:val="both"/>
        <w:rPr>
          <w:bCs/>
          <w:sz w:val="28"/>
          <w:szCs w:val="28"/>
        </w:rPr>
      </w:pPr>
      <w:r w:rsidRPr="008555B7">
        <w:rPr>
          <w:bCs/>
          <w:sz w:val="28"/>
          <w:szCs w:val="28"/>
        </w:rPr>
        <w:t>В настоящее время транспортная система муниципального образования «Монастырщинский район» Смоленской области, как совокупность путей сообщения, представлена только двумя видами транспорта – автомобильным и трубопроводным.</w:t>
      </w:r>
    </w:p>
    <w:p w:rsidR="005B3FCB" w:rsidRPr="008555B7" w:rsidRDefault="005B3FCB" w:rsidP="005B3FCB">
      <w:pPr>
        <w:spacing w:line="240" w:lineRule="atLeast"/>
        <w:ind w:firstLine="708"/>
        <w:jc w:val="both"/>
        <w:rPr>
          <w:bCs/>
          <w:sz w:val="28"/>
          <w:szCs w:val="28"/>
        </w:rPr>
      </w:pPr>
      <w:r w:rsidRPr="008555B7">
        <w:rPr>
          <w:bCs/>
          <w:sz w:val="28"/>
          <w:szCs w:val="28"/>
        </w:rPr>
        <w:t xml:space="preserve">Существующее транспортное положение муниципального образования «Монастырщинский район» Смоленской области во многом обусловлено историческими предпосылками развития Смоленской губернии, Москвы и Санкт-Петербурга. Село Монастырщина всегда находилось «в тени» Смоленска, Рославля. И, несмотря на выгодное приграничное положение района, федеральные трассы и железнодорожные магистрали проходят вне территории Монастырщинского района. </w:t>
      </w:r>
    </w:p>
    <w:p w:rsidR="005B3FCB" w:rsidRPr="008555B7" w:rsidRDefault="005B3FCB" w:rsidP="005B3FCB">
      <w:pPr>
        <w:spacing w:line="240" w:lineRule="atLeast"/>
        <w:jc w:val="both"/>
        <w:rPr>
          <w:bCs/>
          <w:sz w:val="28"/>
          <w:szCs w:val="28"/>
        </w:rPr>
      </w:pPr>
      <w:r w:rsidRPr="008555B7">
        <w:rPr>
          <w:bCs/>
          <w:sz w:val="28"/>
          <w:szCs w:val="28"/>
        </w:rPr>
        <w:t xml:space="preserve">Сложившейся </w:t>
      </w:r>
      <w:r w:rsidR="000C7CD0" w:rsidRPr="008555B7">
        <w:rPr>
          <w:bCs/>
          <w:sz w:val="28"/>
          <w:szCs w:val="28"/>
        </w:rPr>
        <w:t xml:space="preserve">мелко </w:t>
      </w:r>
      <w:r w:rsidR="000C7CD0">
        <w:rPr>
          <w:bCs/>
          <w:sz w:val="28"/>
          <w:szCs w:val="28"/>
        </w:rPr>
        <w:t>на</w:t>
      </w:r>
      <w:r w:rsidR="000C7CD0" w:rsidRPr="008555B7">
        <w:rPr>
          <w:bCs/>
          <w:sz w:val="28"/>
          <w:szCs w:val="28"/>
        </w:rPr>
        <w:t>селенной</w:t>
      </w:r>
      <w:r w:rsidRPr="008555B7">
        <w:rPr>
          <w:bCs/>
          <w:sz w:val="28"/>
          <w:szCs w:val="28"/>
        </w:rPr>
        <w:t xml:space="preserve"> системе расселения соответствует развитая сеть автомобильных дорог, связывающая практически все сельские поселения с областным и районным центром. Транспортная система района широко представлена тупиковыми авто</w:t>
      </w:r>
      <w:r>
        <w:rPr>
          <w:bCs/>
          <w:sz w:val="28"/>
          <w:szCs w:val="28"/>
        </w:rPr>
        <w:t>мобильными дорогами, соединяющими</w:t>
      </w:r>
      <w:r w:rsidRPr="008555B7">
        <w:rPr>
          <w:bCs/>
          <w:sz w:val="28"/>
          <w:szCs w:val="28"/>
        </w:rPr>
        <w:t xml:space="preserve"> отдельные населенные пункты с дорогами общего пользования.</w:t>
      </w:r>
    </w:p>
    <w:p w:rsidR="005B3FCB" w:rsidRPr="008555B7" w:rsidRDefault="005B3FCB" w:rsidP="005B3FCB">
      <w:pPr>
        <w:spacing w:line="240" w:lineRule="atLeast"/>
        <w:ind w:firstLine="708"/>
        <w:jc w:val="both"/>
        <w:rPr>
          <w:bCs/>
          <w:sz w:val="28"/>
          <w:szCs w:val="28"/>
        </w:rPr>
      </w:pPr>
      <w:r w:rsidRPr="008555B7">
        <w:rPr>
          <w:bCs/>
          <w:sz w:val="28"/>
          <w:szCs w:val="28"/>
        </w:rPr>
        <w:t>В целом в районе, как и в Смоленской области, сформировалась радиально-кольцевая система автомобильных дорог общего пользования, с основным центром п. Монастырщина.</w:t>
      </w:r>
    </w:p>
    <w:p w:rsidR="005B3FCB" w:rsidRPr="008555B7" w:rsidRDefault="005B3FCB" w:rsidP="005B3FCB">
      <w:pPr>
        <w:spacing w:line="240" w:lineRule="atLeast"/>
        <w:ind w:firstLine="708"/>
        <w:jc w:val="both"/>
        <w:rPr>
          <w:sz w:val="28"/>
          <w:szCs w:val="28"/>
        </w:rPr>
      </w:pPr>
      <w:r w:rsidRPr="008555B7">
        <w:rPr>
          <w:bCs/>
          <w:sz w:val="28"/>
          <w:szCs w:val="28"/>
        </w:rPr>
        <w:t xml:space="preserve">Дорожная сеть муниципального образования «Монастырщинский район» Смоленской области представлена автомобильными </w:t>
      </w:r>
      <w:r w:rsidRPr="008555B7">
        <w:rPr>
          <w:sz w:val="28"/>
          <w:szCs w:val="28"/>
        </w:rPr>
        <w:t xml:space="preserve">дорогами </w:t>
      </w:r>
      <w:r w:rsidRPr="008555B7">
        <w:rPr>
          <w:bCs/>
          <w:sz w:val="28"/>
          <w:szCs w:val="28"/>
        </w:rPr>
        <w:t>общего пользования</w:t>
      </w:r>
      <w:r w:rsidRPr="008555B7">
        <w:rPr>
          <w:sz w:val="28"/>
          <w:szCs w:val="28"/>
        </w:rPr>
        <w:t xml:space="preserve"> регионального и местного значения.</w:t>
      </w:r>
    </w:p>
    <w:p w:rsidR="005B3FCB" w:rsidRDefault="005B3FCB" w:rsidP="007A41F0">
      <w:pPr>
        <w:spacing w:line="240" w:lineRule="atLeast"/>
        <w:ind w:firstLine="709"/>
        <w:jc w:val="both"/>
        <w:rPr>
          <w:sz w:val="28"/>
          <w:szCs w:val="28"/>
        </w:rPr>
      </w:pPr>
      <w:r w:rsidRPr="008555B7">
        <w:rPr>
          <w:sz w:val="28"/>
          <w:szCs w:val="28"/>
        </w:rPr>
        <w:t xml:space="preserve">Общая протяженность автомобильных дорог общего пользования в </w:t>
      </w:r>
      <w:r w:rsidRPr="008555B7">
        <w:rPr>
          <w:bCs/>
          <w:sz w:val="28"/>
          <w:szCs w:val="28"/>
        </w:rPr>
        <w:t>муниципальном образовании «Монастырщинский район» Смоленской области</w:t>
      </w:r>
      <w:r w:rsidRPr="008555B7">
        <w:rPr>
          <w:sz w:val="28"/>
          <w:szCs w:val="28"/>
        </w:rPr>
        <w:t xml:space="preserve"> составляет всего 995,45 км. </w:t>
      </w:r>
      <w:proofErr w:type="gramStart"/>
      <w:r w:rsidRPr="008555B7">
        <w:rPr>
          <w:sz w:val="28"/>
          <w:szCs w:val="28"/>
        </w:rPr>
        <w:t>Протяженность автомобильных дорог, стоящих на балансе Смоленского областного государственного бюджетного учреждения «Управление областных автомобильных дорог» составляет 314,95 км</w:t>
      </w:r>
      <w:r w:rsidR="00CF4A67">
        <w:rPr>
          <w:sz w:val="28"/>
          <w:szCs w:val="28"/>
        </w:rPr>
        <w:t xml:space="preserve">, </w:t>
      </w:r>
      <w:r w:rsidRPr="008555B7">
        <w:rPr>
          <w:sz w:val="28"/>
          <w:szCs w:val="28"/>
        </w:rPr>
        <w:t>в том</w:t>
      </w:r>
      <w:r>
        <w:rPr>
          <w:sz w:val="28"/>
          <w:szCs w:val="28"/>
        </w:rPr>
        <w:t xml:space="preserve"> числе регионального значения </w:t>
      </w:r>
      <w:r w:rsidR="00381D8D">
        <w:rPr>
          <w:sz w:val="28"/>
          <w:szCs w:val="28"/>
        </w:rPr>
        <w:t xml:space="preserve">- </w:t>
      </w:r>
      <w:r>
        <w:rPr>
          <w:sz w:val="28"/>
          <w:szCs w:val="28"/>
        </w:rPr>
        <w:t>80,4</w:t>
      </w:r>
      <w:r w:rsidRPr="008555B7">
        <w:rPr>
          <w:sz w:val="28"/>
          <w:szCs w:val="28"/>
        </w:rPr>
        <w:t xml:space="preserve"> км</w:t>
      </w:r>
      <w:r w:rsidR="006D291C">
        <w:rPr>
          <w:sz w:val="28"/>
          <w:szCs w:val="28"/>
        </w:rPr>
        <w:t xml:space="preserve">, </w:t>
      </w:r>
      <w:r w:rsidR="006D291C" w:rsidRPr="008555B7">
        <w:rPr>
          <w:sz w:val="28"/>
          <w:szCs w:val="28"/>
        </w:rPr>
        <w:t>автомобильных дорог местного значения – 680,5 км.</w:t>
      </w:r>
      <w:proofErr w:type="gramEnd"/>
    </w:p>
    <w:p w:rsidR="005B3FCB" w:rsidRPr="006D291C" w:rsidRDefault="005B3FCB" w:rsidP="007A41F0">
      <w:pPr>
        <w:pStyle w:val="a9"/>
        <w:numPr>
          <w:ilvl w:val="0"/>
          <w:numId w:val="34"/>
        </w:numPr>
        <w:tabs>
          <w:tab w:val="left" w:pos="993"/>
        </w:tabs>
        <w:spacing w:after="0" w:line="240" w:lineRule="atLeast"/>
        <w:ind w:left="0" w:firstLine="709"/>
        <w:jc w:val="both"/>
        <w:rPr>
          <w:sz w:val="28"/>
          <w:szCs w:val="28"/>
        </w:rPr>
      </w:pPr>
      <w:r w:rsidRPr="006D291C">
        <w:rPr>
          <w:sz w:val="28"/>
          <w:szCs w:val="28"/>
        </w:rPr>
        <w:t xml:space="preserve">Монастырщина – </w:t>
      </w:r>
      <w:proofErr w:type="spellStart"/>
      <w:r w:rsidRPr="006D291C">
        <w:rPr>
          <w:sz w:val="28"/>
          <w:szCs w:val="28"/>
        </w:rPr>
        <w:t>Любавичи</w:t>
      </w:r>
      <w:proofErr w:type="spellEnd"/>
      <w:r w:rsidRPr="006D291C">
        <w:rPr>
          <w:sz w:val="28"/>
          <w:szCs w:val="28"/>
        </w:rPr>
        <w:t xml:space="preserve"> – Дубровка – граница Республики Беларусь – 30,4 км;</w:t>
      </w:r>
    </w:p>
    <w:p w:rsidR="005B3FCB" w:rsidRPr="006D291C" w:rsidRDefault="005B3FCB" w:rsidP="007A41F0">
      <w:pPr>
        <w:pStyle w:val="a9"/>
        <w:numPr>
          <w:ilvl w:val="0"/>
          <w:numId w:val="34"/>
        </w:numPr>
        <w:tabs>
          <w:tab w:val="left" w:pos="993"/>
        </w:tabs>
        <w:spacing w:after="0" w:line="240" w:lineRule="atLeast"/>
        <w:ind w:left="0" w:firstLine="709"/>
        <w:jc w:val="both"/>
        <w:rPr>
          <w:sz w:val="28"/>
          <w:szCs w:val="28"/>
        </w:rPr>
      </w:pPr>
      <w:r w:rsidRPr="006D291C">
        <w:rPr>
          <w:sz w:val="28"/>
          <w:szCs w:val="28"/>
        </w:rPr>
        <w:t xml:space="preserve">Смоленск – </w:t>
      </w:r>
      <w:proofErr w:type="spellStart"/>
      <w:r w:rsidRPr="006D291C">
        <w:rPr>
          <w:sz w:val="28"/>
          <w:szCs w:val="28"/>
        </w:rPr>
        <w:t>Русилово</w:t>
      </w:r>
      <w:proofErr w:type="spellEnd"/>
      <w:r w:rsidRPr="006D291C">
        <w:rPr>
          <w:sz w:val="28"/>
          <w:szCs w:val="28"/>
        </w:rPr>
        <w:t xml:space="preserve"> – Упокой - Монастырщина – 19,5 км;</w:t>
      </w:r>
    </w:p>
    <w:p w:rsidR="005B3FCB" w:rsidRPr="006D291C" w:rsidRDefault="005B3FCB" w:rsidP="007A41F0">
      <w:pPr>
        <w:pStyle w:val="a9"/>
        <w:numPr>
          <w:ilvl w:val="0"/>
          <w:numId w:val="34"/>
        </w:numPr>
        <w:tabs>
          <w:tab w:val="left" w:pos="993"/>
        </w:tabs>
        <w:spacing w:after="0" w:line="240" w:lineRule="atLeast"/>
        <w:ind w:left="0" w:firstLine="709"/>
        <w:jc w:val="both"/>
        <w:rPr>
          <w:sz w:val="28"/>
          <w:szCs w:val="28"/>
        </w:rPr>
      </w:pPr>
      <w:r w:rsidRPr="006D291C">
        <w:rPr>
          <w:sz w:val="28"/>
          <w:szCs w:val="28"/>
        </w:rPr>
        <w:t>Прудки – Монастырщина – 17,5 км;</w:t>
      </w:r>
    </w:p>
    <w:p w:rsidR="006E381F" w:rsidRDefault="005B3FCB" w:rsidP="007A41F0">
      <w:pPr>
        <w:pStyle w:val="a9"/>
        <w:numPr>
          <w:ilvl w:val="0"/>
          <w:numId w:val="34"/>
        </w:numPr>
        <w:tabs>
          <w:tab w:val="left" w:pos="993"/>
        </w:tabs>
        <w:spacing w:after="0" w:line="240" w:lineRule="atLeast"/>
        <w:ind w:left="0" w:firstLine="709"/>
        <w:jc w:val="both"/>
        <w:rPr>
          <w:sz w:val="28"/>
          <w:szCs w:val="28"/>
        </w:rPr>
      </w:pPr>
      <w:r w:rsidRPr="006D291C">
        <w:rPr>
          <w:sz w:val="28"/>
          <w:szCs w:val="28"/>
        </w:rPr>
        <w:t xml:space="preserve">Хиславичи – Монастырщина – 13 км, </w:t>
      </w:r>
    </w:p>
    <w:p w:rsidR="005B3FCB" w:rsidRPr="006E381F" w:rsidRDefault="006E381F" w:rsidP="007A41F0">
      <w:pPr>
        <w:pStyle w:val="a9"/>
        <w:tabs>
          <w:tab w:val="left" w:pos="709"/>
        </w:tabs>
        <w:spacing w:after="0" w:line="240" w:lineRule="atLeast"/>
        <w:ind w:left="0"/>
        <w:jc w:val="both"/>
        <w:rPr>
          <w:sz w:val="28"/>
          <w:szCs w:val="28"/>
        </w:rPr>
      </w:pPr>
      <w:r>
        <w:rPr>
          <w:sz w:val="28"/>
          <w:szCs w:val="28"/>
        </w:rPr>
        <w:tab/>
      </w:r>
      <w:r w:rsidR="005B3FCB" w:rsidRPr="006E381F">
        <w:rPr>
          <w:sz w:val="28"/>
          <w:szCs w:val="28"/>
        </w:rPr>
        <w:t>Плотность автомобильных дорог в районе неравномерна, основная транспортная ось проходит по направлению Смоленск – п. Монастырщина – п.</w:t>
      </w:r>
      <w:r w:rsidR="00381D8D">
        <w:rPr>
          <w:sz w:val="28"/>
          <w:szCs w:val="28"/>
        </w:rPr>
        <w:t> </w:t>
      </w:r>
      <w:r w:rsidR="005B3FCB" w:rsidRPr="006E381F">
        <w:rPr>
          <w:sz w:val="28"/>
          <w:szCs w:val="28"/>
        </w:rPr>
        <w:t>Хиславичи.</w:t>
      </w:r>
    </w:p>
    <w:p w:rsidR="005B3FCB" w:rsidRPr="00DE2371" w:rsidRDefault="005B3FCB" w:rsidP="005B3FCB">
      <w:pPr>
        <w:ind w:firstLine="708"/>
        <w:jc w:val="both"/>
        <w:rPr>
          <w:color w:val="FF0000"/>
          <w:sz w:val="28"/>
          <w:szCs w:val="20"/>
        </w:rPr>
      </w:pPr>
      <w:r>
        <w:rPr>
          <w:color w:val="FF0000"/>
          <w:sz w:val="28"/>
          <w:szCs w:val="20"/>
        </w:rPr>
        <w:br w:type="page"/>
      </w:r>
    </w:p>
    <w:p w:rsidR="00457C27" w:rsidRDefault="00A91A62" w:rsidP="00457C27">
      <w:pPr>
        <w:pStyle w:val="2"/>
        <w:rPr>
          <w:color w:val="000000"/>
        </w:rPr>
      </w:pPr>
      <w:bookmarkStart w:id="17" w:name="_Toc468437886"/>
      <w:bookmarkStart w:id="18" w:name="_Toc473271975"/>
      <w:bookmarkStart w:id="19" w:name="_Toc528590109"/>
      <w:r w:rsidRPr="008D7526">
        <w:rPr>
          <w:color w:val="000000"/>
        </w:rPr>
        <w:lastRenderedPageBreak/>
        <w:t xml:space="preserve">1.2. Анализ экономики </w:t>
      </w:r>
      <w:bookmarkEnd w:id="17"/>
      <w:r w:rsidR="00F700D9" w:rsidRPr="002A2BBC">
        <w:t>муниципального образования</w:t>
      </w:r>
      <w:r w:rsidR="001834A4" w:rsidRPr="008D7526">
        <w:rPr>
          <w:color w:val="000000"/>
        </w:rPr>
        <w:t xml:space="preserve"> «</w:t>
      </w:r>
      <w:r w:rsidR="003E176B" w:rsidRPr="008D7526">
        <w:rPr>
          <w:color w:val="000000"/>
        </w:rPr>
        <w:t>Монастырщинский район</w:t>
      </w:r>
      <w:r w:rsidR="001834A4" w:rsidRPr="008D7526">
        <w:rPr>
          <w:color w:val="000000"/>
        </w:rPr>
        <w:t>»</w:t>
      </w:r>
      <w:bookmarkEnd w:id="18"/>
      <w:r w:rsidR="00455C13">
        <w:rPr>
          <w:color w:val="000000"/>
        </w:rPr>
        <w:t xml:space="preserve"> Смоленской области</w:t>
      </w:r>
      <w:bookmarkEnd w:id="19"/>
    </w:p>
    <w:p w:rsidR="00457C27" w:rsidRPr="00457C27" w:rsidRDefault="00457C27" w:rsidP="00457C27"/>
    <w:p w:rsidR="00A91A62" w:rsidRPr="008D7526" w:rsidRDefault="00A91A62" w:rsidP="00602BDF">
      <w:pPr>
        <w:pStyle w:val="3"/>
        <w:spacing w:line="360" w:lineRule="auto"/>
        <w:rPr>
          <w:color w:val="000000"/>
          <w:u w:val="single"/>
        </w:rPr>
      </w:pPr>
      <w:bookmarkStart w:id="20" w:name="_Toc468437887"/>
      <w:bookmarkStart w:id="21" w:name="_Toc473271976"/>
      <w:bookmarkStart w:id="22" w:name="_Toc528590110"/>
      <w:r w:rsidRPr="008D79F8">
        <w:rPr>
          <w:color w:val="000000"/>
          <w:u w:val="single"/>
        </w:rPr>
        <w:t>Ресурсный потенциал</w:t>
      </w:r>
      <w:bookmarkEnd w:id="20"/>
      <w:bookmarkEnd w:id="21"/>
      <w:bookmarkEnd w:id="22"/>
    </w:p>
    <w:p w:rsidR="00A91A62" w:rsidRDefault="00A91A62" w:rsidP="006E68DF">
      <w:pPr>
        <w:autoSpaceDE w:val="0"/>
        <w:autoSpaceDN w:val="0"/>
        <w:adjustRightInd w:val="0"/>
        <w:jc w:val="center"/>
        <w:rPr>
          <w:b/>
          <w:bCs/>
          <w:sz w:val="28"/>
          <w:szCs w:val="28"/>
        </w:rPr>
      </w:pPr>
    </w:p>
    <w:p w:rsidR="00A91A62" w:rsidRDefault="00A91A62" w:rsidP="006E68DF">
      <w:pPr>
        <w:pStyle w:val="21"/>
        <w:ind w:firstLine="708"/>
      </w:pPr>
      <w:r>
        <w:t>В почвен</w:t>
      </w:r>
      <w:r w:rsidR="008A7F3E">
        <w:t xml:space="preserve">ном покрове преобладают </w:t>
      </w:r>
      <w:proofErr w:type="spellStart"/>
      <w:r w:rsidR="008A7F3E">
        <w:t>дерново</w:t>
      </w:r>
      <w:proofErr w:type="spellEnd"/>
      <w:r w:rsidR="008A7F3E">
        <w:t>, средне</w:t>
      </w:r>
      <w:r>
        <w:t xml:space="preserve"> и сильноподзолистые типы на </w:t>
      </w:r>
      <w:r w:rsidR="008A7F3E">
        <w:t>лессовидных</w:t>
      </w:r>
      <w:r>
        <w:t xml:space="preserve"> суглинках, супесях и песках.</w:t>
      </w:r>
    </w:p>
    <w:p w:rsidR="00AC6A9B" w:rsidRDefault="00AC6A9B" w:rsidP="006E68DF">
      <w:pPr>
        <w:ind w:firstLine="706"/>
        <w:jc w:val="both"/>
        <w:rPr>
          <w:color w:val="000000"/>
          <w:spacing w:val="-4"/>
          <w:sz w:val="28"/>
        </w:rPr>
      </w:pPr>
      <w:r w:rsidRPr="00AC6A9B">
        <w:rPr>
          <w:color w:val="000000"/>
          <w:spacing w:val="-5"/>
          <w:sz w:val="28"/>
        </w:rPr>
        <w:t>В составе четвертичных отложений преобладают морены московского и</w:t>
      </w:r>
      <w:r>
        <w:rPr>
          <w:color w:val="000000"/>
          <w:spacing w:val="-5"/>
          <w:sz w:val="28"/>
        </w:rPr>
        <w:t xml:space="preserve"> </w:t>
      </w:r>
      <w:r w:rsidRPr="00AC6A9B">
        <w:rPr>
          <w:color w:val="000000"/>
          <w:spacing w:val="-5"/>
          <w:sz w:val="28"/>
        </w:rPr>
        <w:t>днепровского оледенений. Мощность московской морены 10-20 м, местами падает до</w:t>
      </w:r>
      <w:r>
        <w:rPr>
          <w:color w:val="000000"/>
          <w:spacing w:val="-5"/>
          <w:sz w:val="28"/>
        </w:rPr>
        <w:t xml:space="preserve"> </w:t>
      </w:r>
      <w:r w:rsidRPr="00AC6A9B">
        <w:rPr>
          <w:color w:val="000000"/>
          <w:spacing w:val="-5"/>
          <w:sz w:val="28"/>
        </w:rPr>
        <w:t>4-6 м, днепровской — до 20-35 м.</w:t>
      </w:r>
      <w:r>
        <w:rPr>
          <w:color w:val="000000"/>
          <w:spacing w:val="-5"/>
          <w:sz w:val="28"/>
        </w:rPr>
        <w:t xml:space="preserve"> </w:t>
      </w:r>
      <w:proofErr w:type="gramStart"/>
      <w:r w:rsidRPr="00AC6A9B">
        <w:rPr>
          <w:color w:val="000000"/>
          <w:spacing w:val="-5"/>
          <w:sz w:val="28"/>
        </w:rPr>
        <w:t>Морены</w:t>
      </w:r>
      <w:proofErr w:type="gramEnd"/>
      <w:r w:rsidRPr="00AC6A9B">
        <w:rPr>
          <w:color w:val="000000"/>
          <w:spacing w:val="-5"/>
          <w:sz w:val="28"/>
        </w:rPr>
        <w:t xml:space="preserve"> разделены толщей меж</w:t>
      </w:r>
      <w:r w:rsidR="008A7F3E">
        <w:rPr>
          <w:color w:val="000000"/>
          <w:spacing w:val="-5"/>
          <w:sz w:val="28"/>
        </w:rPr>
        <w:t>-</w:t>
      </w:r>
      <w:r w:rsidRPr="00AC6A9B">
        <w:rPr>
          <w:color w:val="000000"/>
          <w:spacing w:val="-5"/>
          <w:sz w:val="28"/>
        </w:rPr>
        <w:t>моренных разнозернистых гравийно-валунных</w:t>
      </w:r>
      <w:r>
        <w:rPr>
          <w:color w:val="000000"/>
          <w:spacing w:val="-5"/>
          <w:sz w:val="28"/>
        </w:rPr>
        <w:t xml:space="preserve"> </w:t>
      </w:r>
      <w:r w:rsidRPr="00AC6A9B">
        <w:rPr>
          <w:color w:val="000000"/>
          <w:spacing w:val="-5"/>
          <w:sz w:val="28"/>
        </w:rPr>
        <w:t>песков. В основании четвертичного комплекса линзообразно залегают гравийно-валунные</w:t>
      </w:r>
      <w:r>
        <w:rPr>
          <w:color w:val="000000"/>
          <w:spacing w:val="-5"/>
          <w:sz w:val="28"/>
        </w:rPr>
        <w:t xml:space="preserve"> </w:t>
      </w:r>
      <w:r w:rsidRPr="00AC6A9B">
        <w:rPr>
          <w:color w:val="000000"/>
          <w:spacing w:val="-5"/>
          <w:sz w:val="28"/>
        </w:rPr>
        <w:t>пески мощностью 3-9 м.</w:t>
      </w:r>
      <w:r>
        <w:rPr>
          <w:color w:val="000000"/>
          <w:spacing w:val="-5"/>
          <w:sz w:val="28"/>
        </w:rPr>
        <w:t xml:space="preserve"> </w:t>
      </w:r>
      <w:r w:rsidRPr="00AC6A9B">
        <w:rPr>
          <w:color w:val="000000"/>
          <w:spacing w:val="-5"/>
          <w:sz w:val="28"/>
        </w:rPr>
        <w:t xml:space="preserve">Общая мощность четвертичного комплекса на территории поселка </w:t>
      </w:r>
      <w:proofErr w:type="spellStart"/>
      <w:r w:rsidRPr="00AC6A9B">
        <w:rPr>
          <w:color w:val="000000"/>
          <w:spacing w:val="-5"/>
          <w:sz w:val="28"/>
        </w:rPr>
        <w:t>ок</w:t>
      </w:r>
      <w:proofErr w:type="spellEnd"/>
      <w:r w:rsidR="00CF4A67">
        <w:rPr>
          <w:color w:val="000000"/>
          <w:spacing w:val="-5"/>
          <w:sz w:val="28"/>
        </w:rPr>
        <w:t>.</w:t>
      </w:r>
      <w:r w:rsidRPr="00AC6A9B">
        <w:rPr>
          <w:color w:val="000000"/>
          <w:spacing w:val="-5"/>
          <w:sz w:val="28"/>
        </w:rPr>
        <w:t xml:space="preserve"> 60 м.</w:t>
      </w:r>
      <w:r>
        <w:rPr>
          <w:color w:val="000000"/>
          <w:spacing w:val="-5"/>
          <w:sz w:val="28"/>
        </w:rPr>
        <w:t xml:space="preserve"> </w:t>
      </w:r>
      <w:r w:rsidRPr="00AC6A9B">
        <w:rPr>
          <w:color w:val="000000"/>
          <w:spacing w:val="-5"/>
          <w:sz w:val="28"/>
        </w:rPr>
        <w:t>На водоразделах и их склонах отложения перекрыты покровными суглинками</w:t>
      </w:r>
      <w:r>
        <w:rPr>
          <w:color w:val="000000"/>
          <w:spacing w:val="-5"/>
          <w:sz w:val="28"/>
        </w:rPr>
        <w:t xml:space="preserve"> </w:t>
      </w:r>
      <w:r w:rsidRPr="00AC6A9B">
        <w:rPr>
          <w:color w:val="000000"/>
          <w:spacing w:val="-5"/>
          <w:sz w:val="28"/>
        </w:rPr>
        <w:t>однородного тонкозернистого состава. Мощность их от 0,5 до 5-6 м, преобладающая— 2-3 м. Отсутствуют суглинки лишь в долинах рек и на современных болотных отложениях.</w:t>
      </w:r>
      <w:r>
        <w:rPr>
          <w:color w:val="000000"/>
          <w:spacing w:val="-5"/>
          <w:sz w:val="28"/>
        </w:rPr>
        <w:t xml:space="preserve"> </w:t>
      </w:r>
      <w:r w:rsidRPr="00AC6A9B">
        <w:rPr>
          <w:color w:val="000000"/>
          <w:spacing w:val="-5"/>
          <w:sz w:val="28"/>
        </w:rPr>
        <w:t>Под меловыми отложениями вскрыты породы каменноугольной системы,</w:t>
      </w:r>
      <w:r>
        <w:rPr>
          <w:color w:val="000000"/>
          <w:spacing w:val="-5"/>
          <w:sz w:val="28"/>
        </w:rPr>
        <w:t xml:space="preserve"> </w:t>
      </w:r>
      <w:r w:rsidRPr="00AC6A9B">
        <w:rPr>
          <w:color w:val="000000"/>
          <w:spacing w:val="-5"/>
          <w:sz w:val="28"/>
        </w:rPr>
        <w:t>представленные черными и серыми глинами с прослоями супеси и песка. Мощность их</w:t>
      </w:r>
      <w:r>
        <w:rPr>
          <w:color w:val="000000"/>
          <w:spacing w:val="-5"/>
          <w:sz w:val="28"/>
        </w:rPr>
        <w:t xml:space="preserve"> </w:t>
      </w:r>
      <w:proofErr w:type="spellStart"/>
      <w:r w:rsidRPr="00AC6A9B">
        <w:rPr>
          <w:color w:val="000000"/>
          <w:spacing w:val="-5"/>
          <w:sz w:val="28"/>
        </w:rPr>
        <w:t>ок</w:t>
      </w:r>
      <w:proofErr w:type="spellEnd"/>
      <w:r w:rsidRPr="00AC6A9B">
        <w:rPr>
          <w:color w:val="000000"/>
          <w:spacing w:val="-5"/>
          <w:sz w:val="28"/>
        </w:rPr>
        <w:t>. 35 м.</w:t>
      </w:r>
      <w:r>
        <w:rPr>
          <w:color w:val="000000"/>
          <w:spacing w:val="-5"/>
          <w:sz w:val="28"/>
        </w:rPr>
        <w:t xml:space="preserve"> </w:t>
      </w:r>
      <w:r w:rsidRPr="00AC6A9B">
        <w:rPr>
          <w:color w:val="000000"/>
          <w:spacing w:val="-5"/>
          <w:sz w:val="28"/>
        </w:rPr>
        <w:t>Девонские отложения представлены плотными зеленоватыми глинами и</w:t>
      </w:r>
      <w:r>
        <w:rPr>
          <w:color w:val="000000"/>
          <w:spacing w:val="-5"/>
          <w:sz w:val="28"/>
        </w:rPr>
        <w:t xml:space="preserve"> </w:t>
      </w:r>
      <w:r w:rsidRPr="00AC6A9B">
        <w:rPr>
          <w:color w:val="000000"/>
          <w:spacing w:val="-5"/>
          <w:sz w:val="28"/>
        </w:rPr>
        <w:t>трещиноватыми известняками. Вскрытая мощность пород девона здесь 25 м. Кровля</w:t>
      </w:r>
      <w:r>
        <w:rPr>
          <w:color w:val="000000"/>
          <w:spacing w:val="-5"/>
          <w:sz w:val="28"/>
        </w:rPr>
        <w:t xml:space="preserve"> </w:t>
      </w:r>
      <w:r w:rsidRPr="00AC6A9B">
        <w:rPr>
          <w:color w:val="000000"/>
          <w:spacing w:val="-5"/>
          <w:sz w:val="28"/>
        </w:rPr>
        <w:t>отложений залегает на глубине 72 – 100 м.</w:t>
      </w:r>
      <w:r>
        <w:rPr>
          <w:color w:val="000000"/>
          <w:spacing w:val="-5"/>
          <w:sz w:val="28"/>
        </w:rPr>
        <w:t xml:space="preserve"> </w:t>
      </w:r>
      <w:r w:rsidRPr="00AC6A9B">
        <w:rPr>
          <w:color w:val="000000"/>
          <w:spacing w:val="-5"/>
          <w:sz w:val="28"/>
        </w:rPr>
        <w:t>Современные отложения пойм, болотных массивов представлены песками,</w:t>
      </w:r>
      <w:r>
        <w:rPr>
          <w:color w:val="000000"/>
          <w:spacing w:val="-5"/>
          <w:sz w:val="28"/>
        </w:rPr>
        <w:t xml:space="preserve"> </w:t>
      </w:r>
      <w:r w:rsidRPr="00AC6A9B">
        <w:rPr>
          <w:color w:val="000000"/>
          <w:spacing w:val="-5"/>
          <w:sz w:val="28"/>
        </w:rPr>
        <w:t xml:space="preserve">торфами и </w:t>
      </w:r>
      <w:proofErr w:type="spellStart"/>
      <w:r w:rsidRPr="00AC6A9B">
        <w:rPr>
          <w:color w:val="000000"/>
          <w:spacing w:val="-5"/>
          <w:sz w:val="28"/>
        </w:rPr>
        <w:t>заторфованными</w:t>
      </w:r>
      <w:proofErr w:type="spellEnd"/>
      <w:r w:rsidRPr="00AC6A9B">
        <w:rPr>
          <w:color w:val="000000"/>
          <w:spacing w:val="-5"/>
          <w:sz w:val="28"/>
        </w:rPr>
        <w:t xml:space="preserve"> грунтами</w:t>
      </w:r>
      <w:r w:rsidR="00A91A62" w:rsidRPr="001920C8">
        <w:rPr>
          <w:color w:val="000000"/>
          <w:spacing w:val="-4"/>
          <w:sz w:val="28"/>
        </w:rPr>
        <w:t>.</w:t>
      </w:r>
    </w:p>
    <w:p w:rsidR="00AC6A9B" w:rsidRDefault="00457C27" w:rsidP="006E68DF">
      <w:pPr>
        <w:ind w:firstLine="706"/>
        <w:jc w:val="both"/>
        <w:rPr>
          <w:color w:val="000000"/>
          <w:spacing w:val="-5"/>
          <w:sz w:val="28"/>
        </w:rPr>
      </w:pPr>
      <w:r>
        <w:rPr>
          <w:color w:val="000000"/>
          <w:spacing w:val="-4"/>
          <w:sz w:val="28"/>
        </w:rPr>
        <w:t>На территории района присутствуют такие п</w:t>
      </w:r>
      <w:r w:rsidR="00A91A62" w:rsidRPr="001920C8">
        <w:rPr>
          <w:color w:val="000000"/>
          <w:spacing w:val="-4"/>
          <w:sz w:val="28"/>
        </w:rPr>
        <w:t>олезные ископаемые</w:t>
      </w:r>
      <w:r>
        <w:rPr>
          <w:color w:val="000000"/>
          <w:spacing w:val="-4"/>
          <w:sz w:val="28"/>
        </w:rPr>
        <w:t xml:space="preserve"> как, </w:t>
      </w:r>
      <w:r w:rsidR="00A91A62" w:rsidRPr="001920C8">
        <w:rPr>
          <w:color w:val="000000"/>
          <w:spacing w:val="-4"/>
          <w:sz w:val="28"/>
        </w:rPr>
        <w:t>легкоплавкие глины</w:t>
      </w:r>
      <w:r w:rsidR="00A91A62" w:rsidRPr="001920C8">
        <w:rPr>
          <w:color w:val="000000"/>
          <w:spacing w:val="-5"/>
          <w:sz w:val="28"/>
        </w:rPr>
        <w:t>, песчано-гравийный материа</w:t>
      </w:r>
      <w:r w:rsidR="00AC6A9B">
        <w:rPr>
          <w:color w:val="000000"/>
          <w:spacing w:val="-5"/>
          <w:sz w:val="28"/>
        </w:rPr>
        <w:t>л</w:t>
      </w:r>
      <w:r w:rsidR="00A91A62" w:rsidRPr="001920C8">
        <w:rPr>
          <w:color w:val="000000"/>
          <w:spacing w:val="-4"/>
          <w:sz w:val="28"/>
        </w:rPr>
        <w:t>.</w:t>
      </w:r>
      <w:r w:rsidR="00AC6A9B">
        <w:rPr>
          <w:color w:val="000000"/>
          <w:spacing w:val="-5"/>
          <w:sz w:val="28"/>
        </w:rPr>
        <w:t xml:space="preserve"> </w:t>
      </w:r>
    </w:p>
    <w:p w:rsidR="00A91A62" w:rsidRPr="00AC6A9B" w:rsidRDefault="00A91A62" w:rsidP="006E68DF">
      <w:pPr>
        <w:ind w:firstLine="706"/>
        <w:jc w:val="both"/>
        <w:rPr>
          <w:color w:val="000000"/>
          <w:spacing w:val="-5"/>
          <w:sz w:val="28"/>
        </w:rPr>
      </w:pPr>
      <w:r w:rsidRPr="001920C8">
        <w:rPr>
          <w:color w:val="000000"/>
          <w:spacing w:val="-3"/>
          <w:sz w:val="28"/>
        </w:rPr>
        <w:t xml:space="preserve">Лесистость района </w:t>
      </w:r>
      <w:r w:rsidR="00457C27">
        <w:rPr>
          <w:color w:val="000000"/>
          <w:spacing w:val="-3"/>
          <w:sz w:val="28"/>
        </w:rPr>
        <w:t xml:space="preserve">составляет </w:t>
      </w:r>
      <w:r w:rsidRPr="001920C8">
        <w:rPr>
          <w:color w:val="000000"/>
          <w:spacing w:val="-3"/>
          <w:sz w:val="28"/>
        </w:rPr>
        <w:t xml:space="preserve">– </w:t>
      </w:r>
      <w:r w:rsidR="00AC6A9B" w:rsidRPr="00AC6A9B">
        <w:rPr>
          <w:color w:val="000000"/>
          <w:spacing w:val="-3"/>
          <w:sz w:val="28"/>
        </w:rPr>
        <w:t>11,1 %</w:t>
      </w:r>
      <w:r w:rsidR="00AC6A9B">
        <w:rPr>
          <w:color w:val="000000"/>
          <w:spacing w:val="-3"/>
          <w:sz w:val="28"/>
        </w:rPr>
        <w:t>.</w:t>
      </w:r>
    </w:p>
    <w:p w:rsidR="00AB31AE" w:rsidRPr="002A2BBC" w:rsidRDefault="00AB31AE" w:rsidP="006E68DF">
      <w:pPr>
        <w:autoSpaceDE w:val="0"/>
        <w:autoSpaceDN w:val="0"/>
        <w:adjustRightInd w:val="0"/>
        <w:rPr>
          <w:b/>
          <w:bCs/>
          <w:sz w:val="28"/>
          <w:szCs w:val="28"/>
        </w:rPr>
      </w:pPr>
    </w:p>
    <w:p w:rsidR="00751182" w:rsidRPr="002A2BBC" w:rsidRDefault="001E3700" w:rsidP="00602BDF">
      <w:pPr>
        <w:pStyle w:val="3"/>
        <w:spacing w:line="360" w:lineRule="auto"/>
        <w:rPr>
          <w:u w:val="single"/>
        </w:rPr>
      </w:pPr>
      <w:bookmarkStart w:id="23" w:name="_Toc468460206"/>
      <w:bookmarkStart w:id="24" w:name="_Toc473271977"/>
      <w:bookmarkStart w:id="25" w:name="_Toc528590111"/>
      <w:r w:rsidRPr="008D79F8">
        <w:rPr>
          <w:u w:val="single"/>
        </w:rPr>
        <w:t>Трудовой потенциал</w:t>
      </w:r>
      <w:bookmarkEnd w:id="23"/>
      <w:bookmarkEnd w:id="24"/>
      <w:bookmarkEnd w:id="25"/>
    </w:p>
    <w:p w:rsidR="00751182" w:rsidRPr="002A2BBC" w:rsidRDefault="00751182" w:rsidP="00751182">
      <w:pPr>
        <w:autoSpaceDE w:val="0"/>
        <w:autoSpaceDN w:val="0"/>
        <w:adjustRightInd w:val="0"/>
        <w:jc w:val="center"/>
        <w:rPr>
          <w:b/>
          <w:bCs/>
          <w:sz w:val="28"/>
          <w:szCs w:val="28"/>
        </w:rPr>
      </w:pPr>
    </w:p>
    <w:p w:rsidR="00B92A75" w:rsidRDefault="00B92A75" w:rsidP="00B92A75">
      <w:pPr>
        <w:ind w:firstLine="720"/>
        <w:jc w:val="both"/>
        <w:rPr>
          <w:color w:val="000000"/>
          <w:spacing w:val="-3"/>
          <w:sz w:val="28"/>
        </w:rPr>
      </w:pPr>
      <w:r>
        <w:rPr>
          <w:color w:val="000000"/>
          <w:spacing w:val="-3"/>
          <w:sz w:val="28"/>
        </w:rPr>
        <w:t xml:space="preserve">В </w:t>
      </w:r>
      <w:proofErr w:type="spellStart"/>
      <w:r>
        <w:rPr>
          <w:color w:val="000000"/>
          <w:spacing w:val="-3"/>
          <w:sz w:val="28"/>
        </w:rPr>
        <w:t>Монастырщинском</w:t>
      </w:r>
      <w:proofErr w:type="spellEnd"/>
      <w:r>
        <w:rPr>
          <w:color w:val="000000"/>
          <w:spacing w:val="-3"/>
          <w:sz w:val="28"/>
        </w:rPr>
        <w:t xml:space="preserve"> районе проживают </w:t>
      </w:r>
      <w:r w:rsidRPr="00570246">
        <w:rPr>
          <w:color w:val="000000"/>
          <w:spacing w:val="-3"/>
          <w:sz w:val="28"/>
        </w:rPr>
        <w:t>9012</w:t>
      </w:r>
      <w:r>
        <w:rPr>
          <w:color w:val="000000"/>
          <w:spacing w:val="-3"/>
          <w:sz w:val="28"/>
        </w:rPr>
        <w:t xml:space="preserve"> человек, в том числе в городском поселении – </w:t>
      </w:r>
      <w:r w:rsidRPr="00570246">
        <w:rPr>
          <w:color w:val="000000"/>
          <w:spacing w:val="-3"/>
          <w:sz w:val="28"/>
        </w:rPr>
        <w:t>3600</w:t>
      </w:r>
      <w:r>
        <w:rPr>
          <w:color w:val="000000"/>
          <w:spacing w:val="-3"/>
          <w:sz w:val="28"/>
        </w:rPr>
        <w:t xml:space="preserve"> человек, в сельских – 5412 человек.</w:t>
      </w:r>
    </w:p>
    <w:p w:rsidR="00B92A75" w:rsidRDefault="00B92A75" w:rsidP="00457C27">
      <w:pPr>
        <w:pStyle w:val="21"/>
        <w:ind w:firstLine="708"/>
      </w:pPr>
      <w:r>
        <w:t xml:space="preserve">Численность населения трудоспособного возраста составляет </w:t>
      </w:r>
      <w:r w:rsidRPr="00570246">
        <w:t>5,351</w:t>
      </w:r>
      <w:r>
        <w:t xml:space="preserve"> человек.</w:t>
      </w:r>
    </w:p>
    <w:p w:rsidR="00457C27" w:rsidRDefault="00457C27" w:rsidP="00457C27">
      <w:pPr>
        <w:pStyle w:val="21"/>
        <w:ind w:firstLine="708"/>
      </w:pPr>
    </w:p>
    <w:p w:rsidR="00F46247" w:rsidRPr="00F46247" w:rsidRDefault="00F46247" w:rsidP="00455C13">
      <w:pPr>
        <w:pStyle w:val="21"/>
        <w:ind w:firstLine="708"/>
        <w:jc w:val="center"/>
        <w:rPr>
          <w:sz w:val="24"/>
        </w:rPr>
      </w:pPr>
      <w:r w:rsidRPr="00F46247">
        <w:rPr>
          <w:bCs/>
          <w:i/>
          <w:color w:val="000000" w:themeColor="text1"/>
          <w:sz w:val="24"/>
          <w:szCs w:val="28"/>
        </w:rPr>
        <w:t>Таблица 1 - Количество работников в отраслях экономики района в 2017 году.</w:t>
      </w:r>
    </w:p>
    <w:p w:rsidR="00457C27" w:rsidRPr="00457C27" w:rsidRDefault="00B92A75" w:rsidP="00457C27">
      <w:pPr>
        <w:autoSpaceDE w:val="0"/>
        <w:autoSpaceDN w:val="0"/>
        <w:adjustRightInd w:val="0"/>
        <w:jc w:val="center"/>
        <w:rPr>
          <w:b/>
          <w:bCs/>
          <w:color w:val="FF0000"/>
          <w:sz w:val="28"/>
          <w:szCs w:val="28"/>
        </w:rPr>
      </w:pPr>
      <w:r>
        <w:rPr>
          <w:noProof/>
        </w:rPr>
        <w:lastRenderedPageBreak/>
        <w:drawing>
          <wp:inline distT="0" distB="0" distL="0" distR="0" wp14:anchorId="20335A62" wp14:editId="6D1F33CC">
            <wp:extent cx="5981700" cy="40386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7C27" w:rsidRPr="00D343AD" w:rsidRDefault="00457C27" w:rsidP="005B0605">
      <w:pPr>
        <w:autoSpaceDE w:val="0"/>
        <w:autoSpaceDN w:val="0"/>
        <w:adjustRightInd w:val="0"/>
        <w:jc w:val="center"/>
        <w:rPr>
          <w:b/>
          <w:bCs/>
          <w:color w:val="FF0000"/>
          <w:sz w:val="28"/>
          <w:szCs w:val="28"/>
        </w:rPr>
      </w:pPr>
    </w:p>
    <w:p w:rsidR="00372411" w:rsidRPr="00D343AD" w:rsidRDefault="00372411" w:rsidP="00FD6C62">
      <w:pPr>
        <w:pStyle w:val="21"/>
        <w:ind w:firstLine="708"/>
        <w:rPr>
          <w:bCs/>
        </w:rPr>
      </w:pPr>
      <w:r w:rsidRPr="00D343AD">
        <w:rPr>
          <w:bCs/>
        </w:rPr>
        <w:t>В сфере обеспеченности района трудовыми ресурсами наблюдаются следующие общие тенденции:</w:t>
      </w:r>
    </w:p>
    <w:p w:rsidR="00372411" w:rsidRPr="00D343AD" w:rsidRDefault="00372411" w:rsidP="00873F51">
      <w:pPr>
        <w:pStyle w:val="21"/>
        <w:numPr>
          <w:ilvl w:val="0"/>
          <w:numId w:val="35"/>
        </w:numPr>
        <w:tabs>
          <w:tab w:val="left" w:pos="993"/>
        </w:tabs>
        <w:ind w:left="0" w:firstLine="709"/>
        <w:rPr>
          <w:bCs/>
        </w:rPr>
      </w:pPr>
      <w:r w:rsidRPr="00D343AD">
        <w:rPr>
          <w:bCs/>
        </w:rPr>
        <w:t xml:space="preserve">происходит отток экономически активной части населения </w:t>
      </w:r>
      <w:r w:rsidR="003E176B" w:rsidRPr="00D343AD">
        <w:rPr>
          <w:bCs/>
        </w:rPr>
        <w:t>Монастырщинского района</w:t>
      </w:r>
      <w:r w:rsidRPr="00D343AD">
        <w:rPr>
          <w:bCs/>
        </w:rPr>
        <w:t xml:space="preserve"> в крупные города с целью поиска работы;</w:t>
      </w:r>
    </w:p>
    <w:p w:rsidR="00372411" w:rsidRPr="00D343AD" w:rsidRDefault="00372411" w:rsidP="00873F51">
      <w:pPr>
        <w:pStyle w:val="21"/>
        <w:numPr>
          <w:ilvl w:val="0"/>
          <w:numId w:val="35"/>
        </w:numPr>
        <w:tabs>
          <w:tab w:val="left" w:pos="993"/>
        </w:tabs>
        <w:ind w:left="0" w:firstLine="709"/>
        <w:rPr>
          <w:bCs/>
        </w:rPr>
      </w:pPr>
      <w:r w:rsidRPr="00D343AD">
        <w:rPr>
          <w:bCs/>
        </w:rPr>
        <w:t>вследствие низкой заработной платы и тяжелых условий труда отрасль сельского хозяйства и социальная сфера района испытыва</w:t>
      </w:r>
      <w:r w:rsidR="00BD095C" w:rsidRPr="00D343AD">
        <w:rPr>
          <w:bCs/>
        </w:rPr>
        <w:t>ю</w:t>
      </w:r>
      <w:r w:rsidRPr="00D343AD">
        <w:rPr>
          <w:bCs/>
        </w:rPr>
        <w:t>т дефицит квалифицированных кадров.</w:t>
      </w:r>
    </w:p>
    <w:p w:rsidR="00CF4A67" w:rsidRDefault="00CF4A67" w:rsidP="00602BDF">
      <w:pPr>
        <w:pStyle w:val="3"/>
        <w:spacing w:line="360" w:lineRule="auto"/>
        <w:rPr>
          <w:u w:val="single"/>
        </w:rPr>
      </w:pPr>
      <w:bookmarkStart w:id="26" w:name="_Toc468460207"/>
      <w:bookmarkStart w:id="27" w:name="_Toc473271978"/>
    </w:p>
    <w:p w:rsidR="004A5FFE" w:rsidRPr="002A2BBC" w:rsidRDefault="004A5FFE" w:rsidP="00602BDF">
      <w:pPr>
        <w:pStyle w:val="3"/>
        <w:spacing w:line="360" w:lineRule="auto"/>
        <w:rPr>
          <w:u w:val="single"/>
        </w:rPr>
      </w:pPr>
      <w:bookmarkStart w:id="28" w:name="_Toc528590112"/>
      <w:r w:rsidRPr="008D79F8">
        <w:rPr>
          <w:u w:val="single"/>
        </w:rPr>
        <w:t xml:space="preserve">Бюджетная </w:t>
      </w:r>
      <w:r w:rsidR="001E3700" w:rsidRPr="008D79F8">
        <w:rPr>
          <w:u w:val="single"/>
        </w:rPr>
        <w:t>обеспеченность</w:t>
      </w:r>
      <w:bookmarkEnd w:id="26"/>
      <w:bookmarkEnd w:id="27"/>
      <w:bookmarkEnd w:id="28"/>
    </w:p>
    <w:p w:rsidR="004A5FFE" w:rsidRPr="002A2BBC" w:rsidRDefault="004A5FFE" w:rsidP="004A5FFE">
      <w:pPr>
        <w:autoSpaceDE w:val="0"/>
        <w:autoSpaceDN w:val="0"/>
        <w:adjustRightInd w:val="0"/>
        <w:jc w:val="center"/>
        <w:rPr>
          <w:b/>
          <w:bCs/>
          <w:sz w:val="28"/>
          <w:szCs w:val="28"/>
        </w:rPr>
      </w:pPr>
    </w:p>
    <w:p w:rsidR="004A5FFE" w:rsidRPr="001920C8" w:rsidRDefault="004A5FFE" w:rsidP="004A5FFE">
      <w:pPr>
        <w:autoSpaceDE w:val="0"/>
        <w:autoSpaceDN w:val="0"/>
        <w:adjustRightInd w:val="0"/>
        <w:ind w:firstLine="708"/>
        <w:jc w:val="both"/>
        <w:rPr>
          <w:sz w:val="28"/>
          <w:szCs w:val="28"/>
        </w:rPr>
      </w:pPr>
      <w:r w:rsidRPr="002A2BBC">
        <w:rPr>
          <w:sz w:val="28"/>
          <w:szCs w:val="28"/>
        </w:rPr>
        <w:t>Доходы консолидированного бюджета в 201</w:t>
      </w:r>
      <w:r w:rsidR="008552F1">
        <w:rPr>
          <w:sz w:val="28"/>
          <w:szCs w:val="28"/>
        </w:rPr>
        <w:t>7</w:t>
      </w:r>
      <w:r w:rsidR="00A11030" w:rsidRPr="002A2BBC">
        <w:rPr>
          <w:sz w:val="28"/>
          <w:szCs w:val="28"/>
        </w:rPr>
        <w:t xml:space="preserve"> </w:t>
      </w:r>
      <w:r w:rsidRPr="002A2BBC">
        <w:rPr>
          <w:sz w:val="28"/>
          <w:szCs w:val="28"/>
        </w:rPr>
        <w:t xml:space="preserve">году составили </w:t>
      </w:r>
      <w:r w:rsidR="007F5AC7" w:rsidRPr="007F5AC7">
        <w:rPr>
          <w:sz w:val="28"/>
          <w:szCs w:val="28"/>
        </w:rPr>
        <w:t>276,1</w:t>
      </w:r>
      <w:r w:rsidR="00A11030" w:rsidRPr="002A2BBC">
        <w:rPr>
          <w:sz w:val="28"/>
          <w:szCs w:val="28"/>
        </w:rPr>
        <w:t xml:space="preserve"> </w:t>
      </w:r>
      <w:r w:rsidRPr="002A2BBC">
        <w:rPr>
          <w:sz w:val="28"/>
          <w:szCs w:val="28"/>
        </w:rPr>
        <w:t xml:space="preserve">млн. рублей, что на </w:t>
      </w:r>
      <w:r w:rsidR="007F5AC7">
        <w:rPr>
          <w:sz w:val="28"/>
          <w:szCs w:val="28"/>
        </w:rPr>
        <w:t>7,4</w:t>
      </w:r>
      <w:r w:rsidR="00A11030" w:rsidRPr="002A2BBC">
        <w:rPr>
          <w:sz w:val="28"/>
          <w:szCs w:val="28"/>
        </w:rPr>
        <w:t xml:space="preserve"> </w:t>
      </w:r>
      <w:r w:rsidRPr="002A2BBC">
        <w:rPr>
          <w:sz w:val="28"/>
          <w:szCs w:val="28"/>
        </w:rPr>
        <w:t xml:space="preserve"> млн. рублей или на </w:t>
      </w:r>
      <w:r w:rsidR="007F5AC7">
        <w:rPr>
          <w:sz w:val="28"/>
          <w:szCs w:val="28"/>
        </w:rPr>
        <w:t>2,68</w:t>
      </w:r>
      <w:r w:rsidR="00A11030" w:rsidRPr="002A2BBC">
        <w:rPr>
          <w:sz w:val="28"/>
          <w:szCs w:val="28"/>
        </w:rPr>
        <w:t xml:space="preserve"> </w:t>
      </w:r>
      <w:r w:rsidRPr="002A2BBC">
        <w:rPr>
          <w:sz w:val="28"/>
          <w:szCs w:val="28"/>
        </w:rPr>
        <w:t xml:space="preserve">% больше доходов консолидированного </w:t>
      </w:r>
      <w:r w:rsidRPr="001920C8">
        <w:rPr>
          <w:sz w:val="28"/>
          <w:szCs w:val="28"/>
        </w:rPr>
        <w:t>бюджета в 201</w:t>
      </w:r>
      <w:r w:rsidR="007F5AC7">
        <w:rPr>
          <w:sz w:val="28"/>
          <w:szCs w:val="28"/>
        </w:rPr>
        <w:t>5</w:t>
      </w:r>
      <w:r w:rsidRPr="001920C8">
        <w:rPr>
          <w:sz w:val="28"/>
          <w:szCs w:val="28"/>
        </w:rPr>
        <w:t xml:space="preserve"> году. Это связано</w:t>
      </w:r>
      <w:r w:rsidR="004F09A5" w:rsidRPr="001920C8">
        <w:rPr>
          <w:sz w:val="28"/>
          <w:szCs w:val="28"/>
        </w:rPr>
        <w:t>,</w:t>
      </w:r>
      <w:r w:rsidRPr="001920C8">
        <w:rPr>
          <w:sz w:val="28"/>
          <w:szCs w:val="28"/>
        </w:rPr>
        <w:t xml:space="preserve"> в основном</w:t>
      </w:r>
      <w:r w:rsidR="004F09A5" w:rsidRPr="001920C8">
        <w:rPr>
          <w:sz w:val="28"/>
          <w:szCs w:val="28"/>
        </w:rPr>
        <w:t>,</w:t>
      </w:r>
      <w:r w:rsidRPr="001920C8">
        <w:rPr>
          <w:sz w:val="28"/>
          <w:szCs w:val="28"/>
        </w:rPr>
        <w:t xml:space="preserve"> с увеличением безвозмездных поступлений из областного бюджета.</w:t>
      </w:r>
    </w:p>
    <w:p w:rsidR="004A5FFE" w:rsidRDefault="004A5FFE" w:rsidP="00115CA4">
      <w:pPr>
        <w:autoSpaceDE w:val="0"/>
        <w:autoSpaceDN w:val="0"/>
        <w:adjustRightInd w:val="0"/>
        <w:ind w:firstLine="708"/>
        <w:jc w:val="both"/>
        <w:rPr>
          <w:sz w:val="28"/>
          <w:szCs w:val="28"/>
        </w:rPr>
      </w:pPr>
      <w:r w:rsidRPr="001920C8">
        <w:rPr>
          <w:sz w:val="28"/>
          <w:szCs w:val="28"/>
        </w:rPr>
        <w:t>Динамика основных параметров консолидированного бюджета муниципального образования «</w:t>
      </w:r>
      <w:r w:rsidR="003E176B">
        <w:rPr>
          <w:sz w:val="28"/>
          <w:szCs w:val="28"/>
        </w:rPr>
        <w:t>Монастырщинский район</w:t>
      </w:r>
      <w:r w:rsidRPr="001920C8">
        <w:rPr>
          <w:sz w:val="28"/>
          <w:szCs w:val="28"/>
        </w:rPr>
        <w:t>» Смоленской области в 201</w:t>
      </w:r>
      <w:r w:rsidR="008A7F3E">
        <w:rPr>
          <w:sz w:val="28"/>
          <w:szCs w:val="28"/>
        </w:rPr>
        <w:t>5</w:t>
      </w:r>
      <w:r w:rsidRPr="001920C8">
        <w:rPr>
          <w:sz w:val="28"/>
          <w:szCs w:val="28"/>
        </w:rPr>
        <w:t>-201</w:t>
      </w:r>
      <w:r w:rsidR="008A7F3E">
        <w:rPr>
          <w:sz w:val="28"/>
          <w:szCs w:val="28"/>
        </w:rPr>
        <w:t>7</w:t>
      </w:r>
      <w:r w:rsidRPr="001920C8">
        <w:rPr>
          <w:sz w:val="28"/>
          <w:szCs w:val="28"/>
        </w:rPr>
        <w:t xml:space="preserve"> </w:t>
      </w:r>
      <w:proofErr w:type="spellStart"/>
      <w:r w:rsidRPr="001920C8">
        <w:rPr>
          <w:sz w:val="28"/>
          <w:szCs w:val="28"/>
        </w:rPr>
        <w:t>г</w:t>
      </w:r>
      <w:r w:rsidR="004F09A5" w:rsidRPr="001920C8">
        <w:rPr>
          <w:sz w:val="28"/>
          <w:szCs w:val="28"/>
        </w:rPr>
        <w:t>.</w:t>
      </w:r>
      <w:r w:rsidRPr="001920C8">
        <w:rPr>
          <w:sz w:val="28"/>
          <w:szCs w:val="28"/>
        </w:rPr>
        <w:t>г</w:t>
      </w:r>
      <w:proofErr w:type="spellEnd"/>
      <w:r w:rsidRPr="001920C8">
        <w:rPr>
          <w:sz w:val="28"/>
          <w:szCs w:val="28"/>
        </w:rPr>
        <w:t>. представлена на диаграмме:</w:t>
      </w:r>
    </w:p>
    <w:p w:rsidR="00751182" w:rsidRPr="002A2BBC" w:rsidRDefault="00751182" w:rsidP="00751182">
      <w:pPr>
        <w:autoSpaceDE w:val="0"/>
        <w:autoSpaceDN w:val="0"/>
        <w:adjustRightInd w:val="0"/>
        <w:jc w:val="center"/>
        <w:rPr>
          <w:b/>
          <w:bCs/>
          <w:sz w:val="28"/>
          <w:szCs w:val="28"/>
        </w:rPr>
      </w:pPr>
    </w:p>
    <w:p w:rsidR="00F90807" w:rsidRPr="00F46247" w:rsidRDefault="00F46247" w:rsidP="00455C13">
      <w:pPr>
        <w:autoSpaceDE w:val="0"/>
        <w:autoSpaceDN w:val="0"/>
        <w:adjustRightInd w:val="0"/>
        <w:jc w:val="center"/>
        <w:rPr>
          <w:bCs/>
          <w:i/>
          <w:szCs w:val="28"/>
        </w:rPr>
      </w:pPr>
      <w:r w:rsidRPr="00F46247">
        <w:rPr>
          <w:bCs/>
          <w:i/>
          <w:color w:val="000000" w:themeColor="text1"/>
          <w:szCs w:val="28"/>
        </w:rPr>
        <w:t>Таблица 2 -</w:t>
      </w:r>
      <w:r w:rsidRPr="00F46247">
        <w:rPr>
          <w:bCs/>
          <w:i/>
          <w:color w:val="000000" w:themeColor="text1"/>
          <w:sz w:val="28"/>
          <w:szCs w:val="28"/>
        </w:rPr>
        <w:t xml:space="preserve"> </w:t>
      </w:r>
      <w:r w:rsidR="0069441B" w:rsidRPr="00F46247">
        <w:rPr>
          <w:bCs/>
          <w:i/>
          <w:szCs w:val="28"/>
        </w:rPr>
        <w:t xml:space="preserve">Структура </w:t>
      </w:r>
      <w:r w:rsidR="00F90807" w:rsidRPr="00F46247">
        <w:rPr>
          <w:bCs/>
          <w:i/>
          <w:szCs w:val="28"/>
        </w:rPr>
        <w:t>консолидированного</w:t>
      </w:r>
      <w:r w:rsidR="0069441B" w:rsidRPr="00F46247">
        <w:rPr>
          <w:bCs/>
          <w:i/>
          <w:szCs w:val="28"/>
        </w:rPr>
        <w:t xml:space="preserve"> бюджета </w:t>
      </w:r>
      <w:r w:rsidR="003E176B" w:rsidRPr="00F46247">
        <w:rPr>
          <w:bCs/>
          <w:i/>
          <w:szCs w:val="28"/>
        </w:rPr>
        <w:t>Монастырщинского района</w:t>
      </w:r>
    </w:p>
    <w:p w:rsidR="00BD1F25" w:rsidRPr="00F46247" w:rsidRDefault="0069441B" w:rsidP="00F46247">
      <w:pPr>
        <w:autoSpaceDE w:val="0"/>
        <w:autoSpaceDN w:val="0"/>
        <w:adjustRightInd w:val="0"/>
        <w:rPr>
          <w:bCs/>
          <w:i/>
          <w:szCs w:val="28"/>
        </w:rPr>
      </w:pPr>
      <w:r w:rsidRPr="00F46247">
        <w:rPr>
          <w:bCs/>
          <w:i/>
          <w:szCs w:val="28"/>
        </w:rPr>
        <w:t xml:space="preserve">за </w:t>
      </w:r>
      <w:r w:rsidR="00F32602" w:rsidRPr="00F46247">
        <w:rPr>
          <w:bCs/>
          <w:i/>
          <w:szCs w:val="28"/>
        </w:rPr>
        <w:t>20</w:t>
      </w:r>
      <w:r w:rsidR="008552F1" w:rsidRPr="00F46247">
        <w:rPr>
          <w:bCs/>
          <w:i/>
          <w:szCs w:val="28"/>
        </w:rPr>
        <w:t>15</w:t>
      </w:r>
      <w:r w:rsidR="00F32602" w:rsidRPr="00F46247">
        <w:rPr>
          <w:bCs/>
          <w:i/>
          <w:szCs w:val="28"/>
        </w:rPr>
        <w:t>-</w:t>
      </w:r>
      <w:r w:rsidRPr="00F46247">
        <w:rPr>
          <w:bCs/>
          <w:i/>
          <w:szCs w:val="28"/>
        </w:rPr>
        <w:t>201</w:t>
      </w:r>
      <w:r w:rsidR="008552F1" w:rsidRPr="00F46247">
        <w:rPr>
          <w:bCs/>
          <w:i/>
          <w:szCs w:val="28"/>
        </w:rPr>
        <w:t>7</w:t>
      </w:r>
      <w:r w:rsidRPr="00F46247">
        <w:rPr>
          <w:bCs/>
          <w:i/>
          <w:szCs w:val="28"/>
        </w:rPr>
        <w:t xml:space="preserve"> год</w:t>
      </w:r>
      <w:r w:rsidR="00F46247">
        <w:rPr>
          <w:bCs/>
          <w:i/>
          <w:szCs w:val="28"/>
        </w:rPr>
        <w:t>.</w:t>
      </w:r>
    </w:p>
    <w:p w:rsidR="00860C75" w:rsidRDefault="00860C75" w:rsidP="0069441B">
      <w:pPr>
        <w:autoSpaceDE w:val="0"/>
        <w:autoSpaceDN w:val="0"/>
        <w:adjustRightInd w:val="0"/>
        <w:jc w:val="center"/>
        <w:rPr>
          <w:bCs/>
          <w:i/>
          <w:sz w:val="28"/>
          <w:szCs w:val="28"/>
        </w:rPr>
      </w:pPr>
    </w:p>
    <w:p w:rsidR="00E62C69" w:rsidRDefault="00E62C69" w:rsidP="0069441B">
      <w:pPr>
        <w:autoSpaceDE w:val="0"/>
        <w:autoSpaceDN w:val="0"/>
        <w:adjustRightInd w:val="0"/>
        <w:jc w:val="center"/>
        <w:rPr>
          <w:bCs/>
          <w:i/>
          <w:sz w:val="28"/>
          <w:szCs w:val="28"/>
        </w:rPr>
      </w:pPr>
    </w:p>
    <w:p w:rsidR="00E62C69" w:rsidRPr="002A2BBC" w:rsidRDefault="00E62C69" w:rsidP="0069441B">
      <w:pPr>
        <w:autoSpaceDE w:val="0"/>
        <w:autoSpaceDN w:val="0"/>
        <w:adjustRightInd w:val="0"/>
        <w:jc w:val="center"/>
        <w:rPr>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829"/>
        <w:gridCol w:w="865"/>
        <w:gridCol w:w="992"/>
        <w:gridCol w:w="992"/>
      </w:tblGrid>
      <w:tr w:rsidR="005607B2" w:rsidRPr="009B108D" w:rsidTr="00BF6955">
        <w:trPr>
          <w:trHeight w:val="267"/>
        </w:trPr>
        <w:tc>
          <w:tcPr>
            <w:tcW w:w="5211" w:type="dxa"/>
          </w:tcPr>
          <w:p w:rsidR="00A32421" w:rsidRPr="009B108D" w:rsidRDefault="00A32421" w:rsidP="009B108D">
            <w:pPr>
              <w:jc w:val="center"/>
              <w:rPr>
                <w:b/>
              </w:rPr>
            </w:pPr>
            <w:r w:rsidRPr="009B108D">
              <w:rPr>
                <w:b/>
              </w:rPr>
              <w:lastRenderedPageBreak/>
              <w:t>Показатели</w:t>
            </w:r>
          </w:p>
        </w:tc>
        <w:tc>
          <w:tcPr>
            <w:tcW w:w="1829" w:type="dxa"/>
          </w:tcPr>
          <w:p w:rsidR="00A32421" w:rsidRPr="009B108D" w:rsidRDefault="00A32421" w:rsidP="009B108D">
            <w:pPr>
              <w:jc w:val="center"/>
              <w:rPr>
                <w:b/>
              </w:rPr>
            </w:pPr>
            <w:proofErr w:type="spellStart"/>
            <w:r w:rsidRPr="009B108D">
              <w:rPr>
                <w:b/>
              </w:rPr>
              <w:t>Ед</w:t>
            </w:r>
            <w:proofErr w:type="gramStart"/>
            <w:r w:rsidRPr="009B108D">
              <w:rPr>
                <w:b/>
              </w:rPr>
              <w:t>.и</w:t>
            </w:r>
            <w:proofErr w:type="gramEnd"/>
            <w:r w:rsidRPr="009B108D">
              <w:rPr>
                <w:b/>
              </w:rPr>
              <w:t>змерения</w:t>
            </w:r>
            <w:proofErr w:type="spellEnd"/>
          </w:p>
        </w:tc>
        <w:tc>
          <w:tcPr>
            <w:tcW w:w="865" w:type="dxa"/>
            <w:shd w:val="clear" w:color="auto" w:fill="auto"/>
          </w:tcPr>
          <w:p w:rsidR="00A32421" w:rsidRPr="009B108D" w:rsidRDefault="00A32421" w:rsidP="008552F1">
            <w:pPr>
              <w:jc w:val="center"/>
              <w:rPr>
                <w:b/>
              </w:rPr>
            </w:pPr>
            <w:r w:rsidRPr="009B108D">
              <w:rPr>
                <w:b/>
              </w:rPr>
              <w:t>201</w:t>
            </w:r>
            <w:r w:rsidR="008552F1">
              <w:rPr>
                <w:b/>
              </w:rPr>
              <w:t>5</w:t>
            </w:r>
            <w:r w:rsidRPr="009B108D">
              <w:rPr>
                <w:b/>
              </w:rPr>
              <w:t>г.</w:t>
            </w:r>
          </w:p>
        </w:tc>
        <w:tc>
          <w:tcPr>
            <w:tcW w:w="992" w:type="dxa"/>
            <w:shd w:val="clear" w:color="auto" w:fill="auto"/>
          </w:tcPr>
          <w:p w:rsidR="00A32421" w:rsidRPr="009B108D" w:rsidRDefault="00A32421" w:rsidP="008552F1">
            <w:pPr>
              <w:jc w:val="center"/>
              <w:rPr>
                <w:b/>
              </w:rPr>
            </w:pPr>
            <w:r w:rsidRPr="009B108D">
              <w:rPr>
                <w:b/>
              </w:rPr>
              <w:t>201</w:t>
            </w:r>
            <w:r w:rsidR="008552F1">
              <w:rPr>
                <w:b/>
              </w:rPr>
              <w:t>6</w:t>
            </w:r>
            <w:r w:rsidRPr="009B108D">
              <w:rPr>
                <w:b/>
              </w:rPr>
              <w:t>г.</w:t>
            </w:r>
          </w:p>
        </w:tc>
        <w:tc>
          <w:tcPr>
            <w:tcW w:w="992" w:type="dxa"/>
          </w:tcPr>
          <w:p w:rsidR="00A32421" w:rsidRPr="009B108D" w:rsidRDefault="00A32421" w:rsidP="008552F1">
            <w:pPr>
              <w:jc w:val="center"/>
              <w:rPr>
                <w:b/>
              </w:rPr>
            </w:pPr>
            <w:r w:rsidRPr="009B108D">
              <w:rPr>
                <w:b/>
              </w:rPr>
              <w:t>201</w:t>
            </w:r>
            <w:r w:rsidR="008552F1">
              <w:rPr>
                <w:b/>
              </w:rPr>
              <w:t>7</w:t>
            </w:r>
            <w:r w:rsidRPr="009B108D">
              <w:rPr>
                <w:b/>
              </w:rPr>
              <w:t>г.</w:t>
            </w:r>
          </w:p>
        </w:tc>
      </w:tr>
    </w:tbl>
    <w:p w:rsidR="009B108D" w:rsidRPr="009B108D" w:rsidRDefault="009B108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843"/>
        <w:gridCol w:w="851"/>
        <w:gridCol w:w="992"/>
        <w:gridCol w:w="992"/>
      </w:tblGrid>
      <w:tr w:rsidR="009B108D" w:rsidRPr="009B108D" w:rsidTr="00B1437B">
        <w:trPr>
          <w:tblHeader/>
        </w:trPr>
        <w:tc>
          <w:tcPr>
            <w:tcW w:w="5211" w:type="dxa"/>
          </w:tcPr>
          <w:p w:rsidR="009B108D" w:rsidRPr="009B108D" w:rsidRDefault="009B108D" w:rsidP="009B108D">
            <w:pPr>
              <w:jc w:val="center"/>
            </w:pPr>
            <w:r w:rsidRPr="009B108D">
              <w:t>1</w:t>
            </w:r>
          </w:p>
        </w:tc>
        <w:tc>
          <w:tcPr>
            <w:tcW w:w="1843" w:type="dxa"/>
          </w:tcPr>
          <w:p w:rsidR="009B108D" w:rsidRPr="009B108D" w:rsidRDefault="009B108D" w:rsidP="009B108D">
            <w:pPr>
              <w:jc w:val="center"/>
            </w:pPr>
            <w:r w:rsidRPr="009B108D">
              <w:t>2</w:t>
            </w:r>
          </w:p>
        </w:tc>
        <w:tc>
          <w:tcPr>
            <w:tcW w:w="851" w:type="dxa"/>
          </w:tcPr>
          <w:p w:rsidR="009B108D" w:rsidRPr="009B108D" w:rsidRDefault="009B108D" w:rsidP="009B108D">
            <w:pPr>
              <w:jc w:val="center"/>
            </w:pPr>
            <w:r w:rsidRPr="009B108D">
              <w:t>3</w:t>
            </w:r>
          </w:p>
        </w:tc>
        <w:tc>
          <w:tcPr>
            <w:tcW w:w="992" w:type="dxa"/>
          </w:tcPr>
          <w:p w:rsidR="009B108D" w:rsidRPr="009B108D" w:rsidRDefault="009B108D" w:rsidP="009B108D">
            <w:pPr>
              <w:jc w:val="center"/>
            </w:pPr>
            <w:r w:rsidRPr="009B108D">
              <w:t>4</w:t>
            </w:r>
          </w:p>
        </w:tc>
        <w:tc>
          <w:tcPr>
            <w:tcW w:w="992" w:type="dxa"/>
          </w:tcPr>
          <w:p w:rsidR="009B108D" w:rsidRPr="009B108D" w:rsidRDefault="009B108D" w:rsidP="009B108D">
            <w:pPr>
              <w:jc w:val="center"/>
            </w:pPr>
            <w:r w:rsidRPr="009B108D">
              <w:t>5</w:t>
            </w:r>
          </w:p>
        </w:tc>
      </w:tr>
      <w:tr w:rsidR="005607B2" w:rsidRPr="002A2BBC" w:rsidTr="00B1437B">
        <w:tc>
          <w:tcPr>
            <w:tcW w:w="5211" w:type="dxa"/>
          </w:tcPr>
          <w:p w:rsidR="00A32421" w:rsidRPr="002A2BBC" w:rsidRDefault="00AE0048" w:rsidP="00A32421">
            <w:pPr>
              <w:rPr>
                <w:b/>
              </w:rPr>
            </w:pPr>
            <w:r w:rsidRPr="002A2BBC">
              <w:rPr>
                <w:b/>
              </w:rPr>
              <w:t>1. Доходы, всего</w:t>
            </w:r>
          </w:p>
        </w:tc>
        <w:tc>
          <w:tcPr>
            <w:tcW w:w="1843" w:type="dxa"/>
          </w:tcPr>
          <w:p w:rsidR="00A32421" w:rsidRPr="002A2BBC" w:rsidRDefault="00AE0048" w:rsidP="00A32421">
            <w:pPr>
              <w:rPr>
                <w:b/>
              </w:rPr>
            </w:pPr>
            <w:proofErr w:type="spellStart"/>
            <w:r w:rsidRPr="002A2BBC">
              <w:rPr>
                <w:b/>
              </w:rPr>
              <w:t>млн</w:t>
            </w:r>
            <w:proofErr w:type="gramStart"/>
            <w:r w:rsidRPr="002A2BBC">
              <w:rPr>
                <w:b/>
              </w:rPr>
              <w:t>.р</w:t>
            </w:r>
            <w:proofErr w:type="gramEnd"/>
            <w:r w:rsidRPr="002A2BBC">
              <w:rPr>
                <w:b/>
              </w:rPr>
              <w:t>уб</w:t>
            </w:r>
            <w:proofErr w:type="spellEnd"/>
            <w:r w:rsidRPr="002A2BBC">
              <w:rPr>
                <w:b/>
              </w:rPr>
              <w:t>.</w:t>
            </w:r>
          </w:p>
        </w:tc>
        <w:tc>
          <w:tcPr>
            <w:tcW w:w="851" w:type="dxa"/>
          </w:tcPr>
          <w:p w:rsidR="00A32421" w:rsidRPr="002A2BBC" w:rsidRDefault="000E654C" w:rsidP="00A32421">
            <w:pPr>
              <w:rPr>
                <w:b/>
              </w:rPr>
            </w:pPr>
            <w:r>
              <w:rPr>
                <w:b/>
              </w:rPr>
              <w:t>268,7</w:t>
            </w:r>
          </w:p>
        </w:tc>
        <w:tc>
          <w:tcPr>
            <w:tcW w:w="992" w:type="dxa"/>
          </w:tcPr>
          <w:p w:rsidR="00A32421" w:rsidRPr="005635C5" w:rsidRDefault="00C43BCD" w:rsidP="00A32421">
            <w:pPr>
              <w:rPr>
                <w:b/>
              </w:rPr>
            </w:pPr>
            <w:r w:rsidRPr="005635C5">
              <w:rPr>
                <w:b/>
              </w:rPr>
              <w:t>289,4</w:t>
            </w:r>
          </w:p>
        </w:tc>
        <w:tc>
          <w:tcPr>
            <w:tcW w:w="992" w:type="dxa"/>
          </w:tcPr>
          <w:p w:rsidR="00A32421" w:rsidRPr="005635C5" w:rsidRDefault="005635C5" w:rsidP="00A32421">
            <w:pPr>
              <w:rPr>
                <w:b/>
              </w:rPr>
            </w:pPr>
            <w:r w:rsidRPr="005635C5">
              <w:rPr>
                <w:b/>
              </w:rPr>
              <w:t>276,1</w:t>
            </w:r>
          </w:p>
        </w:tc>
      </w:tr>
      <w:tr w:rsidR="00DB51C5" w:rsidRPr="002A2BBC" w:rsidTr="00101C21">
        <w:tc>
          <w:tcPr>
            <w:tcW w:w="5211" w:type="dxa"/>
          </w:tcPr>
          <w:p w:rsidR="00DB51C5" w:rsidRPr="002A2BBC" w:rsidRDefault="00DB51C5" w:rsidP="00A32421">
            <w:pPr>
              <w:rPr>
                <w:i/>
              </w:rPr>
            </w:pPr>
            <w:r w:rsidRPr="002A2BBC">
              <w:rPr>
                <w:i/>
              </w:rPr>
              <w:t>в том числе:</w:t>
            </w:r>
          </w:p>
        </w:tc>
        <w:tc>
          <w:tcPr>
            <w:tcW w:w="1843" w:type="dxa"/>
          </w:tcPr>
          <w:p w:rsidR="00DB51C5" w:rsidRPr="002A2BBC" w:rsidRDefault="00DB51C5" w:rsidP="00A32421"/>
        </w:tc>
        <w:tc>
          <w:tcPr>
            <w:tcW w:w="851" w:type="dxa"/>
          </w:tcPr>
          <w:p w:rsidR="00DB51C5" w:rsidRPr="00E66036" w:rsidRDefault="00DB51C5" w:rsidP="00E66036">
            <w:pPr>
              <w:jc w:val="center"/>
            </w:pPr>
          </w:p>
        </w:tc>
        <w:tc>
          <w:tcPr>
            <w:tcW w:w="992" w:type="dxa"/>
            <w:vAlign w:val="center"/>
          </w:tcPr>
          <w:p w:rsidR="00DB51C5" w:rsidRPr="00E66036" w:rsidRDefault="00DB51C5" w:rsidP="00E66036">
            <w:pPr>
              <w:jc w:val="center"/>
            </w:pPr>
          </w:p>
        </w:tc>
        <w:tc>
          <w:tcPr>
            <w:tcW w:w="992" w:type="dxa"/>
          </w:tcPr>
          <w:p w:rsidR="00DB51C5" w:rsidRPr="00E66036" w:rsidRDefault="00DB51C5" w:rsidP="00E66036">
            <w:pPr>
              <w:jc w:val="center"/>
              <w:rPr>
                <w:color w:val="FF0000"/>
              </w:rPr>
            </w:pPr>
          </w:p>
        </w:tc>
      </w:tr>
      <w:tr w:rsidR="00DB51C5" w:rsidRPr="002A2BBC" w:rsidTr="00101C21">
        <w:tc>
          <w:tcPr>
            <w:tcW w:w="5211" w:type="dxa"/>
          </w:tcPr>
          <w:p w:rsidR="00DB51C5" w:rsidRPr="002A2BBC" w:rsidRDefault="00DB51C5" w:rsidP="00A32421">
            <w:r w:rsidRPr="002A2BBC">
              <w:t>собственные доходы</w:t>
            </w:r>
          </w:p>
        </w:tc>
        <w:tc>
          <w:tcPr>
            <w:tcW w:w="1843" w:type="dxa"/>
          </w:tcPr>
          <w:p w:rsidR="00DB51C5" w:rsidRPr="002A2BBC" w:rsidRDefault="00DB51C5" w:rsidP="0077202A">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42,3</w:t>
            </w:r>
          </w:p>
        </w:tc>
        <w:tc>
          <w:tcPr>
            <w:tcW w:w="992" w:type="dxa"/>
            <w:vAlign w:val="bottom"/>
          </w:tcPr>
          <w:p w:rsidR="00DB51C5" w:rsidRPr="00E66036" w:rsidRDefault="00DB51C5" w:rsidP="00E66036">
            <w:pPr>
              <w:jc w:val="center"/>
            </w:pPr>
          </w:p>
        </w:tc>
        <w:tc>
          <w:tcPr>
            <w:tcW w:w="992" w:type="dxa"/>
          </w:tcPr>
          <w:p w:rsidR="00DB51C5" w:rsidRPr="00E66036" w:rsidRDefault="00DB51C5" w:rsidP="00E66036">
            <w:pPr>
              <w:jc w:val="center"/>
              <w:rPr>
                <w:color w:val="FF0000"/>
              </w:rPr>
            </w:pPr>
          </w:p>
        </w:tc>
      </w:tr>
      <w:tr w:rsidR="00DB51C5" w:rsidRPr="002A2BBC" w:rsidTr="00101C21">
        <w:tc>
          <w:tcPr>
            <w:tcW w:w="5211" w:type="dxa"/>
          </w:tcPr>
          <w:p w:rsidR="00DB51C5" w:rsidRPr="002A2BBC" w:rsidRDefault="00DB51C5" w:rsidP="003B6B81">
            <w:pPr>
              <w:rPr>
                <w:rFonts w:ascii="Arial" w:hAnsi="Arial" w:cs="Arial"/>
                <w:sz w:val="16"/>
                <w:szCs w:val="16"/>
              </w:rPr>
            </w:pPr>
            <w:r w:rsidRPr="002A2BBC">
              <w:t>налоги на прибыль, доходы</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20,9</w:t>
            </w:r>
          </w:p>
        </w:tc>
        <w:tc>
          <w:tcPr>
            <w:tcW w:w="992" w:type="dxa"/>
            <w:vAlign w:val="bottom"/>
          </w:tcPr>
          <w:p w:rsidR="00DB51C5" w:rsidRPr="00E66036" w:rsidRDefault="00DB51C5" w:rsidP="00E66036">
            <w:pPr>
              <w:jc w:val="center"/>
            </w:pPr>
          </w:p>
        </w:tc>
        <w:tc>
          <w:tcPr>
            <w:tcW w:w="992" w:type="dxa"/>
          </w:tcPr>
          <w:p w:rsidR="00DB51C5" w:rsidRPr="00E66036" w:rsidRDefault="00DB51C5" w:rsidP="00E66036">
            <w:pPr>
              <w:jc w:val="center"/>
              <w:rPr>
                <w:color w:val="FF0000"/>
              </w:rPr>
            </w:pPr>
          </w:p>
        </w:tc>
      </w:tr>
      <w:tr w:rsidR="00DB51C5" w:rsidRPr="002A2BBC" w:rsidTr="00101C21">
        <w:tc>
          <w:tcPr>
            <w:tcW w:w="5211" w:type="dxa"/>
          </w:tcPr>
          <w:p w:rsidR="00DB51C5" w:rsidRPr="002A2BBC" w:rsidRDefault="00DB51C5" w:rsidP="00A32421">
            <w:r w:rsidRPr="002A2BBC">
              <w:rPr>
                <w:i/>
              </w:rPr>
              <w:t>в том числе:</w:t>
            </w:r>
          </w:p>
        </w:tc>
        <w:tc>
          <w:tcPr>
            <w:tcW w:w="1843" w:type="dxa"/>
          </w:tcPr>
          <w:p w:rsidR="00DB51C5" w:rsidRPr="002A2BBC" w:rsidRDefault="00DB51C5" w:rsidP="00A32421"/>
        </w:tc>
        <w:tc>
          <w:tcPr>
            <w:tcW w:w="851" w:type="dxa"/>
          </w:tcPr>
          <w:p w:rsidR="00DB51C5" w:rsidRPr="00E66036" w:rsidRDefault="00DB51C5" w:rsidP="00E66036">
            <w:pPr>
              <w:jc w:val="center"/>
            </w:pPr>
          </w:p>
        </w:tc>
        <w:tc>
          <w:tcPr>
            <w:tcW w:w="992" w:type="dxa"/>
            <w:vAlign w:val="bottom"/>
          </w:tcPr>
          <w:p w:rsidR="00DB51C5" w:rsidRPr="00E66036" w:rsidRDefault="00DB51C5" w:rsidP="00E66036">
            <w:pPr>
              <w:jc w:val="center"/>
            </w:pPr>
          </w:p>
        </w:tc>
        <w:tc>
          <w:tcPr>
            <w:tcW w:w="992" w:type="dxa"/>
          </w:tcPr>
          <w:p w:rsidR="00DB51C5" w:rsidRPr="00E66036" w:rsidRDefault="00DB51C5" w:rsidP="00E66036">
            <w:pPr>
              <w:jc w:val="center"/>
              <w:rPr>
                <w:color w:val="FF0000"/>
              </w:rPr>
            </w:pPr>
          </w:p>
        </w:tc>
      </w:tr>
      <w:tr w:rsidR="00DB51C5" w:rsidRPr="002A2BBC" w:rsidTr="00101C21">
        <w:tc>
          <w:tcPr>
            <w:tcW w:w="5211" w:type="dxa"/>
          </w:tcPr>
          <w:p w:rsidR="00DB51C5" w:rsidRPr="002A2BBC" w:rsidRDefault="00DB51C5" w:rsidP="00A32421">
            <w:r w:rsidRPr="002A2BBC">
              <w:t>налог на доходы физических лиц</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20,9</w:t>
            </w:r>
          </w:p>
        </w:tc>
        <w:tc>
          <w:tcPr>
            <w:tcW w:w="992" w:type="dxa"/>
            <w:vAlign w:val="bottom"/>
          </w:tcPr>
          <w:p w:rsidR="00DB51C5" w:rsidRPr="00E66036" w:rsidRDefault="00C43BCD" w:rsidP="00E66036">
            <w:pPr>
              <w:jc w:val="center"/>
            </w:pPr>
            <w:r w:rsidRPr="00E66036">
              <w:t>22</w:t>
            </w:r>
          </w:p>
        </w:tc>
        <w:tc>
          <w:tcPr>
            <w:tcW w:w="992" w:type="dxa"/>
          </w:tcPr>
          <w:p w:rsidR="00DB51C5" w:rsidRPr="00E66036" w:rsidRDefault="00DB51C5" w:rsidP="00E66036">
            <w:pPr>
              <w:jc w:val="center"/>
            </w:pPr>
            <w:r w:rsidRPr="00E66036">
              <w:t>22,7</w:t>
            </w:r>
          </w:p>
        </w:tc>
      </w:tr>
      <w:tr w:rsidR="00DB51C5" w:rsidRPr="002A2BBC" w:rsidTr="00101C21">
        <w:tc>
          <w:tcPr>
            <w:tcW w:w="5211" w:type="dxa"/>
          </w:tcPr>
          <w:p w:rsidR="00DB51C5" w:rsidRPr="002A2BBC" w:rsidRDefault="00DB51C5" w:rsidP="009746D9">
            <w:pPr>
              <w:jc w:val="both"/>
            </w:pPr>
            <w:r w:rsidRPr="002A2BBC">
              <w:t>налоги на товары (работы, услуги), реализуемые на территории РФ</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10,5</w:t>
            </w:r>
          </w:p>
        </w:tc>
        <w:tc>
          <w:tcPr>
            <w:tcW w:w="992" w:type="dxa"/>
            <w:vAlign w:val="bottom"/>
          </w:tcPr>
          <w:p w:rsidR="00DB51C5" w:rsidRPr="00E66036" w:rsidRDefault="00DB51C5" w:rsidP="00E66036">
            <w:pPr>
              <w:jc w:val="center"/>
            </w:pPr>
          </w:p>
        </w:tc>
        <w:tc>
          <w:tcPr>
            <w:tcW w:w="992" w:type="dxa"/>
          </w:tcPr>
          <w:p w:rsidR="00DB51C5" w:rsidRPr="00E66036" w:rsidRDefault="00DB51C5" w:rsidP="00E66036">
            <w:pPr>
              <w:jc w:val="center"/>
              <w:rPr>
                <w:color w:val="FF0000"/>
              </w:rPr>
            </w:pPr>
          </w:p>
        </w:tc>
      </w:tr>
      <w:tr w:rsidR="00DB51C5" w:rsidRPr="002A2BBC" w:rsidTr="00101C21">
        <w:tc>
          <w:tcPr>
            <w:tcW w:w="5211" w:type="dxa"/>
          </w:tcPr>
          <w:p w:rsidR="00DB51C5" w:rsidRPr="002A2BBC" w:rsidRDefault="00DB51C5" w:rsidP="00A32421">
            <w:r w:rsidRPr="002A2BBC">
              <w:rPr>
                <w:i/>
              </w:rPr>
              <w:t>в том числе:</w:t>
            </w:r>
          </w:p>
        </w:tc>
        <w:tc>
          <w:tcPr>
            <w:tcW w:w="1843" w:type="dxa"/>
          </w:tcPr>
          <w:p w:rsidR="00DB51C5" w:rsidRPr="002A2BBC" w:rsidRDefault="00DB51C5" w:rsidP="00A32421"/>
        </w:tc>
        <w:tc>
          <w:tcPr>
            <w:tcW w:w="851" w:type="dxa"/>
          </w:tcPr>
          <w:p w:rsidR="00DB51C5" w:rsidRPr="00E66036" w:rsidRDefault="00DB51C5" w:rsidP="00E66036">
            <w:pPr>
              <w:jc w:val="center"/>
            </w:pPr>
          </w:p>
        </w:tc>
        <w:tc>
          <w:tcPr>
            <w:tcW w:w="992" w:type="dxa"/>
            <w:vAlign w:val="bottom"/>
          </w:tcPr>
          <w:p w:rsidR="00DB51C5" w:rsidRPr="00E66036" w:rsidRDefault="00DB51C5" w:rsidP="00E66036">
            <w:pPr>
              <w:jc w:val="center"/>
            </w:pPr>
          </w:p>
        </w:tc>
        <w:tc>
          <w:tcPr>
            <w:tcW w:w="992" w:type="dxa"/>
          </w:tcPr>
          <w:p w:rsidR="00DB51C5" w:rsidRPr="00E66036" w:rsidRDefault="00DB51C5" w:rsidP="00E66036">
            <w:pPr>
              <w:jc w:val="center"/>
              <w:rPr>
                <w:color w:val="FF0000"/>
              </w:rPr>
            </w:pPr>
          </w:p>
        </w:tc>
      </w:tr>
      <w:tr w:rsidR="00DB51C5" w:rsidRPr="002A2BBC" w:rsidTr="00101C21">
        <w:tc>
          <w:tcPr>
            <w:tcW w:w="5211" w:type="dxa"/>
          </w:tcPr>
          <w:p w:rsidR="00DB51C5" w:rsidRPr="002A2BBC" w:rsidRDefault="00DB51C5" w:rsidP="009746D9">
            <w:pPr>
              <w:jc w:val="both"/>
            </w:pPr>
            <w:r w:rsidRPr="002A2BBC">
              <w:t>акцизы по подакцизным товарам (продукции), производимым на территории РФ</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10,5</w:t>
            </w:r>
          </w:p>
        </w:tc>
        <w:tc>
          <w:tcPr>
            <w:tcW w:w="992" w:type="dxa"/>
            <w:vAlign w:val="bottom"/>
          </w:tcPr>
          <w:p w:rsidR="00DB51C5" w:rsidRPr="00E66036" w:rsidRDefault="00DB51C5" w:rsidP="00E66036">
            <w:pPr>
              <w:jc w:val="center"/>
            </w:pPr>
          </w:p>
        </w:tc>
        <w:tc>
          <w:tcPr>
            <w:tcW w:w="992" w:type="dxa"/>
          </w:tcPr>
          <w:p w:rsidR="00DB51C5" w:rsidRPr="00E66036" w:rsidRDefault="00DB51C5" w:rsidP="00E66036">
            <w:pPr>
              <w:jc w:val="center"/>
            </w:pPr>
          </w:p>
        </w:tc>
      </w:tr>
      <w:tr w:rsidR="00DB51C5" w:rsidRPr="002A2BBC" w:rsidTr="00101C21">
        <w:tc>
          <w:tcPr>
            <w:tcW w:w="5211" w:type="dxa"/>
          </w:tcPr>
          <w:p w:rsidR="00DB51C5" w:rsidRPr="002A2BBC" w:rsidRDefault="00DB51C5" w:rsidP="00A32421">
            <w:r w:rsidRPr="002A2BBC">
              <w:t>налоги на совокупный доход</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3,7</w:t>
            </w:r>
          </w:p>
        </w:tc>
        <w:tc>
          <w:tcPr>
            <w:tcW w:w="992" w:type="dxa"/>
            <w:vAlign w:val="center"/>
          </w:tcPr>
          <w:p w:rsidR="00DB51C5" w:rsidRPr="00E66036" w:rsidRDefault="00DB51C5" w:rsidP="00E66036">
            <w:pPr>
              <w:jc w:val="center"/>
            </w:pPr>
          </w:p>
        </w:tc>
        <w:tc>
          <w:tcPr>
            <w:tcW w:w="992" w:type="dxa"/>
          </w:tcPr>
          <w:p w:rsidR="00DB51C5" w:rsidRPr="00E66036" w:rsidRDefault="00DB51C5" w:rsidP="00E66036">
            <w:pPr>
              <w:jc w:val="center"/>
              <w:rPr>
                <w:color w:val="FF0000"/>
              </w:rPr>
            </w:pPr>
          </w:p>
        </w:tc>
      </w:tr>
      <w:tr w:rsidR="00DB51C5" w:rsidRPr="002A2BBC" w:rsidTr="00101C21">
        <w:tc>
          <w:tcPr>
            <w:tcW w:w="5211" w:type="dxa"/>
          </w:tcPr>
          <w:p w:rsidR="00DB51C5" w:rsidRPr="002A2BBC" w:rsidRDefault="00DB51C5" w:rsidP="00A32421">
            <w:r w:rsidRPr="002A2BBC">
              <w:t>налоги на имущество</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2,8</w:t>
            </w:r>
          </w:p>
        </w:tc>
        <w:tc>
          <w:tcPr>
            <w:tcW w:w="992" w:type="dxa"/>
            <w:vAlign w:val="bottom"/>
          </w:tcPr>
          <w:p w:rsidR="00DB51C5" w:rsidRPr="00E66036" w:rsidRDefault="00DB51C5" w:rsidP="00E66036">
            <w:pPr>
              <w:jc w:val="center"/>
            </w:pPr>
            <w:r w:rsidRPr="00E66036">
              <w:t>0,4</w:t>
            </w:r>
          </w:p>
        </w:tc>
        <w:tc>
          <w:tcPr>
            <w:tcW w:w="992" w:type="dxa"/>
          </w:tcPr>
          <w:p w:rsidR="00DB51C5" w:rsidRPr="00E66036" w:rsidRDefault="00DB51C5" w:rsidP="00E66036">
            <w:pPr>
              <w:jc w:val="center"/>
              <w:rPr>
                <w:color w:val="FF0000"/>
              </w:rPr>
            </w:pPr>
          </w:p>
        </w:tc>
      </w:tr>
      <w:tr w:rsidR="00DB51C5" w:rsidRPr="002A2BBC" w:rsidTr="00101C21">
        <w:tc>
          <w:tcPr>
            <w:tcW w:w="5211" w:type="dxa"/>
          </w:tcPr>
          <w:p w:rsidR="00DB51C5" w:rsidRPr="002A2BBC" w:rsidRDefault="00DB51C5" w:rsidP="000D534B">
            <w:r w:rsidRPr="002A2BBC">
              <w:rPr>
                <w:i/>
              </w:rPr>
              <w:t>в том числе:</w:t>
            </w:r>
          </w:p>
        </w:tc>
        <w:tc>
          <w:tcPr>
            <w:tcW w:w="1843" w:type="dxa"/>
          </w:tcPr>
          <w:p w:rsidR="00DB51C5" w:rsidRPr="002A2BBC" w:rsidRDefault="00DB51C5" w:rsidP="00A32421"/>
        </w:tc>
        <w:tc>
          <w:tcPr>
            <w:tcW w:w="851" w:type="dxa"/>
          </w:tcPr>
          <w:p w:rsidR="00DB51C5" w:rsidRPr="00E66036" w:rsidRDefault="00DB51C5" w:rsidP="00E66036">
            <w:pPr>
              <w:jc w:val="center"/>
            </w:pPr>
          </w:p>
        </w:tc>
        <w:tc>
          <w:tcPr>
            <w:tcW w:w="992" w:type="dxa"/>
            <w:vAlign w:val="center"/>
          </w:tcPr>
          <w:p w:rsidR="00DB51C5" w:rsidRPr="00E66036" w:rsidRDefault="00DB51C5" w:rsidP="00E66036">
            <w:pPr>
              <w:jc w:val="center"/>
            </w:pPr>
          </w:p>
        </w:tc>
        <w:tc>
          <w:tcPr>
            <w:tcW w:w="992" w:type="dxa"/>
          </w:tcPr>
          <w:p w:rsidR="00DB51C5" w:rsidRPr="00E66036" w:rsidRDefault="00DB51C5" w:rsidP="00E66036">
            <w:pPr>
              <w:jc w:val="center"/>
              <w:rPr>
                <w:color w:val="FF0000"/>
              </w:rPr>
            </w:pPr>
          </w:p>
        </w:tc>
      </w:tr>
      <w:tr w:rsidR="00DB51C5" w:rsidRPr="002A2BBC" w:rsidTr="00101C21">
        <w:tc>
          <w:tcPr>
            <w:tcW w:w="5211" w:type="dxa"/>
          </w:tcPr>
          <w:p w:rsidR="00DB51C5" w:rsidRPr="002A2BBC" w:rsidRDefault="00DB51C5" w:rsidP="00A32421">
            <w:r w:rsidRPr="002A2BBC">
              <w:t>налог на имущество физических лиц</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0,3</w:t>
            </w:r>
          </w:p>
        </w:tc>
        <w:tc>
          <w:tcPr>
            <w:tcW w:w="992" w:type="dxa"/>
            <w:vAlign w:val="center"/>
          </w:tcPr>
          <w:p w:rsidR="00DB51C5" w:rsidRPr="00E66036" w:rsidRDefault="005635C5" w:rsidP="00E66036">
            <w:pPr>
              <w:jc w:val="center"/>
            </w:pPr>
            <w:r w:rsidRPr="00E66036">
              <w:t>0,4</w:t>
            </w:r>
          </w:p>
        </w:tc>
        <w:tc>
          <w:tcPr>
            <w:tcW w:w="992" w:type="dxa"/>
          </w:tcPr>
          <w:p w:rsidR="00DB51C5" w:rsidRPr="00E66036" w:rsidRDefault="00D33A2C" w:rsidP="00E66036">
            <w:pPr>
              <w:jc w:val="center"/>
            </w:pPr>
            <w:r w:rsidRPr="00E66036">
              <w:t>0,9</w:t>
            </w:r>
          </w:p>
        </w:tc>
      </w:tr>
      <w:tr w:rsidR="00DB51C5" w:rsidRPr="002A2BBC" w:rsidTr="00101C21">
        <w:tc>
          <w:tcPr>
            <w:tcW w:w="5211" w:type="dxa"/>
          </w:tcPr>
          <w:p w:rsidR="00DB51C5" w:rsidRPr="002A2BBC" w:rsidRDefault="00DB51C5" w:rsidP="00A32421">
            <w:r w:rsidRPr="002A2BBC">
              <w:t>земельный налог</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2,5</w:t>
            </w:r>
          </w:p>
        </w:tc>
        <w:tc>
          <w:tcPr>
            <w:tcW w:w="992" w:type="dxa"/>
            <w:vAlign w:val="center"/>
          </w:tcPr>
          <w:p w:rsidR="00DB51C5" w:rsidRPr="00E66036" w:rsidRDefault="005635C5" w:rsidP="00E66036">
            <w:pPr>
              <w:jc w:val="center"/>
            </w:pPr>
            <w:r w:rsidRPr="00E66036">
              <w:t>2,3</w:t>
            </w:r>
          </w:p>
        </w:tc>
        <w:tc>
          <w:tcPr>
            <w:tcW w:w="992" w:type="dxa"/>
          </w:tcPr>
          <w:p w:rsidR="00DB51C5" w:rsidRPr="00E66036" w:rsidRDefault="00D33A2C" w:rsidP="00E66036">
            <w:pPr>
              <w:jc w:val="center"/>
            </w:pPr>
            <w:r w:rsidRPr="00E66036">
              <w:t>3</w:t>
            </w:r>
          </w:p>
        </w:tc>
      </w:tr>
      <w:tr w:rsidR="00DB51C5" w:rsidRPr="002A2BBC" w:rsidTr="00101C21">
        <w:tc>
          <w:tcPr>
            <w:tcW w:w="5211" w:type="dxa"/>
          </w:tcPr>
          <w:p w:rsidR="00DB51C5" w:rsidRPr="002A2BBC" w:rsidRDefault="00DB51C5" w:rsidP="008C49C6">
            <w:r w:rsidRPr="002A2BBC">
              <w:t>Налоги, сборы и регулярные платежи за пользование природными ресурсами</w:t>
            </w:r>
          </w:p>
        </w:tc>
        <w:tc>
          <w:tcPr>
            <w:tcW w:w="1843" w:type="dxa"/>
          </w:tcPr>
          <w:p w:rsidR="00DB51C5" w:rsidRPr="002A2BBC" w:rsidRDefault="00DB51C5" w:rsidP="0077202A">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0,3</w:t>
            </w:r>
          </w:p>
        </w:tc>
        <w:tc>
          <w:tcPr>
            <w:tcW w:w="992" w:type="dxa"/>
            <w:vAlign w:val="bottom"/>
          </w:tcPr>
          <w:p w:rsidR="00DB51C5" w:rsidRPr="00E66036" w:rsidRDefault="00DB51C5" w:rsidP="00E66036">
            <w:pPr>
              <w:jc w:val="center"/>
            </w:pPr>
          </w:p>
        </w:tc>
        <w:tc>
          <w:tcPr>
            <w:tcW w:w="992" w:type="dxa"/>
          </w:tcPr>
          <w:p w:rsidR="00DB51C5" w:rsidRPr="00E66036" w:rsidRDefault="00DB51C5" w:rsidP="00E66036">
            <w:pPr>
              <w:jc w:val="center"/>
              <w:rPr>
                <w:color w:val="FF0000"/>
              </w:rPr>
            </w:pPr>
          </w:p>
        </w:tc>
      </w:tr>
      <w:tr w:rsidR="00DB51C5" w:rsidRPr="002A2BBC" w:rsidTr="00101C21">
        <w:tc>
          <w:tcPr>
            <w:tcW w:w="5211" w:type="dxa"/>
          </w:tcPr>
          <w:p w:rsidR="00DB51C5" w:rsidRPr="002A2BBC" w:rsidRDefault="00DB51C5" w:rsidP="00BE1B33">
            <w:pPr>
              <w:rPr>
                <w:rFonts w:ascii="Arial" w:hAnsi="Arial" w:cs="Arial"/>
                <w:sz w:val="16"/>
                <w:szCs w:val="16"/>
              </w:rPr>
            </w:pPr>
            <w:r w:rsidRPr="002A2BBC">
              <w:t xml:space="preserve">Доходы от использования имущества, находящегося в </w:t>
            </w:r>
            <w:proofErr w:type="gramStart"/>
            <w:r w:rsidRPr="002A2BBC">
              <w:t>государственной</w:t>
            </w:r>
            <w:proofErr w:type="gramEnd"/>
            <w:r w:rsidRPr="002A2BBC">
              <w:t xml:space="preserve"> и муниципальной собственности</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3,0</w:t>
            </w:r>
          </w:p>
        </w:tc>
        <w:tc>
          <w:tcPr>
            <w:tcW w:w="992" w:type="dxa"/>
            <w:vAlign w:val="bottom"/>
          </w:tcPr>
          <w:p w:rsidR="00DB51C5" w:rsidRPr="00E66036" w:rsidRDefault="00DB51C5" w:rsidP="00E66036">
            <w:pPr>
              <w:jc w:val="center"/>
            </w:pPr>
          </w:p>
        </w:tc>
        <w:tc>
          <w:tcPr>
            <w:tcW w:w="992" w:type="dxa"/>
          </w:tcPr>
          <w:p w:rsidR="00DB51C5" w:rsidRPr="00E66036" w:rsidRDefault="00DB51C5" w:rsidP="00E66036">
            <w:pPr>
              <w:jc w:val="center"/>
              <w:rPr>
                <w:color w:val="FF0000"/>
              </w:rPr>
            </w:pPr>
          </w:p>
        </w:tc>
      </w:tr>
      <w:tr w:rsidR="00DB51C5" w:rsidRPr="002A2BBC" w:rsidTr="00101C21">
        <w:trPr>
          <w:cantSplit/>
        </w:trPr>
        <w:tc>
          <w:tcPr>
            <w:tcW w:w="5211" w:type="dxa"/>
          </w:tcPr>
          <w:p w:rsidR="00DB51C5" w:rsidRPr="002A2BBC" w:rsidRDefault="00DB51C5" w:rsidP="00B1437B">
            <w:pPr>
              <w:keepNext/>
              <w:rPr>
                <w:rFonts w:ascii="Arial" w:hAnsi="Arial" w:cs="Arial"/>
                <w:sz w:val="16"/>
                <w:szCs w:val="16"/>
              </w:rPr>
            </w:pPr>
            <w:r w:rsidRPr="002A2BBC">
              <w:t>Доходы от продажи материальных и нематериальных активов</w:t>
            </w:r>
          </w:p>
        </w:tc>
        <w:tc>
          <w:tcPr>
            <w:tcW w:w="1843" w:type="dxa"/>
          </w:tcPr>
          <w:p w:rsidR="00DB51C5" w:rsidRPr="002A2BBC" w:rsidRDefault="00DB51C5" w:rsidP="00B1437B">
            <w:pPr>
              <w:keepNext/>
            </w:pPr>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keepNext/>
              <w:jc w:val="center"/>
            </w:pPr>
            <w:r w:rsidRPr="00E66036">
              <w:t>0,3</w:t>
            </w:r>
          </w:p>
        </w:tc>
        <w:tc>
          <w:tcPr>
            <w:tcW w:w="992" w:type="dxa"/>
            <w:vAlign w:val="bottom"/>
          </w:tcPr>
          <w:p w:rsidR="00DB51C5" w:rsidRPr="00E66036" w:rsidRDefault="00DB51C5" w:rsidP="00E66036">
            <w:pPr>
              <w:jc w:val="center"/>
            </w:pPr>
          </w:p>
        </w:tc>
        <w:tc>
          <w:tcPr>
            <w:tcW w:w="992" w:type="dxa"/>
          </w:tcPr>
          <w:p w:rsidR="00DB51C5" w:rsidRPr="00E66036" w:rsidRDefault="00DB51C5" w:rsidP="00E66036">
            <w:pPr>
              <w:keepNext/>
              <w:jc w:val="center"/>
              <w:rPr>
                <w:color w:val="FF0000"/>
              </w:rPr>
            </w:pPr>
          </w:p>
        </w:tc>
      </w:tr>
      <w:tr w:rsidR="00DB51C5" w:rsidRPr="002A2BBC" w:rsidTr="00101C21">
        <w:tc>
          <w:tcPr>
            <w:tcW w:w="5211" w:type="dxa"/>
          </w:tcPr>
          <w:p w:rsidR="00DB51C5" w:rsidRPr="002A2BBC" w:rsidRDefault="00DB51C5" w:rsidP="003416DD">
            <w:r w:rsidRPr="002A2BBC">
              <w:rPr>
                <w:i/>
              </w:rPr>
              <w:t>в том числе:</w:t>
            </w:r>
          </w:p>
        </w:tc>
        <w:tc>
          <w:tcPr>
            <w:tcW w:w="1843" w:type="dxa"/>
          </w:tcPr>
          <w:p w:rsidR="00DB51C5" w:rsidRPr="002A2BBC" w:rsidRDefault="00DB51C5" w:rsidP="000D534B"/>
        </w:tc>
        <w:tc>
          <w:tcPr>
            <w:tcW w:w="851" w:type="dxa"/>
          </w:tcPr>
          <w:p w:rsidR="00DB51C5" w:rsidRPr="00E66036" w:rsidRDefault="00DB51C5" w:rsidP="00E66036">
            <w:pPr>
              <w:jc w:val="center"/>
            </w:pPr>
          </w:p>
        </w:tc>
        <w:tc>
          <w:tcPr>
            <w:tcW w:w="992" w:type="dxa"/>
            <w:vAlign w:val="bottom"/>
          </w:tcPr>
          <w:p w:rsidR="00DB51C5" w:rsidRPr="00E66036" w:rsidRDefault="00DB51C5" w:rsidP="00E66036">
            <w:pPr>
              <w:jc w:val="center"/>
            </w:pPr>
          </w:p>
        </w:tc>
        <w:tc>
          <w:tcPr>
            <w:tcW w:w="992" w:type="dxa"/>
          </w:tcPr>
          <w:p w:rsidR="00DB51C5" w:rsidRPr="00E66036" w:rsidRDefault="00DB51C5" w:rsidP="00E66036">
            <w:pPr>
              <w:jc w:val="center"/>
              <w:rPr>
                <w:color w:val="FF0000"/>
              </w:rPr>
            </w:pPr>
          </w:p>
        </w:tc>
      </w:tr>
      <w:tr w:rsidR="00DB51C5" w:rsidRPr="002A2BBC" w:rsidTr="00D33A2C">
        <w:trPr>
          <w:trHeight w:val="657"/>
        </w:trPr>
        <w:tc>
          <w:tcPr>
            <w:tcW w:w="5211" w:type="dxa"/>
          </w:tcPr>
          <w:p w:rsidR="00DB51C5" w:rsidRPr="002A2BBC" w:rsidRDefault="00DB51C5" w:rsidP="005837A2">
            <w:r w:rsidRPr="002A2BBC">
              <w:t>доходы от реализации имущества, находящегося в муниципальной собственности</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0,1</w:t>
            </w:r>
          </w:p>
        </w:tc>
        <w:tc>
          <w:tcPr>
            <w:tcW w:w="992" w:type="dxa"/>
            <w:vAlign w:val="bottom"/>
          </w:tcPr>
          <w:p w:rsidR="00DB51C5" w:rsidRPr="00E66036" w:rsidRDefault="00DB51C5" w:rsidP="00E66036">
            <w:pPr>
              <w:jc w:val="center"/>
            </w:pPr>
          </w:p>
        </w:tc>
        <w:tc>
          <w:tcPr>
            <w:tcW w:w="992" w:type="dxa"/>
          </w:tcPr>
          <w:p w:rsidR="00DB51C5" w:rsidRPr="00E66036" w:rsidRDefault="00DB51C5" w:rsidP="00E66036">
            <w:pPr>
              <w:jc w:val="center"/>
              <w:rPr>
                <w:color w:val="FF0000"/>
              </w:rPr>
            </w:pPr>
          </w:p>
        </w:tc>
      </w:tr>
      <w:tr w:rsidR="00DB51C5" w:rsidRPr="002A2BBC" w:rsidTr="00101C21">
        <w:tc>
          <w:tcPr>
            <w:tcW w:w="5211" w:type="dxa"/>
          </w:tcPr>
          <w:p w:rsidR="00DB51C5" w:rsidRPr="002A2BBC" w:rsidRDefault="00DB51C5" w:rsidP="00985503">
            <w:r w:rsidRPr="002A2BBC">
              <w:t>Безвозмездные поступления</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226,4</w:t>
            </w:r>
          </w:p>
        </w:tc>
        <w:tc>
          <w:tcPr>
            <w:tcW w:w="992" w:type="dxa"/>
            <w:vAlign w:val="bottom"/>
          </w:tcPr>
          <w:p w:rsidR="00DB51C5" w:rsidRPr="00E66036" w:rsidRDefault="00D33A2C" w:rsidP="00E66036">
            <w:pPr>
              <w:jc w:val="center"/>
            </w:pPr>
            <w:r w:rsidRPr="00E66036">
              <w:t>238,4</w:t>
            </w:r>
          </w:p>
        </w:tc>
        <w:tc>
          <w:tcPr>
            <w:tcW w:w="992" w:type="dxa"/>
          </w:tcPr>
          <w:p w:rsidR="00DB51C5" w:rsidRPr="00E66036" w:rsidRDefault="00D33A2C" w:rsidP="00E66036">
            <w:pPr>
              <w:jc w:val="center"/>
            </w:pPr>
            <w:r w:rsidRPr="00E66036">
              <w:t>220</w:t>
            </w:r>
          </w:p>
        </w:tc>
      </w:tr>
      <w:tr w:rsidR="00DB51C5" w:rsidRPr="002A2BBC" w:rsidTr="00101C21">
        <w:tc>
          <w:tcPr>
            <w:tcW w:w="5211" w:type="dxa"/>
          </w:tcPr>
          <w:p w:rsidR="00DB51C5" w:rsidRPr="002A2BBC" w:rsidRDefault="00DB51C5" w:rsidP="00985503">
            <w:pPr>
              <w:rPr>
                <w:b/>
              </w:rPr>
            </w:pPr>
            <w:r w:rsidRPr="002A2BBC">
              <w:rPr>
                <w:b/>
              </w:rPr>
              <w:t>2. Расходы, всего</w:t>
            </w:r>
          </w:p>
        </w:tc>
        <w:tc>
          <w:tcPr>
            <w:tcW w:w="1843" w:type="dxa"/>
          </w:tcPr>
          <w:p w:rsidR="00DB51C5" w:rsidRPr="002A2BBC" w:rsidRDefault="00DB51C5" w:rsidP="000D534B">
            <w:pPr>
              <w:rPr>
                <w:b/>
              </w:rPr>
            </w:pPr>
          </w:p>
        </w:tc>
        <w:tc>
          <w:tcPr>
            <w:tcW w:w="851" w:type="dxa"/>
          </w:tcPr>
          <w:p w:rsidR="00DB51C5" w:rsidRPr="00E66036" w:rsidRDefault="00DB51C5" w:rsidP="00E66036">
            <w:pPr>
              <w:jc w:val="center"/>
            </w:pPr>
            <w:r w:rsidRPr="00E66036">
              <w:t>263,3</w:t>
            </w:r>
          </w:p>
        </w:tc>
        <w:tc>
          <w:tcPr>
            <w:tcW w:w="992" w:type="dxa"/>
            <w:vAlign w:val="bottom"/>
          </w:tcPr>
          <w:p w:rsidR="00DB51C5" w:rsidRPr="00E66036" w:rsidRDefault="00D33A2C" w:rsidP="00E66036">
            <w:pPr>
              <w:jc w:val="center"/>
            </w:pPr>
            <w:r w:rsidRPr="00E66036">
              <w:t>289,4</w:t>
            </w:r>
          </w:p>
        </w:tc>
        <w:tc>
          <w:tcPr>
            <w:tcW w:w="992" w:type="dxa"/>
          </w:tcPr>
          <w:p w:rsidR="00DB51C5" w:rsidRPr="00E66036" w:rsidRDefault="00D33A2C" w:rsidP="00E66036">
            <w:pPr>
              <w:jc w:val="center"/>
            </w:pPr>
            <w:r w:rsidRPr="00E66036">
              <w:t>274,4</w:t>
            </w:r>
          </w:p>
        </w:tc>
      </w:tr>
      <w:tr w:rsidR="00DB51C5" w:rsidRPr="002A2BBC" w:rsidTr="00101C21">
        <w:tc>
          <w:tcPr>
            <w:tcW w:w="5211" w:type="dxa"/>
          </w:tcPr>
          <w:p w:rsidR="00DB51C5" w:rsidRPr="002A2BBC" w:rsidRDefault="00DB51C5" w:rsidP="000D534B">
            <w:r w:rsidRPr="002A2BBC">
              <w:rPr>
                <w:i/>
              </w:rPr>
              <w:t>в том числе:</w:t>
            </w:r>
          </w:p>
        </w:tc>
        <w:tc>
          <w:tcPr>
            <w:tcW w:w="1843" w:type="dxa"/>
          </w:tcPr>
          <w:p w:rsidR="00DB51C5" w:rsidRPr="002A2BBC" w:rsidRDefault="00DB51C5" w:rsidP="000D534B">
            <w:pPr>
              <w:rPr>
                <w:b/>
              </w:rPr>
            </w:pPr>
          </w:p>
        </w:tc>
        <w:tc>
          <w:tcPr>
            <w:tcW w:w="851" w:type="dxa"/>
          </w:tcPr>
          <w:p w:rsidR="00DB51C5" w:rsidRPr="00E66036" w:rsidRDefault="00DB51C5" w:rsidP="00E66036">
            <w:pPr>
              <w:jc w:val="center"/>
              <w:rPr>
                <w:b/>
              </w:rPr>
            </w:pPr>
          </w:p>
        </w:tc>
        <w:tc>
          <w:tcPr>
            <w:tcW w:w="992" w:type="dxa"/>
            <w:vAlign w:val="bottom"/>
          </w:tcPr>
          <w:p w:rsidR="00DB51C5" w:rsidRPr="00E66036" w:rsidRDefault="00DB51C5" w:rsidP="00E66036">
            <w:pPr>
              <w:jc w:val="center"/>
            </w:pPr>
          </w:p>
        </w:tc>
        <w:tc>
          <w:tcPr>
            <w:tcW w:w="992" w:type="dxa"/>
          </w:tcPr>
          <w:p w:rsidR="00DB51C5" w:rsidRPr="00E66036" w:rsidRDefault="00DB51C5" w:rsidP="00E66036">
            <w:pPr>
              <w:jc w:val="center"/>
              <w:rPr>
                <w:b/>
                <w:color w:val="FF0000"/>
              </w:rPr>
            </w:pPr>
          </w:p>
        </w:tc>
      </w:tr>
      <w:tr w:rsidR="00DB51C5" w:rsidRPr="002A2BBC" w:rsidTr="00101C21">
        <w:tc>
          <w:tcPr>
            <w:tcW w:w="5211" w:type="dxa"/>
          </w:tcPr>
          <w:p w:rsidR="00DB51C5" w:rsidRPr="002A2BBC" w:rsidRDefault="00DB51C5" w:rsidP="00C5376B">
            <w:pPr>
              <w:rPr>
                <w:rFonts w:ascii="Arial" w:hAnsi="Arial" w:cs="Arial"/>
                <w:sz w:val="16"/>
                <w:szCs w:val="16"/>
              </w:rPr>
            </w:pPr>
            <w:r w:rsidRPr="002A2BBC">
              <w:t>Общегосударственные вопросы</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51,8</w:t>
            </w:r>
          </w:p>
        </w:tc>
        <w:tc>
          <w:tcPr>
            <w:tcW w:w="992" w:type="dxa"/>
            <w:vAlign w:val="bottom"/>
          </w:tcPr>
          <w:p w:rsidR="00DB51C5" w:rsidRPr="00E66036" w:rsidRDefault="00DB51C5" w:rsidP="00E66036">
            <w:pPr>
              <w:jc w:val="center"/>
            </w:pPr>
            <w:r w:rsidRPr="00E66036">
              <w:t>50</w:t>
            </w:r>
          </w:p>
        </w:tc>
        <w:tc>
          <w:tcPr>
            <w:tcW w:w="992" w:type="dxa"/>
          </w:tcPr>
          <w:p w:rsidR="00DB51C5" w:rsidRPr="00E66036" w:rsidRDefault="00E66036" w:rsidP="00E66036">
            <w:pPr>
              <w:jc w:val="center"/>
            </w:pPr>
            <w:r w:rsidRPr="00E66036">
              <w:t>50,4</w:t>
            </w:r>
          </w:p>
        </w:tc>
      </w:tr>
      <w:tr w:rsidR="00DB51C5" w:rsidRPr="002A2BBC" w:rsidTr="00101C21">
        <w:tc>
          <w:tcPr>
            <w:tcW w:w="5211" w:type="dxa"/>
          </w:tcPr>
          <w:p w:rsidR="00DB51C5" w:rsidRPr="002A2BBC" w:rsidRDefault="00DB51C5" w:rsidP="00C5376B">
            <w:r w:rsidRPr="002A2BBC">
              <w:rPr>
                <w:i/>
              </w:rPr>
              <w:t>в том числе:</w:t>
            </w:r>
          </w:p>
        </w:tc>
        <w:tc>
          <w:tcPr>
            <w:tcW w:w="1843" w:type="dxa"/>
          </w:tcPr>
          <w:p w:rsidR="00DB51C5" w:rsidRPr="002A2BBC" w:rsidRDefault="00DB51C5" w:rsidP="000D534B"/>
        </w:tc>
        <w:tc>
          <w:tcPr>
            <w:tcW w:w="851" w:type="dxa"/>
          </w:tcPr>
          <w:p w:rsidR="00DB51C5" w:rsidRPr="00E66036" w:rsidRDefault="00DB51C5" w:rsidP="00E66036">
            <w:pPr>
              <w:jc w:val="center"/>
            </w:pPr>
          </w:p>
        </w:tc>
        <w:tc>
          <w:tcPr>
            <w:tcW w:w="992" w:type="dxa"/>
            <w:vAlign w:val="bottom"/>
          </w:tcPr>
          <w:p w:rsidR="00DB51C5" w:rsidRPr="00E66036" w:rsidRDefault="00DB51C5" w:rsidP="00E66036">
            <w:pPr>
              <w:jc w:val="center"/>
            </w:pPr>
          </w:p>
        </w:tc>
        <w:tc>
          <w:tcPr>
            <w:tcW w:w="992" w:type="dxa"/>
          </w:tcPr>
          <w:p w:rsidR="00DB51C5" w:rsidRPr="00E66036" w:rsidRDefault="00DB51C5" w:rsidP="00E66036">
            <w:pPr>
              <w:jc w:val="center"/>
            </w:pPr>
          </w:p>
        </w:tc>
      </w:tr>
      <w:tr w:rsidR="00DB51C5" w:rsidRPr="002A2BBC" w:rsidTr="00101C21">
        <w:tc>
          <w:tcPr>
            <w:tcW w:w="5211" w:type="dxa"/>
          </w:tcPr>
          <w:p w:rsidR="00DB51C5" w:rsidRPr="002A2BBC" w:rsidRDefault="00DB51C5" w:rsidP="00C5376B">
            <w:r w:rsidRPr="002A2BBC">
              <w:t>функционирование местных администраций</w:t>
            </w:r>
          </w:p>
        </w:tc>
        <w:tc>
          <w:tcPr>
            <w:tcW w:w="1843" w:type="dxa"/>
          </w:tcPr>
          <w:p w:rsidR="00DB51C5" w:rsidRPr="002A2BBC" w:rsidRDefault="00DB51C5" w:rsidP="0077202A">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33,0</w:t>
            </w:r>
          </w:p>
        </w:tc>
        <w:tc>
          <w:tcPr>
            <w:tcW w:w="992" w:type="dxa"/>
            <w:vAlign w:val="center"/>
          </w:tcPr>
          <w:p w:rsidR="00DB51C5" w:rsidRPr="00E66036" w:rsidRDefault="00DB51C5" w:rsidP="00E66036">
            <w:pPr>
              <w:jc w:val="center"/>
            </w:pPr>
          </w:p>
        </w:tc>
        <w:tc>
          <w:tcPr>
            <w:tcW w:w="992" w:type="dxa"/>
          </w:tcPr>
          <w:p w:rsidR="00DB51C5" w:rsidRPr="00E66036" w:rsidRDefault="00DB51C5" w:rsidP="00E66036">
            <w:pPr>
              <w:jc w:val="center"/>
            </w:pPr>
            <w:r w:rsidRPr="00E66036">
              <w:t>51,9</w:t>
            </w:r>
          </w:p>
        </w:tc>
      </w:tr>
      <w:tr w:rsidR="00DB51C5" w:rsidRPr="002A2BBC" w:rsidTr="00101C21">
        <w:tc>
          <w:tcPr>
            <w:tcW w:w="5211" w:type="dxa"/>
          </w:tcPr>
          <w:p w:rsidR="00DB51C5" w:rsidRPr="002A2BBC" w:rsidRDefault="00DB51C5" w:rsidP="00551894">
            <w:pPr>
              <w:rPr>
                <w:rFonts w:ascii="Arial" w:hAnsi="Arial" w:cs="Arial"/>
                <w:sz w:val="16"/>
                <w:szCs w:val="16"/>
              </w:rPr>
            </w:pPr>
            <w:r w:rsidRPr="002A2BBC">
              <w:t>Национальная оборона</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0,5</w:t>
            </w:r>
          </w:p>
        </w:tc>
        <w:tc>
          <w:tcPr>
            <w:tcW w:w="992" w:type="dxa"/>
            <w:vAlign w:val="bottom"/>
          </w:tcPr>
          <w:p w:rsidR="00DB51C5" w:rsidRPr="00E66036" w:rsidRDefault="005635C5" w:rsidP="00E66036">
            <w:pPr>
              <w:jc w:val="center"/>
            </w:pPr>
            <w:r w:rsidRPr="00E66036">
              <w:t>0,5</w:t>
            </w:r>
          </w:p>
        </w:tc>
        <w:tc>
          <w:tcPr>
            <w:tcW w:w="992" w:type="dxa"/>
          </w:tcPr>
          <w:p w:rsidR="00DB51C5" w:rsidRPr="00E66036" w:rsidRDefault="00E66036" w:rsidP="00E66036">
            <w:pPr>
              <w:jc w:val="center"/>
            </w:pPr>
            <w:r w:rsidRPr="00E66036">
              <w:t>0,4</w:t>
            </w:r>
          </w:p>
        </w:tc>
      </w:tr>
      <w:tr w:rsidR="00DB51C5" w:rsidRPr="002A2BBC" w:rsidTr="00101C21">
        <w:tc>
          <w:tcPr>
            <w:tcW w:w="5211" w:type="dxa"/>
          </w:tcPr>
          <w:p w:rsidR="00DB51C5" w:rsidRPr="002A2BBC" w:rsidRDefault="00DB51C5" w:rsidP="00F04DED">
            <w:pPr>
              <w:rPr>
                <w:rFonts w:ascii="Arial" w:hAnsi="Arial" w:cs="Arial"/>
                <w:sz w:val="16"/>
                <w:szCs w:val="16"/>
              </w:rPr>
            </w:pPr>
            <w:r w:rsidRPr="002A2BBC">
              <w:t>Национальная экономика</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15,2</w:t>
            </w:r>
          </w:p>
        </w:tc>
        <w:tc>
          <w:tcPr>
            <w:tcW w:w="992" w:type="dxa"/>
            <w:vAlign w:val="bottom"/>
          </w:tcPr>
          <w:p w:rsidR="00DB51C5" w:rsidRPr="00E66036" w:rsidRDefault="005635C5" w:rsidP="00E66036">
            <w:pPr>
              <w:jc w:val="center"/>
            </w:pPr>
            <w:r w:rsidRPr="00E66036">
              <w:t>35,9</w:t>
            </w:r>
          </w:p>
        </w:tc>
        <w:tc>
          <w:tcPr>
            <w:tcW w:w="992" w:type="dxa"/>
          </w:tcPr>
          <w:p w:rsidR="00DB51C5" w:rsidRPr="00E66036" w:rsidRDefault="00E66036" w:rsidP="00E66036">
            <w:pPr>
              <w:jc w:val="center"/>
            </w:pPr>
            <w:r w:rsidRPr="00E66036">
              <w:t>36,4</w:t>
            </w:r>
          </w:p>
        </w:tc>
      </w:tr>
      <w:tr w:rsidR="00DB51C5" w:rsidRPr="002A2BBC" w:rsidTr="00101C21">
        <w:tc>
          <w:tcPr>
            <w:tcW w:w="5211" w:type="dxa"/>
          </w:tcPr>
          <w:p w:rsidR="00DB51C5" w:rsidRPr="002A2BBC" w:rsidRDefault="00DB51C5" w:rsidP="001A0C95">
            <w:pPr>
              <w:rPr>
                <w:rFonts w:ascii="Arial" w:hAnsi="Arial" w:cs="Arial"/>
                <w:sz w:val="16"/>
                <w:szCs w:val="16"/>
              </w:rPr>
            </w:pPr>
            <w:r w:rsidRPr="002A2BBC">
              <w:t>Жилищно-коммунальное хозяйство</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26,3</w:t>
            </w:r>
          </w:p>
        </w:tc>
        <w:tc>
          <w:tcPr>
            <w:tcW w:w="992" w:type="dxa"/>
            <w:vAlign w:val="center"/>
          </w:tcPr>
          <w:p w:rsidR="00DB51C5" w:rsidRPr="00E66036" w:rsidRDefault="005635C5" w:rsidP="00E66036">
            <w:pPr>
              <w:jc w:val="center"/>
            </w:pPr>
            <w:r w:rsidRPr="00E66036">
              <w:t>29,5</w:t>
            </w:r>
          </w:p>
        </w:tc>
        <w:tc>
          <w:tcPr>
            <w:tcW w:w="992" w:type="dxa"/>
          </w:tcPr>
          <w:p w:rsidR="00DB51C5" w:rsidRPr="00E66036" w:rsidRDefault="00E66036" w:rsidP="00E66036">
            <w:pPr>
              <w:jc w:val="center"/>
            </w:pPr>
            <w:r w:rsidRPr="00E66036">
              <w:t>14,5</w:t>
            </w:r>
          </w:p>
        </w:tc>
      </w:tr>
      <w:tr w:rsidR="00DB51C5" w:rsidRPr="002A2BBC" w:rsidTr="00101C21">
        <w:tc>
          <w:tcPr>
            <w:tcW w:w="5211" w:type="dxa"/>
          </w:tcPr>
          <w:p w:rsidR="00DB51C5" w:rsidRPr="002A2BBC" w:rsidRDefault="00DB51C5" w:rsidP="001A0C95">
            <w:r w:rsidRPr="002A2BBC">
              <w:t>Образование</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120,3</w:t>
            </w:r>
          </w:p>
        </w:tc>
        <w:tc>
          <w:tcPr>
            <w:tcW w:w="992" w:type="dxa"/>
            <w:vAlign w:val="bottom"/>
          </w:tcPr>
          <w:p w:rsidR="00DB51C5" w:rsidRPr="00E66036" w:rsidRDefault="00DB51C5" w:rsidP="00E66036">
            <w:pPr>
              <w:jc w:val="center"/>
            </w:pPr>
            <w:r w:rsidRPr="00E66036">
              <w:t>123,2</w:t>
            </w:r>
          </w:p>
        </w:tc>
        <w:tc>
          <w:tcPr>
            <w:tcW w:w="992" w:type="dxa"/>
          </w:tcPr>
          <w:p w:rsidR="00DB51C5" w:rsidRPr="00E66036" w:rsidRDefault="00E66036" w:rsidP="00E66036">
            <w:pPr>
              <w:jc w:val="center"/>
            </w:pPr>
            <w:r w:rsidRPr="00E66036">
              <w:t>119</w:t>
            </w:r>
          </w:p>
        </w:tc>
      </w:tr>
      <w:tr w:rsidR="00DB51C5" w:rsidRPr="002A2BBC" w:rsidTr="00101C21">
        <w:tc>
          <w:tcPr>
            <w:tcW w:w="5211" w:type="dxa"/>
          </w:tcPr>
          <w:p w:rsidR="00DB51C5" w:rsidRPr="002A2BBC" w:rsidRDefault="00DB51C5" w:rsidP="00FE2F4B">
            <w:r w:rsidRPr="002A2BBC">
              <w:t>Культура, кинематография</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26,3</w:t>
            </w:r>
          </w:p>
        </w:tc>
        <w:tc>
          <w:tcPr>
            <w:tcW w:w="992" w:type="dxa"/>
            <w:vAlign w:val="bottom"/>
          </w:tcPr>
          <w:p w:rsidR="00DB51C5" w:rsidRPr="00E66036" w:rsidRDefault="00DB51C5" w:rsidP="00E66036">
            <w:pPr>
              <w:jc w:val="center"/>
            </w:pPr>
            <w:r w:rsidRPr="00E66036">
              <w:t>27,8</w:t>
            </w:r>
          </w:p>
        </w:tc>
        <w:tc>
          <w:tcPr>
            <w:tcW w:w="992" w:type="dxa"/>
          </w:tcPr>
          <w:p w:rsidR="00DB51C5" w:rsidRPr="00E66036" w:rsidRDefault="00E66036" w:rsidP="00E66036">
            <w:pPr>
              <w:jc w:val="center"/>
            </w:pPr>
            <w:r w:rsidRPr="00E66036">
              <w:t>32,4</w:t>
            </w:r>
          </w:p>
        </w:tc>
      </w:tr>
      <w:tr w:rsidR="00DB51C5" w:rsidRPr="002A2BBC" w:rsidTr="00101C21">
        <w:tc>
          <w:tcPr>
            <w:tcW w:w="5211" w:type="dxa"/>
          </w:tcPr>
          <w:p w:rsidR="00DB51C5" w:rsidRPr="002A2BBC" w:rsidRDefault="00DB51C5" w:rsidP="0077202A">
            <w:r w:rsidRPr="002A2BBC">
              <w:t>Социальная политика</w:t>
            </w:r>
          </w:p>
        </w:tc>
        <w:tc>
          <w:tcPr>
            <w:tcW w:w="1843" w:type="dxa"/>
          </w:tcPr>
          <w:p w:rsidR="00DB51C5" w:rsidRPr="002A2BBC" w:rsidRDefault="00DB51C5" w:rsidP="0077202A">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21,5</w:t>
            </w:r>
          </w:p>
        </w:tc>
        <w:tc>
          <w:tcPr>
            <w:tcW w:w="992" w:type="dxa"/>
            <w:vAlign w:val="center"/>
          </w:tcPr>
          <w:p w:rsidR="00DB51C5" w:rsidRPr="00E66036" w:rsidRDefault="005635C5" w:rsidP="00E66036">
            <w:pPr>
              <w:jc w:val="center"/>
            </w:pPr>
            <w:r w:rsidRPr="00E66036">
              <w:t>22,3</w:t>
            </w:r>
          </w:p>
        </w:tc>
        <w:tc>
          <w:tcPr>
            <w:tcW w:w="992" w:type="dxa"/>
          </w:tcPr>
          <w:p w:rsidR="00DB51C5" w:rsidRPr="00E66036" w:rsidRDefault="00E66036" w:rsidP="00E66036">
            <w:pPr>
              <w:jc w:val="center"/>
            </w:pPr>
            <w:r w:rsidRPr="00E66036">
              <w:t>21,1</w:t>
            </w:r>
          </w:p>
        </w:tc>
      </w:tr>
      <w:tr w:rsidR="00DB51C5" w:rsidRPr="002A2BBC" w:rsidTr="00101C21">
        <w:tc>
          <w:tcPr>
            <w:tcW w:w="5211" w:type="dxa"/>
          </w:tcPr>
          <w:p w:rsidR="00DB51C5" w:rsidRPr="002A2BBC" w:rsidRDefault="00DB51C5" w:rsidP="00FE2F4B">
            <w:r w:rsidRPr="002A2BBC">
              <w:t>Физическая культура и спорт</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0,2</w:t>
            </w:r>
          </w:p>
        </w:tc>
        <w:tc>
          <w:tcPr>
            <w:tcW w:w="992" w:type="dxa"/>
            <w:vAlign w:val="bottom"/>
          </w:tcPr>
          <w:p w:rsidR="00DB51C5" w:rsidRPr="00E66036" w:rsidRDefault="005635C5" w:rsidP="00E66036">
            <w:pPr>
              <w:jc w:val="center"/>
            </w:pPr>
            <w:r w:rsidRPr="00E66036">
              <w:t>0,2</w:t>
            </w:r>
          </w:p>
        </w:tc>
        <w:tc>
          <w:tcPr>
            <w:tcW w:w="992" w:type="dxa"/>
          </w:tcPr>
          <w:p w:rsidR="00DB51C5" w:rsidRPr="00E66036" w:rsidRDefault="00E66036" w:rsidP="00E66036">
            <w:pPr>
              <w:jc w:val="center"/>
            </w:pPr>
            <w:r w:rsidRPr="00E66036">
              <w:t>0,2</w:t>
            </w:r>
          </w:p>
        </w:tc>
      </w:tr>
      <w:tr w:rsidR="00DB51C5" w:rsidRPr="002A2BBC" w:rsidTr="00101C21">
        <w:tc>
          <w:tcPr>
            <w:tcW w:w="5211" w:type="dxa"/>
          </w:tcPr>
          <w:p w:rsidR="00DB51C5" w:rsidRPr="002A2BBC" w:rsidRDefault="00DB51C5" w:rsidP="0037504D">
            <w:r w:rsidRPr="002A2BBC">
              <w:t>Средства массовой информации</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1,1</w:t>
            </w:r>
          </w:p>
        </w:tc>
        <w:tc>
          <w:tcPr>
            <w:tcW w:w="992" w:type="dxa"/>
            <w:vAlign w:val="bottom"/>
          </w:tcPr>
          <w:p w:rsidR="00DB51C5" w:rsidRPr="00E66036" w:rsidRDefault="005635C5" w:rsidP="00E66036">
            <w:pPr>
              <w:jc w:val="center"/>
            </w:pPr>
            <w:r w:rsidRPr="00E66036">
              <w:t>-</w:t>
            </w:r>
          </w:p>
        </w:tc>
        <w:tc>
          <w:tcPr>
            <w:tcW w:w="992" w:type="dxa"/>
          </w:tcPr>
          <w:p w:rsidR="00DB51C5" w:rsidRPr="00E66036" w:rsidRDefault="00E66036" w:rsidP="00E66036">
            <w:pPr>
              <w:jc w:val="center"/>
            </w:pPr>
            <w:r w:rsidRPr="00E66036">
              <w:t>-</w:t>
            </w:r>
          </w:p>
        </w:tc>
      </w:tr>
      <w:tr w:rsidR="00DB51C5" w:rsidRPr="002A2BBC" w:rsidTr="00101C21">
        <w:tc>
          <w:tcPr>
            <w:tcW w:w="5211" w:type="dxa"/>
          </w:tcPr>
          <w:p w:rsidR="00DB51C5" w:rsidRPr="002A2BBC" w:rsidRDefault="00DB51C5" w:rsidP="0037504D">
            <w:r w:rsidRPr="002A2BBC">
              <w:t>Обслуживание государственного и муниципального долга</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pPr>
            <w:r w:rsidRPr="00E66036">
              <w:t>-</w:t>
            </w:r>
          </w:p>
        </w:tc>
        <w:tc>
          <w:tcPr>
            <w:tcW w:w="992" w:type="dxa"/>
            <w:vAlign w:val="center"/>
          </w:tcPr>
          <w:p w:rsidR="00DB51C5" w:rsidRPr="00E66036" w:rsidRDefault="00DB51C5" w:rsidP="00E66036">
            <w:pPr>
              <w:jc w:val="center"/>
            </w:pPr>
            <w:r w:rsidRPr="00E66036">
              <w:t>-</w:t>
            </w:r>
          </w:p>
        </w:tc>
        <w:tc>
          <w:tcPr>
            <w:tcW w:w="992" w:type="dxa"/>
          </w:tcPr>
          <w:p w:rsidR="00DB51C5" w:rsidRPr="00E66036" w:rsidRDefault="00E66036" w:rsidP="00E66036">
            <w:pPr>
              <w:jc w:val="center"/>
            </w:pPr>
            <w:r w:rsidRPr="00E66036">
              <w:t>-</w:t>
            </w:r>
          </w:p>
        </w:tc>
      </w:tr>
      <w:tr w:rsidR="00DB51C5" w:rsidRPr="002A2BBC" w:rsidTr="00101C21">
        <w:tc>
          <w:tcPr>
            <w:tcW w:w="5211" w:type="dxa"/>
          </w:tcPr>
          <w:p w:rsidR="00DB51C5" w:rsidRPr="002A2BBC" w:rsidRDefault="00DB51C5" w:rsidP="0037504D">
            <w:pPr>
              <w:rPr>
                <w:b/>
                <w:bCs/>
              </w:rPr>
            </w:pPr>
            <w:r w:rsidRPr="002A2BBC">
              <w:rPr>
                <w:b/>
                <w:bCs/>
              </w:rPr>
              <w:t>Результат исполнения бюджета (дефицит</w:t>
            </w:r>
            <w:proofErr w:type="gramStart"/>
            <w:r w:rsidRPr="002A2BBC">
              <w:rPr>
                <w:b/>
                <w:bCs/>
              </w:rPr>
              <w:t xml:space="preserve"> (-) / </w:t>
            </w:r>
            <w:proofErr w:type="gramEnd"/>
            <w:r w:rsidRPr="002A2BBC">
              <w:rPr>
                <w:b/>
                <w:bCs/>
              </w:rPr>
              <w:t>профицит (+))</w:t>
            </w:r>
          </w:p>
        </w:tc>
        <w:tc>
          <w:tcPr>
            <w:tcW w:w="1843" w:type="dxa"/>
          </w:tcPr>
          <w:p w:rsidR="00DB51C5" w:rsidRPr="002A2BBC" w:rsidRDefault="00DB51C5" w:rsidP="000D534B">
            <w:proofErr w:type="spellStart"/>
            <w:r w:rsidRPr="002A2BBC">
              <w:t>млн</w:t>
            </w:r>
            <w:proofErr w:type="gramStart"/>
            <w:r w:rsidRPr="002A2BBC">
              <w:t>.р</w:t>
            </w:r>
            <w:proofErr w:type="gramEnd"/>
            <w:r w:rsidRPr="002A2BBC">
              <w:t>уб</w:t>
            </w:r>
            <w:proofErr w:type="spellEnd"/>
            <w:r w:rsidRPr="002A2BBC">
              <w:t>.</w:t>
            </w:r>
          </w:p>
        </w:tc>
        <w:tc>
          <w:tcPr>
            <w:tcW w:w="851" w:type="dxa"/>
          </w:tcPr>
          <w:p w:rsidR="00DB51C5" w:rsidRPr="00E66036" w:rsidRDefault="00DB51C5" w:rsidP="00E66036">
            <w:pPr>
              <w:jc w:val="center"/>
              <w:rPr>
                <w:b/>
              </w:rPr>
            </w:pPr>
            <w:r w:rsidRPr="00E66036">
              <w:rPr>
                <w:b/>
              </w:rPr>
              <w:t>+5,4</w:t>
            </w:r>
          </w:p>
        </w:tc>
        <w:tc>
          <w:tcPr>
            <w:tcW w:w="992" w:type="dxa"/>
            <w:vAlign w:val="center"/>
          </w:tcPr>
          <w:p w:rsidR="00DB51C5" w:rsidRPr="00E66036" w:rsidRDefault="00DB51C5" w:rsidP="00E66036">
            <w:pPr>
              <w:jc w:val="center"/>
            </w:pPr>
          </w:p>
        </w:tc>
        <w:tc>
          <w:tcPr>
            <w:tcW w:w="992" w:type="dxa"/>
          </w:tcPr>
          <w:p w:rsidR="00DB51C5" w:rsidRPr="00E66036" w:rsidRDefault="00B52723" w:rsidP="00E66036">
            <w:pPr>
              <w:jc w:val="center"/>
              <w:rPr>
                <w:b/>
              </w:rPr>
            </w:pPr>
            <w:r>
              <w:rPr>
                <w:b/>
              </w:rPr>
              <w:t>+1,7</w:t>
            </w:r>
          </w:p>
        </w:tc>
      </w:tr>
    </w:tbl>
    <w:p w:rsidR="00FE3FAB" w:rsidRDefault="00FE3FAB" w:rsidP="0069441B">
      <w:pPr>
        <w:autoSpaceDE w:val="0"/>
        <w:autoSpaceDN w:val="0"/>
        <w:adjustRightInd w:val="0"/>
        <w:jc w:val="center"/>
        <w:rPr>
          <w:i/>
        </w:rPr>
      </w:pPr>
    </w:p>
    <w:p w:rsidR="00CF4A67" w:rsidRDefault="00CF4A67" w:rsidP="0069441B">
      <w:pPr>
        <w:autoSpaceDE w:val="0"/>
        <w:autoSpaceDN w:val="0"/>
        <w:adjustRightInd w:val="0"/>
        <w:jc w:val="center"/>
        <w:rPr>
          <w:i/>
        </w:rPr>
      </w:pPr>
    </w:p>
    <w:p w:rsidR="00CF4A67" w:rsidRDefault="00CF4A67" w:rsidP="0069441B">
      <w:pPr>
        <w:autoSpaceDE w:val="0"/>
        <w:autoSpaceDN w:val="0"/>
        <w:adjustRightInd w:val="0"/>
        <w:jc w:val="center"/>
        <w:rPr>
          <w:i/>
        </w:rPr>
      </w:pPr>
    </w:p>
    <w:p w:rsidR="00CF4A67" w:rsidRPr="002A2BBC" w:rsidRDefault="00CF4A67" w:rsidP="0069441B">
      <w:pPr>
        <w:autoSpaceDE w:val="0"/>
        <w:autoSpaceDN w:val="0"/>
        <w:adjustRightInd w:val="0"/>
        <w:jc w:val="center"/>
        <w:rPr>
          <w:i/>
        </w:rPr>
      </w:pPr>
    </w:p>
    <w:p w:rsidR="004A244C" w:rsidRPr="00F46247" w:rsidRDefault="00F46247" w:rsidP="00455C13">
      <w:pPr>
        <w:autoSpaceDE w:val="0"/>
        <w:autoSpaceDN w:val="0"/>
        <w:adjustRightInd w:val="0"/>
        <w:jc w:val="center"/>
        <w:rPr>
          <w:i/>
          <w:szCs w:val="28"/>
        </w:rPr>
      </w:pPr>
      <w:r w:rsidRPr="00F46247">
        <w:rPr>
          <w:bCs/>
          <w:i/>
          <w:color w:val="000000" w:themeColor="text1"/>
          <w:szCs w:val="28"/>
        </w:rPr>
        <w:lastRenderedPageBreak/>
        <w:t>Таблица 3 -</w:t>
      </w:r>
      <w:r w:rsidRPr="00F46247">
        <w:rPr>
          <w:bCs/>
          <w:i/>
          <w:color w:val="000000" w:themeColor="text1"/>
          <w:sz w:val="28"/>
          <w:szCs w:val="28"/>
        </w:rPr>
        <w:t xml:space="preserve"> </w:t>
      </w:r>
      <w:r w:rsidR="004A244C" w:rsidRPr="00F46247">
        <w:rPr>
          <w:i/>
          <w:szCs w:val="28"/>
        </w:rPr>
        <w:t>Динамика основных параметров консолидированного бюджета</w:t>
      </w:r>
    </w:p>
    <w:p w:rsidR="004A244C" w:rsidRPr="00F46247" w:rsidRDefault="004A244C" w:rsidP="00455C13">
      <w:pPr>
        <w:autoSpaceDE w:val="0"/>
        <w:autoSpaceDN w:val="0"/>
        <w:adjustRightInd w:val="0"/>
        <w:jc w:val="center"/>
        <w:rPr>
          <w:i/>
          <w:szCs w:val="28"/>
        </w:rPr>
      </w:pPr>
      <w:r w:rsidRPr="00F46247">
        <w:rPr>
          <w:i/>
          <w:szCs w:val="28"/>
        </w:rPr>
        <w:t>муниципального образования «</w:t>
      </w:r>
      <w:r w:rsidR="003E176B" w:rsidRPr="00F46247">
        <w:rPr>
          <w:i/>
          <w:szCs w:val="28"/>
        </w:rPr>
        <w:t>Монастырщинский район</w:t>
      </w:r>
      <w:r w:rsidRPr="00F46247">
        <w:rPr>
          <w:i/>
          <w:szCs w:val="28"/>
        </w:rPr>
        <w:t>» Смоленской области</w:t>
      </w:r>
    </w:p>
    <w:p w:rsidR="004A244C" w:rsidRPr="00CF4A67" w:rsidRDefault="004A244C" w:rsidP="004A244C">
      <w:pPr>
        <w:autoSpaceDE w:val="0"/>
        <w:autoSpaceDN w:val="0"/>
        <w:adjustRightInd w:val="0"/>
        <w:jc w:val="center"/>
        <w:rPr>
          <w:b/>
          <w:bCs/>
          <w:i/>
          <w:sz w:val="28"/>
          <w:szCs w:val="28"/>
        </w:rPr>
      </w:pPr>
    </w:p>
    <w:p w:rsidR="007D201F" w:rsidRDefault="00B52723" w:rsidP="007D201F">
      <w:pPr>
        <w:autoSpaceDE w:val="0"/>
        <w:autoSpaceDN w:val="0"/>
        <w:adjustRightInd w:val="0"/>
        <w:jc w:val="center"/>
        <w:rPr>
          <w:i/>
        </w:rPr>
      </w:pPr>
      <w:r>
        <w:rPr>
          <w:i/>
          <w:noProof/>
        </w:rPr>
        <w:drawing>
          <wp:inline distT="0" distB="0" distL="0" distR="0" wp14:anchorId="4D83C72A" wp14:editId="537C690D">
            <wp:extent cx="6214534" cy="3259667"/>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415D" w:rsidRPr="006D291C" w:rsidRDefault="00DB415D" w:rsidP="006D291C">
      <w:pPr>
        <w:autoSpaceDE w:val="0"/>
        <w:autoSpaceDN w:val="0"/>
        <w:adjustRightInd w:val="0"/>
        <w:rPr>
          <w:i/>
          <w:sz w:val="28"/>
        </w:rPr>
      </w:pPr>
    </w:p>
    <w:p w:rsidR="00A8253F" w:rsidRPr="00F46247" w:rsidRDefault="00F46247" w:rsidP="00455C13">
      <w:pPr>
        <w:autoSpaceDE w:val="0"/>
        <w:autoSpaceDN w:val="0"/>
        <w:adjustRightInd w:val="0"/>
        <w:jc w:val="center"/>
        <w:rPr>
          <w:i/>
          <w:szCs w:val="28"/>
        </w:rPr>
      </w:pPr>
      <w:r>
        <w:rPr>
          <w:bCs/>
          <w:i/>
          <w:color w:val="000000" w:themeColor="text1"/>
          <w:szCs w:val="28"/>
        </w:rPr>
        <w:t xml:space="preserve">Таблица </w:t>
      </w:r>
      <w:r w:rsidRPr="00F46247">
        <w:rPr>
          <w:bCs/>
          <w:i/>
          <w:color w:val="000000" w:themeColor="text1"/>
          <w:szCs w:val="28"/>
        </w:rPr>
        <w:t>4</w:t>
      </w:r>
      <w:r>
        <w:rPr>
          <w:bCs/>
          <w:i/>
          <w:color w:val="000000" w:themeColor="text1"/>
          <w:szCs w:val="28"/>
        </w:rPr>
        <w:t xml:space="preserve"> -</w:t>
      </w:r>
      <w:r>
        <w:rPr>
          <w:bCs/>
          <w:i/>
          <w:color w:val="000000" w:themeColor="text1"/>
          <w:sz w:val="28"/>
          <w:szCs w:val="28"/>
        </w:rPr>
        <w:t xml:space="preserve"> </w:t>
      </w:r>
      <w:r w:rsidR="00A8253F" w:rsidRPr="00F46247">
        <w:rPr>
          <w:i/>
          <w:szCs w:val="28"/>
        </w:rPr>
        <w:t xml:space="preserve">Расходы консолидированного бюджета </w:t>
      </w:r>
      <w:r w:rsidR="003E176B" w:rsidRPr="00F46247">
        <w:rPr>
          <w:i/>
          <w:szCs w:val="28"/>
        </w:rPr>
        <w:t>Монастырщинского района</w:t>
      </w:r>
      <w:r w:rsidR="00A8253F" w:rsidRPr="00F46247">
        <w:rPr>
          <w:i/>
          <w:szCs w:val="28"/>
        </w:rPr>
        <w:t xml:space="preserve"> в 201</w:t>
      </w:r>
      <w:r w:rsidR="00D93F5D" w:rsidRPr="00F46247">
        <w:rPr>
          <w:i/>
          <w:szCs w:val="28"/>
        </w:rPr>
        <w:t>7</w:t>
      </w:r>
      <w:r w:rsidR="00A8253F" w:rsidRPr="00F46247">
        <w:rPr>
          <w:i/>
          <w:szCs w:val="28"/>
        </w:rPr>
        <w:t xml:space="preserve"> году</w:t>
      </w:r>
    </w:p>
    <w:p w:rsidR="00A8253F" w:rsidRPr="006D291C" w:rsidRDefault="00A8253F" w:rsidP="00A8253F">
      <w:pPr>
        <w:autoSpaceDE w:val="0"/>
        <w:autoSpaceDN w:val="0"/>
        <w:adjustRightInd w:val="0"/>
        <w:jc w:val="center"/>
        <w:rPr>
          <w:i/>
          <w:sz w:val="28"/>
        </w:rPr>
      </w:pPr>
    </w:p>
    <w:p w:rsidR="00A8253F" w:rsidRDefault="00DB415D" w:rsidP="004A1292">
      <w:pPr>
        <w:autoSpaceDE w:val="0"/>
        <w:autoSpaceDN w:val="0"/>
        <w:adjustRightInd w:val="0"/>
        <w:rPr>
          <w:sz w:val="28"/>
          <w:szCs w:val="28"/>
        </w:rPr>
      </w:pPr>
      <w:r>
        <w:rPr>
          <w:noProof/>
          <w:sz w:val="28"/>
          <w:szCs w:val="28"/>
        </w:rPr>
        <w:drawing>
          <wp:inline distT="0" distB="0" distL="0" distR="0" wp14:anchorId="66D70CE9" wp14:editId="631723C7">
            <wp:extent cx="6248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4A1292">
        <w:rPr>
          <w:sz w:val="28"/>
          <w:szCs w:val="28"/>
        </w:rPr>
        <w:br w:type="textWrapping" w:clear="all"/>
      </w:r>
    </w:p>
    <w:p w:rsidR="00A646D6" w:rsidRPr="002A2BBC" w:rsidRDefault="00A646D6" w:rsidP="0069441B">
      <w:pPr>
        <w:autoSpaceDE w:val="0"/>
        <w:autoSpaceDN w:val="0"/>
        <w:adjustRightInd w:val="0"/>
        <w:jc w:val="center"/>
        <w:rPr>
          <w:sz w:val="28"/>
          <w:szCs w:val="28"/>
        </w:rPr>
      </w:pPr>
    </w:p>
    <w:p w:rsidR="00402854" w:rsidRPr="005C1DE1" w:rsidRDefault="00402854" w:rsidP="00602BDF">
      <w:pPr>
        <w:pStyle w:val="3"/>
        <w:spacing w:line="360" w:lineRule="auto"/>
        <w:rPr>
          <w:u w:val="single"/>
        </w:rPr>
      </w:pPr>
      <w:bookmarkStart w:id="29" w:name="_Toc468460208"/>
      <w:bookmarkStart w:id="30" w:name="_Toc473271979"/>
      <w:bookmarkStart w:id="31" w:name="_Toc528590113"/>
      <w:r w:rsidRPr="008D79F8">
        <w:rPr>
          <w:u w:val="single"/>
        </w:rPr>
        <w:t>Структура экономики</w:t>
      </w:r>
      <w:bookmarkEnd w:id="29"/>
      <w:bookmarkEnd w:id="30"/>
      <w:bookmarkEnd w:id="31"/>
    </w:p>
    <w:p w:rsidR="00402854" w:rsidRPr="006D291C" w:rsidRDefault="00402854" w:rsidP="00402854">
      <w:pPr>
        <w:autoSpaceDE w:val="0"/>
        <w:autoSpaceDN w:val="0"/>
        <w:adjustRightInd w:val="0"/>
        <w:jc w:val="center"/>
        <w:rPr>
          <w:bCs/>
          <w:sz w:val="28"/>
          <w:szCs w:val="28"/>
        </w:rPr>
      </w:pPr>
    </w:p>
    <w:p w:rsidR="00010BD1" w:rsidRPr="002A2BBC" w:rsidRDefault="00402854" w:rsidP="001A4F7A">
      <w:pPr>
        <w:autoSpaceDE w:val="0"/>
        <w:autoSpaceDN w:val="0"/>
        <w:adjustRightInd w:val="0"/>
        <w:ind w:firstLine="709"/>
        <w:jc w:val="both"/>
        <w:rPr>
          <w:sz w:val="28"/>
          <w:szCs w:val="28"/>
        </w:rPr>
      </w:pPr>
      <w:r w:rsidRPr="002A2BBC">
        <w:rPr>
          <w:sz w:val="28"/>
          <w:szCs w:val="28"/>
        </w:rPr>
        <w:t xml:space="preserve">Ведущую роль в экономике </w:t>
      </w:r>
      <w:r w:rsidR="003E176B">
        <w:rPr>
          <w:sz w:val="28"/>
          <w:szCs w:val="28"/>
        </w:rPr>
        <w:t>Монастырщинского района</w:t>
      </w:r>
      <w:r w:rsidRPr="002A2BBC">
        <w:rPr>
          <w:sz w:val="28"/>
          <w:szCs w:val="28"/>
        </w:rPr>
        <w:t xml:space="preserve"> занимает </w:t>
      </w:r>
      <w:r w:rsidR="005C1DE1">
        <w:rPr>
          <w:sz w:val="28"/>
          <w:szCs w:val="28"/>
        </w:rPr>
        <w:t>сельское хозяйство</w:t>
      </w:r>
      <w:r w:rsidR="00467B1B" w:rsidRPr="002A2BBC">
        <w:rPr>
          <w:sz w:val="28"/>
          <w:szCs w:val="28"/>
          <w:shd w:val="clear" w:color="auto" w:fill="FFFFFF"/>
        </w:rPr>
        <w:t>.</w:t>
      </w:r>
    </w:p>
    <w:p w:rsidR="00010BD1" w:rsidRPr="00C745F5" w:rsidRDefault="00010BD1" w:rsidP="00C745F5">
      <w:pPr>
        <w:ind w:firstLine="709"/>
        <w:jc w:val="both"/>
        <w:rPr>
          <w:sz w:val="28"/>
          <w:szCs w:val="28"/>
        </w:rPr>
      </w:pPr>
      <w:r w:rsidRPr="00C745F5">
        <w:rPr>
          <w:sz w:val="28"/>
          <w:szCs w:val="28"/>
        </w:rPr>
        <w:lastRenderedPageBreak/>
        <w:t xml:space="preserve">В структуре </w:t>
      </w:r>
      <w:r w:rsidR="005C1DE1" w:rsidRPr="00C745F5">
        <w:rPr>
          <w:sz w:val="28"/>
          <w:szCs w:val="28"/>
        </w:rPr>
        <w:t>сельско</w:t>
      </w:r>
      <w:r w:rsidR="00381D8D">
        <w:rPr>
          <w:sz w:val="28"/>
          <w:szCs w:val="28"/>
        </w:rPr>
        <w:t>го</w:t>
      </w:r>
      <w:r w:rsidR="005C1DE1" w:rsidRPr="00C745F5">
        <w:rPr>
          <w:sz w:val="28"/>
          <w:szCs w:val="28"/>
        </w:rPr>
        <w:t xml:space="preserve"> хозяйств</w:t>
      </w:r>
      <w:r w:rsidR="00381D8D">
        <w:rPr>
          <w:sz w:val="28"/>
          <w:szCs w:val="28"/>
        </w:rPr>
        <w:t>а</w:t>
      </w:r>
      <w:r w:rsidRPr="00C745F5">
        <w:rPr>
          <w:sz w:val="28"/>
          <w:szCs w:val="28"/>
        </w:rPr>
        <w:t xml:space="preserve"> </w:t>
      </w:r>
      <w:r w:rsidR="003E176B" w:rsidRPr="00C745F5">
        <w:rPr>
          <w:sz w:val="28"/>
          <w:szCs w:val="28"/>
        </w:rPr>
        <w:t>Монастырщинского района</w:t>
      </w:r>
      <w:r w:rsidRPr="00C745F5">
        <w:rPr>
          <w:sz w:val="28"/>
          <w:szCs w:val="28"/>
        </w:rPr>
        <w:t xml:space="preserve"> по-прежнему основная доля – более </w:t>
      </w:r>
      <w:r w:rsidR="005C1DE1" w:rsidRPr="00C745F5">
        <w:rPr>
          <w:sz w:val="28"/>
          <w:szCs w:val="28"/>
        </w:rPr>
        <w:t>62</w:t>
      </w:r>
      <w:r w:rsidRPr="00C745F5">
        <w:rPr>
          <w:sz w:val="28"/>
          <w:szCs w:val="28"/>
        </w:rPr>
        <w:t>%</w:t>
      </w:r>
      <w:r w:rsidR="004F09A5" w:rsidRPr="00C745F5">
        <w:rPr>
          <w:sz w:val="28"/>
          <w:szCs w:val="28"/>
        </w:rPr>
        <w:t xml:space="preserve"> –</w:t>
      </w:r>
      <w:r w:rsidRPr="00C745F5">
        <w:rPr>
          <w:sz w:val="28"/>
          <w:szCs w:val="28"/>
        </w:rPr>
        <w:t xml:space="preserve"> </w:t>
      </w:r>
      <w:r w:rsidRPr="00C745F5">
        <w:rPr>
          <w:iCs/>
          <w:sz w:val="28"/>
          <w:szCs w:val="28"/>
        </w:rPr>
        <w:t xml:space="preserve">принадлежит </w:t>
      </w:r>
      <w:r w:rsidR="005C1DE1" w:rsidRPr="00C745F5">
        <w:rPr>
          <w:iCs/>
          <w:sz w:val="28"/>
          <w:szCs w:val="28"/>
        </w:rPr>
        <w:t>животноводству</w:t>
      </w:r>
      <w:r w:rsidRPr="00C745F5">
        <w:rPr>
          <w:iCs/>
          <w:sz w:val="28"/>
          <w:szCs w:val="28"/>
        </w:rPr>
        <w:t>.</w:t>
      </w:r>
    </w:p>
    <w:p w:rsidR="00010BD1" w:rsidRDefault="005C1DE1" w:rsidP="00C745F5">
      <w:pPr>
        <w:ind w:firstLine="709"/>
        <w:jc w:val="both"/>
        <w:rPr>
          <w:iCs/>
          <w:sz w:val="28"/>
          <w:szCs w:val="28"/>
        </w:rPr>
      </w:pPr>
      <w:r w:rsidRPr="00C745F5">
        <w:rPr>
          <w:iCs/>
          <w:sz w:val="28"/>
          <w:szCs w:val="28"/>
        </w:rPr>
        <w:t>В районе функционируют 36 сельскохозяйственных предприятий.</w:t>
      </w:r>
    </w:p>
    <w:p w:rsidR="005E1627" w:rsidRPr="00C745F5" w:rsidRDefault="008D7556" w:rsidP="00C745F5">
      <w:pPr>
        <w:tabs>
          <w:tab w:val="left" w:pos="0"/>
        </w:tabs>
        <w:ind w:firstLine="709"/>
        <w:jc w:val="both"/>
        <w:rPr>
          <w:iCs/>
          <w:sz w:val="28"/>
          <w:szCs w:val="28"/>
        </w:rPr>
      </w:pPr>
      <w:r w:rsidRPr="00C745F5">
        <w:rPr>
          <w:iCs/>
          <w:sz w:val="28"/>
          <w:szCs w:val="28"/>
        </w:rPr>
        <w:t xml:space="preserve">Кроме </w:t>
      </w:r>
      <w:r w:rsidR="005C1DE1" w:rsidRPr="00C745F5">
        <w:rPr>
          <w:sz w:val="28"/>
          <w:szCs w:val="28"/>
        </w:rPr>
        <w:t>сельскохозяйственных предприятий</w:t>
      </w:r>
      <w:r w:rsidR="001A16FA" w:rsidRPr="00C745F5">
        <w:rPr>
          <w:iCs/>
          <w:sz w:val="28"/>
          <w:szCs w:val="28"/>
        </w:rPr>
        <w:t xml:space="preserve"> н</w:t>
      </w:r>
      <w:r w:rsidR="00402854" w:rsidRPr="00C745F5">
        <w:rPr>
          <w:iCs/>
          <w:sz w:val="28"/>
          <w:szCs w:val="28"/>
        </w:rPr>
        <w:t xml:space="preserve">а </w:t>
      </w:r>
      <w:r w:rsidR="005C1DE1" w:rsidRPr="00C745F5">
        <w:rPr>
          <w:iCs/>
          <w:sz w:val="28"/>
          <w:szCs w:val="28"/>
        </w:rPr>
        <w:t>территории района функционирую</w:t>
      </w:r>
      <w:r w:rsidRPr="00C745F5">
        <w:rPr>
          <w:iCs/>
          <w:sz w:val="28"/>
          <w:szCs w:val="28"/>
        </w:rPr>
        <w:t>т предприятия, обслуживающие жилищно-коммунальное хозяйство.</w:t>
      </w:r>
    </w:p>
    <w:p w:rsidR="00202D84" w:rsidRPr="00C745F5" w:rsidRDefault="00402854" w:rsidP="00C745F5">
      <w:pPr>
        <w:ind w:firstLine="709"/>
        <w:jc w:val="both"/>
        <w:rPr>
          <w:iCs/>
          <w:sz w:val="28"/>
          <w:szCs w:val="28"/>
        </w:rPr>
      </w:pPr>
      <w:r w:rsidRPr="00C745F5">
        <w:rPr>
          <w:iCs/>
          <w:sz w:val="28"/>
          <w:szCs w:val="28"/>
        </w:rPr>
        <w:t xml:space="preserve">В районе развита торговля, предоставление транспортных услуг. Представители малого бизнеса занимаются </w:t>
      </w:r>
      <w:r w:rsidR="005C1DE1" w:rsidRPr="00C745F5">
        <w:rPr>
          <w:iCs/>
          <w:sz w:val="28"/>
          <w:szCs w:val="28"/>
        </w:rPr>
        <w:t>торговлей,</w:t>
      </w:r>
      <w:r w:rsidR="00BC3CCA" w:rsidRPr="00C745F5">
        <w:rPr>
          <w:iCs/>
          <w:sz w:val="28"/>
          <w:szCs w:val="28"/>
        </w:rPr>
        <w:t xml:space="preserve"> обрабатывающим </w:t>
      </w:r>
      <w:r w:rsidRPr="00C745F5">
        <w:rPr>
          <w:iCs/>
          <w:sz w:val="28"/>
          <w:szCs w:val="28"/>
        </w:rPr>
        <w:t>производством</w:t>
      </w:r>
      <w:r w:rsidR="005C1DE1" w:rsidRPr="00C745F5">
        <w:rPr>
          <w:iCs/>
          <w:sz w:val="28"/>
          <w:szCs w:val="28"/>
        </w:rPr>
        <w:t xml:space="preserve">, </w:t>
      </w:r>
      <w:r w:rsidR="00BC3CCA" w:rsidRPr="00C745F5">
        <w:rPr>
          <w:iCs/>
          <w:sz w:val="28"/>
          <w:szCs w:val="28"/>
        </w:rPr>
        <w:t>и пр.</w:t>
      </w:r>
      <w:r w:rsidR="00854990" w:rsidRPr="00C745F5">
        <w:rPr>
          <w:iCs/>
          <w:sz w:val="28"/>
          <w:szCs w:val="28"/>
        </w:rPr>
        <w:t xml:space="preserve"> </w:t>
      </w:r>
    </w:p>
    <w:p w:rsidR="005F3C63" w:rsidRPr="00C745F5" w:rsidRDefault="005F3C63" w:rsidP="00C745F5">
      <w:pPr>
        <w:jc w:val="both"/>
        <w:rPr>
          <w:bCs/>
          <w:sz w:val="28"/>
          <w:szCs w:val="28"/>
        </w:rPr>
      </w:pPr>
    </w:p>
    <w:p w:rsidR="003C6B72" w:rsidRPr="00C745F5" w:rsidRDefault="003C6B72" w:rsidP="00C745F5">
      <w:pPr>
        <w:jc w:val="center"/>
        <w:rPr>
          <w:b/>
          <w:bCs/>
          <w:sz w:val="28"/>
          <w:szCs w:val="28"/>
          <w:u w:val="single"/>
        </w:rPr>
      </w:pPr>
      <w:r w:rsidRPr="00C745F5">
        <w:rPr>
          <w:b/>
          <w:bCs/>
          <w:sz w:val="28"/>
          <w:szCs w:val="28"/>
          <w:u w:val="single"/>
        </w:rPr>
        <w:t>Коммунальное хозяйство</w:t>
      </w:r>
    </w:p>
    <w:p w:rsidR="003C6B72" w:rsidRPr="00C745F5" w:rsidRDefault="003C6B72" w:rsidP="00C745F5">
      <w:pPr>
        <w:jc w:val="both"/>
        <w:rPr>
          <w:bCs/>
          <w:sz w:val="28"/>
          <w:szCs w:val="28"/>
        </w:rPr>
      </w:pPr>
    </w:p>
    <w:p w:rsidR="003C6B72" w:rsidRPr="00C745F5" w:rsidRDefault="003C6B72" w:rsidP="00C745F5">
      <w:pPr>
        <w:ind w:firstLine="709"/>
        <w:jc w:val="both"/>
        <w:rPr>
          <w:iCs/>
          <w:sz w:val="28"/>
          <w:szCs w:val="28"/>
        </w:rPr>
      </w:pPr>
      <w:r w:rsidRPr="00C745F5">
        <w:rPr>
          <w:iCs/>
          <w:sz w:val="28"/>
          <w:szCs w:val="28"/>
        </w:rPr>
        <w:t xml:space="preserve">Предприятия коммунального комплекса на территории Монастырщинского района Смоленской области, осуществляющие коммунальные услуги населению, представлены несколькими предприятиями: </w:t>
      </w:r>
    </w:p>
    <w:p w:rsidR="003C6B72" w:rsidRPr="00C745F5" w:rsidRDefault="003C6B72" w:rsidP="00C745F5">
      <w:pPr>
        <w:pStyle w:val="a9"/>
        <w:numPr>
          <w:ilvl w:val="0"/>
          <w:numId w:val="42"/>
        </w:numPr>
        <w:jc w:val="both"/>
        <w:rPr>
          <w:bCs/>
          <w:sz w:val="28"/>
          <w:szCs w:val="28"/>
        </w:rPr>
      </w:pPr>
      <w:r w:rsidRPr="00C745F5">
        <w:rPr>
          <w:bCs/>
          <w:sz w:val="28"/>
          <w:szCs w:val="28"/>
        </w:rPr>
        <w:t>ООО «</w:t>
      </w:r>
      <w:proofErr w:type="spellStart"/>
      <w:r w:rsidRPr="00C745F5">
        <w:rPr>
          <w:bCs/>
          <w:sz w:val="28"/>
          <w:szCs w:val="28"/>
        </w:rPr>
        <w:t>Энергоинвест</w:t>
      </w:r>
      <w:proofErr w:type="spellEnd"/>
      <w:r w:rsidRPr="00C745F5">
        <w:rPr>
          <w:bCs/>
          <w:sz w:val="28"/>
          <w:szCs w:val="28"/>
        </w:rPr>
        <w:t>» (теплоснабжение);</w:t>
      </w:r>
    </w:p>
    <w:p w:rsidR="003C6B72" w:rsidRPr="00C745F5" w:rsidRDefault="003C6B72" w:rsidP="00C745F5">
      <w:pPr>
        <w:pStyle w:val="a9"/>
        <w:numPr>
          <w:ilvl w:val="0"/>
          <w:numId w:val="42"/>
        </w:numPr>
        <w:jc w:val="both"/>
        <w:rPr>
          <w:bCs/>
          <w:sz w:val="28"/>
          <w:szCs w:val="28"/>
        </w:rPr>
      </w:pPr>
      <w:r w:rsidRPr="00C745F5">
        <w:rPr>
          <w:bCs/>
          <w:sz w:val="28"/>
          <w:szCs w:val="28"/>
        </w:rPr>
        <w:t>МУП «</w:t>
      </w:r>
      <w:proofErr w:type="spellStart"/>
      <w:r w:rsidRPr="00C745F5">
        <w:rPr>
          <w:bCs/>
          <w:sz w:val="28"/>
          <w:szCs w:val="28"/>
        </w:rPr>
        <w:t>Монастырщинские</w:t>
      </w:r>
      <w:proofErr w:type="spellEnd"/>
      <w:r w:rsidRPr="00C745F5">
        <w:rPr>
          <w:bCs/>
          <w:sz w:val="28"/>
          <w:szCs w:val="28"/>
        </w:rPr>
        <w:t xml:space="preserve"> Коммунальные Системы» (водоснабжение, водоотведение, теплоснабжение); </w:t>
      </w:r>
    </w:p>
    <w:p w:rsidR="003C6B72" w:rsidRPr="00C745F5" w:rsidRDefault="003C6B72" w:rsidP="00C745F5">
      <w:pPr>
        <w:pStyle w:val="a9"/>
        <w:numPr>
          <w:ilvl w:val="0"/>
          <w:numId w:val="42"/>
        </w:numPr>
        <w:jc w:val="both"/>
        <w:rPr>
          <w:bCs/>
          <w:sz w:val="28"/>
          <w:szCs w:val="28"/>
        </w:rPr>
      </w:pPr>
      <w:r w:rsidRPr="00C745F5">
        <w:rPr>
          <w:bCs/>
          <w:sz w:val="28"/>
          <w:szCs w:val="28"/>
        </w:rPr>
        <w:t>МУП «Коммунальник» (водоснабжение);</w:t>
      </w:r>
    </w:p>
    <w:p w:rsidR="003C6B72" w:rsidRPr="00C745F5" w:rsidRDefault="003C6B72" w:rsidP="00C745F5">
      <w:pPr>
        <w:pStyle w:val="a9"/>
        <w:numPr>
          <w:ilvl w:val="0"/>
          <w:numId w:val="42"/>
        </w:numPr>
        <w:jc w:val="both"/>
        <w:rPr>
          <w:bCs/>
          <w:sz w:val="28"/>
          <w:szCs w:val="28"/>
        </w:rPr>
      </w:pPr>
      <w:r w:rsidRPr="00C745F5">
        <w:rPr>
          <w:bCs/>
          <w:sz w:val="28"/>
          <w:szCs w:val="28"/>
        </w:rPr>
        <w:t>МУП «Источник» (водоснабжение, теплоснабжение);</w:t>
      </w:r>
    </w:p>
    <w:p w:rsidR="003C6B72" w:rsidRPr="00C745F5" w:rsidRDefault="003C6B72" w:rsidP="00C745F5">
      <w:pPr>
        <w:pStyle w:val="a9"/>
        <w:numPr>
          <w:ilvl w:val="0"/>
          <w:numId w:val="42"/>
        </w:numPr>
        <w:jc w:val="both"/>
        <w:rPr>
          <w:bCs/>
          <w:sz w:val="28"/>
          <w:szCs w:val="28"/>
        </w:rPr>
      </w:pPr>
      <w:r w:rsidRPr="00C745F5">
        <w:rPr>
          <w:bCs/>
          <w:sz w:val="28"/>
          <w:szCs w:val="28"/>
        </w:rPr>
        <w:t>МУП «Исток» (водоснабжение);</w:t>
      </w:r>
    </w:p>
    <w:p w:rsidR="003C6B72" w:rsidRPr="00C745F5" w:rsidRDefault="003C6B72" w:rsidP="00C745F5">
      <w:pPr>
        <w:pStyle w:val="a9"/>
        <w:numPr>
          <w:ilvl w:val="0"/>
          <w:numId w:val="42"/>
        </w:numPr>
        <w:jc w:val="both"/>
        <w:rPr>
          <w:bCs/>
          <w:sz w:val="28"/>
          <w:szCs w:val="28"/>
        </w:rPr>
      </w:pPr>
      <w:r w:rsidRPr="00C745F5">
        <w:rPr>
          <w:bCs/>
          <w:sz w:val="28"/>
          <w:szCs w:val="28"/>
        </w:rPr>
        <w:t>МУП «Водолей» (водоснабжение);</w:t>
      </w:r>
    </w:p>
    <w:p w:rsidR="003C6B72" w:rsidRPr="00C745F5" w:rsidRDefault="003C6B72" w:rsidP="00C745F5">
      <w:pPr>
        <w:pStyle w:val="a9"/>
        <w:numPr>
          <w:ilvl w:val="0"/>
          <w:numId w:val="42"/>
        </w:numPr>
        <w:jc w:val="both"/>
        <w:rPr>
          <w:bCs/>
          <w:sz w:val="28"/>
          <w:szCs w:val="28"/>
        </w:rPr>
      </w:pPr>
      <w:r w:rsidRPr="00C745F5">
        <w:rPr>
          <w:bCs/>
          <w:sz w:val="28"/>
          <w:szCs w:val="28"/>
        </w:rPr>
        <w:t>МУП «Прометей» (водоснабжение);</w:t>
      </w:r>
    </w:p>
    <w:p w:rsidR="003C6B72" w:rsidRPr="00C745F5" w:rsidRDefault="003C6B72" w:rsidP="00C745F5">
      <w:pPr>
        <w:pStyle w:val="a9"/>
        <w:numPr>
          <w:ilvl w:val="0"/>
          <w:numId w:val="42"/>
        </w:numPr>
        <w:jc w:val="both"/>
        <w:rPr>
          <w:bCs/>
          <w:sz w:val="28"/>
          <w:szCs w:val="28"/>
        </w:rPr>
      </w:pPr>
      <w:r w:rsidRPr="00C745F5">
        <w:rPr>
          <w:bCs/>
          <w:sz w:val="28"/>
          <w:szCs w:val="28"/>
        </w:rPr>
        <w:t>Филиал «</w:t>
      </w:r>
      <w:proofErr w:type="spellStart"/>
      <w:r w:rsidRPr="00C745F5">
        <w:rPr>
          <w:bCs/>
          <w:sz w:val="28"/>
          <w:szCs w:val="28"/>
        </w:rPr>
        <w:t>СмоленскАтомЭнергоСбыт</w:t>
      </w:r>
      <w:proofErr w:type="spellEnd"/>
      <w:r w:rsidRPr="00C745F5">
        <w:rPr>
          <w:bCs/>
          <w:sz w:val="28"/>
          <w:szCs w:val="28"/>
        </w:rPr>
        <w:t>»  АО «</w:t>
      </w:r>
      <w:proofErr w:type="spellStart"/>
      <w:r w:rsidRPr="00C745F5">
        <w:rPr>
          <w:bCs/>
          <w:sz w:val="28"/>
          <w:szCs w:val="28"/>
        </w:rPr>
        <w:t>АтомЭнергоСбыт</w:t>
      </w:r>
      <w:proofErr w:type="spellEnd"/>
      <w:r w:rsidRPr="00C745F5">
        <w:rPr>
          <w:bCs/>
          <w:sz w:val="28"/>
          <w:szCs w:val="28"/>
        </w:rPr>
        <w:t>» (электроснабжение);</w:t>
      </w:r>
    </w:p>
    <w:p w:rsidR="00C745F5" w:rsidRPr="00C745F5" w:rsidRDefault="003C6B72" w:rsidP="00C745F5">
      <w:pPr>
        <w:pStyle w:val="a9"/>
        <w:numPr>
          <w:ilvl w:val="0"/>
          <w:numId w:val="42"/>
        </w:numPr>
        <w:jc w:val="both"/>
        <w:rPr>
          <w:bCs/>
          <w:sz w:val="28"/>
          <w:szCs w:val="28"/>
        </w:rPr>
      </w:pPr>
      <w:r w:rsidRPr="00C745F5">
        <w:rPr>
          <w:sz w:val="28"/>
          <w:szCs w:val="28"/>
        </w:rPr>
        <w:t xml:space="preserve">ООО «Газпром </w:t>
      </w:r>
      <w:proofErr w:type="spellStart"/>
      <w:r w:rsidRPr="00C745F5">
        <w:rPr>
          <w:sz w:val="28"/>
          <w:szCs w:val="28"/>
        </w:rPr>
        <w:t>межрегионгаз</w:t>
      </w:r>
      <w:proofErr w:type="spellEnd"/>
      <w:r w:rsidRPr="00C745F5">
        <w:rPr>
          <w:sz w:val="28"/>
          <w:szCs w:val="28"/>
        </w:rPr>
        <w:t xml:space="preserve"> Смоленск</w:t>
      </w:r>
      <w:r w:rsidR="00381D8D">
        <w:rPr>
          <w:sz w:val="28"/>
          <w:szCs w:val="28"/>
        </w:rPr>
        <w:t>»</w:t>
      </w:r>
      <w:r w:rsidRPr="00C745F5">
        <w:rPr>
          <w:sz w:val="28"/>
          <w:szCs w:val="28"/>
        </w:rPr>
        <w:t xml:space="preserve"> (газоснабжение)</w:t>
      </w:r>
      <w:r w:rsidR="00C745F5" w:rsidRPr="00C745F5">
        <w:rPr>
          <w:sz w:val="28"/>
          <w:szCs w:val="28"/>
        </w:rPr>
        <w:t>.</w:t>
      </w:r>
    </w:p>
    <w:p w:rsidR="003C6B72" w:rsidRPr="00C745F5" w:rsidRDefault="006E381F" w:rsidP="00C745F5">
      <w:pPr>
        <w:pStyle w:val="a9"/>
        <w:ind w:left="0"/>
        <w:jc w:val="both"/>
        <w:rPr>
          <w:bCs/>
          <w:sz w:val="28"/>
          <w:szCs w:val="28"/>
        </w:rPr>
      </w:pPr>
      <w:r w:rsidRPr="00C745F5">
        <w:rPr>
          <w:bCs/>
          <w:sz w:val="28"/>
          <w:szCs w:val="28"/>
        </w:rPr>
        <w:tab/>
      </w:r>
      <w:r w:rsidR="003C6B72" w:rsidRPr="00C745F5">
        <w:rPr>
          <w:bCs/>
          <w:sz w:val="28"/>
          <w:szCs w:val="28"/>
        </w:rPr>
        <w:t xml:space="preserve">Централизованное теплоснабжение п. </w:t>
      </w:r>
      <w:proofErr w:type="spellStart"/>
      <w:r w:rsidR="003C6B72" w:rsidRPr="00C745F5">
        <w:rPr>
          <w:bCs/>
          <w:sz w:val="28"/>
          <w:szCs w:val="28"/>
        </w:rPr>
        <w:t>Турковского</w:t>
      </w:r>
      <w:proofErr w:type="spellEnd"/>
      <w:r w:rsidR="003C6B72" w:rsidRPr="00C745F5">
        <w:rPr>
          <w:bCs/>
          <w:sz w:val="28"/>
          <w:szCs w:val="28"/>
        </w:rPr>
        <w:t xml:space="preserve"> </w:t>
      </w:r>
      <w:proofErr w:type="spellStart"/>
      <w:r w:rsidR="003C6B72" w:rsidRPr="00C745F5">
        <w:rPr>
          <w:bCs/>
          <w:sz w:val="28"/>
          <w:szCs w:val="28"/>
        </w:rPr>
        <w:t>торфопредприятия</w:t>
      </w:r>
      <w:proofErr w:type="spellEnd"/>
      <w:r w:rsidR="003C6B72" w:rsidRPr="00C745F5">
        <w:rPr>
          <w:bCs/>
          <w:sz w:val="28"/>
          <w:szCs w:val="28"/>
        </w:rPr>
        <w:t xml:space="preserve"> </w:t>
      </w:r>
      <w:proofErr w:type="spellStart"/>
      <w:r w:rsidR="003C6B72" w:rsidRPr="00C745F5">
        <w:rPr>
          <w:bCs/>
          <w:sz w:val="28"/>
          <w:szCs w:val="28"/>
        </w:rPr>
        <w:t>Барсуковского</w:t>
      </w:r>
      <w:proofErr w:type="spellEnd"/>
      <w:r w:rsidR="003C6B72" w:rsidRPr="00C745F5">
        <w:rPr>
          <w:bCs/>
          <w:sz w:val="28"/>
          <w:szCs w:val="28"/>
        </w:rPr>
        <w:t xml:space="preserve"> сельского поселения Монастырщинского района </w:t>
      </w:r>
      <w:r w:rsidR="00C745F5">
        <w:rPr>
          <w:bCs/>
          <w:sz w:val="28"/>
          <w:szCs w:val="28"/>
        </w:rPr>
        <w:t>См</w:t>
      </w:r>
      <w:r w:rsidR="003C6B72" w:rsidRPr="00C745F5">
        <w:rPr>
          <w:bCs/>
          <w:sz w:val="28"/>
          <w:szCs w:val="28"/>
        </w:rPr>
        <w:t>оленской области осуществляется от МУП «Источник».</w:t>
      </w:r>
    </w:p>
    <w:p w:rsidR="006A30DD" w:rsidRPr="00C745F5" w:rsidRDefault="006A30DD" w:rsidP="00C745F5">
      <w:pPr>
        <w:jc w:val="both"/>
        <w:rPr>
          <w:bCs/>
          <w:sz w:val="28"/>
          <w:szCs w:val="28"/>
        </w:rPr>
      </w:pPr>
    </w:p>
    <w:p w:rsidR="006F7386" w:rsidRPr="00C745F5" w:rsidRDefault="006F7386" w:rsidP="00C745F5">
      <w:pPr>
        <w:jc w:val="center"/>
        <w:rPr>
          <w:b/>
          <w:bCs/>
          <w:sz w:val="28"/>
          <w:szCs w:val="28"/>
        </w:rPr>
      </w:pPr>
      <w:r w:rsidRPr="00C745F5">
        <w:rPr>
          <w:b/>
          <w:bCs/>
          <w:sz w:val="28"/>
          <w:szCs w:val="28"/>
        </w:rPr>
        <w:t>Гостиницы и рестораны</w:t>
      </w:r>
    </w:p>
    <w:p w:rsidR="00B75199" w:rsidRPr="00C745F5" w:rsidRDefault="00B75199" w:rsidP="00C745F5">
      <w:pPr>
        <w:jc w:val="both"/>
        <w:rPr>
          <w:bCs/>
          <w:sz w:val="28"/>
          <w:szCs w:val="28"/>
        </w:rPr>
      </w:pPr>
    </w:p>
    <w:p w:rsidR="008A7F3E" w:rsidRPr="00C745F5" w:rsidRDefault="00E45A19" w:rsidP="00C745F5">
      <w:pPr>
        <w:ind w:firstLine="709"/>
        <w:jc w:val="both"/>
        <w:rPr>
          <w:bCs/>
          <w:color w:val="000000" w:themeColor="text1"/>
          <w:sz w:val="28"/>
          <w:szCs w:val="28"/>
        </w:rPr>
      </w:pPr>
      <w:r w:rsidRPr="00C745F5">
        <w:rPr>
          <w:bCs/>
          <w:color w:val="000000" w:themeColor="text1"/>
          <w:sz w:val="28"/>
          <w:szCs w:val="28"/>
        </w:rPr>
        <w:t xml:space="preserve">На территории </w:t>
      </w:r>
      <w:r w:rsidR="00BB09FB" w:rsidRPr="00C745F5">
        <w:rPr>
          <w:bCs/>
          <w:color w:val="000000" w:themeColor="text1"/>
          <w:sz w:val="28"/>
          <w:szCs w:val="28"/>
        </w:rPr>
        <w:t>муниципального образования «</w:t>
      </w:r>
      <w:r w:rsidR="003E176B" w:rsidRPr="00C745F5">
        <w:rPr>
          <w:bCs/>
          <w:color w:val="000000" w:themeColor="text1"/>
          <w:sz w:val="28"/>
          <w:szCs w:val="28"/>
        </w:rPr>
        <w:t>Монастырщинский район</w:t>
      </w:r>
      <w:r w:rsidR="00BB09FB" w:rsidRPr="00C745F5">
        <w:rPr>
          <w:bCs/>
          <w:color w:val="000000" w:themeColor="text1"/>
          <w:sz w:val="28"/>
          <w:szCs w:val="28"/>
        </w:rPr>
        <w:t>»</w:t>
      </w:r>
      <w:r w:rsidR="00CE13CF" w:rsidRPr="00C745F5">
        <w:rPr>
          <w:bCs/>
          <w:color w:val="000000" w:themeColor="text1"/>
          <w:sz w:val="28"/>
          <w:szCs w:val="28"/>
        </w:rPr>
        <w:t xml:space="preserve"> Смоленской области</w:t>
      </w:r>
      <w:r w:rsidRPr="00C745F5">
        <w:rPr>
          <w:bCs/>
          <w:color w:val="000000" w:themeColor="text1"/>
          <w:sz w:val="28"/>
          <w:szCs w:val="28"/>
        </w:rPr>
        <w:t xml:space="preserve"> осуществляют свою деятельность следующие объекты туристской индустрии:</w:t>
      </w:r>
    </w:p>
    <w:p w:rsidR="008A7F3E" w:rsidRPr="00C745F5" w:rsidRDefault="00A808DF" w:rsidP="00C745F5">
      <w:pPr>
        <w:pStyle w:val="a9"/>
        <w:numPr>
          <w:ilvl w:val="0"/>
          <w:numId w:val="43"/>
        </w:numPr>
        <w:jc w:val="both"/>
        <w:rPr>
          <w:bCs/>
          <w:color w:val="000000" w:themeColor="text1"/>
          <w:sz w:val="28"/>
          <w:szCs w:val="28"/>
        </w:rPr>
      </w:pPr>
      <w:r w:rsidRPr="00C745F5">
        <w:rPr>
          <w:bCs/>
          <w:color w:val="000000" w:themeColor="text1"/>
          <w:sz w:val="28"/>
          <w:szCs w:val="28"/>
        </w:rPr>
        <w:t xml:space="preserve">Ресторан «ВИХРА», пос. </w:t>
      </w:r>
      <w:r w:rsidR="005C1DE1" w:rsidRPr="00C745F5">
        <w:rPr>
          <w:bCs/>
          <w:color w:val="000000" w:themeColor="text1"/>
          <w:sz w:val="28"/>
          <w:szCs w:val="28"/>
        </w:rPr>
        <w:t>Монастырщина, ул. Советская, 18</w:t>
      </w:r>
      <w:r w:rsidR="00000AFB" w:rsidRPr="00C745F5">
        <w:rPr>
          <w:bCs/>
          <w:color w:val="000000" w:themeColor="text1"/>
          <w:sz w:val="28"/>
          <w:szCs w:val="28"/>
        </w:rPr>
        <w:t xml:space="preserve"> </w:t>
      </w:r>
      <w:r w:rsidR="00000AFB" w:rsidRPr="00C745F5">
        <w:rPr>
          <w:color w:val="000000" w:themeColor="text1"/>
          <w:sz w:val="28"/>
          <w:szCs w:val="28"/>
        </w:rPr>
        <w:t xml:space="preserve">– 200 </w:t>
      </w:r>
      <w:r w:rsidR="00000AFB" w:rsidRPr="00C745F5">
        <w:rPr>
          <w:bCs/>
          <w:color w:val="000000" w:themeColor="text1"/>
          <w:sz w:val="28"/>
          <w:szCs w:val="28"/>
        </w:rPr>
        <w:t>посадочных мест, комплексные обеды, проведение банкетов, живая музыка.</w:t>
      </w:r>
    </w:p>
    <w:p w:rsidR="00A808DF" w:rsidRPr="00C745F5" w:rsidRDefault="00A808DF" w:rsidP="00C745F5">
      <w:pPr>
        <w:pStyle w:val="a9"/>
        <w:numPr>
          <w:ilvl w:val="0"/>
          <w:numId w:val="43"/>
        </w:numPr>
        <w:jc w:val="both"/>
        <w:rPr>
          <w:bCs/>
          <w:color w:val="000000" w:themeColor="text1"/>
          <w:sz w:val="28"/>
          <w:szCs w:val="28"/>
        </w:rPr>
      </w:pPr>
      <w:r w:rsidRPr="00C745F5">
        <w:rPr>
          <w:bCs/>
          <w:color w:val="000000" w:themeColor="text1"/>
          <w:sz w:val="28"/>
          <w:szCs w:val="28"/>
        </w:rPr>
        <w:t>Бар филиала «Общепит» Монастырщинского потребительского обще</w:t>
      </w:r>
      <w:proofErr w:type="gramStart"/>
      <w:r w:rsidR="00000AFB" w:rsidRPr="00C745F5">
        <w:rPr>
          <w:bCs/>
          <w:color w:val="000000" w:themeColor="text1"/>
          <w:sz w:val="28"/>
          <w:szCs w:val="28"/>
          <w:lang w:val="en-US"/>
        </w:rPr>
        <w:t>c</w:t>
      </w:r>
      <w:proofErr w:type="spellStart"/>
      <w:proofErr w:type="gramEnd"/>
      <w:r w:rsidRPr="00C745F5">
        <w:rPr>
          <w:bCs/>
          <w:color w:val="000000" w:themeColor="text1"/>
          <w:sz w:val="28"/>
          <w:szCs w:val="28"/>
        </w:rPr>
        <w:t>тва</w:t>
      </w:r>
      <w:proofErr w:type="spellEnd"/>
      <w:r w:rsidRPr="00C745F5">
        <w:rPr>
          <w:bCs/>
          <w:color w:val="000000" w:themeColor="text1"/>
          <w:sz w:val="28"/>
          <w:szCs w:val="28"/>
        </w:rPr>
        <w:t xml:space="preserve"> пос.</w:t>
      </w:r>
      <w:r w:rsidR="00381D8D">
        <w:rPr>
          <w:bCs/>
          <w:color w:val="000000" w:themeColor="text1"/>
          <w:sz w:val="28"/>
          <w:szCs w:val="28"/>
        </w:rPr>
        <w:t> </w:t>
      </w:r>
      <w:r w:rsidRPr="00C745F5">
        <w:rPr>
          <w:bCs/>
          <w:color w:val="000000" w:themeColor="text1"/>
          <w:sz w:val="28"/>
          <w:szCs w:val="28"/>
        </w:rPr>
        <w:t>Монастырщина, ул. Советская</w:t>
      </w:r>
      <w:r w:rsidR="00381D8D">
        <w:rPr>
          <w:bCs/>
          <w:color w:val="000000" w:themeColor="text1"/>
          <w:sz w:val="28"/>
          <w:szCs w:val="28"/>
        </w:rPr>
        <w:t>,</w:t>
      </w:r>
      <w:r w:rsidR="00000AFB" w:rsidRPr="00C745F5">
        <w:rPr>
          <w:bCs/>
          <w:color w:val="000000" w:themeColor="text1"/>
          <w:sz w:val="28"/>
          <w:szCs w:val="28"/>
        </w:rPr>
        <w:t xml:space="preserve"> 2 зала (25 и 40 мест) </w:t>
      </w:r>
      <w:r w:rsidR="0031041C" w:rsidRPr="00C745F5">
        <w:rPr>
          <w:color w:val="000000" w:themeColor="text1"/>
          <w:sz w:val="28"/>
          <w:szCs w:val="28"/>
        </w:rPr>
        <w:t xml:space="preserve">– </w:t>
      </w:r>
      <w:r w:rsidR="00000AFB" w:rsidRPr="00C745F5">
        <w:rPr>
          <w:bCs/>
          <w:color w:val="000000" w:themeColor="text1"/>
          <w:sz w:val="28"/>
          <w:szCs w:val="28"/>
        </w:rPr>
        <w:t>проведение банкетов.</w:t>
      </w:r>
    </w:p>
    <w:p w:rsidR="00000AFB" w:rsidRPr="00C745F5" w:rsidRDefault="0031041C" w:rsidP="00C745F5">
      <w:pPr>
        <w:pStyle w:val="a9"/>
        <w:numPr>
          <w:ilvl w:val="0"/>
          <w:numId w:val="43"/>
        </w:numPr>
        <w:jc w:val="both"/>
        <w:rPr>
          <w:bCs/>
          <w:color w:val="000000" w:themeColor="text1"/>
          <w:sz w:val="28"/>
          <w:szCs w:val="28"/>
        </w:rPr>
      </w:pPr>
      <w:r w:rsidRPr="00C745F5">
        <w:rPr>
          <w:bCs/>
          <w:color w:val="000000" w:themeColor="text1"/>
          <w:sz w:val="28"/>
          <w:szCs w:val="28"/>
        </w:rPr>
        <w:t xml:space="preserve">Кафе «Виктория» </w:t>
      </w:r>
      <w:r w:rsidR="00000AFB" w:rsidRPr="00C745F5">
        <w:rPr>
          <w:bCs/>
          <w:color w:val="000000" w:themeColor="text1"/>
          <w:sz w:val="28"/>
          <w:szCs w:val="28"/>
        </w:rPr>
        <w:t>пос.</w:t>
      </w:r>
      <w:r w:rsidR="00381D8D">
        <w:rPr>
          <w:bCs/>
          <w:color w:val="000000" w:themeColor="text1"/>
          <w:sz w:val="28"/>
          <w:szCs w:val="28"/>
        </w:rPr>
        <w:t xml:space="preserve"> </w:t>
      </w:r>
      <w:r w:rsidRPr="00C745F5">
        <w:rPr>
          <w:bCs/>
          <w:color w:val="000000" w:themeColor="text1"/>
          <w:sz w:val="28"/>
          <w:szCs w:val="28"/>
        </w:rPr>
        <w:t xml:space="preserve">Монастырщина, </w:t>
      </w:r>
      <w:proofErr w:type="spellStart"/>
      <w:r w:rsidRPr="00C745F5">
        <w:rPr>
          <w:bCs/>
          <w:color w:val="000000" w:themeColor="text1"/>
          <w:sz w:val="28"/>
          <w:szCs w:val="28"/>
        </w:rPr>
        <w:t>ул</w:t>
      </w:r>
      <w:proofErr w:type="gramStart"/>
      <w:r w:rsidRPr="00C745F5">
        <w:rPr>
          <w:bCs/>
          <w:color w:val="000000" w:themeColor="text1"/>
          <w:sz w:val="28"/>
          <w:szCs w:val="28"/>
        </w:rPr>
        <w:t>.К</w:t>
      </w:r>
      <w:proofErr w:type="gramEnd"/>
      <w:r w:rsidRPr="00C745F5">
        <w:rPr>
          <w:bCs/>
          <w:color w:val="000000" w:themeColor="text1"/>
          <w:sz w:val="28"/>
          <w:szCs w:val="28"/>
        </w:rPr>
        <w:t>раснинская</w:t>
      </w:r>
      <w:proofErr w:type="spellEnd"/>
      <w:r w:rsidRPr="00C745F5">
        <w:rPr>
          <w:bCs/>
          <w:color w:val="000000" w:themeColor="text1"/>
          <w:sz w:val="28"/>
          <w:szCs w:val="28"/>
        </w:rPr>
        <w:t xml:space="preserve">, </w:t>
      </w:r>
      <w:r w:rsidR="00381D8D" w:rsidRPr="00C745F5">
        <w:rPr>
          <w:bCs/>
          <w:color w:val="000000" w:themeColor="text1"/>
          <w:sz w:val="28"/>
          <w:szCs w:val="28"/>
        </w:rPr>
        <w:t xml:space="preserve">на </w:t>
      </w:r>
      <w:r w:rsidRPr="00C745F5">
        <w:rPr>
          <w:bCs/>
          <w:color w:val="000000" w:themeColor="text1"/>
          <w:sz w:val="28"/>
          <w:szCs w:val="28"/>
        </w:rPr>
        <w:t xml:space="preserve">12 </w:t>
      </w:r>
      <w:r w:rsidRPr="00C745F5">
        <w:rPr>
          <w:color w:val="000000" w:themeColor="text1"/>
          <w:sz w:val="28"/>
          <w:szCs w:val="28"/>
        </w:rPr>
        <w:t>–</w:t>
      </w:r>
      <w:r w:rsidRPr="00C745F5">
        <w:rPr>
          <w:bCs/>
          <w:color w:val="000000" w:themeColor="text1"/>
          <w:sz w:val="28"/>
          <w:szCs w:val="28"/>
        </w:rPr>
        <w:t>30 посадочных мест.</w:t>
      </w:r>
    </w:p>
    <w:p w:rsidR="0031041C" w:rsidRPr="00C745F5" w:rsidRDefault="0031041C" w:rsidP="00C745F5">
      <w:pPr>
        <w:pStyle w:val="a9"/>
        <w:numPr>
          <w:ilvl w:val="0"/>
          <w:numId w:val="43"/>
        </w:numPr>
        <w:jc w:val="both"/>
        <w:rPr>
          <w:bCs/>
          <w:color w:val="000000" w:themeColor="text1"/>
          <w:sz w:val="28"/>
          <w:szCs w:val="28"/>
        </w:rPr>
      </w:pPr>
      <w:r w:rsidRPr="00C745F5">
        <w:rPr>
          <w:bCs/>
          <w:color w:val="000000" w:themeColor="text1"/>
          <w:sz w:val="28"/>
          <w:szCs w:val="28"/>
        </w:rPr>
        <w:lastRenderedPageBreak/>
        <w:t xml:space="preserve">Кафе/Бар Монастырщинский район, д. Татарск </w:t>
      </w:r>
      <w:r w:rsidRPr="00C745F5">
        <w:rPr>
          <w:color w:val="000000" w:themeColor="text1"/>
          <w:sz w:val="28"/>
          <w:szCs w:val="28"/>
        </w:rPr>
        <w:t xml:space="preserve">– </w:t>
      </w:r>
      <w:r w:rsidRPr="00C745F5">
        <w:rPr>
          <w:bCs/>
          <w:color w:val="000000" w:themeColor="text1"/>
          <w:sz w:val="28"/>
          <w:szCs w:val="28"/>
        </w:rPr>
        <w:t>на 20 посадочных мест.</w:t>
      </w:r>
    </w:p>
    <w:p w:rsidR="006F7386" w:rsidRPr="00C83543" w:rsidRDefault="00596242" w:rsidP="00C745F5">
      <w:pPr>
        <w:jc w:val="center"/>
        <w:rPr>
          <w:b/>
          <w:bCs/>
          <w:sz w:val="28"/>
          <w:szCs w:val="28"/>
        </w:rPr>
      </w:pPr>
      <w:r w:rsidRPr="008D79F8">
        <w:rPr>
          <w:b/>
          <w:bCs/>
          <w:sz w:val="28"/>
          <w:szCs w:val="28"/>
        </w:rPr>
        <w:t>Транспорт и с</w:t>
      </w:r>
      <w:r w:rsidR="006F7386" w:rsidRPr="008D79F8">
        <w:rPr>
          <w:b/>
          <w:bCs/>
          <w:sz w:val="28"/>
          <w:szCs w:val="28"/>
        </w:rPr>
        <w:t>вязь</w:t>
      </w:r>
    </w:p>
    <w:p w:rsidR="00FB3111" w:rsidRPr="002A2BBC" w:rsidRDefault="00FB3111" w:rsidP="007A41F0">
      <w:pPr>
        <w:pStyle w:val="32"/>
        <w:widowControl w:val="0"/>
        <w:wordWrap w:val="0"/>
        <w:spacing w:after="0"/>
        <w:jc w:val="center"/>
        <w:rPr>
          <w:bCs/>
          <w:sz w:val="28"/>
          <w:szCs w:val="28"/>
        </w:rPr>
      </w:pPr>
    </w:p>
    <w:p w:rsidR="005F3C63" w:rsidRPr="00EB3342" w:rsidRDefault="005F3C63" w:rsidP="007A41F0">
      <w:pPr>
        <w:ind w:firstLine="709"/>
        <w:jc w:val="both"/>
        <w:rPr>
          <w:sz w:val="28"/>
          <w:szCs w:val="28"/>
        </w:rPr>
      </w:pPr>
      <w:r w:rsidRPr="00EB3342">
        <w:rPr>
          <w:sz w:val="28"/>
          <w:szCs w:val="28"/>
        </w:rPr>
        <w:t>Услуги по перевозке пассажиров на территории муниципального образования «Монастырщинский район» Смоленской области оказывает</w:t>
      </w:r>
      <w:r w:rsidRPr="00EB3342">
        <w:rPr>
          <w:color w:val="000000"/>
          <w:sz w:val="28"/>
          <w:szCs w:val="28"/>
        </w:rPr>
        <w:t xml:space="preserve"> «Муниципальное пассажирское автотранспортное предприятие» Администрации муниципального образования «Монастырщинский район» Смоленской области («МПАП») </w:t>
      </w:r>
      <w:r w:rsidRPr="00EB3342">
        <w:rPr>
          <w:sz w:val="28"/>
          <w:szCs w:val="28"/>
        </w:rPr>
        <w:t>по 8 маршрутам, из них 6 муниципальных маршрутов (село). Численность работающих составляет 2</w:t>
      </w:r>
      <w:r>
        <w:rPr>
          <w:sz w:val="28"/>
          <w:szCs w:val="28"/>
        </w:rPr>
        <w:t>5</w:t>
      </w:r>
      <w:r w:rsidRPr="00EB3342">
        <w:rPr>
          <w:sz w:val="28"/>
          <w:szCs w:val="28"/>
        </w:rPr>
        <w:t xml:space="preserve"> человек, из них 12 водителей автобусов. На балансе предприятия находится 8 автобусов. </w:t>
      </w:r>
    </w:p>
    <w:p w:rsidR="00180D0B" w:rsidRPr="005F3C63" w:rsidRDefault="005F3C63" w:rsidP="007A41F0">
      <w:pPr>
        <w:pStyle w:val="af6"/>
        <w:ind w:firstLine="708"/>
        <w:rPr>
          <w:szCs w:val="28"/>
        </w:rPr>
      </w:pPr>
      <w:r w:rsidRPr="00EB3342">
        <w:rPr>
          <w:szCs w:val="28"/>
        </w:rPr>
        <w:t>За 2017 год предприятием перевезено 90,5 тыс. человек, 98% к уровню прошлого года. Общий пассажирооборот за 2017 году составил 3779,4 тыс. пасс/</w:t>
      </w:r>
      <w:proofErr w:type="gramStart"/>
      <w:r w:rsidRPr="00EB3342">
        <w:rPr>
          <w:szCs w:val="28"/>
        </w:rPr>
        <w:t>км</w:t>
      </w:r>
      <w:proofErr w:type="gramEnd"/>
      <w:r w:rsidRPr="00EB3342">
        <w:rPr>
          <w:szCs w:val="28"/>
        </w:rPr>
        <w:t xml:space="preserve">, что на 101% больше, чем в 2016 году. </w:t>
      </w:r>
      <w:r>
        <w:rPr>
          <w:szCs w:val="28"/>
        </w:rPr>
        <w:t>Общий пробег по маршрутам составил 396100,7 км.</w:t>
      </w:r>
    </w:p>
    <w:p w:rsidR="00FB3111" w:rsidRPr="002A2BBC" w:rsidRDefault="00977B45" w:rsidP="00602BDF">
      <w:pPr>
        <w:pStyle w:val="a8"/>
        <w:ind w:firstLine="708"/>
        <w:jc w:val="both"/>
        <w:rPr>
          <w:b w:val="0"/>
          <w:szCs w:val="24"/>
        </w:rPr>
      </w:pPr>
      <w:r>
        <w:rPr>
          <w:b w:val="0"/>
          <w:szCs w:val="24"/>
        </w:rPr>
        <w:t>Лидером по п</w:t>
      </w:r>
      <w:r w:rsidRPr="00180D0B">
        <w:rPr>
          <w:b w:val="0"/>
          <w:szCs w:val="24"/>
        </w:rPr>
        <w:t>редоставл</w:t>
      </w:r>
      <w:r>
        <w:rPr>
          <w:b w:val="0"/>
          <w:szCs w:val="24"/>
        </w:rPr>
        <w:t>ению</w:t>
      </w:r>
      <w:r w:rsidRPr="00180D0B">
        <w:rPr>
          <w:b w:val="0"/>
          <w:szCs w:val="24"/>
        </w:rPr>
        <w:t xml:space="preserve"> услуги местной и дальней телефонной связи, широкополосного доступа в Интернет, интерактивного телевидения </w:t>
      </w:r>
      <w:r>
        <w:rPr>
          <w:b w:val="0"/>
          <w:szCs w:val="24"/>
        </w:rPr>
        <w:t xml:space="preserve">является </w:t>
      </w:r>
      <w:r w:rsidR="00180D0B" w:rsidRPr="00180D0B">
        <w:rPr>
          <w:b w:val="0"/>
          <w:szCs w:val="24"/>
        </w:rPr>
        <w:t>российская государственная телекоммуникационная компания</w:t>
      </w:r>
      <w:r w:rsidRPr="00977B45">
        <w:rPr>
          <w:b w:val="0"/>
          <w:szCs w:val="24"/>
        </w:rPr>
        <w:t xml:space="preserve"> </w:t>
      </w:r>
      <w:r w:rsidRPr="002A2BBC">
        <w:rPr>
          <w:b w:val="0"/>
          <w:szCs w:val="24"/>
        </w:rPr>
        <w:t>ПАО «</w:t>
      </w:r>
      <w:r>
        <w:rPr>
          <w:b w:val="0"/>
          <w:szCs w:val="24"/>
        </w:rPr>
        <w:t>Ростелеком» (</w:t>
      </w:r>
      <w:r w:rsidR="008C4102" w:rsidRPr="008C4102">
        <w:rPr>
          <w:b w:val="0"/>
          <w:szCs w:val="24"/>
        </w:rPr>
        <w:t xml:space="preserve">Смоленский филиал ПАО «Ростелеком» </w:t>
      </w:r>
      <w:proofErr w:type="spellStart"/>
      <w:r w:rsidR="008C4102" w:rsidRPr="008C4102">
        <w:rPr>
          <w:b w:val="0"/>
          <w:szCs w:val="24"/>
        </w:rPr>
        <w:t>Руднянский</w:t>
      </w:r>
      <w:proofErr w:type="spellEnd"/>
      <w:r w:rsidR="008C4102" w:rsidRPr="008C4102">
        <w:rPr>
          <w:b w:val="0"/>
          <w:szCs w:val="24"/>
        </w:rPr>
        <w:t xml:space="preserve"> МЦТЭТ Монастырщинский  ЛТЦ</w:t>
      </w:r>
      <w:r>
        <w:rPr>
          <w:b w:val="0"/>
          <w:szCs w:val="24"/>
        </w:rPr>
        <w:t>).</w:t>
      </w:r>
    </w:p>
    <w:p w:rsidR="00B45C60" w:rsidRDefault="00977B45" w:rsidP="007A41F0">
      <w:pPr>
        <w:pStyle w:val="a8"/>
        <w:ind w:firstLine="708"/>
        <w:jc w:val="both"/>
        <w:rPr>
          <w:b w:val="0"/>
          <w:szCs w:val="24"/>
        </w:rPr>
      </w:pPr>
      <w:r>
        <w:rPr>
          <w:b w:val="0"/>
          <w:szCs w:val="24"/>
        </w:rPr>
        <w:t>В</w:t>
      </w:r>
      <w:r w:rsidR="00FB3111" w:rsidRPr="002A2BBC">
        <w:rPr>
          <w:b w:val="0"/>
          <w:szCs w:val="24"/>
        </w:rPr>
        <w:t xml:space="preserve"> район</w:t>
      </w:r>
      <w:r>
        <w:rPr>
          <w:b w:val="0"/>
          <w:szCs w:val="24"/>
        </w:rPr>
        <w:t>е</w:t>
      </w:r>
      <w:r w:rsidR="00FB3111" w:rsidRPr="002A2BBC">
        <w:rPr>
          <w:b w:val="0"/>
          <w:szCs w:val="24"/>
        </w:rPr>
        <w:t xml:space="preserve"> действуют 4 оператора действующей сотовой связи: МТС, Билайн, Теле-2, Мегафон.</w:t>
      </w:r>
    </w:p>
    <w:p w:rsidR="008D79F8" w:rsidRDefault="008D79F8" w:rsidP="007A41F0">
      <w:pPr>
        <w:pStyle w:val="32"/>
        <w:widowControl w:val="0"/>
        <w:wordWrap w:val="0"/>
        <w:spacing w:after="0"/>
        <w:jc w:val="center"/>
        <w:rPr>
          <w:bCs/>
          <w:sz w:val="28"/>
          <w:szCs w:val="28"/>
        </w:rPr>
      </w:pPr>
    </w:p>
    <w:p w:rsidR="004C634B" w:rsidRPr="00C41012" w:rsidRDefault="006F7386" w:rsidP="007A41F0">
      <w:pPr>
        <w:pStyle w:val="32"/>
        <w:widowControl w:val="0"/>
        <w:wordWrap w:val="0"/>
        <w:spacing w:after="0"/>
        <w:jc w:val="center"/>
        <w:rPr>
          <w:b/>
          <w:bCs/>
          <w:color w:val="000000" w:themeColor="text1"/>
          <w:sz w:val="28"/>
          <w:szCs w:val="28"/>
        </w:rPr>
      </w:pPr>
      <w:r w:rsidRPr="008D79F8">
        <w:rPr>
          <w:b/>
          <w:bCs/>
          <w:color w:val="000000" w:themeColor="text1"/>
          <w:sz w:val="28"/>
          <w:szCs w:val="28"/>
        </w:rPr>
        <w:t>Потребительский рынок</w:t>
      </w:r>
    </w:p>
    <w:p w:rsidR="00863576" w:rsidRPr="002A2BBC" w:rsidRDefault="00863576" w:rsidP="007A41F0">
      <w:pPr>
        <w:pStyle w:val="32"/>
        <w:widowControl w:val="0"/>
        <w:wordWrap w:val="0"/>
        <w:spacing w:after="0"/>
        <w:jc w:val="center"/>
        <w:rPr>
          <w:bCs/>
          <w:sz w:val="28"/>
          <w:szCs w:val="28"/>
        </w:rPr>
      </w:pPr>
    </w:p>
    <w:p w:rsidR="004C634B" w:rsidRPr="002A2BBC" w:rsidRDefault="004C634B" w:rsidP="007A41F0">
      <w:pPr>
        <w:spacing w:line="216" w:lineRule="auto"/>
        <w:ind w:firstLine="720"/>
        <w:jc w:val="both"/>
        <w:rPr>
          <w:sz w:val="28"/>
          <w:szCs w:val="28"/>
        </w:rPr>
      </w:pPr>
      <w:r w:rsidRPr="002A2BBC">
        <w:rPr>
          <w:sz w:val="28"/>
          <w:szCs w:val="28"/>
        </w:rPr>
        <w:t xml:space="preserve">Оборот розничной торговли по </w:t>
      </w:r>
      <w:r w:rsidR="001F1F05">
        <w:rPr>
          <w:sz w:val="28"/>
          <w:szCs w:val="28"/>
        </w:rPr>
        <w:t>Монастырщинскому</w:t>
      </w:r>
      <w:r w:rsidRPr="002A2BBC">
        <w:rPr>
          <w:sz w:val="28"/>
          <w:szCs w:val="28"/>
        </w:rPr>
        <w:t xml:space="preserve"> району увеличился в 201</w:t>
      </w:r>
      <w:r w:rsidR="001F1F05">
        <w:rPr>
          <w:sz w:val="28"/>
          <w:szCs w:val="28"/>
        </w:rPr>
        <w:t>7</w:t>
      </w:r>
      <w:r w:rsidRPr="002A2BBC">
        <w:rPr>
          <w:sz w:val="28"/>
          <w:szCs w:val="28"/>
        </w:rPr>
        <w:t xml:space="preserve"> году до </w:t>
      </w:r>
      <w:r w:rsidR="001F1F05">
        <w:rPr>
          <w:sz w:val="28"/>
          <w:szCs w:val="28"/>
        </w:rPr>
        <w:t>0,9</w:t>
      </w:r>
      <w:r w:rsidR="002C3E55" w:rsidRPr="002A2BBC">
        <w:rPr>
          <w:sz w:val="28"/>
          <w:szCs w:val="28"/>
        </w:rPr>
        <w:t xml:space="preserve"> млрд. рублей</w:t>
      </w:r>
      <w:r w:rsidRPr="002A2BBC">
        <w:rPr>
          <w:sz w:val="28"/>
          <w:szCs w:val="28"/>
        </w:rPr>
        <w:t>.</w:t>
      </w:r>
    </w:p>
    <w:p w:rsidR="00BB1E99" w:rsidRPr="002A2BBC" w:rsidRDefault="00BB1E99" w:rsidP="006D291C">
      <w:pPr>
        <w:ind w:firstLine="720"/>
        <w:jc w:val="both"/>
        <w:rPr>
          <w:sz w:val="28"/>
        </w:rPr>
      </w:pPr>
      <w:r w:rsidRPr="002A2BBC">
        <w:rPr>
          <w:sz w:val="28"/>
        </w:rPr>
        <w:t xml:space="preserve">Продовольственные товары составляют </w:t>
      </w:r>
      <w:r w:rsidR="004C634B" w:rsidRPr="002A2BBC">
        <w:rPr>
          <w:sz w:val="28"/>
        </w:rPr>
        <w:t xml:space="preserve">60% оборота розничной торговли, </w:t>
      </w:r>
      <w:r w:rsidRPr="002A2BBC">
        <w:rPr>
          <w:sz w:val="28"/>
        </w:rPr>
        <w:t xml:space="preserve">непродовольственные товары – </w:t>
      </w:r>
      <w:r w:rsidR="004C634B" w:rsidRPr="002A2BBC">
        <w:rPr>
          <w:sz w:val="28"/>
        </w:rPr>
        <w:t xml:space="preserve">40%. </w:t>
      </w:r>
    </w:p>
    <w:p w:rsidR="002F4EE2" w:rsidRPr="002A2BBC" w:rsidRDefault="004C634B" w:rsidP="006D291C">
      <w:pPr>
        <w:ind w:firstLine="720"/>
        <w:jc w:val="both"/>
        <w:rPr>
          <w:sz w:val="28"/>
        </w:rPr>
      </w:pPr>
      <w:r w:rsidRPr="002A2BBC">
        <w:rPr>
          <w:sz w:val="28"/>
        </w:rPr>
        <w:t xml:space="preserve">В структуре реализации продовольственных товаров значительную долю составляют мясные и молочные продукты, хлебобулочные изделия, кондитерские изделия, овощи, фрукты. </w:t>
      </w:r>
    </w:p>
    <w:p w:rsidR="002F4EE2" w:rsidRPr="002A2BBC" w:rsidRDefault="004C634B" w:rsidP="007A41F0">
      <w:pPr>
        <w:ind w:firstLine="720"/>
        <w:jc w:val="both"/>
        <w:rPr>
          <w:sz w:val="28"/>
        </w:rPr>
      </w:pPr>
      <w:r w:rsidRPr="002A2BBC">
        <w:rPr>
          <w:sz w:val="28"/>
        </w:rPr>
        <w:t>В структуре реализации непродовольственных товаров основную часть составляют: одежда, обувь, сложнобытовая</w:t>
      </w:r>
      <w:r w:rsidR="002F4EE2" w:rsidRPr="002A2BBC">
        <w:rPr>
          <w:sz w:val="28"/>
        </w:rPr>
        <w:t xml:space="preserve"> техника, хозяйственные товары.</w:t>
      </w:r>
    </w:p>
    <w:p w:rsidR="001F1F05" w:rsidRPr="002A2BBC" w:rsidRDefault="004C634B" w:rsidP="007A41F0">
      <w:pPr>
        <w:ind w:firstLine="720"/>
        <w:jc w:val="both"/>
        <w:rPr>
          <w:sz w:val="28"/>
          <w:szCs w:val="28"/>
        </w:rPr>
      </w:pPr>
      <w:r w:rsidRPr="002A2BBC">
        <w:rPr>
          <w:sz w:val="28"/>
          <w:szCs w:val="28"/>
        </w:rPr>
        <w:t xml:space="preserve">Количество предприятий розничной торговли </w:t>
      </w:r>
      <w:r w:rsidR="001F1F05">
        <w:rPr>
          <w:sz w:val="28"/>
          <w:szCs w:val="28"/>
        </w:rPr>
        <w:t>в 2017 году по Монастырщинскому</w:t>
      </w:r>
      <w:r w:rsidRPr="002A2BBC">
        <w:rPr>
          <w:sz w:val="28"/>
          <w:szCs w:val="28"/>
        </w:rPr>
        <w:t xml:space="preserve"> району </w:t>
      </w:r>
      <w:r w:rsidR="001F1F05">
        <w:rPr>
          <w:sz w:val="28"/>
          <w:szCs w:val="28"/>
        </w:rPr>
        <w:t>существенно не изменилось и составляет 101субъект торговой сет</w:t>
      </w:r>
      <w:r w:rsidR="00CF4A67">
        <w:rPr>
          <w:sz w:val="28"/>
          <w:szCs w:val="28"/>
        </w:rPr>
        <w:t>и</w:t>
      </w:r>
      <w:r w:rsidR="001F1F05">
        <w:rPr>
          <w:sz w:val="28"/>
          <w:szCs w:val="28"/>
        </w:rPr>
        <w:t>.</w:t>
      </w:r>
    </w:p>
    <w:p w:rsidR="006C091E" w:rsidRDefault="00792650" w:rsidP="00C41012">
      <w:r>
        <w:rPr>
          <w:noProof/>
        </w:rPr>
        <w:lastRenderedPageBreak/>
        <w:drawing>
          <wp:inline distT="0" distB="0" distL="0" distR="0" wp14:anchorId="09C48108" wp14:editId="5296CD6C">
            <wp:extent cx="6366933" cy="2429933"/>
            <wp:effectExtent l="0" t="0" r="0" b="889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C41012">
        <w:br w:type="textWrapping" w:clear="all"/>
      </w:r>
    </w:p>
    <w:p w:rsidR="00997ADD" w:rsidRPr="002A2BBC" w:rsidRDefault="00997ADD" w:rsidP="00E62C69"/>
    <w:p w:rsidR="0025659E" w:rsidRPr="00C83543" w:rsidRDefault="008C1F81" w:rsidP="007A41F0">
      <w:pPr>
        <w:pStyle w:val="32"/>
        <w:widowControl w:val="0"/>
        <w:wordWrap w:val="0"/>
        <w:spacing w:after="0"/>
        <w:jc w:val="center"/>
        <w:rPr>
          <w:b/>
          <w:bCs/>
          <w:sz w:val="28"/>
          <w:szCs w:val="28"/>
        </w:rPr>
      </w:pPr>
      <w:r w:rsidRPr="008D79F8">
        <w:rPr>
          <w:b/>
          <w:bCs/>
          <w:sz w:val="28"/>
          <w:szCs w:val="28"/>
        </w:rPr>
        <w:t>С</w:t>
      </w:r>
      <w:r w:rsidR="0025659E" w:rsidRPr="008D79F8">
        <w:rPr>
          <w:b/>
          <w:bCs/>
          <w:sz w:val="28"/>
          <w:szCs w:val="28"/>
        </w:rPr>
        <w:t>ельскохозяйственно</w:t>
      </w:r>
      <w:r w:rsidRPr="008D79F8">
        <w:rPr>
          <w:b/>
          <w:bCs/>
          <w:sz w:val="28"/>
          <w:szCs w:val="28"/>
        </w:rPr>
        <w:t>е</w:t>
      </w:r>
      <w:r w:rsidR="0025659E" w:rsidRPr="008D79F8">
        <w:rPr>
          <w:b/>
          <w:bCs/>
          <w:sz w:val="28"/>
          <w:szCs w:val="28"/>
        </w:rPr>
        <w:t xml:space="preserve"> производств</w:t>
      </w:r>
      <w:r w:rsidRPr="008D79F8">
        <w:rPr>
          <w:b/>
          <w:bCs/>
          <w:sz w:val="28"/>
          <w:szCs w:val="28"/>
        </w:rPr>
        <w:t>о</w:t>
      </w:r>
    </w:p>
    <w:p w:rsidR="009274A0" w:rsidRPr="002A2BBC" w:rsidRDefault="009274A0" w:rsidP="007A41F0">
      <w:pPr>
        <w:pStyle w:val="32"/>
        <w:widowControl w:val="0"/>
        <w:wordWrap w:val="0"/>
        <w:spacing w:after="0"/>
        <w:jc w:val="center"/>
        <w:rPr>
          <w:b/>
          <w:bCs/>
          <w:i/>
          <w:sz w:val="28"/>
          <w:szCs w:val="28"/>
          <w:u w:val="single"/>
        </w:rPr>
      </w:pPr>
    </w:p>
    <w:p w:rsidR="006E266A" w:rsidRPr="006E68DF" w:rsidRDefault="001C5B75" w:rsidP="006E68DF">
      <w:pPr>
        <w:suppressAutoHyphens/>
        <w:ind w:firstLine="709"/>
        <w:jc w:val="both"/>
        <w:rPr>
          <w:bCs/>
          <w:sz w:val="28"/>
          <w:szCs w:val="28"/>
        </w:rPr>
      </w:pPr>
      <w:r w:rsidRPr="001920C8">
        <w:rPr>
          <w:bCs/>
          <w:sz w:val="28"/>
          <w:szCs w:val="28"/>
        </w:rPr>
        <w:t>На территории муниципального образования «</w:t>
      </w:r>
      <w:r w:rsidR="003E176B">
        <w:rPr>
          <w:bCs/>
          <w:sz w:val="28"/>
          <w:szCs w:val="28"/>
        </w:rPr>
        <w:t>Монастырщинский район</w:t>
      </w:r>
      <w:r w:rsidRPr="001920C8">
        <w:rPr>
          <w:bCs/>
          <w:sz w:val="28"/>
          <w:szCs w:val="28"/>
        </w:rPr>
        <w:t xml:space="preserve">» Смоленской области в 2015 году осуществляли свою деятельность </w:t>
      </w:r>
      <w:r w:rsidR="00DA3980">
        <w:rPr>
          <w:bCs/>
          <w:sz w:val="28"/>
          <w:szCs w:val="28"/>
        </w:rPr>
        <w:t>10</w:t>
      </w:r>
      <w:r w:rsidRPr="001920C8">
        <w:rPr>
          <w:bCs/>
          <w:sz w:val="28"/>
          <w:szCs w:val="28"/>
        </w:rPr>
        <w:t xml:space="preserve"> сельскохозяйственных предприятий, в том числе </w:t>
      </w:r>
      <w:r w:rsidR="00DA3980" w:rsidRPr="00DA3980">
        <w:rPr>
          <w:bCs/>
          <w:sz w:val="28"/>
          <w:szCs w:val="28"/>
        </w:rPr>
        <w:t>СПК "Красный поселок"</w:t>
      </w:r>
      <w:r w:rsidR="00A91A62" w:rsidRPr="001920C8">
        <w:rPr>
          <w:bCs/>
          <w:sz w:val="28"/>
          <w:szCs w:val="28"/>
        </w:rPr>
        <w:t xml:space="preserve">, </w:t>
      </w:r>
      <w:r w:rsidR="00DA3980" w:rsidRPr="00DA3980">
        <w:rPr>
          <w:bCs/>
          <w:sz w:val="28"/>
          <w:szCs w:val="28"/>
        </w:rPr>
        <w:t>ПСК "Новомихайловский"</w:t>
      </w:r>
      <w:r w:rsidRPr="001920C8">
        <w:rPr>
          <w:bCs/>
          <w:sz w:val="28"/>
          <w:szCs w:val="28"/>
        </w:rPr>
        <w:t xml:space="preserve">, </w:t>
      </w:r>
      <w:r w:rsidR="00DA3980">
        <w:rPr>
          <w:bCs/>
          <w:sz w:val="28"/>
          <w:szCs w:val="28"/>
        </w:rPr>
        <w:t>ПСК</w:t>
      </w:r>
      <w:r w:rsidRPr="001920C8">
        <w:rPr>
          <w:bCs/>
          <w:sz w:val="28"/>
          <w:szCs w:val="28"/>
        </w:rPr>
        <w:t xml:space="preserve"> «</w:t>
      </w:r>
      <w:r w:rsidR="00DA3980">
        <w:rPr>
          <w:bCs/>
          <w:sz w:val="28"/>
          <w:szCs w:val="28"/>
        </w:rPr>
        <w:t>Заря</w:t>
      </w:r>
      <w:r w:rsidRPr="001920C8">
        <w:rPr>
          <w:bCs/>
          <w:sz w:val="28"/>
          <w:szCs w:val="28"/>
        </w:rPr>
        <w:t>», СПК «</w:t>
      </w:r>
      <w:r w:rsidR="00DA3980">
        <w:rPr>
          <w:bCs/>
          <w:sz w:val="28"/>
          <w:szCs w:val="28"/>
        </w:rPr>
        <w:t>Вихра</w:t>
      </w:r>
      <w:r w:rsidRPr="001920C8">
        <w:rPr>
          <w:bCs/>
          <w:sz w:val="28"/>
          <w:szCs w:val="28"/>
        </w:rPr>
        <w:t xml:space="preserve">», </w:t>
      </w:r>
      <w:r w:rsidR="00DA3980" w:rsidRPr="00DA3980">
        <w:rPr>
          <w:bCs/>
          <w:sz w:val="28"/>
          <w:szCs w:val="28"/>
        </w:rPr>
        <w:t>СПК "Носково-2"</w:t>
      </w:r>
      <w:r w:rsidRPr="001920C8">
        <w:rPr>
          <w:bCs/>
          <w:sz w:val="28"/>
          <w:szCs w:val="28"/>
        </w:rPr>
        <w:t xml:space="preserve">, </w:t>
      </w:r>
      <w:r w:rsidR="00DA3980">
        <w:rPr>
          <w:bCs/>
          <w:sz w:val="28"/>
          <w:szCs w:val="28"/>
        </w:rPr>
        <w:t>СПК</w:t>
      </w:r>
      <w:r w:rsidRPr="001920C8">
        <w:rPr>
          <w:bCs/>
          <w:sz w:val="28"/>
          <w:szCs w:val="28"/>
        </w:rPr>
        <w:t xml:space="preserve"> «</w:t>
      </w:r>
      <w:proofErr w:type="spellStart"/>
      <w:r w:rsidR="00DA3980">
        <w:rPr>
          <w:bCs/>
          <w:sz w:val="28"/>
          <w:szCs w:val="28"/>
        </w:rPr>
        <w:t>Петрополье</w:t>
      </w:r>
      <w:proofErr w:type="spellEnd"/>
      <w:r w:rsidRPr="001920C8">
        <w:rPr>
          <w:bCs/>
          <w:sz w:val="28"/>
          <w:szCs w:val="28"/>
        </w:rPr>
        <w:t xml:space="preserve">», </w:t>
      </w:r>
      <w:r w:rsidR="00DA3980" w:rsidRPr="00DA3980">
        <w:rPr>
          <w:bCs/>
          <w:sz w:val="28"/>
          <w:szCs w:val="28"/>
        </w:rPr>
        <w:t>СПК "</w:t>
      </w:r>
      <w:proofErr w:type="spellStart"/>
      <w:r w:rsidR="00DA3980" w:rsidRPr="00DA3980">
        <w:rPr>
          <w:bCs/>
          <w:sz w:val="28"/>
          <w:szCs w:val="28"/>
        </w:rPr>
        <w:t>Раевка</w:t>
      </w:r>
      <w:proofErr w:type="spellEnd"/>
      <w:r w:rsidR="00DA3980" w:rsidRPr="00DA3980">
        <w:rPr>
          <w:bCs/>
          <w:sz w:val="28"/>
          <w:szCs w:val="28"/>
        </w:rPr>
        <w:t>-Агро"</w:t>
      </w:r>
      <w:r w:rsidR="00A91A62" w:rsidRPr="001920C8">
        <w:rPr>
          <w:bCs/>
          <w:sz w:val="28"/>
          <w:szCs w:val="28"/>
        </w:rPr>
        <w:t xml:space="preserve">, </w:t>
      </w:r>
      <w:r w:rsidR="00DA3980" w:rsidRPr="00DA3980">
        <w:rPr>
          <w:bCs/>
          <w:sz w:val="28"/>
          <w:szCs w:val="28"/>
        </w:rPr>
        <w:t>СПК "Высокое"</w:t>
      </w:r>
      <w:r w:rsidR="00DA3980">
        <w:rPr>
          <w:bCs/>
          <w:sz w:val="28"/>
          <w:szCs w:val="28"/>
        </w:rPr>
        <w:t xml:space="preserve">, </w:t>
      </w:r>
      <w:r w:rsidR="00DA3980" w:rsidRPr="00DA3980">
        <w:rPr>
          <w:bCs/>
          <w:sz w:val="28"/>
          <w:szCs w:val="28"/>
        </w:rPr>
        <w:t>СПК "Новый мир"</w:t>
      </w:r>
      <w:r w:rsidR="00DA3980">
        <w:rPr>
          <w:bCs/>
          <w:sz w:val="28"/>
          <w:szCs w:val="28"/>
        </w:rPr>
        <w:t>, ООО «Колос», а так же 5 малых форм хозяйствования</w:t>
      </w:r>
      <w:r w:rsidR="003911F0">
        <w:rPr>
          <w:bCs/>
          <w:sz w:val="28"/>
          <w:szCs w:val="28"/>
        </w:rPr>
        <w:t xml:space="preserve">, в том числе КХ «Рассвет», КХ «Рая», ИП, </w:t>
      </w:r>
      <w:proofErr w:type="gramStart"/>
      <w:r w:rsidR="003911F0">
        <w:rPr>
          <w:bCs/>
          <w:sz w:val="28"/>
          <w:szCs w:val="28"/>
        </w:rPr>
        <w:t>К(</w:t>
      </w:r>
      <w:proofErr w:type="gramEnd"/>
      <w:r w:rsidR="003911F0">
        <w:rPr>
          <w:bCs/>
          <w:sz w:val="28"/>
          <w:szCs w:val="28"/>
        </w:rPr>
        <w:t>Ф)Х «</w:t>
      </w:r>
      <w:proofErr w:type="spellStart"/>
      <w:r w:rsidR="003911F0">
        <w:rPr>
          <w:bCs/>
          <w:sz w:val="28"/>
          <w:szCs w:val="28"/>
        </w:rPr>
        <w:t>Казарян</w:t>
      </w:r>
      <w:proofErr w:type="spellEnd"/>
      <w:r w:rsidR="003911F0">
        <w:rPr>
          <w:bCs/>
          <w:sz w:val="28"/>
          <w:szCs w:val="28"/>
        </w:rPr>
        <w:t xml:space="preserve"> Г.А», ИП, КХ «Кузьменков П.В.», ИП, </w:t>
      </w:r>
      <w:proofErr w:type="gramStart"/>
      <w:r w:rsidR="003911F0">
        <w:rPr>
          <w:bCs/>
          <w:sz w:val="28"/>
          <w:szCs w:val="28"/>
        </w:rPr>
        <w:t>К(</w:t>
      </w:r>
      <w:proofErr w:type="gramEnd"/>
      <w:r w:rsidR="003911F0">
        <w:rPr>
          <w:bCs/>
          <w:sz w:val="28"/>
          <w:szCs w:val="28"/>
        </w:rPr>
        <w:t>Ф)Х «</w:t>
      </w:r>
      <w:proofErr w:type="spellStart"/>
      <w:r w:rsidR="003911F0">
        <w:rPr>
          <w:bCs/>
          <w:sz w:val="28"/>
          <w:szCs w:val="28"/>
        </w:rPr>
        <w:t>Мамайко</w:t>
      </w:r>
      <w:proofErr w:type="spellEnd"/>
      <w:r w:rsidR="003911F0">
        <w:rPr>
          <w:bCs/>
          <w:sz w:val="28"/>
          <w:szCs w:val="28"/>
        </w:rPr>
        <w:t xml:space="preserve"> Н.С.»</w:t>
      </w:r>
    </w:p>
    <w:p w:rsidR="00CF4A67" w:rsidRDefault="00CF4A67" w:rsidP="003911F0">
      <w:pPr>
        <w:rPr>
          <w:i/>
        </w:rPr>
      </w:pPr>
    </w:p>
    <w:p w:rsidR="00CF4A67" w:rsidRPr="009E2176" w:rsidRDefault="009E2176" w:rsidP="00C745F5">
      <w:pPr>
        <w:jc w:val="center"/>
        <w:rPr>
          <w:i/>
          <w:szCs w:val="28"/>
        </w:rPr>
      </w:pPr>
      <w:r>
        <w:rPr>
          <w:bCs/>
          <w:i/>
          <w:color w:val="000000" w:themeColor="text1"/>
          <w:szCs w:val="28"/>
        </w:rPr>
        <w:t xml:space="preserve">Таблица </w:t>
      </w:r>
      <w:r w:rsidRPr="009E2176">
        <w:rPr>
          <w:bCs/>
          <w:i/>
          <w:color w:val="000000" w:themeColor="text1"/>
          <w:szCs w:val="28"/>
        </w:rPr>
        <w:t>5</w:t>
      </w:r>
      <w:r>
        <w:rPr>
          <w:bCs/>
          <w:i/>
          <w:color w:val="000000" w:themeColor="text1"/>
          <w:szCs w:val="28"/>
        </w:rPr>
        <w:t xml:space="preserve"> -</w:t>
      </w:r>
      <w:r>
        <w:rPr>
          <w:bCs/>
          <w:i/>
          <w:color w:val="000000" w:themeColor="text1"/>
          <w:sz w:val="28"/>
          <w:szCs w:val="28"/>
        </w:rPr>
        <w:t xml:space="preserve"> </w:t>
      </w:r>
      <w:r w:rsidR="001C5B75" w:rsidRPr="009E2176">
        <w:rPr>
          <w:i/>
          <w:szCs w:val="28"/>
        </w:rPr>
        <w:t xml:space="preserve">Производство продукции сельского хозяйства </w:t>
      </w:r>
      <w:r w:rsidR="003E176B" w:rsidRPr="009E2176">
        <w:rPr>
          <w:i/>
          <w:szCs w:val="28"/>
        </w:rPr>
        <w:t>Монастырщинского района</w:t>
      </w:r>
    </w:p>
    <w:p w:rsidR="00DB22B4" w:rsidRDefault="006D3F32" w:rsidP="00C745F5">
      <w:pPr>
        <w:jc w:val="center"/>
        <w:rPr>
          <w:i/>
          <w:szCs w:val="28"/>
        </w:rPr>
      </w:pPr>
      <w:r w:rsidRPr="009E2176">
        <w:rPr>
          <w:i/>
          <w:szCs w:val="28"/>
        </w:rPr>
        <w:t>в 201</w:t>
      </w:r>
      <w:r w:rsidR="00453392" w:rsidRPr="009E2176">
        <w:rPr>
          <w:i/>
          <w:szCs w:val="28"/>
        </w:rPr>
        <w:t>7</w:t>
      </w:r>
      <w:r w:rsidRPr="009E2176">
        <w:rPr>
          <w:i/>
          <w:szCs w:val="28"/>
        </w:rPr>
        <w:t xml:space="preserve"> году</w:t>
      </w:r>
    </w:p>
    <w:p w:rsidR="006E68DF" w:rsidRPr="00CF4A67" w:rsidRDefault="006E68DF" w:rsidP="009E2176">
      <w:pPr>
        <w:rPr>
          <w:i/>
          <w:sz w:val="28"/>
          <w:szCs w:val="28"/>
        </w:rPr>
      </w:pPr>
    </w:p>
    <w:p w:rsidR="001C5B75" w:rsidRPr="002A2BBC" w:rsidRDefault="00453392" w:rsidP="00287958">
      <w:pPr>
        <w:suppressAutoHyphens/>
        <w:spacing w:line="216" w:lineRule="auto"/>
        <w:jc w:val="center"/>
        <w:rPr>
          <w:bCs/>
          <w:sz w:val="28"/>
          <w:szCs w:val="28"/>
        </w:rPr>
      </w:pPr>
      <w:r>
        <w:rPr>
          <w:bCs/>
          <w:noProof/>
          <w:sz w:val="28"/>
          <w:szCs w:val="28"/>
        </w:rPr>
        <w:drawing>
          <wp:inline distT="0" distB="0" distL="0" distR="0" wp14:anchorId="7E5386F1" wp14:editId="656CBC2B">
            <wp:extent cx="5444067" cy="2692400"/>
            <wp:effectExtent l="0" t="0" r="444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B22B4" w:rsidRPr="002A2BBC" w:rsidRDefault="00DB22B4" w:rsidP="00F4673A">
      <w:pPr>
        <w:suppressAutoHyphens/>
        <w:spacing w:line="216" w:lineRule="auto"/>
        <w:ind w:firstLine="708"/>
        <w:jc w:val="both"/>
        <w:rPr>
          <w:bCs/>
          <w:sz w:val="28"/>
          <w:szCs w:val="28"/>
        </w:rPr>
      </w:pPr>
    </w:p>
    <w:p w:rsidR="001C5B75" w:rsidRPr="00120056" w:rsidRDefault="001C5B75" w:rsidP="001C5B75">
      <w:pPr>
        <w:spacing w:line="216" w:lineRule="auto"/>
        <w:ind w:firstLine="709"/>
        <w:jc w:val="both"/>
        <w:rPr>
          <w:sz w:val="28"/>
          <w:szCs w:val="28"/>
        </w:rPr>
      </w:pPr>
      <w:r w:rsidRPr="00120056">
        <w:rPr>
          <w:sz w:val="28"/>
          <w:szCs w:val="28"/>
        </w:rPr>
        <w:t xml:space="preserve">В </w:t>
      </w:r>
      <w:r w:rsidR="00750D5B" w:rsidRPr="00120056">
        <w:rPr>
          <w:sz w:val="28"/>
          <w:szCs w:val="28"/>
        </w:rPr>
        <w:t>2017</w:t>
      </w:r>
      <w:r w:rsidRPr="00120056">
        <w:rPr>
          <w:sz w:val="28"/>
          <w:szCs w:val="28"/>
        </w:rPr>
        <w:t xml:space="preserve"> году доля прибыльных сельскохозяйственных организаций</w:t>
      </w:r>
      <w:r w:rsidR="00CF4A67">
        <w:rPr>
          <w:sz w:val="28"/>
          <w:szCs w:val="28"/>
        </w:rPr>
        <w:t xml:space="preserve">, </w:t>
      </w:r>
      <w:r w:rsidRPr="00120056">
        <w:rPr>
          <w:sz w:val="28"/>
          <w:szCs w:val="28"/>
        </w:rPr>
        <w:t xml:space="preserve">в </w:t>
      </w:r>
      <w:proofErr w:type="gramStart"/>
      <w:r w:rsidRPr="00120056">
        <w:rPr>
          <w:sz w:val="28"/>
          <w:szCs w:val="28"/>
        </w:rPr>
        <w:t>общем</w:t>
      </w:r>
      <w:proofErr w:type="gramEnd"/>
      <w:r w:rsidRPr="00120056">
        <w:rPr>
          <w:sz w:val="28"/>
          <w:szCs w:val="28"/>
        </w:rPr>
        <w:t xml:space="preserve"> их числе составила </w:t>
      </w:r>
      <w:r w:rsidR="00453392" w:rsidRPr="00120056">
        <w:rPr>
          <w:sz w:val="28"/>
          <w:szCs w:val="28"/>
        </w:rPr>
        <w:t>100</w:t>
      </w:r>
      <w:r w:rsidRPr="00120056">
        <w:rPr>
          <w:sz w:val="28"/>
          <w:szCs w:val="28"/>
        </w:rPr>
        <w:t>%. По прогнозу к 201</w:t>
      </w:r>
      <w:r w:rsidR="00750D5B" w:rsidRPr="00120056">
        <w:rPr>
          <w:sz w:val="28"/>
          <w:szCs w:val="28"/>
        </w:rPr>
        <w:t>9</w:t>
      </w:r>
      <w:r w:rsidRPr="00120056">
        <w:rPr>
          <w:sz w:val="28"/>
          <w:szCs w:val="28"/>
        </w:rPr>
        <w:t xml:space="preserve"> году пла</w:t>
      </w:r>
      <w:r w:rsidR="00BD095C" w:rsidRPr="00120056">
        <w:rPr>
          <w:sz w:val="28"/>
          <w:szCs w:val="28"/>
        </w:rPr>
        <w:t xml:space="preserve">нируется получение прибыли </w:t>
      </w:r>
      <w:r w:rsidR="00453392" w:rsidRPr="00120056">
        <w:rPr>
          <w:sz w:val="28"/>
          <w:szCs w:val="28"/>
        </w:rPr>
        <w:t>100</w:t>
      </w:r>
      <w:r w:rsidR="00BD095C" w:rsidRPr="00120056">
        <w:rPr>
          <w:sz w:val="28"/>
          <w:szCs w:val="28"/>
        </w:rPr>
        <w:t xml:space="preserve">% </w:t>
      </w:r>
      <w:r w:rsidRPr="00120056">
        <w:rPr>
          <w:sz w:val="28"/>
          <w:szCs w:val="28"/>
        </w:rPr>
        <w:t>сельскохозяйственны</w:t>
      </w:r>
      <w:r w:rsidR="00F02533" w:rsidRPr="00120056">
        <w:rPr>
          <w:sz w:val="28"/>
          <w:szCs w:val="28"/>
        </w:rPr>
        <w:t>х предприятий</w:t>
      </w:r>
      <w:r w:rsidRPr="00120056">
        <w:rPr>
          <w:sz w:val="28"/>
          <w:szCs w:val="28"/>
        </w:rPr>
        <w:t>, осуществляющи</w:t>
      </w:r>
      <w:r w:rsidR="00F02533" w:rsidRPr="00120056">
        <w:rPr>
          <w:sz w:val="28"/>
          <w:szCs w:val="28"/>
        </w:rPr>
        <w:t>х</w:t>
      </w:r>
      <w:r w:rsidRPr="00120056">
        <w:rPr>
          <w:sz w:val="28"/>
          <w:szCs w:val="28"/>
        </w:rPr>
        <w:t xml:space="preserve"> деятельность на </w:t>
      </w:r>
      <w:r w:rsidRPr="00120056">
        <w:rPr>
          <w:sz w:val="28"/>
          <w:szCs w:val="28"/>
        </w:rPr>
        <w:lastRenderedPageBreak/>
        <w:t>территории муниципального образования «</w:t>
      </w:r>
      <w:r w:rsidR="003E176B" w:rsidRPr="00120056">
        <w:rPr>
          <w:sz w:val="28"/>
          <w:szCs w:val="28"/>
        </w:rPr>
        <w:t>Монастырщинский район</w:t>
      </w:r>
      <w:r w:rsidRPr="00120056">
        <w:rPr>
          <w:sz w:val="28"/>
          <w:szCs w:val="28"/>
        </w:rPr>
        <w:t>» Смоленской области.</w:t>
      </w:r>
    </w:p>
    <w:p w:rsidR="00DB22B4" w:rsidRPr="002B5128" w:rsidRDefault="001C5B75" w:rsidP="00120056">
      <w:pPr>
        <w:suppressAutoHyphens/>
        <w:ind w:firstLine="709"/>
        <w:jc w:val="both"/>
        <w:rPr>
          <w:sz w:val="28"/>
          <w:szCs w:val="28"/>
        </w:rPr>
      </w:pPr>
      <w:r w:rsidRPr="002B5128">
        <w:rPr>
          <w:sz w:val="28"/>
          <w:szCs w:val="28"/>
        </w:rPr>
        <w:t>В целях поддержки сельскохозяйственных товаропроизводителей</w:t>
      </w:r>
      <w:r w:rsidR="00A808DF">
        <w:rPr>
          <w:sz w:val="28"/>
          <w:szCs w:val="28"/>
        </w:rPr>
        <w:t>,</w:t>
      </w:r>
      <w:r w:rsidRPr="002B5128">
        <w:rPr>
          <w:sz w:val="28"/>
          <w:szCs w:val="28"/>
        </w:rPr>
        <w:t xml:space="preserve"> в муниципальном образовании «</w:t>
      </w:r>
      <w:r w:rsidR="003E176B" w:rsidRPr="002B5128">
        <w:rPr>
          <w:sz w:val="28"/>
          <w:szCs w:val="28"/>
        </w:rPr>
        <w:t>Монастырщинский район</w:t>
      </w:r>
      <w:r w:rsidRPr="002B5128">
        <w:rPr>
          <w:sz w:val="28"/>
          <w:szCs w:val="28"/>
        </w:rPr>
        <w:t>» Смоленской области</w:t>
      </w:r>
      <w:r w:rsidR="00A808DF">
        <w:rPr>
          <w:sz w:val="28"/>
          <w:szCs w:val="28"/>
        </w:rPr>
        <w:t>,</w:t>
      </w:r>
      <w:r w:rsidRPr="002B5128">
        <w:rPr>
          <w:sz w:val="28"/>
          <w:szCs w:val="28"/>
        </w:rPr>
        <w:t xml:space="preserve"> </w:t>
      </w:r>
      <w:r w:rsidR="00454096" w:rsidRPr="002B5128">
        <w:rPr>
          <w:sz w:val="28"/>
          <w:szCs w:val="28"/>
        </w:rPr>
        <w:t>с</w:t>
      </w:r>
      <w:r w:rsidRPr="002B5128">
        <w:rPr>
          <w:sz w:val="28"/>
          <w:szCs w:val="28"/>
        </w:rPr>
        <w:t xml:space="preserve"> 2014 год</w:t>
      </w:r>
      <w:r w:rsidR="00454096" w:rsidRPr="002B5128">
        <w:rPr>
          <w:sz w:val="28"/>
          <w:szCs w:val="28"/>
        </w:rPr>
        <w:t>а</w:t>
      </w:r>
      <w:r w:rsidR="00BE39BE">
        <w:rPr>
          <w:sz w:val="28"/>
          <w:szCs w:val="28"/>
        </w:rPr>
        <w:t xml:space="preserve"> </w:t>
      </w:r>
      <w:r w:rsidRPr="002B5128">
        <w:rPr>
          <w:sz w:val="28"/>
          <w:szCs w:val="28"/>
        </w:rPr>
        <w:t xml:space="preserve"> реализовывались мероприятия </w:t>
      </w:r>
      <w:r w:rsidRPr="002B5128">
        <w:rPr>
          <w:sz w:val="28"/>
          <w:szCs w:val="22"/>
        </w:rPr>
        <w:t>муниципальной программы</w:t>
      </w:r>
      <w:r w:rsidR="00BE39BE">
        <w:rPr>
          <w:sz w:val="28"/>
          <w:szCs w:val="22"/>
        </w:rPr>
        <w:t>:</w:t>
      </w:r>
      <w:r w:rsidRPr="002B5128">
        <w:rPr>
          <w:sz w:val="28"/>
          <w:szCs w:val="22"/>
        </w:rPr>
        <w:t xml:space="preserve"> </w:t>
      </w:r>
      <w:r w:rsidR="00120056" w:rsidRPr="00120056">
        <w:rPr>
          <w:sz w:val="28"/>
          <w:szCs w:val="28"/>
        </w:rPr>
        <w:t>«Устойчив</w:t>
      </w:r>
      <w:r w:rsidR="00120056">
        <w:rPr>
          <w:sz w:val="28"/>
          <w:szCs w:val="28"/>
        </w:rPr>
        <w:t xml:space="preserve">ое развитие сельских территорий </w:t>
      </w:r>
      <w:r w:rsidR="00120056" w:rsidRPr="00120056">
        <w:rPr>
          <w:sz w:val="28"/>
          <w:szCs w:val="28"/>
        </w:rPr>
        <w:t>Монастырщин</w:t>
      </w:r>
      <w:r w:rsidR="00120056">
        <w:rPr>
          <w:sz w:val="28"/>
          <w:szCs w:val="28"/>
        </w:rPr>
        <w:t xml:space="preserve">ского района Смоленской области </w:t>
      </w:r>
      <w:r w:rsidR="00120056" w:rsidRPr="00120056">
        <w:rPr>
          <w:sz w:val="28"/>
          <w:szCs w:val="28"/>
        </w:rPr>
        <w:t>на 2014 - 2017 годы и на период до 2020 года»</w:t>
      </w:r>
      <w:r w:rsidR="00A808DF">
        <w:rPr>
          <w:sz w:val="28"/>
          <w:szCs w:val="28"/>
        </w:rPr>
        <w:t>, в частности,</w:t>
      </w:r>
      <w:r w:rsidR="00120056">
        <w:rPr>
          <w:sz w:val="28"/>
          <w:szCs w:val="28"/>
        </w:rPr>
        <w:t xml:space="preserve"> </w:t>
      </w:r>
      <w:r w:rsidR="00120056" w:rsidRPr="00120056">
        <w:rPr>
          <w:sz w:val="28"/>
          <w:szCs w:val="28"/>
        </w:rPr>
        <w:t>улучшени</w:t>
      </w:r>
      <w:r w:rsidR="00120056">
        <w:rPr>
          <w:sz w:val="28"/>
          <w:szCs w:val="28"/>
        </w:rPr>
        <w:t>я</w:t>
      </w:r>
      <w:r w:rsidR="00120056" w:rsidRPr="00120056">
        <w:rPr>
          <w:sz w:val="28"/>
          <w:szCs w:val="28"/>
        </w:rPr>
        <w:t xml:space="preserve"> условий жизнедеятельности </w:t>
      </w:r>
      <w:r w:rsidR="00120056">
        <w:rPr>
          <w:sz w:val="28"/>
          <w:szCs w:val="28"/>
        </w:rPr>
        <w:t xml:space="preserve">граждан </w:t>
      </w:r>
      <w:r w:rsidR="00120056" w:rsidRPr="00120056">
        <w:rPr>
          <w:sz w:val="28"/>
          <w:szCs w:val="28"/>
        </w:rPr>
        <w:t>Монастырщинского района</w:t>
      </w:r>
      <w:r w:rsidRPr="002B5128">
        <w:rPr>
          <w:sz w:val="28"/>
          <w:szCs w:val="28"/>
        </w:rPr>
        <w:t xml:space="preserve"> Смоленской области</w:t>
      </w:r>
      <w:r w:rsidR="00120056">
        <w:rPr>
          <w:sz w:val="28"/>
          <w:szCs w:val="28"/>
        </w:rPr>
        <w:t xml:space="preserve"> проживающих </w:t>
      </w:r>
      <w:r w:rsidR="00120056" w:rsidRPr="00120056">
        <w:rPr>
          <w:sz w:val="28"/>
          <w:szCs w:val="28"/>
        </w:rPr>
        <w:t>на сельских территориях</w:t>
      </w:r>
      <w:r w:rsidR="00120056">
        <w:rPr>
          <w:sz w:val="28"/>
          <w:szCs w:val="28"/>
        </w:rPr>
        <w:t xml:space="preserve"> района.</w:t>
      </w:r>
    </w:p>
    <w:p w:rsidR="00FE3FAB" w:rsidRPr="002A2BBC" w:rsidRDefault="00FE3FAB" w:rsidP="001C5B75">
      <w:pPr>
        <w:suppressAutoHyphens/>
        <w:spacing w:line="216" w:lineRule="auto"/>
        <w:ind w:firstLine="708"/>
        <w:jc w:val="both"/>
        <w:rPr>
          <w:sz w:val="28"/>
          <w:szCs w:val="28"/>
        </w:rPr>
      </w:pPr>
    </w:p>
    <w:p w:rsidR="00CF4A67" w:rsidRPr="009E2176" w:rsidRDefault="009E2176" w:rsidP="00C745F5">
      <w:pPr>
        <w:ind w:firstLine="708"/>
        <w:jc w:val="center"/>
        <w:rPr>
          <w:i/>
          <w:szCs w:val="28"/>
        </w:rPr>
      </w:pPr>
      <w:r>
        <w:rPr>
          <w:bCs/>
          <w:i/>
          <w:color w:val="000000" w:themeColor="text1"/>
          <w:szCs w:val="28"/>
        </w:rPr>
        <w:t xml:space="preserve">Таблица </w:t>
      </w:r>
      <w:r w:rsidRPr="009E2176">
        <w:rPr>
          <w:bCs/>
          <w:i/>
          <w:color w:val="000000" w:themeColor="text1"/>
          <w:szCs w:val="28"/>
        </w:rPr>
        <w:t>6</w:t>
      </w:r>
      <w:r>
        <w:rPr>
          <w:bCs/>
          <w:i/>
          <w:color w:val="000000" w:themeColor="text1"/>
          <w:szCs w:val="28"/>
        </w:rPr>
        <w:t xml:space="preserve"> -</w:t>
      </w:r>
      <w:r>
        <w:rPr>
          <w:bCs/>
          <w:i/>
          <w:color w:val="000000" w:themeColor="text1"/>
          <w:sz w:val="28"/>
          <w:szCs w:val="28"/>
        </w:rPr>
        <w:t xml:space="preserve"> </w:t>
      </w:r>
      <w:r w:rsidR="009A655D" w:rsidRPr="009E2176">
        <w:rPr>
          <w:i/>
          <w:szCs w:val="28"/>
        </w:rPr>
        <w:t>Динамика производства продукции сельского хозяйства района</w:t>
      </w:r>
    </w:p>
    <w:p w:rsidR="009A655D" w:rsidRDefault="009A655D" w:rsidP="00C745F5">
      <w:pPr>
        <w:ind w:firstLine="708"/>
        <w:jc w:val="center"/>
        <w:rPr>
          <w:i/>
          <w:sz w:val="22"/>
        </w:rPr>
      </w:pPr>
      <w:r w:rsidRPr="009E2176">
        <w:rPr>
          <w:i/>
          <w:szCs w:val="28"/>
        </w:rPr>
        <w:t>за 201</w:t>
      </w:r>
      <w:r w:rsidR="00120056" w:rsidRPr="009E2176">
        <w:rPr>
          <w:i/>
          <w:szCs w:val="28"/>
        </w:rPr>
        <w:t>5</w:t>
      </w:r>
      <w:r w:rsidRPr="009E2176">
        <w:rPr>
          <w:i/>
          <w:szCs w:val="28"/>
        </w:rPr>
        <w:t>-201</w:t>
      </w:r>
      <w:r w:rsidR="00120056" w:rsidRPr="009E2176">
        <w:rPr>
          <w:i/>
          <w:szCs w:val="28"/>
        </w:rPr>
        <w:t>7</w:t>
      </w:r>
      <w:r w:rsidRPr="009E2176">
        <w:rPr>
          <w:i/>
          <w:szCs w:val="28"/>
        </w:rPr>
        <w:t xml:space="preserve"> гг.,</w:t>
      </w:r>
      <w:r w:rsidR="00CF4A67" w:rsidRPr="009E2176">
        <w:rPr>
          <w:i/>
          <w:szCs w:val="28"/>
        </w:rPr>
        <w:t xml:space="preserve"> </w:t>
      </w:r>
      <w:r w:rsidRPr="009E2176">
        <w:rPr>
          <w:i/>
          <w:szCs w:val="28"/>
        </w:rPr>
        <w:t>в млн. рублей</w:t>
      </w:r>
    </w:p>
    <w:p w:rsidR="006E68DF" w:rsidRPr="009E2176" w:rsidRDefault="006E68DF" w:rsidP="009E2176">
      <w:pPr>
        <w:ind w:firstLine="708"/>
        <w:rPr>
          <w:i/>
          <w:sz w:val="22"/>
        </w:rPr>
      </w:pPr>
    </w:p>
    <w:p w:rsidR="009A655D" w:rsidRDefault="00120056" w:rsidP="009A655D">
      <w:pPr>
        <w:ind w:firstLine="708"/>
        <w:jc w:val="center"/>
      </w:pPr>
      <w:r>
        <w:rPr>
          <w:noProof/>
        </w:rPr>
        <w:drawing>
          <wp:inline distT="0" distB="0" distL="0" distR="0" wp14:anchorId="177B97C3" wp14:editId="7B79DB05">
            <wp:extent cx="5054600" cy="20828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27914" w:rsidRDefault="00D27914" w:rsidP="00CF4A67">
      <w:pPr>
        <w:pStyle w:val="3"/>
        <w:spacing w:line="276" w:lineRule="auto"/>
        <w:rPr>
          <w:highlight w:val="green"/>
          <w:u w:val="single"/>
        </w:rPr>
      </w:pPr>
      <w:bookmarkStart w:id="32" w:name="_Toc468460209"/>
      <w:bookmarkStart w:id="33" w:name="_Toc473271980"/>
    </w:p>
    <w:p w:rsidR="00F4673A" w:rsidRPr="002A2BBC" w:rsidRDefault="00F4673A" w:rsidP="007B4273">
      <w:pPr>
        <w:pStyle w:val="3"/>
        <w:rPr>
          <w:u w:val="single"/>
        </w:rPr>
      </w:pPr>
      <w:bookmarkStart w:id="34" w:name="_Toc528590114"/>
      <w:r w:rsidRPr="008D79F8">
        <w:rPr>
          <w:u w:val="single"/>
        </w:rPr>
        <w:t>Инвестиционный потенциал</w:t>
      </w:r>
      <w:bookmarkEnd w:id="32"/>
      <w:bookmarkEnd w:id="33"/>
      <w:bookmarkEnd w:id="34"/>
    </w:p>
    <w:p w:rsidR="00E54D04" w:rsidRPr="009E2176" w:rsidRDefault="00E54D04" w:rsidP="00E54D04">
      <w:pPr>
        <w:jc w:val="both"/>
        <w:rPr>
          <w:sz w:val="28"/>
        </w:rPr>
      </w:pPr>
    </w:p>
    <w:p w:rsidR="00E54D04" w:rsidRPr="002A2BBC" w:rsidRDefault="00E54D04" w:rsidP="00E54D04">
      <w:pPr>
        <w:ind w:firstLine="709"/>
        <w:jc w:val="both"/>
      </w:pPr>
      <w:r w:rsidRPr="00637576">
        <w:rPr>
          <w:sz w:val="28"/>
          <w:szCs w:val="28"/>
        </w:rPr>
        <w:t>Устойчивое состояние и успешное развитие района во многом зависит от инвестиционно</w:t>
      </w:r>
      <w:r w:rsidR="002471A9">
        <w:rPr>
          <w:sz w:val="28"/>
          <w:szCs w:val="28"/>
        </w:rPr>
        <w:t>го климата, сложившегося</w:t>
      </w:r>
      <w:r w:rsidRPr="00637576">
        <w:rPr>
          <w:sz w:val="28"/>
          <w:szCs w:val="28"/>
        </w:rPr>
        <w:t xml:space="preserve"> на территории района.</w:t>
      </w:r>
      <w:r>
        <w:rPr>
          <w:sz w:val="28"/>
          <w:szCs w:val="28"/>
        </w:rPr>
        <w:t xml:space="preserve"> На сегодняшний день одной из наиболее важных задач </w:t>
      </w:r>
      <w:r w:rsidR="002471A9">
        <w:rPr>
          <w:sz w:val="28"/>
          <w:szCs w:val="28"/>
        </w:rPr>
        <w:t>для Администрации муниципального образования «Монастырщинский район</w:t>
      </w:r>
      <w:r w:rsidR="002419C5">
        <w:rPr>
          <w:sz w:val="28"/>
          <w:szCs w:val="28"/>
        </w:rPr>
        <w:t>»</w:t>
      </w:r>
      <w:r w:rsidR="002471A9">
        <w:rPr>
          <w:sz w:val="28"/>
          <w:szCs w:val="28"/>
        </w:rPr>
        <w:t xml:space="preserve"> Смоленской области </w:t>
      </w:r>
      <w:r>
        <w:rPr>
          <w:sz w:val="28"/>
          <w:szCs w:val="28"/>
        </w:rPr>
        <w:t>является</w:t>
      </w:r>
      <w:r w:rsidR="002471A9">
        <w:rPr>
          <w:sz w:val="28"/>
          <w:szCs w:val="28"/>
        </w:rPr>
        <w:t xml:space="preserve"> повышение инвестиционного имиджа муниципального образования,</w:t>
      </w:r>
      <w:r>
        <w:rPr>
          <w:sz w:val="28"/>
          <w:szCs w:val="28"/>
        </w:rPr>
        <w:t xml:space="preserve"> привлечение инвестиций в экономику района. Приток инвестиций в район – это рабочие места, пополнение бюджета и решение многих социальных и инфраструктурных вопросов, и как результат – динамичное социально-экономическое развитие района.</w:t>
      </w:r>
    </w:p>
    <w:p w:rsidR="00F4673A" w:rsidRPr="002A2BBC" w:rsidRDefault="00F4673A" w:rsidP="002B5128">
      <w:pPr>
        <w:autoSpaceDE w:val="0"/>
        <w:autoSpaceDN w:val="0"/>
        <w:adjustRightInd w:val="0"/>
        <w:ind w:firstLine="720"/>
        <w:jc w:val="both"/>
        <w:rPr>
          <w:sz w:val="28"/>
          <w:szCs w:val="28"/>
        </w:rPr>
      </w:pPr>
      <w:r w:rsidRPr="002A2BBC">
        <w:rPr>
          <w:sz w:val="28"/>
          <w:szCs w:val="28"/>
        </w:rPr>
        <w:t>Объем инвестиций в 201</w:t>
      </w:r>
      <w:r w:rsidR="002B5128">
        <w:rPr>
          <w:sz w:val="28"/>
          <w:szCs w:val="28"/>
        </w:rPr>
        <w:t>7</w:t>
      </w:r>
      <w:r w:rsidRPr="002A2BBC">
        <w:rPr>
          <w:sz w:val="28"/>
          <w:szCs w:val="28"/>
        </w:rPr>
        <w:t xml:space="preserve"> году по </w:t>
      </w:r>
      <w:r w:rsidR="002B5128">
        <w:rPr>
          <w:sz w:val="28"/>
          <w:szCs w:val="28"/>
        </w:rPr>
        <w:t>Монастырщинскому</w:t>
      </w:r>
      <w:r w:rsidRPr="002A2BBC">
        <w:rPr>
          <w:sz w:val="28"/>
          <w:szCs w:val="28"/>
        </w:rPr>
        <w:t xml:space="preserve"> району составил </w:t>
      </w:r>
      <w:r w:rsidR="002B5128">
        <w:rPr>
          <w:sz w:val="28"/>
          <w:szCs w:val="28"/>
        </w:rPr>
        <w:t xml:space="preserve">353,1 </w:t>
      </w:r>
      <w:r w:rsidRPr="002A2BBC">
        <w:rPr>
          <w:sz w:val="28"/>
          <w:szCs w:val="28"/>
        </w:rPr>
        <w:t xml:space="preserve">млн. рублей. Динамика инвестиций в основной капитал по </w:t>
      </w:r>
      <w:r w:rsidR="00E54D04">
        <w:rPr>
          <w:sz w:val="28"/>
          <w:szCs w:val="28"/>
        </w:rPr>
        <w:t>Монастырщин</w:t>
      </w:r>
      <w:r w:rsidRPr="002A2BBC">
        <w:rPr>
          <w:sz w:val="28"/>
          <w:szCs w:val="28"/>
        </w:rPr>
        <w:t>скому району за 20</w:t>
      </w:r>
      <w:r w:rsidR="0047208E" w:rsidRPr="002A2BBC">
        <w:rPr>
          <w:sz w:val="28"/>
          <w:szCs w:val="28"/>
        </w:rPr>
        <w:t>1</w:t>
      </w:r>
      <w:r w:rsidR="00AC1969">
        <w:rPr>
          <w:sz w:val="28"/>
          <w:szCs w:val="28"/>
        </w:rPr>
        <w:t>5</w:t>
      </w:r>
      <w:r w:rsidRPr="002A2BBC">
        <w:rPr>
          <w:sz w:val="28"/>
          <w:szCs w:val="28"/>
        </w:rPr>
        <w:t>-201</w:t>
      </w:r>
      <w:r w:rsidR="00AC1969">
        <w:rPr>
          <w:sz w:val="28"/>
          <w:szCs w:val="28"/>
        </w:rPr>
        <w:t>7</w:t>
      </w:r>
      <w:r w:rsidRPr="002A2BBC">
        <w:rPr>
          <w:sz w:val="28"/>
          <w:szCs w:val="28"/>
        </w:rPr>
        <w:t xml:space="preserve"> год представлена в диаграмме.</w:t>
      </w:r>
    </w:p>
    <w:p w:rsidR="00215725" w:rsidRDefault="00215725" w:rsidP="00E54D04">
      <w:pPr>
        <w:autoSpaceDE w:val="0"/>
        <w:autoSpaceDN w:val="0"/>
        <w:adjustRightInd w:val="0"/>
        <w:rPr>
          <w:sz w:val="28"/>
          <w:szCs w:val="28"/>
        </w:rPr>
      </w:pPr>
    </w:p>
    <w:p w:rsidR="008C4102" w:rsidRDefault="00A34232" w:rsidP="00EA6B2C">
      <w:pPr>
        <w:tabs>
          <w:tab w:val="left" w:pos="0"/>
        </w:tabs>
        <w:autoSpaceDE w:val="0"/>
        <w:autoSpaceDN w:val="0"/>
        <w:adjustRightInd w:val="0"/>
        <w:jc w:val="center"/>
        <w:rPr>
          <w:sz w:val="28"/>
          <w:szCs w:val="28"/>
        </w:rPr>
      </w:pPr>
      <w:r w:rsidRPr="002D15F5">
        <w:rPr>
          <w:noProof/>
          <w:sz w:val="28"/>
          <w:szCs w:val="28"/>
        </w:rPr>
        <w:lastRenderedPageBreak/>
        <w:drawing>
          <wp:inline distT="0" distB="0" distL="0" distR="0" wp14:anchorId="0CD43E17" wp14:editId="455EA1CA">
            <wp:extent cx="6400800" cy="253746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54D04" w:rsidRPr="00E54D04" w:rsidRDefault="00E54D04" w:rsidP="00EA6B2C">
      <w:pPr>
        <w:tabs>
          <w:tab w:val="left" w:pos="0"/>
        </w:tabs>
        <w:autoSpaceDE w:val="0"/>
        <w:autoSpaceDN w:val="0"/>
        <w:adjustRightInd w:val="0"/>
        <w:jc w:val="center"/>
        <w:rPr>
          <w:sz w:val="28"/>
          <w:szCs w:val="28"/>
        </w:rPr>
      </w:pPr>
    </w:p>
    <w:p w:rsidR="00843B6C" w:rsidRPr="009E2176" w:rsidRDefault="00843B6C" w:rsidP="009E2176">
      <w:pPr>
        <w:tabs>
          <w:tab w:val="left" w:pos="0"/>
        </w:tabs>
        <w:autoSpaceDE w:val="0"/>
        <w:autoSpaceDN w:val="0"/>
        <w:adjustRightInd w:val="0"/>
        <w:rPr>
          <w:i/>
          <w:lang w:val="en-US"/>
        </w:rPr>
      </w:pPr>
    </w:p>
    <w:p w:rsidR="00707682" w:rsidRPr="009E2176" w:rsidRDefault="009E2176" w:rsidP="00C745F5">
      <w:pPr>
        <w:tabs>
          <w:tab w:val="left" w:pos="0"/>
        </w:tabs>
        <w:autoSpaceDE w:val="0"/>
        <w:autoSpaceDN w:val="0"/>
        <w:adjustRightInd w:val="0"/>
        <w:jc w:val="center"/>
        <w:rPr>
          <w:i/>
          <w:szCs w:val="28"/>
        </w:rPr>
      </w:pPr>
      <w:r>
        <w:rPr>
          <w:bCs/>
          <w:i/>
          <w:color w:val="000000" w:themeColor="text1"/>
          <w:szCs w:val="28"/>
        </w:rPr>
        <w:t xml:space="preserve">Таблица </w:t>
      </w:r>
      <w:r w:rsidRPr="009E2176">
        <w:rPr>
          <w:bCs/>
          <w:i/>
          <w:color w:val="000000" w:themeColor="text1"/>
          <w:szCs w:val="28"/>
        </w:rPr>
        <w:t>8</w:t>
      </w:r>
      <w:r>
        <w:rPr>
          <w:bCs/>
          <w:i/>
          <w:color w:val="000000" w:themeColor="text1"/>
          <w:szCs w:val="28"/>
        </w:rPr>
        <w:t xml:space="preserve"> -</w:t>
      </w:r>
      <w:r>
        <w:rPr>
          <w:bCs/>
          <w:i/>
          <w:color w:val="000000" w:themeColor="text1"/>
          <w:sz w:val="28"/>
          <w:szCs w:val="28"/>
        </w:rPr>
        <w:t xml:space="preserve"> </w:t>
      </w:r>
      <w:r w:rsidR="00AB2A08" w:rsidRPr="009E2176">
        <w:rPr>
          <w:i/>
          <w:szCs w:val="28"/>
        </w:rPr>
        <w:t>Структура инвестиций в основной капитал в 201</w:t>
      </w:r>
      <w:r w:rsidR="008A65F2" w:rsidRPr="009E2176">
        <w:rPr>
          <w:i/>
          <w:szCs w:val="28"/>
        </w:rPr>
        <w:t>7</w:t>
      </w:r>
      <w:r w:rsidR="00AB2A08" w:rsidRPr="009E2176">
        <w:rPr>
          <w:i/>
          <w:szCs w:val="28"/>
        </w:rPr>
        <w:t xml:space="preserve"> году</w:t>
      </w:r>
      <w:r w:rsidRPr="009E2176">
        <w:rPr>
          <w:i/>
          <w:szCs w:val="28"/>
        </w:rPr>
        <w:t>.</w:t>
      </w:r>
    </w:p>
    <w:p w:rsidR="00567F80" w:rsidRPr="008A65F2" w:rsidRDefault="00DC6047" w:rsidP="008A65F2">
      <w:pPr>
        <w:autoSpaceDE w:val="0"/>
        <w:autoSpaceDN w:val="0"/>
        <w:adjustRightInd w:val="0"/>
        <w:jc w:val="center"/>
        <w:rPr>
          <w:i/>
          <w:color w:val="FF0000"/>
        </w:rPr>
      </w:pPr>
      <w:r w:rsidRPr="00DC6047">
        <w:rPr>
          <w:i/>
          <w:noProof/>
          <w:color w:val="FF0000"/>
        </w:rPr>
        <w:drawing>
          <wp:inline distT="0" distB="0" distL="0" distR="0" wp14:anchorId="5A71AD61" wp14:editId="56154AC3">
            <wp:extent cx="5774266" cy="3479800"/>
            <wp:effectExtent l="0" t="0" r="0" b="63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54D04" w:rsidRPr="00D03808" w:rsidRDefault="00E54D04" w:rsidP="001348D8">
      <w:pPr>
        <w:ind w:firstLine="709"/>
        <w:jc w:val="both"/>
        <w:rPr>
          <w:sz w:val="28"/>
          <w:szCs w:val="28"/>
        </w:rPr>
      </w:pPr>
      <w:r>
        <w:rPr>
          <w:sz w:val="28"/>
          <w:szCs w:val="28"/>
        </w:rPr>
        <w:t xml:space="preserve">Существенное влияние на объем инвестиций оказали  следующие предприятия и организации: ООО «Брянская мясная компания» - 260,859 млн. рублей, в рамках реализации инвестиционного проекта по производству высокопродуктивного мясного поголовья КРС ведется строительство фермы с пастбищным содержанием  КРС вблизи д. </w:t>
      </w:r>
      <w:proofErr w:type="spellStart"/>
      <w:r>
        <w:rPr>
          <w:sz w:val="28"/>
          <w:szCs w:val="28"/>
        </w:rPr>
        <w:t>Любавичи</w:t>
      </w:r>
      <w:proofErr w:type="spellEnd"/>
      <w:r>
        <w:rPr>
          <w:sz w:val="28"/>
          <w:szCs w:val="28"/>
        </w:rPr>
        <w:t xml:space="preserve"> Монастырщинского района Смоленской области;</w:t>
      </w:r>
      <w:r w:rsidR="001348D8">
        <w:rPr>
          <w:sz w:val="28"/>
          <w:szCs w:val="28"/>
        </w:rPr>
        <w:t xml:space="preserve"> </w:t>
      </w:r>
      <w:r>
        <w:rPr>
          <w:sz w:val="28"/>
          <w:szCs w:val="28"/>
        </w:rPr>
        <w:t>ПСК «Новомихайловский» - 40,352 млн. рублей, перевод ско</w:t>
      </w:r>
      <w:r w:rsidR="001348D8">
        <w:rPr>
          <w:sz w:val="28"/>
          <w:szCs w:val="28"/>
        </w:rPr>
        <w:t xml:space="preserve">та в основное стадо. </w:t>
      </w:r>
      <w:r>
        <w:rPr>
          <w:sz w:val="28"/>
          <w:szCs w:val="28"/>
        </w:rPr>
        <w:t xml:space="preserve">Администрацией Соболевского сельского поселения выполнены работы по строительству газопровода низкого давления для газоснабжения жилой зоны четырех населенных пунктов на сумму – 0,676 млн. рублей. АО «Газпром газораспределение Смоленск» выполнены работы по строительству межпоселкового  газопровода высокого давления от д. </w:t>
      </w:r>
      <w:proofErr w:type="spellStart"/>
      <w:r>
        <w:rPr>
          <w:sz w:val="28"/>
          <w:szCs w:val="28"/>
        </w:rPr>
        <w:t>Горяны</w:t>
      </w:r>
      <w:proofErr w:type="spellEnd"/>
      <w:r>
        <w:rPr>
          <w:sz w:val="28"/>
          <w:szCs w:val="28"/>
        </w:rPr>
        <w:t xml:space="preserve"> до д. Сычевка, д. Барсуки, п. Турки Монастырщинского района стоимостью – 3,864 млн. рублей</w:t>
      </w:r>
      <w:r w:rsidRPr="001D751D">
        <w:rPr>
          <w:sz w:val="28"/>
          <w:szCs w:val="28"/>
        </w:rPr>
        <w:t>.  ПАО «МРСК</w:t>
      </w:r>
      <w:r>
        <w:rPr>
          <w:sz w:val="28"/>
          <w:szCs w:val="28"/>
        </w:rPr>
        <w:t xml:space="preserve"> Центра» - Филиал «Смоленскэнерго» выполнены работы по реконструкции сетей </w:t>
      </w:r>
      <w:r>
        <w:rPr>
          <w:sz w:val="28"/>
          <w:szCs w:val="28"/>
        </w:rPr>
        <w:lastRenderedPageBreak/>
        <w:t>энергоснабжения на сумму 4,546 млн. рублей. СОГБУ «</w:t>
      </w:r>
      <w:proofErr w:type="spellStart"/>
      <w:r>
        <w:rPr>
          <w:sz w:val="28"/>
          <w:szCs w:val="28"/>
        </w:rPr>
        <w:t>Смоленскавтодор</w:t>
      </w:r>
      <w:proofErr w:type="spellEnd"/>
      <w:r>
        <w:rPr>
          <w:sz w:val="28"/>
          <w:szCs w:val="28"/>
        </w:rPr>
        <w:t>» провёл проектно-изыскательские работы по дороге Доманово-</w:t>
      </w:r>
      <w:proofErr w:type="spellStart"/>
      <w:r>
        <w:rPr>
          <w:sz w:val="28"/>
          <w:szCs w:val="28"/>
        </w:rPr>
        <w:t>Боси</w:t>
      </w:r>
      <w:r w:rsidR="001348D8">
        <w:rPr>
          <w:sz w:val="28"/>
          <w:szCs w:val="28"/>
        </w:rPr>
        <w:t>яны</w:t>
      </w:r>
      <w:proofErr w:type="spellEnd"/>
      <w:r w:rsidR="001348D8">
        <w:rPr>
          <w:sz w:val="28"/>
          <w:szCs w:val="28"/>
        </w:rPr>
        <w:t xml:space="preserve"> на сумму 6,806 млн. рублей. </w:t>
      </w:r>
      <w:r>
        <w:rPr>
          <w:sz w:val="28"/>
          <w:szCs w:val="28"/>
        </w:rPr>
        <w:t xml:space="preserve">МБУК «Монастырщинский РКДЦ» приобрел музыкальную аппаратуру и сценические костюмы на сумму </w:t>
      </w:r>
      <w:r w:rsidRPr="00F00449">
        <w:rPr>
          <w:sz w:val="28"/>
          <w:szCs w:val="28"/>
        </w:rPr>
        <w:t>0,500 млн.</w:t>
      </w:r>
      <w:r w:rsidR="001348D8">
        <w:rPr>
          <w:sz w:val="28"/>
          <w:szCs w:val="28"/>
        </w:rPr>
        <w:t xml:space="preserve"> рублей. </w:t>
      </w:r>
      <w:r>
        <w:rPr>
          <w:sz w:val="28"/>
          <w:szCs w:val="28"/>
        </w:rPr>
        <w:t xml:space="preserve">Для МОУ </w:t>
      </w:r>
      <w:proofErr w:type="spellStart"/>
      <w:r>
        <w:rPr>
          <w:sz w:val="28"/>
          <w:szCs w:val="28"/>
        </w:rPr>
        <w:t>Новомихайловской</w:t>
      </w:r>
      <w:proofErr w:type="spellEnd"/>
      <w:r>
        <w:rPr>
          <w:sz w:val="28"/>
          <w:szCs w:val="28"/>
        </w:rPr>
        <w:t xml:space="preserve"> средней школы, МБОУ </w:t>
      </w:r>
      <w:proofErr w:type="spellStart"/>
      <w:r>
        <w:rPr>
          <w:sz w:val="28"/>
          <w:szCs w:val="28"/>
        </w:rPr>
        <w:t>Сычевской</w:t>
      </w:r>
      <w:proofErr w:type="spellEnd"/>
      <w:r>
        <w:rPr>
          <w:sz w:val="28"/>
          <w:szCs w:val="28"/>
        </w:rPr>
        <w:t xml:space="preserve"> школы, МБОУ Соболевской ОШ и МБОУ </w:t>
      </w:r>
      <w:proofErr w:type="spellStart"/>
      <w:r>
        <w:rPr>
          <w:sz w:val="28"/>
          <w:szCs w:val="28"/>
        </w:rPr>
        <w:t>Носковской</w:t>
      </w:r>
      <w:proofErr w:type="spellEnd"/>
      <w:r>
        <w:rPr>
          <w:sz w:val="28"/>
          <w:szCs w:val="28"/>
        </w:rPr>
        <w:t xml:space="preserve"> школы были приобретены четыре школьных автобуса для перевозки детей на сумму 4,660 млн. рублей.</w:t>
      </w:r>
      <w:r w:rsidR="001348D8">
        <w:rPr>
          <w:sz w:val="28"/>
          <w:szCs w:val="28"/>
        </w:rPr>
        <w:t xml:space="preserve"> </w:t>
      </w:r>
      <w:r>
        <w:rPr>
          <w:sz w:val="28"/>
          <w:szCs w:val="28"/>
        </w:rPr>
        <w:t>ГУЧ «Управление капитального строительства» была проведена разработка ПСД межпоселкового газопровода высокого давления Монастырщина – Гоголевка на сумму 2,590 млн. рублей.</w:t>
      </w:r>
    </w:p>
    <w:p w:rsidR="00E54D04" w:rsidRPr="00D92E49" w:rsidRDefault="00E54D04" w:rsidP="00E54D04">
      <w:pPr>
        <w:ind w:firstLine="708"/>
        <w:jc w:val="both"/>
        <w:rPr>
          <w:rFonts w:eastAsia="Calibri"/>
          <w:sz w:val="28"/>
          <w:szCs w:val="28"/>
          <w:lang w:eastAsia="en-US"/>
        </w:rPr>
      </w:pPr>
      <w:r w:rsidRPr="00D92E49">
        <w:rPr>
          <w:rFonts w:eastAsia="Calibri"/>
          <w:sz w:val="28"/>
          <w:szCs w:val="28"/>
          <w:lang w:eastAsia="en-US"/>
        </w:rPr>
        <w:t>На территории муниципального образования «Монастырщинский райо</w:t>
      </w:r>
      <w:r>
        <w:rPr>
          <w:rFonts w:eastAsia="Calibri"/>
          <w:sz w:val="28"/>
          <w:szCs w:val="28"/>
          <w:lang w:eastAsia="en-US"/>
        </w:rPr>
        <w:t>н» Смоленской области имеется 1</w:t>
      </w:r>
      <w:r w:rsidR="00BE39BE">
        <w:rPr>
          <w:rFonts w:eastAsia="Calibri"/>
          <w:sz w:val="28"/>
          <w:szCs w:val="28"/>
          <w:lang w:eastAsia="en-US"/>
        </w:rPr>
        <w:t>2</w:t>
      </w:r>
      <w:r w:rsidRPr="00D92E49">
        <w:rPr>
          <w:rFonts w:eastAsia="Calibri"/>
          <w:sz w:val="28"/>
          <w:szCs w:val="28"/>
          <w:lang w:eastAsia="en-US"/>
        </w:rPr>
        <w:t xml:space="preserve"> инвестиционн</w:t>
      </w:r>
      <w:r>
        <w:rPr>
          <w:rFonts w:eastAsia="Calibri"/>
          <w:sz w:val="28"/>
          <w:szCs w:val="28"/>
          <w:lang w:eastAsia="en-US"/>
        </w:rPr>
        <w:t>ых площадок, в том числе за 2017 году сформировано две</w:t>
      </w:r>
      <w:r w:rsidRPr="00D92E49">
        <w:rPr>
          <w:rFonts w:eastAsia="Calibri"/>
          <w:sz w:val="28"/>
          <w:szCs w:val="28"/>
          <w:lang w:eastAsia="en-US"/>
        </w:rPr>
        <w:t xml:space="preserve"> инвестиционные п</w:t>
      </w:r>
      <w:r>
        <w:rPr>
          <w:rFonts w:eastAsia="Calibri"/>
          <w:sz w:val="28"/>
          <w:szCs w:val="28"/>
          <w:lang w:eastAsia="en-US"/>
        </w:rPr>
        <w:t>лощадки – здание бывшей школы в д.</w:t>
      </w:r>
      <w:r w:rsidR="002419C5">
        <w:rPr>
          <w:rFonts w:eastAsia="Calibri"/>
          <w:sz w:val="28"/>
          <w:szCs w:val="28"/>
          <w:lang w:eastAsia="en-US"/>
        </w:rPr>
        <w:t> </w:t>
      </w:r>
      <w:r>
        <w:rPr>
          <w:rFonts w:eastAsia="Calibri"/>
          <w:sz w:val="28"/>
          <w:szCs w:val="28"/>
          <w:lang w:eastAsia="en-US"/>
        </w:rPr>
        <w:t>Слобода, общая площадь здания  1200 кв. м.,</w:t>
      </w:r>
      <w:r w:rsidRPr="00D92E49">
        <w:rPr>
          <w:rFonts w:eastAsia="Calibri"/>
          <w:sz w:val="28"/>
          <w:szCs w:val="28"/>
          <w:lang w:eastAsia="en-US"/>
        </w:rPr>
        <w:t xml:space="preserve"> здание</w:t>
      </w:r>
      <w:r>
        <w:rPr>
          <w:rFonts w:eastAsia="Calibri"/>
          <w:sz w:val="28"/>
          <w:szCs w:val="28"/>
          <w:lang w:eastAsia="en-US"/>
        </w:rPr>
        <w:t xml:space="preserve"> </w:t>
      </w:r>
      <w:proofErr w:type="spellStart"/>
      <w:r>
        <w:rPr>
          <w:rFonts w:eastAsia="Calibri"/>
          <w:sz w:val="28"/>
          <w:szCs w:val="28"/>
          <w:lang w:eastAsia="en-US"/>
        </w:rPr>
        <w:t>мехмастерских</w:t>
      </w:r>
      <w:proofErr w:type="spellEnd"/>
      <w:r>
        <w:rPr>
          <w:rFonts w:eastAsia="Calibri"/>
          <w:sz w:val="28"/>
          <w:szCs w:val="28"/>
          <w:lang w:eastAsia="en-US"/>
        </w:rPr>
        <w:t xml:space="preserve"> в д. Сычевка общей площадью здания 504,2 кв. м.</w:t>
      </w:r>
    </w:p>
    <w:p w:rsidR="009E4FFE" w:rsidRPr="002A2BBC" w:rsidRDefault="009E4FFE" w:rsidP="009E4FFE">
      <w:pPr>
        <w:spacing w:line="24" w:lineRule="atLeast"/>
        <w:ind w:firstLine="708"/>
        <w:jc w:val="both"/>
        <w:rPr>
          <w:sz w:val="28"/>
          <w:szCs w:val="28"/>
        </w:rPr>
      </w:pPr>
      <w:r w:rsidRPr="002A2BBC">
        <w:rPr>
          <w:sz w:val="28"/>
          <w:szCs w:val="28"/>
        </w:rPr>
        <w:t xml:space="preserve">Также на территории </w:t>
      </w:r>
      <w:r w:rsidR="003E176B">
        <w:rPr>
          <w:sz w:val="28"/>
          <w:szCs w:val="28"/>
        </w:rPr>
        <w:t>Монастырщинского района</w:t>
      </w:r>
      <w:r w:rsidRPr="002A2BBC">
        <w:rPr>
          <w:sz w:val="28"/>
          <w:szCs w:val="28"/>
        </w:rPr>
        <w:t xml:space="preserve"> возможно создание промышленно-производственных предприятий, в том числе предприятий по производству строительных материалов.</w:t>
      </w:r>
    </w:p>
    <w:p w:rsidR="00F4673A" w:rsidRPr="002A2BBC" w:rsidRDefault="00F4673A" w:rsidP="00F4673A">
      <w:pPr>
        <w:autoSpaceDE w:val="0"/>
        <w:autoSpaceDN w:val="0"/>
        <w:adjustRightInd w:val="0"/>
        <w:ind w:firstLine="720"/>
        <w:jc w:val="both"/>
        <w:rPr>
          <w:sz w:val="28"/>
          <w:szCs w:val="28"/>
        </w:rPr>
      </w:pPr>
      <w:r w:rsidRPr="002A2BBC">
        <w:rPr>
          <w:sz w:val="28"/>
          <w:szCs w:val="28"/>
        </w:rPr>
        <w:t xml:space="preserve">Ежегодно формируется перечень приоритетных инвестиционных проектов, подлежащих к реализации в </w:t>
      </w:r>
      <w:proofErr w:type="spellStart"/>
      <w:r w:rsidR="00E54D04">
        <w:rPr>
          <w:sz w:val="28"/>
          <w:szCs w:val="28"/>
        </w:rPr>
        <w:t>Монастырщинском</w:t>
      </w:r>
      <w:proofErr w:type="spellEnd"/>
      <w:r w:rsidRPr="002A2BBC">
        <w:rPr>
          <w:sz w:val="28"/>
          <w:szCs w:val="28"/>
        </w:rPr>
        <w:t xml:space="preserve"> районе. Ведется работа по дальнейшему продвижению данных проектов и содействие к их реализации.</w:t>
      </w:r>
    </w:p>
    <w:p w:rsidR="00F4673A" w:rsidRPr="002A2BBC" w:rsidRDefault="00F4673A" w:rsidP="00F4673A">
      <w:pPr>
        <w:autoSpaceDE w:val="0"/>
        <w:autoSpaceDN w:val="0"/>
        <w:adjustRightInd w:val="0"/>
        <w:ind w:firstLine="720"/>
        <w:jc w:val="both"/>
        <w:rPr>
          <w:sz w:val="28"/>
          <w:szCs w:val="28"/>
        </w:rPr>
      </w:pPr>
      <w:r w:rsidRPr="002A2BBC">
        <w:rPr>
          <w:sz w:val="28"/>
          <w:szCs w:val="28"/>
        </w:rPr>
        <w:t xml:space="preserve">Для привлечения в район потенциальных инвесторов формируются </w:t>
      </w:r>
      <w:r w:rsidRPr="00A91A62">
        <w:rPr>
          <w:sz w:val="28"/>
          <w:szCs w:val="28"/>
        </w:rPr>
        <w:t xml:space="preserve">инвестиционные площадки. </w:t>
      </w:r>
      <w:r w:rsidR="00C51E41" w:rsidRPr="00A91A62">
        <w:rPr>
          <w:sz w:val="28"/>
          <w:szCs w:val="28"/>
        </w:rPr>
        <w:t xml:space="preserve">В настоящее время </w:t>
      </w:r>
      <w:r w:rsidRPr="00A91A62">
        <w:rPr>
          <w:sz w:val="28"/>
          <w:szCs w:val="28"/>
        </w:rPr>
        <w:t xml:space="preserve">сформировано </w:t>
      </w:r>
      <w:r w:rsidR="00E54D04">
        <w:rPr>
          <w:sz w:val="28"/>
          <w:szCs w:val="28"/>
        </w:rPr>
        <w:t>12</w:t>
      </w:r>
      <w:r w:rsidRPr="002A2BBC">
        <w:rPr>
          <w:sz w:val="28"/>
          <w:szCs w:val="28"/>
        </w:rPr>
        <w:t xml:space="preserve"> инвестиционных площадок</w:t>
      </w:r>
      <w:r w:rsidR="00B75362" w:rsidRPr="002A2BBC">
        <w:rPr>
          <w:sz w:val="28"/>
          <w:szCs w:val="28"/>
        </w:rPr>
        <w:t>.</w:t>
      </w:r>
    </w:p>
    <w:p w:rsidR="00F4673A" w:rsidRPr="002A2BBC" w:rsidRDefault="002471A9" w:rsidP="007A41F0">
      <w:pPr>
        <w:autoSpaceDE w:val="0"/>
        <w:autoSpaceDN w:val="0"/>
        <w:adjustRightInd w:val="0"/>
        <w:ind w:firstLine="720"/>
        <w:jc w:val="both"/>
        <w:rPr>
          <w:iCs/>
          <w:sz w:val="28"/>
          <w:szCs w:val="28"/>
        </w:rPr>
      </w:pPr>
      <w:r>
        <w:rPr>
          <w:rFonts w:eastAsia="Calibri"/>
          <w:sz w:val="28"/>
          <w:szCs w:val="28"/>
          <w:lang w:eastAsia="en-US"/>
        </w:rPr>
        <w:t>М</w:t>
      </w:r>
      <w:r w:rsidRPr="00D92E49">
        <w:rPr>
          <w:rFonts w:eastAsia="Calibri"/>
          <w:sz w:val="28"/>
          <w:szCs w:val="28"/>
          <w:lang w:eastAsia="en-US"/>
        </w:rPr>
        <w:t>униципа</w:t>
      </w:r>
      <w:r>
        <w:rPr>
          <w:rFonts w:eastAsia="Calibri"/>
          <w:sz w:val="28"/>
          <w:szCs w:val="28"/>
          <w:lang w:eastAsia="en-US"/>
        </w:rPr>
        <w:t>льное образование</w:t>
      </w:r>
      <w:r w:rsidRPr="00D92E49">
        <w:rPr>
          <w:rFonts w:eastAsia="Calibri"/>
          <w:sz w:val="28"/>
          <w:szCs w:val="28"/>
          <w:lang w:eastAsia="en-US"/>
        </w:rPr>
        <w:t xml:space="preserve"> «Монастырщинский райо</w:t>
      </w:r>
      <w:r>
        <w:rPr>
          <w:rFonts w:eastAsia="Calibri"/>
          <w:sz w:val="28"/>
          <w:szCs w:val="28"/>
          <w:lang w:eastAsia="en-US"/>
        </w:rPr>
        <w:t>н» Смоленской области</w:t>
      </w:r>
      <w:r w:rsidR="00F4673A" w:rsidRPr="002A2BBC">
        <w:rPr>
          <w:iCs/>
          <w:sz w:val="28"/>
          <w:szCs w:val="28"/>
        </w:rPr>
        <w:t xml:space="preserve"> имеет достаточный инвестиционный потенциал</w:t>
      </w:r>
      <w:r>
        <w:rPr>
          <w:iCs/>
          <w:sz w:val="28"/>
          <w:szCs w:val="28"/>
        </w:rPr>
        <w:t xml:space="preserve"> для создания </w:t>
      </w:r>
      <w:r w:rsidR="002419C5">
        <w:rPr>
          <w:iCs/>
          <w:sz w:val="28"/>
          <w:szCs w:val="28"/>
        </w:rPr>
        <w:t>б</w:t>
      </w:r>
      <w:r>
        <w:rPr>
          <w:iCs/>
          <w:sz w:val="28"/>
          <w:szCs w:val="28"/>
        </w:rPr>
        <w:t>лагоприятного инвестиционного климата на территории района</w:t>
      </w:r>
      <w:r w:rsidR="00F4673A" w:rsidRPr="002A2BBC">
        <w:rPr>
          <w:iCs/>
          <w:sz w:val="28"/>
          <w:szCs w:val="28"/>
        </w:rPr>
        <w:t>:</w:t>
      </w:r>
    </w:p>
    <w:p w:rsidR="00F4673A" w:rsidRPr="00560761" w:rsidRDefault="00FE3FAB" w:rsidP="007A41F0">
      <w:pPr>
        <w:pStyle w:val="a9"/>
        <w:numPr>
          <w:ilvl w:val="0"/>
          <w:numId w:val="26"/>
        </w:numPr>
        <w:tabs>
          <w:tab w:val="left" w:pos="993"/>
        </w:tabs>
        <w:autoSpaceDE w:val="0"/>
        <w:autoSpaceDN w:val="0"/>
        <w:adjustRightInd w:val="0"/>
        <w:spacing w:after="0" w:line="240" w:lineRule="auto"/>
        <w:ind w:left="0" w:firstLine="709"/>
        <w:jc w:val="both"/>
        <w:rPr>
          <w:iCs/>
          <w:sz w:val="28"/>
          <w:szCs w:val="28"/>
        </w:rPr>
      </w:pPr>
      <w:r w:rsidRPr="00560761">
        <w:rPr>
          <w:iCs/>
          <w:sz w:val="28"/>
          <w:szCs w:val="28"/>
        </w:rPr>
        <w:t>е</w:t>
      </w:r>
      <w:r w:rsidR="00F4673A" w:rsidRPr="00560761">
        <w:rPr>
          <w:iCs/>
          <w:sz w:val="28"/>
          <w:szCs w:val="28"/>
        </w:rPr>
        <w:t xml:space="preserve">жегодно растет объем частных инвестиций в экономику </w:t>
      </w:r>
      <w:r w:rsidR="003E176B" w:rsidRPr="00560761">
        <w:rPr>
          <w:iCs/>
          <w:sz w:val="28"/>
          <w:szCs w:val="28"/>
        </w:rPr>
        <w:t>Монастырщинского района</w:t>
      </w:r>
      <w:r w:rsidR="00F4673A" w:rsidRPr="00560761">
        <w:rPr>
          <w:iCs/>
          <w:sz w:val="28"/>
          <w:szCs w:val="28"/>
        </w:rPr>
        <w:t>;</w:t>
      </w:r>
    </w:p>
    <w:p w:rsidR="00F4673A" w:rsidRPr="00560761" w:rsidRDefault="00FE3FAB" w:rsidP="007A41F0">
      <w:pPr>
        <w:pStyle w:val="a9"/>
        <w:numPr>
          <w:ilvl w:val="0"/>
          <w:numId w:val="26"/>
        </w:numPr>
        <w:tabs>
          <w:tab w:val="left" w:pos="993"/>
        </w:tabs>
        <w:autoSpaceDE w:val="0"/>
        <w:autoSpaceDN w:val="0"/>
        <w:adjustRightInd w:val="0"/>
        <w:spacing w:after="0" w:line="240" w:lineRule="auto"/>
        <w:ind w:left="0" w:firstLine="709"/>
        <w:jc w:val="both"/>
        <w:rPr>
          <w:iCs/>
          <w:sz w:val="28"/>
          <w:szCs w:val="28"/>
        </w:rPr>
      </w:pPr>
      <w:r w:rsidRPr="00560761">
        <w:rPr>
          <w:iCs/>
          <w:sz w:val="28"/>
          <w:szCs w:val="28"/>
        </w:rPr>
        <w:t>н</w:t>
      </w:r>
      <w:r w:rsidR="00F4673A" w:rsidRPr="00560761">
        <w:rPr>
          <w:iCs/>
          <w:sz w:val="28"/>
          <w:szCs w:val="28"/>
        </w:rPr>
        <w:t xml:space="preserve">а территории района </w:t>
      </w:r>
      <w:r w:rsidR="002471A9" w:rsidRPr="00560761">
        <w:rPr>
          <w:iCs/>
          <w:sz w:val="28"/>
          <w:szCs w:val="28"/>
        </w:rPr>
        <w:t xml:space="preserve">имеется </w:t>
      </w:r>
      <w:r w:rsidR="00F4673A" w:rsidRPr="00560761">
        <w:rPr>
          <w:iCs/>
          <w:sz w:val="28"/>
          <w:szCs w:val="28"/>
        </w:rPr>
        <w:t>достаточно свободных земель, которые могут</w:t>
      </w:r>
      <w:r w:rsidR="00AA6D38" w:rsidRPr="00560761">
        <w:rPr>
          <w:iCs/>
          <w:sz w:val="28"/>
          <w:szCs w:val="28"/>
        </w:rPr>
        <w:t xml:space="preserve"> </w:t>
      </w:r>
      <w:r w:rsidR="00F4673A" w:rsidRPr="00560761">
        <w:rPr>
          <w:iCs/>
          <w:sz w:val="28"/>
          <w:szCs w:val="28"/>
        </w:rPr>
        <w:t>быть предложены потенциальным инвесторам;</w:t>
      </w:r>
    </w:p>
    <w:p w:rsidR="00F4673A" w:rsidRPr="00560761" w:rsidRDefault="00FE3FAB" w:rsidP="007A41F0">
      <w:pPr>
        <w:pStyle w:val="a9"/>
        <w:numPr>
          <w:ilvl w:val="0"/>
          <w:numId w:val="26"/>
        </w:numPr>
        <w:tabs>
          <w:tab w:val="left" w:pos="993"/>
        </w:tabs>
        <w:autoSpaceDE w:val="0"/>
        <w:autoSpaceDN w:val="0"/>
        <w:adjustRightInd w:val="0"/>
        <w:spacing w:after="0" w:line="240" w:lineRule="auto"/>
        <w:ind w:left="0" w:firstLine="709"/>
        <w:jc w:val="both"/>
        <w:rPr>
          <w:iCs/>
          <w:sz w:val="28"/>
          <w:szCs w:val="28"/>
        </w:rPr>
      </w:pPr>
      <w:r w:rsidRPr="00560761">
        <w:rPr>
          <w:iCs/>
          <w:sz w:val="28"/>
          <w:szCs w:val="28"/>
        </w:rPr>
        <w:t>о</w:t>
      </w:r>
      <w:r w:rsidR="00F4673A" w:rsidRPr="00560761">
        <w:rPr>
          <w:iCs/>
          <w:sz w:val="28"/>
          <w:szCs w:val="28"/>
        </w:rPr>
        <w:t>рганы местного самоуправления оказывают содейств</w:t>
      </w:r>
      <w:r w:rsidR="002308E6" w:rsidRPr="00560761">
        <w:rPr>
          <w:iCs/>
          <w:sz w:val="28"/>
          <w:szCs w:val="28"/>
        </w:rPr>
        <w:t>ие</w:t>
      </w:r>
      <w:r w:rsidR="00F4673A" w:rsidRPr="00560761">
        <w:rPr>
          <w:iCs/>
          <w:sz w:val="28"/>
          <w:szCs w:val="28"/>
        </w:rPr>
        <w:t xml:space="preserve"> в реализации</w:t>
      </w:r>
      <w:r w:rsidR="00AA6D38" w:rsidRPr="00560761">
        <w:rPr>
          <w:iCs/>
          <w:sz w:val="28"/>
          <w:szCs w:val="28"/>
        </w:rPr>
        <w:t xml:space="preserve"> </w:t>
      </w:r>
      <w:r w:rsidR="00F4673A" w:rsidRPr="00560761">
        <w:rPr>
          <w:iCs/>
          <w:sz w:val="28"/>
          <w:szCs w:val="28"/>
        </w:rPr>
        <w:t>инвестиционных проектов.</w:t>
      </w:r>
    </w:p>
    <w:p w:rsidR="005E0634" w:rsidRDefault="005E0634" w:rsidP="007A41F0">
      <w:pPr>
        <w:autoSpaceDE w:val="0"/>
        <w:autoSpaceDN w:val="0"/>
        <w:adjustRightInd w:val="0"/>
        <w:jc w:val="both"/>
        <w:rPr>
          <w:iCs/>
          <w:sz w:val="28"/>
          <w:szCs w:val="28"/>
        </w:rPr>
      </w:pPr>
    </w:p>
    <w:p w:rsidR="006D5FA6" w:rsidRPr="002A2BBC" w:rsidRDefault="006D5FA6" w:rsidP="007A41F0">
      <w:pPr>
        <w:pStyle w:val="3"/>
        <w:rPr>
          <w:u w:val="single"/>
        </w:rPr>
      </w:pPr>
      <w:bookmarkStart w:id="35" w:name="_Toc468460210"/>
      <w:bookmarkStart w:id="36" w:name="_Toc473271981"/>
      <w:bookmarkStart w:id="37" w:name="_Toc528590115"/>
      <w:bookmarkStart w:id="38" w:name="_Toc468460211"/>
      <w:bookmarkStart w:id="39" w:name="_Toc473271982"/>
      <w:r w:rsidRPr="008D79F8">
        <w:rPr>
          <w:u w:val="single"/>
        </w:rPr>
        <w:t>Развитие малого и среднего предпринимательства</w:t>
      </w:r>
      <w:bookmarkEnd w:id="35"/>
      <w:bookmarkEnd w:id="36"/>
      <w:bookmarkEnd w:id="37"/>
    </w:p>
    <w:p w:rsidR="006D5FA6" w:rsidRPr="002A2BBC" w:rsidRDefault="006D5FA6" w:rsidP="002471A9">
      <w:pPr>
        <w:autoSpaceDE w:val="0"/>
        <w:autoSpaceDN w:val="0"/>
        <w:adjustRightInd w:val="0"/>
        <w:rPr>
          <w:iCs/>
          <w:sz w:val="28"/>
          <w:szCs w:val="28"/>
        </w:rPr>
      </w:pPr>
    </w:p>
    <w:p w:rsidR="006D5FA6" w:rsidRPr="001920C8" w:rsidRDefault="006D5FA6" w:rsidP="006D5FA6">
      <w:pPr>
        <w:ind w:firstLine="720"/>
        <w:jc w:val="both"/>
        <w:rPr>
          <w:sz w:val="28"/>
          <w:szCs w:val="28"/>
        </w:rPr>
      </w:pPr>
      <w:r w:rsidRPr="002A2BBC">
        <w:rPr>
          <w:sz w:val="28"/>
          <w:szCs w:val="28"/>
        </w:rPr>
        <w:t xml:space="preserve">Малое и среднее предпринимательство стало неотъемлемой частью экономики </w:t>
      </w:r>
      <w:r>
        <w:rPr>
          <w:sz w:val="28"/>
          <w:szCs w:val="28"/>
        </w:rPr>
        <w:t>Монастырщинского района</w:t>
      </w:r>
      <w:r w:rsidRPr="002A2BBC">
        <w:rPr>
          <w:sz w:val="28"/>
          <w:szCs w:val="28"/>
        </w:rPr>
        <w:t xml:space="preserve">. Участвуя практически во всех видах экономической деятельности, субъекты малого и среднего предпринимательства, осуществляющие деятельность на территории </w:t>
      </w:r>
      <w:r>
        <w:rPr>
          <w:sz w:val="28"/>
          <w:szCs w:val="28"/>
        </w:rPr>
        <w:t>Монастырщинского района</w:t>
      </w:r>
      <w:r w:rsidRPr="002A2BBC">
        <w:rPr>
          <w:sz w:val="28"/>
          <w:szCs w:val="28"/>
        </w:rPr>
        <w:t>, обеспечивают формирование конкурентной среды, повышение доходов бюджета муниципального образования «</w:t>
      </w:r>
      <w:r>
        <w:rPr>
          <w:sz w:val="28"/>
          <w:szCs w:val="28"/>
        </w:rPr>
        <w:t>Монастырщинский район</w:t>
      </w:r>
      <w:r w:rsidRPr="002A2BBC">
        <w:rPr>
          <w:sz w:val="28"/>
          <w:szCs w:val="28"/>
        </w:rPr>
        <w:t xml:space="preserve">» Смоленской области, обеспечивают занятость и повышение уровня жизни населения. Экономическое и социальное развитие </w:t>
      </w:r>
      <w:r>
        <w:rPr>
          <w:sz w:val="28"/>
          <w:szCs w:val="28"/>
        </w:rPr>
        <w:t>Монастырщинского района</w:t>
      </w:r>
      <w:r w:rsidRPr="002A2BBC">
        <w:rPr>
          <w:sz w:val="28"/>
          <w:szCs w:val="28"/>
        </w:rPr>
        <w:t xml:space="preserve"> напрямую зависит от данного сектора экономики. Число субъектов малого предпринимательства в </w:t>
      </w:r>
      <w:proofErr w:type="spellStart"/>
      <w:r w:rsidR="00843C4D">
        <w:rPr>
          <w:sz w:val="28"/>
          <w:szCs w:val="28"/>
        </w:rPr>
        <w:lastRenderedPageBreak/>
        <w:t>Монастырщинском</w:t>
      </w:r>
      <w:proofErr w:type="spellEnd"/>
      <w:r w:rsidRPr="002A2BBC">
        <w:rPr>
          <w:sz w:val="28"/>
          <w:szCs w:val="28"/>
        </w:rPr>
        <w:t xml:space="preserve"> районе </w:t>
      </w:r>
      <w:r w:rsidRPr="001920C8">
        <w:rPr>
          <w:sz w:val="28"/>
          <w:szCs w:val="28"/>
        </w:rPr>
        <w:t>в 201</w:t>
      </w:r>
      <w:r>
        <w:rPr>
          <w:sz w:val="28"/>
          <w:szCs w:val="28"/>
        </w:rPr>
        <w:t>7</w:t>
      </w:r>
      <w:r w:rsidRPr="001920C8">
        <w:rPr>
          <w:sz w:val="28"/>
          <w:szCs w:val="28"/>
        </w:rPr>
        <w:t xml:space="preserve"> году – </w:t>
      </w:r>
      <w:r>
        <w:rPr>
          <w:sz w:val="28"/>
          <w:szCs w:val="28"/>
        </w:rPr>
        <w:t>221</w:t>
      </w:r>
      <w:r w:rsidRPr="001920C8">
        <w:rPr>
          <w:sz w:val="28"/>
          <w:szCs w:val="28"/>
        </w:rPr>
        <w:t xml:space="preserve">. Среди них: малых  предприятий  (юридических  лиц) – </w:t>
      </w:r>
      <w:r>
        <w:rPr>
          <w:sz w:val="28"/>
          <w:szCs w:val="28"/>
        </w:rPr>
        <w:t>40</w:t>
      </w:r>
      <w:r w:rsidRPr="001920C8">
        <w:rPr>
          <w:sz w:val="28"/>
          <w:szCs w:val="28"/>
        </w:rPr>
        <w:t xml:space="preserve">, индивидуальных предпринимателей – </w:t>
      </w:r>
      <w:r>
        <w:rPr>
          <w:sz w:val="28"/>
          <w:szCs w:val="28"/>
        </w:rPr>
        <w:t>181</w:t>
      </w:r>
      <w:r w:rsidRPr="001920C8">
        <w:rPr>
          <w:sz w:val="28"/>
          <w:szCs w:val="28"/>
        </w:rPr>
        <w:t xml:space="preserve">. </w:t>
      </w:r>
    </w:p>
    <w:p w:rsidR="006D5FA6" w:rsidRPr="001920C8" w:rsidRDefault="006D5FA6" w:rsidP="006D5FA6">
      <w:pPr>
        <w:ind w:firstLine="720"/>
        <w:jc w:val="both"/>
        <w:rPr>
          <w:sz w:val="28"/>
          <w:szCs w:val="28"/>
        </w:rPr>
      </w:pPr>
      <w:r w:rsidRPr="001920C8">
        <w:rPr>
          <w:sz w:val="28"/>
          <w:szCs w:val="28"/>
        </w:rPr>
        <w:t>Преимущественное развитие малого предпринимательства наблюдается в сфере торговли (</w:t>
      </w:r>
      <w:r>
        <w:rPr>
          <w:sz w:val="28"/>
          <w:szCs w:val="28"/>
        </w:rPr>
        <w:t>38,7</w:t>
      </w:r>
      <w:r w:rsidRPr="001920C8">
        <w:rPr>
          <w:sz w:val="28"/>
          <w:szCs w:val="28"/>
        </w:rPr>
        <w:t>%)</w:t>
      </w:r>
      <w:r>
        <w:rPr>
          <w:sz w:val="28"/>
          <w:szCs w:val="28"/>
        </w:rPr>
        <w:t>,</w:t>
      </w:r>
      <w:r w:rsidRPr="001920C8">
        <w:rPr>
          <w:sz w:val="28"/>
          <w:szCs w:val="28"/>
        </w:rPr>
        <w:t xml:space="preserve"> в сфере </w:t>
      </w:r>
      <w:r>
        <w:rPr>
          <w:sz w:val="28"/>
          <w:szCs w:val="28"/>
        </w:rPr>
        <w:t>сельского хозяйства (14%)</w:t>
      </w:r>
      <w:r w:rsidRPr="001920C8">
        <w:rPr>
          <w:sz w:val="28"/>
          <w:szCs w:val="28"/>
        </w:rPr>
        <w:t xml:space="preserve">, </w:t>
      </w:r>
      <w:r>
        <w:rPr>
          <w:sz w:val="28"/>
          <w:szCs w:val="28"/>
        </w:rPr>
        <w:t>транспортные перевозки</w:t>
      </w:r>
      <w:r w:rsidRPr="001920C8">
        <w:rPr>
          <w:sz w:val="28"/>
          <w:szCs w:val="28"/>
        </w:rPr>
        <w:t xml:space="preserve"> (</w:t>
      </w:r>
      <w:r>
        <w:rPr>
          <w:sz w:val="28"/>
          <w:szCs w:val="28"/>
        </w:rPr>
        <w:t>17</w:t>
      </w:r>
      <w:r w:rsidRPr="001920C8">
        <w:rPr>
          <w:sz w:val="28"/>
          <w:szCs w:val="28"/>
        </w:rPr>
        <w:t>%).</w:t>
      </w:r>
    </w:p>
    <w:p w:rsidR="006D5FA6" w:rsidRDefault="006D5FA6" w:rsidP="006D5FA6">
      <w:pPr>
        <w:ind w:firstLine="720"/>
        <w:jc w:val="both"/>
        <w:rPr>
          <w:spacing w:val="-2"/>
          <w:sz w:val="28"/>
          <w:szCs w:val="28"/>
        </w:rPr>
      </w:pPr>
      <w:r w:rsidRPr="001920C8">
        <w:rPr>
          <w:sz w:val="28"/>
          <w:szCs w:val="28"/>
        </w:rPr>
        <w:t xml:space="preserve">Среднесписочная численность работающих на </w:t>
      </w:r>
      <w:proofErr w:type="gramStart"/>
      <w:r w:rsidRPr="001920C8">
        <w:rPr>
          <w:sz w:val="28"/>
          <w:szCs w:val="28"/>
        </w:rPr>
        <w:t>объектах</w:t>
      </w:r>
      <w:proofErr w:type="gramEnd"/>
      <w:r w:rsidRPr="001920C8">
        <w:rPr>
          <w:sz w:val="28"/>
          <w:szCs w:val="28"/>
        </w:rPr>
        <w:t xml:space="preserve"> малого предпринимательства в </w:t>
      </w:r>
      <w:proofErr w:type="spellStart"/>
      <w:r w:rsidR="009C7183">
        <w:rPr>
          <w:sz w:val="28"/>
          <w:szCs w:val="28"/>
        </w:rPr>
        <w:t>Монастырщинском</w:t>
      </w:r>
      <w:proofErr w:type="spellEnd"/>
      <w:r w:rsidRPr="001920C8">
        <w:rPr>
          <w:sz w:val="28"/>
          <w:szCs w:val="28"/>
        </w:rPr>
        <w:t xml:space="preserve"> районе в 201</w:t>
      </w:r>
      <w:r>
        <w:rPr>
          <w:sz w:val="28"/>
          <w:szCs w:val="28"/>
        </w:rPr>
        <w:t>7</w:t>
      </w:r>
      <w:r w:rsidRPr="001920C8">
        <w:rPr>
          <w:sz w:val="28"/>
          <w:szCs w:val="28"/>
        </w:rPr>
        <w:t xml:space="preserve"> году составила </w:t>
      </w:r>
      <w:r>
        <w:rPr>
          <w:sz w:val="28"/>
          <w:szCs w:val="28"/>
        </w:rPr>
        <w:t>615</w:t>
      </w:r>
      <w:r w:rsidRPr="001920C8">
        <w:rPr>
          <w:spacing w:val="-2"/>
          <w:sz w:val="28"/>
          <w:szCs w:val="28"/>
        </w:rPr>
        <w:t xml:space="preserve"> человек.</w:t>
      </w:r>
    </w:p>
    <w:p w:rsidR="00843B6C" w:rsidRDefault="00843B6C" w:rsidP="00843B6C">
      <w:pPr>
        <w:spacing w:line="276" w:lineRule="auto"/>
        <w:ind w:firstLine="720"/>
        <w:jc w:val="both"/>
        <w:rPr>
          <w:spacing w:val="-2"/>
          <w:sz w:val="28"/>
          <w:szCs w:val="28"/>
        </w:rPr>
      </w:pPr>
    </w:p>
    <w:p w:rsidR="00843B6C" w:rsidRPr="009E2176" w:rsidRDefault="009E2176" w:rsidP="00C745F5">
      <w:pPr>
        <w:keepNext/>
        <w:spacing w:line="276" w:lineRule="auto"/>
        <w:jc w:val="center"/>
        <w:rPr>
          <w:rFonts w:ascii="Times New Roman CYR" w:hAnsi="Times New Roman CYR" w:cs="Times New Roman CYR"/>
          <w:bCs/>
          <w:i/>
          <w:sz w:val="26"/>
          <w:szCs w:val="28"/>
        </w:rPr>
      </w:pPr>
      <w:r>
        <w:rPr>
          <w:bCs/>
          <w:i/>
          <w:color w:val="000000" w:themeColor="text1"/>
          <w:szCs w:val="28"/>
        </w:rPr>
        <w:t xml:space="preserve">Таблица </w:t>
      </w:r>
      <w:r w:rsidRPr="009E2176">
        <w:rPr>
          <w:bCs/>
          <w:i/>
          <w:color w:val="000000" w:themeColor="text1"/>
          <w:szCs w:val="28"/>
        </w:rPr>
        <w:t>9</w:t>
      </w:r>
      <w:r>
        <w:rPr>
          <w:bCs/>
          <w:i/>
          <w:color w:val="000000" w:themeColor="text1"/>
          <w:szCs w:val="28"/>
        </w:rPr>
        <w:t xml:space="preserve"> -</w:t>
      </w:r>
      <w:r>
        <w:rPr>
          <w:bCs/>
          <w:i/>
          <w:color w:val="000000" w:themeColor="text1"/>
          <w:sz w:val="28"/>
          <w:szCs w:val="28"/>
        </w:rPr>
        <w:t xml:space="preserve"> </w:t>
      </w:r>
      <w:r w:rsidR="00843B6C" w:rsidRPr="009E2176">
        <w:rPr>
          <w:bCs/>
          <w:i/>
          <w:szCs w:val="28"/>
        </w:rPr>
        <w:t xml:space="preserve">Структура </w:t>
      </w:r>
      <w:r w:rsidR="00843B6C" w:rsidRPr="00C745F5">
        <w:rPr>
          <w:rFonts w:ascii="Times New Roman CYR" w:hAnsi="Times New Roman CYR" w:cs="Times New Roman CYR"/>
          <w:bCs/>
          <w:i/>
        </w:rPr>
        <w:t>малых и средних предприятий</w:t>
      </w:r>
    </w:p>
    <w:p w:rsidR="00843B6C" w:rsidRPr="00843B6C" w:rsidRDefault="00843B6C" w:rsidP="006D5FA6">
      <w:pPr>
        <w:ind w:firstLine="720"/>
        <w:jc w:val="both"/>
        <w:rPr>
          <w:spacing w:val="-2"/>
          <w:sz w:val="28"/>
          <w:szCs w:val="28"/>
        </w:rPr>
      </w:pPr>
    </w:p>
    <w:p w:rsidR="006D5FA6" w:rsidRPr="002A2BBC" w:rsidRDefault="006D5FA6" w:rsidP="006D5FA6">
      <w:pPr>
        <w:jc w:val="center"/>
        <w:rPr>
          <w:bCs/>
          <w:i/>
          <w:sz w:val="28"/>
          <w:szCs w:val="28"/>
        </w:rPr>
      </w:pPr>
      <w:r>
        <w:rPr>
          <w:i/>
          <w:noProof/>
          <w:spacing w:val="-2"/>
        </w:rPr>
        <w:drawing>
          <wp:inline distT="0" distB="0" distL="0" distR="0" wp14:anchorId="3D59A1D9" wp14:editId="32A2E6B0">
            <wp:extent cx="6381750" cy="332422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D5FA6" w:rsidRPr="002A2BBC" w:rsidRDefault="006D5FA6" w:rsidP="006D5FA6">
      <w:pPr>
        <w:ind w:firstLine="709"/>
        <w:jc w:val="both"/>
        <w:rPr>
          <w:rFonts w:ascii="Calibri" w:hAnsi="Calibri" w:cs="Calibri"/>
          <w:sz w:val="22"/>
          <w:szCs w:val="22"/>
        </w:rPr>
      </w:pPr>
      <w:r w:rsidRPr="002A2BBC">
        <w:rPr>
          <w:sz w:val="28"/>
          <w:szCs w:val="28"/>
        </w:rPr>
        <w:t xml:space="preserve">Работа </w:t>
      </w:r>
      <w:r>
        <w:rPr>
          <w:sz w:val="28"/>
          <w:szCs w:val="28"/>
        </w:rPr>
        <w:t>с субъектами</w:t>
      </w:r>
      <w:r w:rsidRPr="002A2BBC">
        <w:rPr>
          <w:sz w:val="28"/>
          <w:szCs w:val="28"/>
        </w:rPr>
        <w:t xml:space="preserve"> мало</w:t>
      </w:r>
      <w:r>
        <w:rPr>
          <w:sz w:val="28"/>
          <w:szCs w:val="28"/>
        </w:rPr>
        <w:t>го и среднего</w:t>
      </w:r>
      <w:r w:rsidRPr="002A2BBC">
        <w:rPr>
          <w:sz w:val="28"/>
          <w:szCs w:val="28"/>
        </w:rPr>
        <w:t xml:space="preserve"> предпринимательств</w:t>
      </w:r>
      <w:r>
        <w:rPr>
          <w:sz w:val="28"/>
          <w:szCs w:val="28"/>
        </w:rPr>
        <w:t>а</w:t>
      </w:r>
      <w:r w:rsidRPr="002A2BBC">
        <w:rPr>
          <w:sz w:val="28"/>
          <w:szCs w:val="28"/>
        </w:rPr>
        <w:t xml:space="preserve"> ведется в соответствии с </w:t>
      </w:r>
      <w:r w:rsidRPr="002A2BBC">
        <w:rPr>
          <w:bCs/>
          <w:sz w:val="28"/>
          <w:szCs w:val="28"/>
        </w:rPr>
        <w:t>муниципальн</w:t>
      </w:r>
      <w:r>
        <w:rPr>
          <w:bCs/>
          <w:sz w:val="28"/>
          <w:szCs w:val="28"/>
        </w:rPr>
        <w:t>ой</w:t>
      </w:r>
      <w:r w:rsidRPr="002A2BBC">
        <w:rPr>
          <w:bCs/>
          <w:sz w:val="28"/>
          <w:szCs w:val="28"/>
        </w:rPr>
        <w:t xml:space="preserve"> </w:t>
      </w:r>
      <w:r w:rsidRPr="002A2BBC">
        <w:rPr>
          <w:sz w:val="28"/>
          <w:szCs w:val="28"/>
        </w:rPr>
        <w:t>программой «</w:t>
      </w:r>
      <w:r w:rsidRPr="002A2BBC">
        <w:rPr>
          <w:bCs/>
          <w:sz w:val="28"/>
          <w:szCs w:val="28"/>
        </w:rPr>
        <w:t>Создание благоприятного предпринимательского климата на территории муниципального образования «</w:t>
      </w:r>
      <w:r>
        <w:rPr>
          <w:bCs/>
          <w:sz w:val="28"/>
          <w:szCs w:val="28"/>
        </w:rPr>
        <w:t>Монастырщинский район</w:t>
      </w:r>
      <w:r w:rsidRPr="002A2BBC">
        <w:rPr>
          <w:bCs/>
          <w:sz w:val="28"/>
          <w:szCs w:val="28"/>
        </w:rPr>
        <w:t>» Смоленской области» на 2014-20</w:t>
      </w:r>
      <w:r>
        <w:rPr>
          <w:bCs/>
          <w:sz w:val="28"/>
          <w:szCs w:val="28"/>
        </w:rPr>
        <w:t>20</w:t>
      </w:r>
      <w:r w:rsidRPr="002A2BBC">
        <w:rPr>
          <w:bCs/>
          <w:sz w:val="28"/>
          <w:szCs w:val="28"/>
        </w:rPr>
        <w:t xml:space="preserve"> годы, утвержденн</w:t>
      </w:r>
      <w:r>
        <w:rPr>
          <w:bCs/>
          <w:sz w:val="28"/>
          <w:szCs w:val="28"/>
        </w:rPr>
        <w:t>ой</w:t>
      </w:r>
      <w:r w:rsidRPr="002A2BBC">
        <w:rPr>
          <w:bCs/>
          <w:sz w:val="28"/>
          <w:szCs w:val="28"/>
        </w:rPr>
        <w:t xml:space="preserve"> постановлением Администрации муниципального образования «</w:t>
      </w:r>
      <w:r>
        <w:rPr>
          <w:bCs/>
          <w:sz w:val="28"/>
          <w:szCs w:val="28"/>
        </w:rPr>
        <w:t>Монастырщинский район</w:t>
      </w:r>
      <w:r w:rsidRPr="002A2BBC">
        <w:rPr>
          <w:bCs/>
          <w:sz w:val="28"/>
          <w:szCs w:val="28"/>
        </w:rPr>
        <w:t>» Смоленской области от </w:t>
      </w:r>
      <w:r>
        <w:rPr>
          <w:bCs/>
          <w:sz w:val="28"/>
          <w:szCs w:val="28"/>
        </w:rPr>
        <w:t>31.12</w:t>
      </w:r>
      <w:r w:rsidRPr="002A2BBC">
        <w:rPr>
          <w:bCs/>
          <w:sz w:val="28"/>
          <w:szCs w:val="28"/>
        </w:rPr>
        <w:t xml:space="preserve">.2013 № </w:t>
      </w:r>
      <w:r>
        <w:rPr>
          <w:bCs/>
          <w:sz w:val="28"/>
          <w:szCs w:val="28"/>
        </w:rPr>
        <w:t>400</w:t>
      </w:r>
      <w:r w:rsidRPr="002A2BBC">
        <w:rPr>
          <w:bCs/>
          <w:sz w:val="28"/>
          <w:szCs w:val="28"/>
        </w:rPr>
        <w:t>.</w:t>
      </w:r>
    </w:p>
    <w:p w:rsidR="006D5FA6" w:rsidRPr="002A2BBC" w:rsidRDefault="006D5FA6" w:rsidP="006D5FA6">
      <w:pPr>
        <w:autoSpaceDE w:val="0"/>
        <w:autoSpaceDN w:val="0"/>
        <w:adjustRightInd w:val="0"/>
        <w:ind w:firstLine="720"/>
        <w:jc w:val="both"/>
        <w:rPr>
          <w:sz w:val="28"/>
          <w:szCs w:val="28"/>
        </w:rPr>
      </w:pPr>
      <w:r w:rsidRPr="002A2BBC">
        <w:rPr>
          <w:sz w:val="28"/>
          <w:szCs w:val="28"/>
        </w:rPr>
        <w:t xml:space="preserve">Проводится работа по информированию субъектов малого и среднего предпринимательства о мерах государственной поддержки, об изменениях в законодательстве и налогообложении, иных вопросах, касающихся развития малого предпринимательства. На официальном </w:t>
      </w:r>
      <w:r>
        <w:rPr>
          <w:sz w:val="28"/>
          <w:szCs w:val="28"/>
        </w:rPr>
        <w:t>сайте</w:t>
      </w:r>
      <w:r w:rsidRPr="002A2BBC">
        <w:rPr>
          <w:sz w:val="28"/>
          <w:szCs w:val="28"/>
        </w:rPr>
        <w:t xml:space="preserve"> муниципального образования «</w:t>
      </w:r>
      <w:r>
        <w:rPr>
          <w:sz w:val="28"/>
          <w:szCs w:val="28"/>
        </w:rPr>
        <w:t>Монастырщинский район</w:t>
      </w:r>
      <w:r w:rsidRPr="002A2BBC">
        <w:rPr>
          <w:sz w:val="28"/>
          <w:szCs w:val="28"/>
        </w:rPr>
        <w:t>» Смоленской области отражена информация по актуальным вопросам, касающимся развития предпринимательства.</w:t>
      </w:r>
      <w:r>
        <w:rPr>
          <w:sz w:val="28"/>
          <w:szCs w:val="28"/>
        </w:rPr>
        <w:t xml:space="preserve"> </w:t>
      </w:r>
      <w:r w:rsidRPr="002A2BBC">
        <w:rPr>
          <w:sz w:val="28"/>
          <w:szCs w:val="28"/>
        </w:rPr>
        <w:t xml:space="preserve">Проводятся </w:t>
      </w:r>
      <w:r>
        <w:rPr>
          <w:sz w:val="28"/>
          <w:szCs w:val="28"/>
        </w:rPr>
        <w:t xml:space="preserve">семинары, </w:t>
      </w:r>
      <w:r w:rsidRPr="002A2BBC">
        <w:rPr>
          <w:sz w:val="28"/>
          <w:szCs w:val="28"/>
        </w:rPr>
        <w:t>встречи, совещания, «круглые столы» с представителями бизнеса.</w:t>
      </w:r>
    </w:p>
    <w:p w:rsidR="006D5FA6" w:rsidRPr="002A2BBC" w:rsidRDefault="006D5FA6" w:rsidP="007A41F0">
      <w:pPr>
        <w:autoSpaceDE w:val="0"/>
        <w:autoSpaceDN w:val="0"/>
        <w:adjustRightInd w:val="0"/>
        <w:ind w:firstLine="720"/>
        <w:jc w:val="both"/>
        <w:rPr>
          <w:sz w:val="28"/>
          <w:szCs w:val="28"/>
        </w:rPr>
      </w:pPr>
      <w:r w:rsidRPr="002A2BBC">
        <w:rPr>
          <w:sz w:val="28"/>
          <w:szCs w:val="28"/>
        </w:rPr>
        <w:t xml:space="preserve">Однако предприниматели </w:t>
      </w:r>
      <w:r>
        <w:rPr>
          <w:sz w:val="28"/>
          <w:szCs w:val="28"/>
        </w:rPr>
        <w:t>Монастырщинского района</w:t>
      </w:r>
      <w:r w:rsidRPr="002A2BBC">
        <w:rPr>
          <w:sz w:val="28"/>
          <w:szCs w:val="28"/>
        </w:rPr>
        <w:t xml:space="preserve"> неохотно пользуются мерами государственной поддержки. Основные причины тому: условия предоставления мер государственной поддержки не всегда удовлетворяют малый и средний бизнес; основная доля субъектов малого и среднего предпринимательства </w:t>
      </w:r>
      <w:r w:rsidRPr="002A2BBC">
        <w:rPr>
          <w:sz w:val="28"/>
          <w:szCs w:val="28"/>
        </w:rPr>
        <w:lastRenderedPageBreak/>
        <w:t>ведет свою деятельность в сфере торговли, а данной сфере, в основном, господдержка не оказывается.</w:t>
      </w:r>
    </w:p>
    <w:p w:rsidR="006D5FA6" w:rsidRPr="002A2BBC" w:rsidRDefault="006D5FA6" w:rsidP="007A41F0">
      <w:pPr>
        <w:autoSpaceDE w:val="0"/>
        <w:autoSpaceDN w:val="0"/>
        <w:adjustRightInd w:val="0"/>
        <w:ind w:firstLine="709"/>
        <w:jc w:val="both"/>
        <w:rPr>
          <w:sz w:val="28"/>
          <w:szCs w:val="28"/>
        </w:rPr>
      </w:pPr>
      <w:r w:rsidRPr="002A2BBC">
        <w:rPr>
          <w:sz w:val="28"/>
          <w:szCs w:val="28"/>
        </w:rPr>
        <w:t xml:space="preserve">Из особенностей развития малого и среднего предпринимательства в </w:t>
      </w:r>
      <w:proofErr w:type="spellStart"/>
      <w:r>
        <w:rPr>
          <w:sz w:val="28"/>
          <w:szCs w:val="28"/>
        </w:rPr>
        <w:t>Монастырщинском</w:t>
      </w:r>
      <w:proofErr w:type="spellEnd"/>
      <w:r w:rsidRPr="002A2BBC">
        <w:rPr>
          <w:sz w:val="28"/>
          <w:szCs w:val="28"/>
        </w:rPr>
        <w:t xml:space="preserve"> районе можно отметить следующие:</w:t>
      </w:r>
    </w:p>
    <w:p w:rsidR="006D5FA6" w:rsidRPr="00560761" w:rsidRDefault="006D5FA6" w:rsidP="007A41F0">
      <w:pPr>
        <w:pStyle w:val="a9"/>
        <w:numPr>
          <w:ilvl w:val="0"/>
          <w:numId w:val="26"/>
        </w:numPr>
        <w:tabs>
          <w:tab w:val="left" w:pos="993"/>
        </w:tabs>
        <w:autoSpaceDE w:val="0"/>
        <w:autoSpaceDN w:val="0"/>
        <w:adjustRightInd w:val="0"/>
        <w:spacing w:after="0" w:line="240" w:lineRule="auto"/>
        <w:ind w:left="0" w:firstLine="709"/>
        <w:jc w:val="both"/>
        <w:rPr>
          <w:sz w:val="28"/>
          <w:szCs w:val="28"/>
        </w:rPr>
      </w:pPr>
      <w:r w:rsidRPr="00560761">
        <w:rPr>
          <w:sz w:val="28"/>
          <w:szCs w:val="28"/>
        </w:rPr>
        <w:t xml:space="preserve">за последние 5 лет в </w:t>
      </w:r>
      <w:proofErr w:type="spellStart"/>
      <w:r w:rsidRPr="00560761">
        <w:rPr>
          <w:sz w:val="28"/>
          <w:szCs w:val="28"/>
        </w:rPr>
        <w:t>Монастырщинском</w:t>
      </w:r>
      <w:proofErr w:type="spellEnd"/>
      <w:r w:rsidRPr="00560761">
        <w:rPr>
          <w:sz w:val="28"/>
          <w:szCs w:val="28"/>
        </w:rPr>
        <w:t xml:space="preserve"> районе наблюдается поэтапный рост числа малых и средних предприятий;</w:t>
      </w:r>
    </w:p>
    <w:p w:rsidR="006D5FA6" w:rsidRPr="00560761" w:rsidRDefault="006D5FA6" w:rsidP="007A41F0">
      <w:pPr>
        <w:pStyle w:val="a9"/>
        <w:numPr>
          <w:ilvl w:val="0"/>
          <w:numId w:val="26"/>
        </w:numPr>
        <w:tabs>
          <w:tab w:val="left" w:pos="993"/>
        </w:tabs>
        <w:autoSpaceDE w:val="0"/>
        <w:autoSpaceDN w:val="0"/>
        <w:adjustRightInd w:val="0"/>
        <w:spacing w:after="0" w:line="240" w:lineRule="auto"/>
        <w:ind w:left="0" w:firstLine="709"/>
        <w:jc w:val="both"/>
        <w:rPr>
          <w:sz w:val="28"/>
          <w:szCs w:val="28"/>
        </w:rPr>
      </w:pPr>
      <w:r w:rsidRPr="00560761">
        <w:rPr>
          <w:sz w:val="28"/>
          <w:szCs w:val="28"/>
        </w:rPr>
        <w:t>динамика снижения количества индивидуальных предпринимателей обусловлена объективными причинами – значительным увеличением страховых взносов;</w:t>
      </w:r>
    </w:p>
    <w:p w:rsidR="00A646D6" w:rsidRDefault="006D5FA6" w:rsidP="002419C5">
      <w:pPr>
        <w:pStyle w:val="a9"/>
        <w:numPr>
          <w:ilvl w:val="0"/>
          <w:numId w:val="26"/>
        </w:numPr>
        <w:tabs>
          <w:tab w:val="left" w:pos="993"/>
        </w:tabs>
        <w:spacing w:after="0" w:line="240" w:lineRule="auto"/>
        <w:ind w:left="0" w:firstLine="709"/>
        <w:jc w:val="both"/>
      </w:pPr>
      <w:r w:rsidRPr="00560761">
        <w:rPr>
          <w:sz w:val="28"/>
          <w:szCs w:val="28"/>
        </w:rPr>
        <w:t>наибольшую долю в структуре основных видов деятельности субъектов малого и среднего предпринимательства в районе составляет торговля.</w:t>
      </w:r>
    </w:p>
    <w:p w:rsidR="00A646D6" w:rsidRPr="00A646D6" w:rsidRDefault="00A646D6" w:rsidP="007A41F0"/>
    <w:p w:rsidR="00A63C07" w:rsidRPr="002A2BBC" w:rsidRDefault="00A63C07" w:rsidP="00F700D9">
      <w:pPr>
        <w:pStyle w:val="2"/>
        <w:pageBreakBefore/>
        <w:spacing w:before="0" w:after="0" w:line="276" w:lineRule="auto"/>
      </w:pPr>
      <w:bookmarkStart w:id="40" w:name="_Toc528590116"/>
      <w:r w:rsidRPr="002A2BBC">
        <w:lastRenderedPageBreak/>
        <w:t>1.3. Социальная сфера</w:t>
      </w:r>
      <w:bookmarkEnd w:id="38"/>
      <w:r w:rsidR="001834A4">
        <w:t xml:space="preserve"> </w:t>
      </w:r>
      <w:r w:rsidR="00F700D9" w:rsidRPr="002A2BBC">
        <w:t>муниципального образования</w:t>
      </w:r>
      <w:r w:rsidR="00F700D9" w:rsidRPr="00F700D9">
        <w:t xml:space="preserve"> </w:t>
      </w:r>
      <w:r w:rsidR="00F700D9" w:rsidRPr="002A2BBC">
        <w:t>муниципального образования</w:t>
      </w:r>
      <w:r w:rsidR="001834A4">
        <w:t xml:space="preserve"> «</w:t>
      </w:r>
      <w:r w:rsidR="003E176B">
        <w:t>Монастырщинский район</w:t>
      </w:r>
      <w:r w:rsidR="001834A4">
        <w:t>»</w:t>
      </w:r>
      <w:bookmarkEnd w:id="39"/>
      <w:r w:rsidR="00C745F5">
        <w:t xml:space="preserve"> Смоленской области</w:t>
      </w:r>
      <w:bookmarkEnd w:id="40"/>
    </w:p>
    <w:p w:rsidR="0013593E" w:rsidRPr="002A2BBC" w:rsidRDefault="0013593E" w:rsidP="006E68DF">
      <w:pPr>
        <w:autoSpaceDE w:val="0"/>
        <w:autoSpaceDN w:val="0"/>
        <w:adjustRightInd w:val="0"/>
        <w:jc w:val="center"/>
        <w:rPr>
          <w:b/>
          <w:bCs/>
          <w:sz w:val="28"/>
          <w:szCs w:val="28"/>
        </w:rPr>
      </w:pPr>
    </w:p>
    <w:p w:rsidR="00A63C07" w:rsidRPr="002A2BBC" w:rsidRDefault="0053354C" w:rsidP="006E68DF">
      <w:pPr>
        <w:pStyle w:val="3"/>
        <w:spacing w:line="360" w:lineRule="auto"/>
        <w:rPr>
          <w:u w:val="single"/>
        </w:rPr>
      </w:pPr>
      <w:bookmarkStart w:id="41" w:name="_Toc468460212"/>
      <w:bookmarkStart w:id="42" w:name="_Toc473271983"/>
      <w:bookmarkStart w:id="43" w:name="_Toc528590117"/>
      <w:r w:rsidRPr="008D79F8">
        <w:rPr>
          <w:u w:val="single"/>
        </w:rPr>
        <w:t>Человеческий капитал</w:t>
      </w:r>
      <w:bookmarkEnd w:id="41"/>
      <w:bookmarkEnd w:id="42"/>
      <w:bookmarkEnd w:id="43"/>
    </w:p>
    <w:p w:rsidR="009D037F" w:rsidRPr="002A2BBC" w:rsidRDefault="009D037F" w:rsidP="006E68DF">
      <w:pPr>
        <w:ind w:firstLine="709"/>
        <w:jc w:val="both"/>
        <w:rPr>
          <w:spacing w:val="-2"/>
          <w:sz w:val="28"/>
          <w:szCs w:val="28"/>
        </w:rPr>
      </w:pPr>
    </w:p>
    <w:p w:rsidR="002435D0" w:rsidRPr="002A2BBC" w:rsidRDefault="002435D0" w:rsidP="001F1009">
      <w:pPr>
        <w:autoSpaceDE w:val="0"/>
        <w:autoSpaceDN w:val="0"/>
        <w:adjustRightInd w:val="0"/>
        <w:ind w:firstLine="709"/>
        <w:jc w:val="both"/>
        <w:rPr>
          <w:sz w:val="28"/>
          <w:szCs w:val="28"/>
        </w:rPr>
      </w:pPr>
      <w:r w:rsidRPr="002A2BBC">
        <w:rPr>
          <w:sz w:val="28"/>
          <w:szCs w:val="28"/>
        </w:rPr>
        <w:t>На 1 января 201</w:t>
      </w:r>
      <w:r w:rsidR="009C7183">
        <w:rPr>
          <w:sz w:val="28"/>
          <w:szCs w:val="28"/>
        </w:rPr>
        <w:t xml:space="preserve">7 </w:t>
      </w:r>
      <w:r w:rsidRPr="002A2BBC">
        <w:rPr>
          <w:sz w:val="28"/>
          <w:szCs w:val="28"/>
        </w:rPr>
        <w:t xml:space="preserve">года численность населения составила </w:t>
      </w:r>
      <w:r w:rsidR="009C7183" w:rsidRPr="009C7183">
        <w:rPr>
          <w:sz w:val="28"/>
          <w:szCs w:val="28"/>
        </w:rPr>
        <w:t>9195</w:t>
      </w:r>
      <w:r w:rsidRPr="002A2BBC">
        <w:rPr>
          <w:sz w:val="28"/>
          <w:szCs w:val="28"/>
        </w:rPr>
        <w:t xml:space="preserve"> чел. </w:t>
      </w:r>
    </w:p>
    <w:p w:rsidR="003F4511" w:rsidRPr="002A2BBC" w:rsidRDefault="003F4511" w:rsidP="005142F3">
      <w:pPr>
        <w:autoSpaceDE w:val="0"/>
        <w:autoSpaceDN w:val="0"/>
        <w:adjustRightInd w:val="0"/>
        <w:jc w:val="center"/>
        <w:rPr>
          <w:i/>
        </w:rPr>
      </w:pPr>
    </w:p>
    <w:p w:rsidR="005142F3" w:rsidRPr="009E2176" w:rsidRDefault="009E2176" w:rsidP="00C745F5">
      <w:pPr>
        <w:autoSpaceDE w:val="0"/>
        <w:autoSpaceDN w:val="0"/>
        <w:adjustRightInd w:val="0"/>
        <w:jc w:val="center"/>
        <w:rPr>
          <w:i/>
          <w:szCs w:val="28"/>
          <w:lang w:val="en-US"/>
        </w:rPr>
      </w:pPr>
      <w:r>
        <w:rPr>
          <w:bCs/>
          <w:i/>
          <w:color w:val="000000" w:themeColor="text1"/>
          <w:szCs w:val="28"/>
        </w:rPr>
        <w:t>Таблица 1</w:t>
      </w:r>
      <w:r>
        <w:rPr>
          <w:bCs/>
          <w:i/>
          <w:color w:val="000000" w:themeColor="text1"/>
          <w:szCs w:val="28"/>
          <w:lang w:val="en-US"/>
        </w:rPr>
        <w:t>0</w:t>
      </w:r>
      <w:r>
        <w:rPr>
          <w:bCs/>
          <w:i/>
          <w:color w:val="000000" w:themeColor="text1"/>
          <w:szCs w:val="28"/>
        </w:rPr>
        <w:t xml:space="preserve"> -</w:t>
      </w:r>
      <w:r>
        <w:rPr>
          <w:bCs/>
          <w:i/>
          <w:color w:val="000000" w:themeColor="text1"/>
          <w:sz w:val="28"/>
          <w:szCs w:val="28"/>
        </w:rPr>
        <w:t xml:space="preserve"> </w:t>
      </w:r>
      <w:r w:rsidR="005142F3" w:rsidRPr="009E2176">
        <w:rPr>
          <w:i/>
          <w:szCs w:val="28"/>
        </w:rPr>
        <w:t>Основные демографические показатели</w:t>
      </w:r>
    </w:p>
    <w:p w:rsidR="00843B6C" w:rsidRPr="00843B6C" w:rsidRDefault="00843B6C" w:rsidP="005142F3">
      <w:pPr>
        <w:autoSpaceDE w:val="0"/>
        <w:autoSpaceDN w:val="0"/>
        <w:adjustRightInd w:val="0"/>
        <w:jc w:val="center"/>
        <w:rPr>
          <w:sz w:val="28"/>
          <w:szCs w:val="28"/>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286"/>
        <w:gridCol w:w="1260"/>
        <w:gridCol w:w="1260"/>
        <w:gridCol w:w="1260"/>
      </w:tblGrid>
      <w:tr w:rsidR="00B1507B" w:rsidRPr="002A2BBC" w:rsidTr="00B1507B">
        <w:tc>
          <w:tcPr>
            <w:tcW w:w="4928" w:type="dxa"/>
          </w:tcPr>
          <w:p w:rsidR="00B1507B" w:rsidRPr="002A2BBC" w:rsidRDefault="00B1507B" w:rsidP="00B1507B">
            <w:pPr>
              <w:autoSpaceDE w:val="0"/>
              <w:autoSpaceDN w:val="0"/>
              <w:adjustRightInd w:val="0"/>
              <w:jc w:val="center"/>
              <w:rPr>
                <w:sz w:val="28"/>
                <w:szCs w:val="28"/>
              </w:rPr>
            </w:pPr>
            <w:r w:rsidRPr="002A2BBC">
              <w:rPr>
                <w:sz w:val="28"/>
                <w:szCs w:val="28"/>
              </w:rPr>
              <w:t>Показатели</w:t>
            </w:r>
          </w:p>
        </w:tc>
        <w:tc>
          <w:tcPr>
            <w:tcW w:w="1286" w:type="dxa"/>
          </w:tcPr>
          <w:p w:rsidR="00B1507B" w:rsidRPr="002A2BBC" w:rsidRDefault="00B1507B" w:rsidP="00B1507B">
            <w:pPr>
              <w:autoSpaceDE w:val="0"/>
              <w:autoSpaceDN w:val="0"/>
              <w:adjustRightInd w:val="0"/>
              <w:jc w:val="center"/>
              <w:rPr>
                <w:sz w:val="28"/>
                <w:szCs w:val="28"/>
              </w:rPr>
            </w:pPr>
            <w:proofErr w:type="spellStart"/>
            <w:r w:rsidRPr="002A2BBC">
              <w:rPr>
                <w:sz w:val="28"/>
                <w:szCs w:val="28"/>
              </w:rPr>
              <w:t>Ед</w:t>
            </w:r>
            <w:proofErr w:type="gramStart"/>
            <w:r w:rsidRPr="002A2BBC">
              <w:rPr>
                <w:sz w:val="28"/>
                <w:szCs w:val="28"/>
              </w:rPr>
              <w:t>.и</w:t>
            </w:r>
            <w:proofErr w:type="gramEnd"/>
            <w:r w:rsidRPr="002A2BBC">
              <w:rPr>
                <w:sz w:val="28"/>
                <w:szCs w:val="28"/>
              </w:rPr>
              <w:t>зм</w:t>
            </w:r>
            <w:proofErr w:type="spellEnd"/>
            <w:r w:rsidRPr="002A2BBC">
              <w:rPr>
                <w:sz w:val="28"/>
                <w:szCs w:val="28"/>
              </w:rPr>
              <w:t>.</w:t>
            </w:r>
          </w:p>
        </w:tc>
        <w:tc>
          <w:tcPr>
            <w:tcW w:w="1260" w:type="dxa"/>
          </w:tcPr>
          <w:p w:rsidR="00B1507B" w:rsidRPr="002A2BBC" w:rsidRDefault="00B1507B" w:rsidP="008D367F">
            <w:pPr>
              <w:autoSpaceDE w:val="0"/>
              <w:autoSpaceDN w:val="0"/>
              <w:adjustRightInd w:val="0"/>
              <w:jc w:val="center"/>
              <w:rPr>
                <w:sz w:val="28"/>
                <w:szCs w:val="28"/>
              </w:rPr>
            </w:pPr>
            <w:r w:rsidRPr="002A2BBC">
              <w:rPr>
                <w:sz w:val="28"/>
                <w:szCs w:val="28"/>
              </w:rPr>
              <w:t>201</w:t>
            </w:r>
            <w:r w:rsidR="008D367F">
              <w:rPr>
                <w:sz w:val="28"/>
                <w:szCs w:val="28"/>
              </w:rPr>
              <w:t>5</w:t>
            </w:r>
          </w:p>
        </w:tc>
        <w:tc>
          <w:tcPr>
            <w:tcW w:w="1260" w:type="dxa"/>
          </w:tcPr>
          <w:p w:rsidR="00B1507B" w:rsidRPr="002A2BBC" w:rsidRDefault="00B1507B" w:rsidP="008D367F">
            <w:pPr>
              <w:autoSpaceDE w:val="0"/>
              <w:autoSpaceDN w:val="0"/>
              <w:adjustRightInd w:val="0"/>
              <w:jc w:val="center"/>
              <w:rPr>
                <w:sz w:val="28"/>
                <w:szCs w:val="28"/>
              </w:rPr>
            </w:pPr>
            <w:r w:rsidRPr="002A2BBC">
              <w:rPr>
                <w:sz w:val="28"/>
                <w:szCs w:val="28"/>
              </w:rPr>
              <w:t>201</w:t>
            </w:r>
            <w:r w:rsidR="008D367F">
              <w:rPr>
                <w:sz w:val="28"/>
                <w:szCs w:val="28"/>
              </w:rPr>
              <w:t>6</w:t>
            </w:r>
          </w:p>
        </w:tc>
        <w:tc>
          <w:tcPr>
            <w:tcW w:w="1260" w:type="dxa"/>
          </w:tcPr>
          <w:p w:rsidR="00B1507B" w:rsidRPr="002A2BBC" w:rsidRDefault="00B1507B" w:rsidP="008D367F">
            <w:pPr>
              <w:autoSpaceDE w:val="0"/>
              <w:autoSpaceDN w:val="0"/>
              <w:adjustRightInd w:val="0"/>
              <w:jc w:val="center"/>
              <w:rPr>
                <w:sz w:val="28"/>
                <w:szCs w:val="28"/>
              </w:rPr>
            </w:pPr>
            <w:r w:rsidRPr="002A2BBC">
              <w:rPr>
                <w:sz w:val="28"/>
                <w:szCs w:val="28"/>
              </w:rPr>
              <w:t>201</w:t>
            </w:r>
            <w:r w:rsidR="008D367F">
              <w:rPr>
                <w:sz w:val="28"/>
                <w:szCs w:val="28"/>
              </w:rPr>
              <w:t>7</w:t>
            </w:r>
          </w:p>
        </w:tc>
      </w:tr>
      <w:tr w:rsidR="00B1507B" w:rsidRPr="002A2BBC" w:rsidTr="00B1507B">
        <w:tc>
          <w:tcPr>
            <w:tcW w:w="4928" w:type="dxa"/>
          </w:tcPr>
          <w:p w:rsidR="00B1507B" w:rsidRPr="002A2BBC" w:rsidRDefault="00B1507B" w:rsidP="009746D9">
            <w:pPr>
              <w:autoSpaceDE w:val="0"/>
              <w:autoSpaceDN w:val="0"/>
              <w:adjustRightInd w:val="0"/>
              <w:rPr>
                <w:sz w:val="20"/>
                <w:szCs w:val="20"/>
              </w:rPr>
            </w:pPr>
            <w:r w:rsidRPr="002A2BBC">
              <w:t xml:space="preserve">Количество </w:t>
            </w:r>
            <w:proofErr w:type="gramStart"/>
            <w:r w:rsidRPr="002A2BBC">
              <w:t>родившихся</w:t>
            </w:r>
            <w:proofErr w:type="gramEnd"/>
          </w:p>
        </w:tc>
        <w:tc>
          <w:tcPr>
            <w:tcW w:w="1286" w:type="dxa"/>
          </w:tcPr>
          <w:p w:rsidR="00B1507B" w:rsidRPr="002A2BBC" w:rsidRDefault="00B1507B" w:rsidP="009746D9">
            <w:pPr>
              <w:autoSpaceDE w:val="0"/>
              <w:autoSpaceDN w:val="0"/>
              <w:adjustRightInd w:val="0"/>
              <w:jc w:val="center"/>
            </w:pPr>
            <w:r w:rsidRPr="002A2BBC">
              <w:t>человек</w:t>
            </w:r>
          </w:p>
        </w:tc>
        <w:tc>
          <w:tcPr>
            <w:tcW w:w="1260" w:type="dxa"/>
          </w:tcPr>
          <w:p w:rsidR="00B1507B" w:rsidRPr="002A2BBC" w:rsidRDefault="008D367F" w:rsidP="009746D9">
            <w:pPr>
              <w:autoSpaceDE w:val="0"/>
              <w:autoSpaceDN w:val="0"/>
              <w:adjustRightInd w:val="0"/>
              <w:jc w:val="center"/>
            </w:pPr>
            <w:r>
              <w:t>84</w:t>
            </w:r>
          </w:p>
        </w:tc>
        <w:tc>
          <w:tcPr>
            <w:tcW w:w="1260" w:type="dxa"/>
          </w:tcPr>
          <w:p w:rsidR="00B1507B" w:rsidRPr="002A2BBC" w:rsidRDefault="008D367F" w:rsidP="009746D9">
            <w:pPr>
              <w:autoSpaceDE w:val="0"/>
              <w:autoSpaceDN w:val="0"/>
              <w:adjustRightInd w:val="0"/>
              <w:jc w:val="center"/>
            </w:pPr>
            <w:r>
              <w:t>94</w:t>
            </w:r>
          </w:p>
        </w:tc>
        <w:tc>
          <w:tcPr>
            <w:tcW w:w="1260" w:type="dxa"/>
          </w:tcPr>
          <w:p w:rsidR="00B1507B" w:rsidRPr="002A2BBC" w:rsidRDefault="00EB7638" w:rsidP="009746D9">
            <w:pPr>
              <w:autoSpaceDE w:val="0"/>
              <w:autoSpaceDN w:val="0"/>
              <w:adjustRightInd w:val="0"/>
              <w:jc w:val="center"/>
            </w:pPr>
            <w:r>
              <w:t>57</w:t>
            </w:r>
          </w:p>
        </w:tc>
      </w:tr>
      <w:tr w:rsidR="00B1507B" w:rsidRPr="002A2BBC" w:rsidTr="00B1507B">
        <w:tc>
          <w:tcPr>
            <w:tcW w:w="4928" w:type="dxa"/>
          </w:tcPr>
          <w:p w:rsidR="00B1507B" w:rsidRPr="002A2BBC" w:rsidRDefault="00B1507B" w:rsidP="009746D9">
            <w:pPr>
              <w:autoSpaceDE w:val="0"/>
              <w:autoSpaceDN w:val="0"/>
              <w:adjustRightInd w:val="0"/>
              <w:rPr>
                <w:sz w:val="20"/>
                <w:szCs w:val="20"/>
              </w:rPr>
            </w:pPr>
            <w:r w:rsidRPr="002A2BBC">
              <w:t xml:space="preserve">Количество </w:t>
            </w:r>
            <w:proofErr w:type="gramStart"/>
            <w:r w:rsidRPr="002A2BBC">
              <w:t>умерших</w:t>
            </w:r>
            <w:proofErr w:type="gramEnd"/>
          </w:p>
        </w:tc>
        <w:tc>
          <w:tcPr>
            <w:tcW w:w="1286" w:type="dxa"/>
          </w:tcPr>
          <w:p w:rsidR="00B1507B" w:rsidRPr="002A2BBC" w:rsidRDefault="00B1507B" w:rsidP="00B1507B">
            <w:pPr>
              <w:jc w:val="center"/>
            </w:pPr>
            <w:r w:rsidRPr="002A2BBC">
              <w:t>человек</w:t>
            </w:r>
          </w:p>
        </w:tc>
        <w:tc>
          <w:tcPr>
            <w:tcW w:w="1260" w:type="dxa"/>
          </w:tcPr>
          <w:p w:rsidR="00B1507B" w:rsidRPr="002A2BBC" w:rsidRDefault="007E51FF" w:rsidP="009746D9">
            <w:pPr>
              <w:autoSpaceDE w:val="0"/>
              <w:autoSpaceDN w:val="0"/>
              <w:adjustRightInd w:val="0"/>
              <w:jc w:val="center"/>
            </w:pPr>
            <w:r>
              <w:t>228</w:t>
            </w:r>
          </w:p>
        </w:tc>
        <w:tc>
          <w:tcPr>
            <w:tcW w:w="1260" w:type="dxa"/>
          </w:tcPr>
          <w:p w:rsidR="00B1507B" w:rsidRPr="002A2BBC" w:rsidRDefault="007E51FF" w:rsidP="009746D9">
            <w:pPr>
              <w:autoSpaceDE w:val="0"/>
              <w:autoSpaceDN w:val="0"/>
              <w:adjustRightInd w:val="0"/>
              <w:jc w:val="center"/>
            </w:pPr>
            <w:r>
              <w:t>229</w:t>
            </w:r>
          </w:p>
        </w:tc>
        <w:tc>
          <w:tcPr>
            <w:tcW w:w="1260" w:type="dxa"/>
          </w:tcPr>
          <w:p w:rsidR="00B1507B" w:rsidRPr="002A2BBC" w:rsidRDefault="00EB7638" w:rsidP="009746D9">
            <w:pPr>
              <w:autoSpaceDE w:val="0"/>
              <w:autoSpaceDN w:val="0"/>
              <w:adjustRightInd w:val="0"/>
              <w:jc w:val="center"/>
            </w:pPr>
            <w:r>
              <w:t>172</w:t>
            </w:r>
          </w:p>
        </w:tc>
      </w:tr>
      <w:tr w:rsidR="00B1507B" w:rsidRPr="002A2BBC" w:rsidTr="00B1507B">
        <w:tc>
          <w:tcPr>
            <w:tcW w:w="4928" w:type="dxa"/>
          </w:tcPr>
          <w:p w:rsidR="00B1507B" w:rsidRPr="002A2BBC" w:rsidRDefault="00B1507B" w:rsidP="00B1507B">
            <w:pPr>
              <w:autoSpaceDE w:val="0"/>
              <w:autoSpaceDN w:val="0"/>
              <w:adjustRightInd w:val="0"/>
              <w:rPr>
                <w:sz w:val="20"/>
                <w:szCs w:val="20"/>
              </w:rPr>
            </w:pPr>
            <w:r w:rsidRPr="002A2BBC">
              <w:t>Естественный прирост, убыль</w:t>
            </w:r>
            <w:proofErr w:type="gramStart"/>
            <w:r w:rsidRPr="002A2BBC">
              <w:t xml:space="preserve"> (-) </w:t>
            </w:r>
            <w:proofErr w:type="gramEnd"/>
            <w:r w:rsidRPr="002A2BBC">
              <w:t>населения</w:t>
            </w:r>
          </w:p>
        </w:tc>
        <w:tc>
          <w:tcPr>
            <w:tcW w:w="1286" w:type="dxa"/>
          </w:tcPr>
          <w:p w:rsidR="00B1507B" w:rsidRPr="002A2BBC" w:rsidRDefault="00B1507B" w:rsidP="00B1507B">
            <w:pPr>
              <w:jc w:val="center"/>
            </w:pPr>
            <w:r w:rsidRPr="002A2BBC">
              <w:t>человек</w:t>
            </w:r>
          </w:p>
        </w:tc>
        <w:tc>
          <w:tcPr>
            <w:tcW w:w="1260" w:type="dxa"/>
          </w:tcPr>
          <w:p w:rsidR="00B1507B" w:rsidRPr="002A2BBC" w:rsidRDefault="007E51FF" w:rsidP="009746D9">
            <w:pPr>
              <w:autoSpaceDE w:val="0"/>
              <w:autoSpaceDN w:val="0"/>
              <w:adjustRightInd w:val="0"/>
              <w:jc w:val="center"/>
            </w:pPr>
            <w:r w:rsidRPr="00D144F3">
              <w:t>-144</w:t>
            </w:r>
          </w:p>
        </w:tc>
        <w:tc>
          <w:tcPr>
            <w:tcW w:w="1260" w:type="dxa"/>
          </w:tcPr>
          <w:p w:rsidR="00B1507B" w:rsidRPr="002A2BBC" w:rsidRDefault="007E51FF" w:rsidP="009746D9">
            <w:pPr>
              <w:autoSpaceDE w:val="0"/>
              <w:autoSpaceDN w:val="0"/>
              <w:adjustRightInd w:val="0"/>
              <w:jc w:val="center"/>
            </w:pPr>
            <w:r>
              <w:t>-</w:t>
            </w:r>
            <w:r w:rsidRPr="00D144F3">
              <w:t>135</w:t>
            </w:r>
          </w:p>
        </w:tc>
        <w:tc>
          <w:tcPr>
            <w:tcW w:w="1260" w:type="dxa"/>
          </w:tcPr>
          <w:p w:rsidR="00B1507B" w:rsidRPr="002A2BBC" w:rsidRDefault="00EB7638" w:rsidP="009746D9">
            <w:pPr>
              <w:autoSpaceDE w:val="0"/>
              <w:autoSpaceDN w:val="0"/>
              <w:adjustRightInd w:val="0"/>
              <w:jc w:val="center"/>
            </w:pPr>
            <w:r w:rsidRPr="00D104BD">
              <w:rPr>
                <w:rFonts w:cs="Arial"/>
                <w:bCs/>
              </w:rPr>
              <w:t>-115</w:t>
            </w:r>
          </w:p>
        </w:tc>
      </w:tr>
      <w:tr w:rsidR="007E51FF" w:rsidRPr="002A2BBC" w:rsidTr="00E30AC0">
        <w:tc>
          <w:tcPr>
            <w:tcW w:w="4928" w:type="dxa"/>
          </w:tcPr>
          <w:p w:rsidR="007E51FF" w:rsidRPr="002A2BBC" w:rsidRDefault="007E51FF" w:rsidP="009746D9">
            <w:pPr>
              <w:autoSpaceDE w:val="0"/>
              <w:autoSpaceDN w:val="0"/>
              <w:adjustRightInd w:val="0"/>
              <w:rPr>
                <w:sz w:val="20"/>
                <w:szCs w:val="20"/>
              </w:rPr>
            </w:pPr>
            <w:r w:rsidRPr="002A2BBC">
              <w:t xml:space="preserve">Число </w:t>
            </w:r>
            <w:proofErr w:type="gramStart"/>
            <w:r w:rsidRPr="002A2BBC">
              <w:t>прибывших</w:t>
            </w:r>
            <w:proofErr w:type="gramEnd"/>
          </w:p>
        </w:tc>
        <w:tc>
          <w:tcPr>
            <w:tcW w:w="1286" w:type="dxa"/>
          </w:tcPr>
          <w:p w:rsidR="007E51FF" w:rsidRPr="002A2BBC" w:rsidRDefault="007E51FF" w:rsidP="00B1507B">
            <w:pPr>
              <w:jc w:val="center"/>
            </w:pPr>
            <w:r w:rsidRPr="002A2BBC">
              <w:t>человек</w:t>
            </w:r>
          </w:p>
        </w:tc>
        <w:tc>
          <w:tcPr>
            <w:tcW w:w="1260" w:type="dxa"/>
            <w:vAlign w:val="bottom"/>
          </w:tcPr>
          <w:p w:rsidR="007E51FF" w:rsidRPr="007E51FF" w:rsidRDefault="007E51FF" w:rsidP="007E51FF">
            <w:pPr>
              <w:pStyle w:val="af5"/>
              <w:jc w:val="center"/>
              <w:rPr>
                <w:rFonts w:ascii="Times New Roman" w:hAnsi="Times New Roman"/>
              </w:rPr>
            </w:pPr>
            <w:r w:rsidRPr="007E51FF">
              <w:rPr>
                <w:rFonts w:ascii="Times New Roman" w:hAnsi="Times New Roman"/>
              </w:rPr>
              <w:t>314</w:t>
            </w:r>
          </w:p>
        </w:tc>
        <w:tc>
          <w:tcPr>
            <w:tcW w:w="1260" w:type="dxa"/>
            <w:vAlign w:val="bottom"/>
          </w:tcPr>
          <w:p w:rsidR="007E51FF" w:rsidRPr="007E51FF" w:rsidRDefault="007E51FF" w:rsidP="007E51FF">
            <w:pPr>
              <w:pStyle w:val="af5"/>
              <w:jc w:val="center"/>
              <w:rPr>
                <w:rFonts w:ascii="Times New Roman" w:hAnsi="Times New Roman"/>
              </w:rPr>
            </w:pPr>
            <w:r w:rsidRPr="007E51FF">
              <w:rPr>
                <w:rFonts w:ascii="Times New Roman" w:hAnsi="Times New Roman"/>
              </w:rPr>
              <w:t>413</w:t>
            </w:r>
          </w:p>
        </w:tc>
        <w:tc>
          <w:tcPr>
            <w:tcW w:w="1260" w:type="dxa"/>
          </w:tcPr>
          <w:p w:rsidR="007E51FF" w:rsidRPr="002A2BBC" w:rsidRDefault="00EB7638" w:rsidP="009746D9">
            <w:pPr>
              <w:autoSpaceDE w:val="0"/>
              <w:autoSpaceDN w:val="0"/>
              <w:adjustRightInd w:val="0"/>
              <w:jc w:val="center"/>
            </w:pPr>
            <w:r w:rsidRPr="00A858BD">
              <w:rPr>
                <w:rFonts w:cs="Arial"/>
              </w:rPr>
              <w:t>327</w:t>
            </w:r>
          </w:p>
        </w:tc>
      </w:tr>
      <w:tr w:rsidR="007E51FF" w:rsidRPr="002A2BBC" w:rsidTr="00E30AC0">
        <w:tc>
          <w:tcPr>
            <w:tcW w:w="4928" w:type="dxa"/>
          </w:tcPr>
          <w:p w:rsidR="007E51FF" w:rsidRPr="002A2BBC" w:rsidRDefault="007E51FF" w:rsidP="009746D9">
            <w:pPr>
              <w:autoSpaceDE w:val="0"/>
              <w:autoSpaceDN w:val="0"/>
              <w:adjustRightInd w:val="0"/>
              <w:rPr>
                <w:sz w:val="20"/>
                <w:szCs w:val="20"/>
              </w:rPr>
            </w:pPr>
            <w:r w:rsidRPr="002A2BBC">
              <w:t xml:space="preserve">Число </w:t>
            </w:r>
            <w:proofErr w:type="gramStart"/>
            <w:r w:rsidRPr="002A2BBC">
              <w:t>убывших</w:t>
            </w:r>
            <w:proofErr w:type="gramEnd"/>
          </w:p>
        </w:tc>
        <w:tc>
          <w:tcPr>
            <w:tcW w:w="1286" w:type="dxa"/>
          </w:tcPr>
          <w:p w:rsidR="007E51FF" w:rsidRPr="002A2BBC" w:rsidRDefault="007E51FF" w:rsidP="00B1507B">
            <w:pPr>
              <w:jc w:val="center"/>
            </w:pPr>
            <w:r w:rsidRPr="002A2BBC">
              <w:t>человек</w:t>
            </w:r>
          </w:p>
        </w:tc>
        <w:tc>
          <w:tcPr>
            <w:tcW w:w="1260" w:type="dxa"/>
            <w:vAlign w:val="bottom"/>
          </w:tcPr>
          <w:p w:rsidR="007E51FF" w:rsidRPr="007E51FF" w:rsidRDefault="007E51FF" w:rsidP="007E51FF">
            <w:pPr>
              <w:pStyle w:val="af5"/>
              <w:jc w:val="center"/>
              <w:rPr>
                <w:rFonts w:ascii="Times New Roman" w:hAnsi="Times New Roman"/>
              </w:rPr>
            </w:pPr>
            <w:r w:rsidRPr="007E51FF">
              <w:rPr>
                <w:rFonts w:ascii="Times New Roman" w:hAnsi="Times New Roman"/>
              </w:rPr>
              <w:t>354</w:t>
            </w:r>
          </w:p>
        </w:tc>
        <w:tc>
          <w:tcPr>
            <w:tcW w:w="1260" w:type="dxa"/>
            <w:vAlign w:val="bottom"/>
          </w:tcPr>
          <w:p w:rsidR="007E51FF" w:rsidRPr="007E51FF" w:rsidRDefault="007E51FF" w:rsidP="007E51FF">
            <w:pPr>
              <w:pStyle w:val="af5"/>
              <w:jc w:val="center"/>
              <w:rPr>
                <w:rFonts w:ascii="Times New Roman" w:hAnsi="Times New Roman"/>
              </w:rPr>
            </w:pPr>
            <w:r w:rsidRPr="007E51FF">
              <w:rPr>
                <w:rFonts w:ascii="Times New Roman" w:hAnsi="Times New Roman"/>
              </w:rPr>
              <w:t>367</w:t>
            </w:r>
          </w:p>
        </w:tc>
        <w:tc>
          <w:tcPr>
            <w:tcW w:w="1260" w:type="dxa"/>
          </w:tcPr>
          <w:p w:rsidR="007E51FF" w:rsidRPr="002A2BBC" w:rsidRDefault="00EB7638" w:rsidP="009746D9">
            <w:pPr>
              <w:autoSpaceDE w:val="0"/>
              <w:autoSpaceDN w:val="0"/>
              <w:adjustRightInd w:val="0"/>
              <w:jc w:val="center"/>
            </w:pPr>
            <w:r w:rsidRPr="00A858BD">
              <w:rPr>
                <w:rFonts w:cs="Arial"/>
              </w:rPr>
              <w:t>278</w:t>
            </w:r>
          </w:p>
        </w:tc>
      </w:tr>
      <w:tr w:rsidR="007E51FF" w:rsidRPr="002A2BBC" w:rsidTr="00B1507B">
        <w:tc>
          <w:tcPr>
            <w:tcW w:w="4928" w:type="dxa"/>
          </w:tcPr>
          <w:p w:rsidR="007E51FF" w:rsidRPr="002A2BBC" w:rsidRDefault="007E51FF" w:rsidP="009746D9">
            <w:pPr>
              <w:autoSpaceDE w:val="0"/>
              <w:autoSpaceDN w:val="0"/>
              <w:adjustRightInd w:val="0"/>
              <w:rPr>
                <w:sz w:val="20"/>
                <w:szCs w:val="20"/>
              </w:rPr>
            </w:pPr>
            <w:r w:rsidRPr="002A2BBC">
              <w:t>Миграционный прирост, убыль</w:t>
            </w:r>
            <w:proofErr w:type="gramStart"/>
            <w:r w:rsidRPr="002A2BBC">
              <w:t xml:space="preserve"> (-) </w:t>
            </w:r>
            <w:proofErr w:type="gramEnd"/>
            <w:r w:rsidRPr="002A2BBC">
              <w:t>населения</w:t>
            </w:r>
          </w:p>
        </w:tc>
        <w:tc>
          <w:tcPr>
            <w:tcW w:w="1286" w:type="dxa"/>
          </w:tcPr>
          <w:p w:rsidR="007E51FF" w:rsidRPr="002A2BBC" w:rsidRDefault="007E51FF" w:rsidP="00B1507B">
            <w:pPr>
              <w:jc w:val="center"/>
            </w:pPr>
            <w:r w:rsidRPr="002A2BBC">
              <w:t>человек</w:t>
            </w:r>
          </w:p>
        </w:tc>
        <w:tc>
          <w:tcPr>
            <w:tcW w:w="1260" w:type="dxa"/>
          </w:tcPr>
          <w:p w:rsidR="007E51FF" w:rsidRPr="002A2BBC" w:rsidRDefault="007E51FF" w:rsidP="009746D9">
            <w:pPr>
              <w:autoSpaceDE w:val="0"/>
              <w:autoSpaceDN w:val="0"/>
              <w:adjustRightInd w:val="0"/>
              <w:jc w:val="center"/>
            </w:pPr>
            <w:r w:rsidRPr="0010080E">
              <w:t>-40</w:t>
            </w:r>
          </w:p>
        </w:tc>
        <w:tc>
          <w:tcPr>
            <w:tcW w:w="1260" w:type="dxa"/>
          </w:tcPr>
          <w:p w:rsidR="007E51FF" w:rsidRPr="002A2BBC" w:rsidRDefault="007E51FF" w:rsidP="009746D9">
            <w:pPr>
              <w:autoSpaceDE w:val="0"/>
              <w:autoSpaceDN w:val="0"/>
              <w:adjustRightInd w:val="0"/>
              <w:jc w:val="center"/>
            </w:pPr>
            <w:r>
              <w:t>+</w:t>
            </w:r>
            <w:r w:rsidRPr="0010080E">
              <w:t>46</w:t>
            </w:r>
          </w:p>
        </w:tc>
        <w:tc>
          <w:tcPr>
            <w:tcW w:w="1260" w:type="dxa"/>
          </w:tcPr>
          <w:p w:rsidR="007E51FF" w:rsidRPr="002A2BBC" w:rsidRDefault="00EB7638" w:rsidP="009746D9">
            <w:pPr>
              <w:autoSpaceDE w:val="0"/>
              <w:autoSpaceDN w:val="0"/>
              <w:adjustRightInd w:val="0"/>
              <w:jc w:val="center"/>
            </w:pPr>
            <w:r w:rsidRPr="00A858BD">
              <w:rPr>
                <w:rFonts w:cs="Arial"/>
              </w:rPr>
              <w:t>+49</w:t>
            </w:r>
          </w:p>
        </w:tc>
      </w:tr>
    </w:tbl>
    <w:p w:rsidR="00F039E7" w:rsidRDefault="00F039E7" w:rsidP="004E0DE6">
      <w:pPr>
        <w:autoSpaceDE w:val="0"/>
        <w:autoSpaceDN w:val="0"/>
        <w:adjustRightInd w:val="0"/>
        <w:ind w:firstLine="709"/>
        <w:jc w:val="both"/>
        <w:rPr>
          <w:sz w:val="28"/>
          <w:szCs w:val="28"/>
        </w:rPr>
      </w:pPr>
    </w:p>
    <w:p w:rsidR="004E0DE6" w:rsidRPr="006E381F" w:rsidRDefault="004E0DE6" w:rsidP="006E381F">
      <w:pPr>
        <w:autoSpaceDE w:val="0"/>
        <w:autoSpaceDN w:val="0"/>
        <w:adjustRightInd w:val="0"/>
        <w:ind w:firstLine="709"/>
        <w:jc w:val="both"/>
        <w:rPr>
          <w:spacing w:val="-2"/>
          <w:sz w:val="28"/>
          <w:szCs w:val="28"/>
        </w:rPr>
      </w:pPr>
      <w:r w:rsidRPr="00B1507B">
        <w:rPr>
          <w:sz w:val="28"/>
          <w:szCs w:val="28"/>
        </w:rPr>
        <w:t>В течение 201</w:t>
      </w:r>
      <w:r w:rsidR="00EB7638">
        <w:rPr>
          <w:sz w:val="28"/>
          <w:szCs w:val="28"/>
        </w:rPr>
        <w:t>5</w:t>
      </w:r>
      <w:r w:rsidRPr="00B1507B">
        <w:rPr>
          <w:sz w:val="28"/>
          <w:szCs w:val="28"/>
        </w:rPr>
        <w:t>-201</w:t>
      </w:r>
      <w:r w:rsidR="00EB7638">
        <w:rPr>
          <w:sz w:val="28"/>
          <w:szCs w:val="28"/>
        </w:rPr>
        <w:t>7</w:t>
      </w:r>
      <w:r w:rsidRPr="00B1507B">
        <w:rPr>
          <w:sz w:val="28"/>
          <w:szCs w:val="28"/>
        </w:rPr>
        <w:t xml:space="preserve"> годов наблюдается </w:t>
      </w:r>
      <w:r w:rsidR="00F039E7" w:rsidRPr="00B1507B">
        <w:rPr>
          <w:sz w:val="28"/>
          <w:szCs w:val="28"/>
        </w:rPr>
        <w:t>естественная убыль населения</w:t>
      </w:r>
      <w:r w:rsidRPr="00B1507B">
        <w:rPr>
          <w:rFonts w:ascii="Arial" w:hAnsi="Arial" w:cs="Arial"/>
        </w:rPr>
        <w:t>.</w:t>
      </w:r>
      <w:r w:rsidR="006E381F">
        <w:rPr>
          <w:spacing w:val="-2"/>
          <w:sz w:val="28"/>
          <w:szCs w:val="28"/>
        </w:rPr>
        <w:t xml:space="preserve"> </w:t>
      </w:r>
      <w:r w:rsidR="00F039E7">
        <w:rPr>
          <w:sz w:val="28"/>
          <w:szCs w:val="28"/>
        </w:rPr>
        <w:t>З</w:t>
      </w:r>
      <w:r w:rsidRPr="002A2BBC">
        <w:rPr>
          <w:sz w:val="28"/>
          <w:szCs w:val="28"/>
        </w:rPr>
        <w:t>начительн</w:t>
      </w:r>
      <w:r w:rsidR="00B5783C" w:rsidRPr="002A2BBC">
        <w:rPr>
          <w:sz w:val="28"/>
          <w:szCs w:val="28"/>
        </w:rPr>
        <w:t>о</w:t>
      </w:r>
      <w:r w:rsidR="00A3612A" w:rsidRPr="002A2BBC">
        <w:rPr>
          <w:sz w:val="28"/>
          <w:szCs w:val="28"/>
        </w:rPr>
        <w:t>е</w:t>
      </w:r>
      <w:r w:rsidRPr="002A2BBC">
        <w:rPr>
          <w:sz w:val="28"/>
          <w:szCs w:val="28"/>
        </w:rPr>
        <w:t xml:space="preserve"> </w:t>
      </w:r>
      <w:r w:rsidR="005841A8" w:rsidRPr="002A2BBC">
        <w:rPr>
          <w:sz w:val="28"/>
          <w:szCs w:val="28"/>
        </w:rPr>
        <w:t xml:space="preserve">влияние </w:t>
      </w:r>
      <w:r w:rsidRPr="002A2BBC">
        <w:rPr>
          <w:sz w:val="28"/>
          <w:szCs w:val="28"/>
        </w:rPr>
        <w:t>на численность населения муниципального</w:t>
      </w:r>
      <w:r w:rsidR="004D644B" w:rsidRPr="002A2BBC">
        <w:rPr>
          <w:sz w:val="28"/>
          <w:szCs w:val="28"/>
        </w:rPr>
        <w:t xml:space="preserve"> </w:t>
      </w:r>
      <w:r w:rsidRPr="002A2BBC">
        <w:rPr>
          <w:sz w:val="28"/>
          <w:szCs w:val="28"/>
        </w:rPr>
        <w:t>образования оказыва</w:t>
      </w:r>
      <w:r w:rsidR="005841A8" w:rsidRPr="002A2BBC">
        <w:rPr>
          <w:sz w:val="28"/>
          <w:szCs w:val="28"/>
        </w:rPr>
        <w:t>ю</w:t>
      </w:r>
      <w:r w:rsidRPr="002A2BBC">
        <w:rPr>
          <w:sz w:val="28"/>
          <w:szCs w:val="28"/>
        </w:rPr>
        <w:t xml:space="preserve">т </w:t>
      </w:r>
      <w:r w:rsidR="00EB7638">
        <w:rPr>
          <w:sz w:val="28"/>
          <w:szCs w:val="28"/>
        </w:rPr>
        <w:t>высокие показатели смертности</w:t>
      </w:r>
      <w:r w:rsidRPr="002A2BBC">
        <w:rPr>
          <w:sz w:val="28"/>
          <w:szCs w:val="28"/>
        </w:rPr>
        <w:t>.</w:t>
      </w:r>
    </w:p>
    <w:p w:rsidR="00843B6C" w:rsidRDefault="00843B6C" w:rsidP="006D291C">
      <w:pPr>
        <w:autoSpaceDE w:val="0"/>
        <w:autoSpaceDN w:val="0"/>
        <w:adjustRightInd w:val="0"/>
        <w:jc w:val="both"/>
        <w:rPr>
          <w:sz w:val="28"/>
          <w:szCs w:val="28"/>
        </w:rPr>
      </w:pPr>
      <w:bookmarkStart w:id="44" w:name="_Toc468460214"/>
      <w:bookmarkStart w:id="45" w:name="_Toc473271985"/>
    </w:p>
    <w:p w:rsidR="00843B6C" w:rsidRDefault="006E68DF" w:rsidP="00843B6C">
      <w:pPr>
        <w:pStyle w:val="3"/>
        <w:spacing w:line="360" w:lineRule="auto"/>
        <w:rPr>
          <w:u w:val="single"/>
        </w:rPr>
      </w:pPr>
      <w:bookmarkStart w:id="46" w:name="_Toc528590118"/>
      <w:r>
        <w:rPr>
          <w:noProof/>
        </w:rPr>
        <w:drawing>
          <wp:anchor distT="0" distB="0" distL="114300" distR="114300" simplePos="0" relativeHeight="251659264" behindDoc="0" locked="0" layoutInCell="1" allowOverlap="1" wp14:anchorId="46218A00" wp14:editId="0FB801C3">
            <wp:simplePos x="0" y="0"/>
            <wp:positionH relativeFrom="column">
              <wp:posOffset>-19685</wp:posOffset>
            </wp:positionH>
            <wp:positionV relativeFrom="paragraph">
              <wp:posOffset>541655</wp:posOffset>
            </wp:positionV>
            <wp:extent cx="6722110" cy="3784600"/>
            <wp:effectExtent l="0" t="0" r="0" b="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843B6C" w:rsidRPr="008D79F8">
        <w:rPr>
          <w:u w:val="single"/>
        </w:rPr>
        <w:t>Доходы населения</w:t>
      </w:r>
      <w:bookmarkEnd w:id="46"/>
    </w:p>
    <w:p w:rsidR="00843B6C" w:rsidRDefault="00843B6C" w:rsidP="003C6B72">
      <w:pPr>
        <w:autoSpaceDE w:val="0"/>
        <w:autoSpaceDN w:val="0"/>
        <w:adjustRightInd w:val="0"/>
        <w:ind w:firstLine="720"/>
        <w:jc w:val="both"/>
        <w:rPr>
          <w:sz w:val="28"/>
          <w:szCs w:val="28"/>
        </w:rPr>
      </w:pPr>
    </w:p>
    <w:p w:rsidR="003C6B72" w:rsidRPr="001920C8" w:rsidRDefault="003C6B72" w:rsidP="003C6B72">
      <w:pPr>
        <w:autoSpaceDE w:val="0"/>
        <w:autoSpaceDN w:val="0"/>
        <w:adjustRightInd w:val="0"/>
        <w:ind w:firstLine="720"/>
        <w:jc w:val="both"/>
        <w:rPr>
          <w:sz w:val="28"/>
          <w:szCs w:val="28"/>
        </w:rPr>
      </w:pPr>
      <w:r w:rsidRPr="000C630E">
        <w:rPr>
          <w:sz w:val="28"/>
          <w:szCs w:val="28"/>
        </w:rPr>
        <w:t>Доля занятых в бюджетной сфере составляет 17,7% , в сельском хозяйстве – 10,6%, в сфере ЖКХ – 1,1 %, прочее производство – 15,4%.</w:t>
      </w:r>
    </w:p>
    <w:p w:rsidR="003C6B72" w:rsidRDefault="003C6B72" w:rsidP="003C6B72">
      <w:pPr>
        <w:autoSpaceDE w:val="0"/>
        <w:autoSpaceDN w:val="0"/>
        <w:adjustRightInd w:val="0"/>
        <w:ind w:firstLine="709"/>
        <w:jc w:val="both"/>
        <w:rPr>
          <w:sz w:val="28"/>
          <w:szCs w:val="28"/>
        </w:rPr>
      </w:pPr>
      <w:r w:rsidRPr="001920C8">
        <w:rPr>
          <w:sz w:val="28"/>
          <w:szCs w:val="28"/>
        </w:rPr>
        <w:lastRenderedPageBreak/>
        <w:t>Уровень регистрируемой безработицы на конец 201</w:t>
      </w:r>
      <w:r>
        <w:rPr>
          <w:sz w:val="28"/>
          <w:szCs w:val="28"/>
        </w:rPr>
        <w:t>7</w:t>
      </w:r>
      <w:r w:rsidRPr="001920C8">
        <w:rPr>
          <w:sz w:val="28"/>
          <w:szCs w:val="28"/>
        </w:rPr>
        <w:t xml:space="preserve"> года</w:t>
      </w:r>
      <w:r>
        <w:rPr>
          <w:sz w:val="28"/>
          <w:szCs w:val="28"/>
        </w:rPr>
        <w:t xml:space="preserve"> составил 15,0</w:t>
      </w:r>
      <w:r w:rsidRPr="001920C8">
        <w:rPr>
          <w:sz w:val="28"/>
          <w:szCs w:val="28"/>
        </w:rPr>
        <w:t>% или 0,</w:t>
      </w:r>
      <w:r>
        <w:rPr>
          <w:sz w:val="28"/>
          <w:szCs w:val="28"/>
        </w:rPr>
        <w:t>803</w:t>
      </w:r>
      <w:r w:rsidRPr="001920C8">
        <w:rPr>
          <w:sz w:val="28"/>
          <w:szCs w:val="28"/>
        </w:rPr>
        <w:t xml:space="preserve"> тыс. человек.</w:t>
      </w:r>
      <w:r w:rsidRPr="002A2BBC">
        <w:rPr>
          <w:sz w:val="28"/>
          <w:szCs w:val="28"/>
        </w:rPr>
        <w:t xml:space="preserve"> </w:t>
      </w:r>
    </w:p>
    <w:p w:rsidR="003C6B72" w:rsidRDefault="003C6B72" w:rsidP="003C6B72">
      <w:pPr>
        <w:autoSpaceDE w:val="0"/>
        <w:autoSpaceDN w:val="0"/>
        <w:adjustRightInd w:val="0"/>
        <w:ind w:firstLine="709"/>
        <w:jc w:val="both"/>
      </w:pPr>
      <w:r w:rsidRPr="002A2BBC">
        <w:rPr>
          <w:bCs/>
          <w:sz w:val="28"/>
          <w:szCs w:val="28"/>
        </w:rPr>
        <w:t xml:space="preserve">В </w:t>
      </w:r>
      <w:r w:rsidRPr="002A2BBC">
        <w:rPr>
          <w:sz w:val="28"/>
          <w:szCs w:val="28"/>
        </w:rPr>
        <w:t>201</w:t>
      </w:r>
      <w:r>
        <w:rPr>
          <w:sz w:val="28"/>
          <w:szCs w:val="28"/>
        </w:rPr>
        <w:t xml:space="preserve">7 </w:t>
      </w:r>
      <w:r w:rsidRPr="002A2BBC">
        <w:rPr>
          <w:sz w:val="28"/>
          <w:szCs w:val="28"/>
        </w:rPr>
        <w:t>году среднемесячная</w:t>
      </w:r>
      <w:r w:rsidRPr="002A2BBC">
        <w:rPr>
          <w:bCs/>
          <w:sz w:val="28"/>
          <w:szCs w:val="28"/>
        </w:rPr>
        <w:t xml:space="preserve"> заработная плата по </w:t>
      </w:r>
      <w:r>
        <w:rPr>
          <w:bCs/>
          <w:sz w:val="28"/>
          <w:szCs w:val="28"/>
        </w:rPr>
        <w:t>Монастырщинско</w:t>
      </w:r>
      <w:r w:rsidRPr="002A2BBC">
        <w:rPr>
          <w:bCs/>
          <w:sz w:val="28"/>
          <w:szCs w:val="28"/>
        </w:rPr>
        <w:t xml:space="preserve">му району составила </w:t>
      </w:r>
      <w:r>
        <w:rPr>
          <w:bCs/>
          <w:sz w:val="28"/>
          <w:szCs w:val="28"/>
        </w:rPr>
        <w:t>18132,8</w:t>
      </w:r>
      <w:r w:rsidRPr="002A2BBC">
        <w:rPr>
          <w:sz w:val="28"/>
          <w:szCs w:val="28"/>
        </w:rPr>
        <w:t xml:space="preserve"> рублей</w:t>
      </w:r>
      <w:r>
        <w:rPr>
          <w:sz w:val="28"/>
          <w:szCs w:val="28"/>
        </w:rPr>
        <w:t xml:space="preserve"> (</w:t>
      </w:r>
      <w:r w:rsidRPr="002A2BBC">
        <w:rPr>
          <w:sz w:val="28"/>
          <w:szCs w:val="28"/>
        </w:rPr>
        <w:t>1</w:t>
      </w:r>
      <w:r>
        <w:rPr>
          <w:sz w:val="28"/>
          <w:szCs w:val="28"/>
        </w:rPr>
        <w:t>10,3</w:t>
      </w:r>
      <w:r w:rsidRPr="002A2BBC">
        <w:rPr>
          <w:sz w:val="28"/>
          <w:szCs w:val="28"/>
        </w:rPr>
        <w:t>% к 201</w:t>
      </w:r>
      <w:r>
        <w:rPr>
          <w:sz w:val="28"/>
          <w:szCs w:val="28"/>
        </w:rPr>
        <w:t>6 году).</w:t>
      </w:r>
      <w:r>
        <w:t xml:space="preserve"> </w:t>
      </w:r>
    </w:p>
    <w:p w:rsidR="003C6B72" w:rsidRDefault="003C6B72" w:rsidP="003C6B72">
      <w:pPr>
        <w:ind w:firstLine="709"/>
        <w:jc w:val="both"/>
        <w:rPr>
          <w:iCs/>
          <w:sz w:val="28"/>
          <w:szCs w:val="28"/>
        </w:rPr>
      </w:pPr>
      <w:r w:rsidRPr="002A2BBC">
        <w:rPr>
          <w:iCs/>
          <w:sz w:val="28"/>
          <w:szCs w:val="28"/>
        </w:rPr>
        <w:t>Низкий размер</w:t>
      </w:r>
      <w:r>
        <w:rPr>
          <w:iCs/>
          <w:sz w:val="28"/>
          <w:szCs w:val="28"/>
        </w:rPr>
        <w:t>,</w:t>
      </w:r>
      <w:r w:rsidRPr="002A2BBC">
        <w:rPr>
          <w:iCs/>
          <w:sz w:val="28"/>
          <w:szCs w:val="28"/>
        </w:rPr>
        <w:t xml:space="preserve"> оплаты труда</w:t>
      </w:r>
      <w:r>
        <w:rPr>
          <w:iCs/>
          <w:sz w:val="28"/>
          <w:szCs w:val="28"/>
        </w:rPr>
        <w:t>,</w:t>
      </w:r>
      <w:r w:rsidRPr="002A2BBC">
        <w:rPr>
          <w:iCs/>
          <w:sz w:val="28"/>
          <w:szCs w:val="28"/>
        </w:rPr>
        <w:t xml:space="preserve"> является сдерживающим фактором роста экономики и улучшения благосостояния населения </w:t>
      </w:r>
      <w:r w:rsidR="009C7183">
        <w:rPr>
          <w:iCs/>
          <w:sz w:val="28"/>
          <w:szCs w:val="28"/>
        </w:rPr>
        <w:t xml:space="preserve">Монастырщинского </w:t>
      </w:r>
      <w:r w:rsidRPr="002A2BBC">
        <w:rPr>
          <w:iCs/>
          <w:sz w:val="28"/>
          <w:szCs w:val="28"/>
        </w:rPr>
        <w:t>района. Он вынуждает трудоспособное население района искать работу в более благополучных муниципальных образованиях, а также в крупных городах.</w:t>
      </w:r>
    </w:p>
    <w:p w:rsidR="003C6B72" w:rsidRDefault="003C6B72" w:rsidP="00843B6C">
      <w:pPr>
        <w:pStyle w:val="3"/>
        <w:spacing w:line="276" w:lineRule="auto"/>
        <w:rPr>
          <w:u w:val="single"/>
        </w:rPr>
      </w:pPr>
    </w:p>
    <w:p w:rsidR="003C6B72" w:rsidRDefault="003C6B72" w:rsidP="00602BDF">
      <w:pPr>
        <w:pStyle w:val="3"/>
        <w:spacing w:line="360" w:lineRule="auto"/>
        <w:rPr>
          <w:u w:val="single"/>
        </w:rPr>
      </w:pPr>
      <w:bookmarkStart w:id="47" w:name="_Toc528590119"/>
      <w:bookmarkEnd w:id="44"/>
      <w:bookmarkEnd w:id="45"/>
      <w:r w:rsidRPr="008D79F8">
        <w:rPr>
          <w:u w:val="single"/>
        </w:rPr>
        <w:t>Жилищная политика</w:t>
      </w:r>
      <w:bookmarkEnd w:id="47"/>
    </w:p>
    <w:p w:rsidR="003C6B72" w:rsidRDefault="003C6B72" w:rsidP="003C6B72"/>
    <w:p w:rsidR="003C6B72" w:rsidRPr="004034DD" w:rsidRDefault="003C6B72" w:rsidP="003C6B72">
      <w:pPr>
        <w:ind w:firstLine="567"/>
        <w:jc w:val="both"/>
        <w:rPr>
          <w:sz w:val="28"/>
          <w:szCs w:val="28"/>
        </w:rPr>
      </w:pPr>
      <w:r w:rsidRPr="004034DD">
        <w:rPr>
          <w:sz w:val="28"/>
          <w:szCs w:val="28"/>
        </w:rPr>
        <w:t>Жилищный фонд</w:t>
      </w:r>
      <w:r>
        <w:rPr>
          <w:sz w:val="28"/>
          <w:szCs w:val="28"/>
        </w:rPr>
        <w:t xml:space="preserve"> в муниципальном образовании «Монастырщинский район» Смоленской области представляет собой совокупность всех жилых помещений, находящихся на его территории, независимо от форм собственности, включая жилые дома, квартиры, служебные жилые помещения пригодные для проживания.</w:t>
      </w:r>
    </w:p>
    <w:p w:rsidR="003C6B72" w:rsidRPr="002C0ABB" w:rsidRDefault="003C6B72" w:rsidP="003C6B72">
      <w:pPr>
        <w:autoSpaceDE w:val="0"/>
        <w:autoSpaceDN w:val="0"/>
        <w:adjustRightInd w:val="0"/>
        <w:ind w:firstLine="709"/>
        <w:jc w:val="both"/>
        <w:rPr>
          <w:sz w:val="28"/>
          <w:szCs w:val="28"/>
        </w:rPr>
      </w:pPr>
      <w:r w:rsidRPr="002A2BBC">
        <w:rPr>
          <w:sz w:val="28"/>
          <w:szCs w:val="28"/>
        </w:rPr>
        <w:t xml:space="preserve">В жилом фонде преобладают </w:t>
      </w:r>
      <w:r>
        <w:rPr>
          <w:sz w:val="28"/>
          <w:szCs w:val="28"/>
        </w:rPr>
        <w:t xml:space="preserve">индивидуальные </w:t>
      </w:r>
      <w:r w:rsidRPr="002A2BBC">
        <w:rPr>
          <w:sz w:val="28"/>
          <w:szCs w:val="28"/>
        </w:rPr>
        <w:t>жилые дома</w:t>
      </w:r>
      <w:r>
        <w:rPr>
          <w:sz w:val="28"/>
          <w:szCs w:val="28"/>
        </w:rPr>
        <w:t xml:space="preserve"> и дома блокированной застройки</w:t>
      </w:r>
      <w:r w:rsidRPr="002A2BBC">
        <w:rPr>
          <w:sz w:val="28"/>
          <w:szCs w:val="28"/>
        </w:rPr>
        <w:t>. По состоянию на 01.01.201</w:t>
      </w:r>
      <w:r w:rsidR="009C7183">
        <w:rPr>
          <w:sz w:val="28"/>
          <w:szCs w:val="28"/>
        </w:rPr>
        <w:t>7</w:t>
      </w:r>
      <w:r>
        <w:rPr>
          <w:sz w:val="28"/>
          <w:szCs w:val="28"/>
        </w:rPr>
        <w:t xml:space="preserve"> </w:t>
      </w:r>
      <w:r w:rsidRPr="002A2BBC">
        <w:rPr>
          <w:sz w:val="28"/>
          <w:szCs w:val="28"/>
        </w:rPr>
        <w:t xml:space="preserve">г. жилищный фонд муниципального образования составил </w:t>
      </w:r>
      <w:r>
        <w:rPr>
          <w:sz w:val="28"/>
          <w:szCs w:val="28"/>
        </w:rPr>
        <w:t xml:space="preserve"> 331,7</w:t>
      </w:r>
      <w:r w:rsidRPr="002A2BBC">
        <w:rPr>
          <w:sz w:val="28"/>
          <w:szCs w:val="28"/>
        </w:rPr>
        <w:t xml:space="preserve"> тыс. кв. метров общей площади.</w:t>
      </w:r>
    </w:p>
    <w:p w:rsidR="009E2176" w:rsidRPr="002C0ABB" w:rsidRDefault="009E2176" w:rsidP="003C6B72">
      <w:pPr>
        <w:autoSpaceDE w:val="0"/>
        <w:autoSpaceDN w:val="0"/>
        <w:adjustRightInd w:val="0"/>
        <w:ind w:firstLine="709"/>
        <w:jc w:val="both"/>
        <w:rPr>
          <w:sz w:val="28"/>
          <w:szCs w:val="28"/>
        </w:rPr>
      </w:pPr>
    </w:p>
    <w:p w:rsidR="009E2176" w:rsidRPr="009E2176" w:rsidRDefault="009E2176" w:rsidP="00C745F5">
      <w:pPr>
        <w:autoSpaceDE w:val="0"/>
        <w:autoSpaceDN w:val="0"/>
        <w:adjustRightInd w:val="0"/>
        <w:ind w:firstLine="709"/>
        <w:jc w:val="center"/>
        <w:rPr>
          <w:sz w:val="28"/>
          <w:szCs w:val="28"/>
        </w:rPr>
      </w:pPr>
      <w:r>
        <w:rPr>
          <w:bCs/>
          <w:i/>
          <w:color w:val="000000" w:themeColor="text1"/>
          <w:szCs w:val="28"/>
        </w:rPr>
        <w:t>Таблица 1</w:t>
      </w:r>
      <w:r w:rsidRPr="009E2176">
        <w:rPr>
          <w:bCs/>
          <w:i/>
          <w:color w:val="000000" w:themeColor="text1"/>
          <w:szCs w:val="28"/>
        </w:rPr>
        <w:t>2</w:t>
      </w:r>
      <w:r>
        <w:rPr>
          <w:bCs/>
          <w:i/>
          <w:color w:val="000000" w:themeColor="text1"/>
          <w:szCs w:val="28"/>
        </w:rPr>
        <w:t xml:space="preserve"> –</w:t>
      </w:r>
      <w:r w:rsidRPr="009E2176">
        <w:rPr>
          <w:bCs/>
          <w:i/>
          <w:color w:val="000000" w:themeColor="text1"/>
          <w:szCs w:val="28"/>
        </w:rPr>
        <w:t xml:space="preserve"> </w:t>
      </w:r>
      <w:r>
        <w:rPr>
          <w:bCs/>
          <w:i/>
          <w:color w:val="000000" w:themeColor="text1"/>
          <w:szCs w:val="28"/>
        </w:rPr>
        <w:t>Жилищный фонд муниципального образования «Монастырщинский район» Смоленской области.</w:t>
      </w:r>
    </w:p>
    <w:p w:rsidR="003C6B72" w:rsidRPr="002A2BBC" w:rsidRDefault="003C6B72" w:rsidP="003C6B72">
      <w:pPr>
        <w:autoSpaceDE w:val="0"/>
        <w:autoSpaceDN w:val="0"/>
        <w:adjustRightInd w:val="0"/>
        <w:ind w:firstLine="709"/>
        <w:jc w:val="both"/>
        <w:rPr>
          <w:sz w:val="28"/>
          <w:szCs w:val="28"/>
        </w:rPr>
      </w:pPr>
    </w:p>
    <w:tbl>
      <w:tblPr>
        <w:tblW w:w="9652" w:type="dxa"/>
        <w:jc w:val="center"/>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3"/>
        <w:gridCol w:w="1560"/>
        <w:gridCol w:w="1559"/>
        <w:gridCol w:w="1140"/>
      </w:tblGrid>
      <w:tr w:rsidR="003C6B72" w:rsidRPr="002A2BBC" w:rsidTr="00CD4964">
        <w:trPr>
          <w:jc w:val="center"/>
        </w:trPr>
        <w:tc>
          <w:tcPr>
            <w:tcW w:w="5393" w:type="dxa"/>
          </w:tcPr>
          <w:p w:rsidR="003C6B72" w:rsidRPr="002A2BBC" w:rsidRDefault="003C6B72" w:rsidP="003C6B72">
            <w:pPr>
              <w:spacing w:before="60" w:after="60"/>
              <w:jc w:val="center"/>
            </w:pPr>
            <w:r w:rsidRPr="002A2BBC">
              <w:t>Распределение жилищного фонда по формам собственности</w:t>
            </w:r>
          </w:p>
        </w:tc>
        <w:tc>
          <w:tcPr>
            <w:tcW w:w="1560" w:type="dxa"/>
          </w:tcPr>
          <w:p w:rsidR="003C6B72" w:rsidRPr="002A2BBC" w:rsidRDefault="003C6B72" w:rsidP="003C6B72">
            <w:pPr>
              <w:spacing w:before="60" w:after="60"/>
              <w:jc w:val="center"/>
            </w:pPr>
            <w:r w:rsidRPr="002A2BBC">
              <w:t>201</w:t>
            </w:r>
            <w:r>
              <w:t>5</w:t>
            </w:r>
            <w:r w:rsidRPr="002A2BBC">
              <w:t xml:space="preserve"> год</w:t>
            </w:r>
          </w:p>
        </w:tc>
        <w:tc>
          <w:tcPr>
            <w:tcW w:w="1559" w:type="dxa"/>
          </w:tcPr>
          <w:p w:rsidR="003C6B72" w:rsidRPr="002A2BBC" w:rsidRDefault="003C6B72" w:rsidP="003C6B72">
            <w:pPr>
              <w:spacing w:before="60" w:after="60"/>
              <w:jc w:val="center"/>
            </w:pPr>
            <w:r w:rsidRPr="002A2BBC">
              <w:rPr>
                <w:lang w:val="en-US"/>
              </w:rPr>
              <w:t>201</w:t>
            </w:r>
            <w:r>
              <w:t>6</w:t>
            </w:r>
            <w:r w:rsidRPr="002A2BBC">
              <w:t xml:space="preserve"> год</w:t>
            </w:r>
          </w:p>
        </w:tc>
        <w:tc>
          <w:tcPr>
            <w:tcW w:w="1140" w:type="dxa"/>
          </w:tcPr>
          <w:p w:rsidR="003C6B72" w:rsidRPr="002A2BBC" w:rsidRDefault="003C6B72" w:rsidP="003C6B72">
            <w:pPr>
              <w:spacing w:before="60" w:after="60"/>
              <w:jc w:val="center"/>
            </w:pPr>
            <w:r w:rsidRPr="002A2BBC">
              <w:rPr>
                <w:lang w:val="en-US"/>
              </w:rPr>
              <w:t>201</w:t>
            </w:r>
            <w:r>
              <w:t>7</w:t>
            </w:r>
            <w:r w:rsidRPr="002A2BBC">
              <w:t xml:space="preserve"> год</w:t>
            </w:r>
          </w:p>
        </w:tc>
      </w:tr>
    </w:tbl>
    <w:p w:rsidR="003C6B72" w:rsidRPr="006A223F" w:rsidRDefault="003C6B72" w:rsidP="003C6B72">
      <w:pPr>
        <w:rPr>
          <w:sz w:val="2"/>
          <w:szCs w:val="2"/>
        </w:rPr>
      </w:pPr>
    </w:p>
    <w:tbl>
      <w:tblPr>
        <w:tblW w:w="9663" w:type="dxa"/>
        <w:jc w:val="center"/>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5"/>
        <w:gridCol w:w="1516"/>
        <w:gridCol w:w="1516"/>
        <w:gridCol w:w="1206"/>
      </w:tblGrid>
      <w:tr w:rsidR="003C6B72" w:rsidRPr="002A2BBC" w:rsidTr="003C6B72">
        <w:trPr>
          <w:tblHeader/>
          <w:jc w:val="center"/>
        </w:trPr>
        <w:tc>
          <w:tcPr>
            <w:tcW w:w="5425" w:type="dxa"/>
          </w:tcPr>
          <w:p w:rsidR="003C6B72" w:rsidRPr="002A2BBC" w:rsidRDefault="003C6B72" w:rsidP="003C6B72">
            <w:pPr>
              <w:jc w:val="center"/>
            </w:pPr>
            <w:r>
              <w:t>1</w:t>
            </w:r>
          </w:p>
        </w:tc>
        <w:tc>
          <w:tcPr>
            <w:tcW w:w="1516" w:type="dxa"/>
          </w:tcPr>
          <w:p w:rsidR="003C6B72" w:rsidRPr="002A2BBC" w:rsidRDefault="003C6B72" w:rsidP="003C6B72">
            <w:pPr>
              <w:jc w:val="center"/>
            </w:pPr>
            <w:r>
              <w:t>2</w:t>
            </w:r>
          </w:p>
        </w:tc>
        <w:tc>
          <w:tcPr>
            <w:tcW w:w="1516" w:type="dxa"/>
          </w:tcPr>
          <w:p w:rsidR="003C6B72" w:rsidRPr="002A2BBC" w:rsidRDefault="003C6B72" w:rsidP="003C6B72">
            <w:pPr>
              <w:jc w:val="center"/>
            </w:pPr>
            <w:r>
              <w:t>3</w:t>
            </w:r>
          </w:p>
        </w:tc>
        <w:tc>
          <w:tcPr>
            <w:tcW w:w="1206" w:type="dxa"/>
          </w:tcPr>
          <w:p w:rsidR="003C6B72" w:rsidRPr="002A2BBC" w:rsidRDefault="003C6B72" w:rsidP="003C6B72">
            <w:pPr>
              <w:jc w:val="center"/>
            </w:pPr>
            <w:r>
              <w:t>4</w:t>
            </w:r>
          </w:p>
        </w:tc>
      </w:tr>
      <w:tr w:rsidR="003C6B72" w:rsidRPr="002A2BBC" w:rsidTr="003C6B72">
        <w:trPr>
          <w:jc w:val="center"/>
        </w:trPr>
        <w:tc>
          <w:tcPr>
            <w:tcW w:w="5425" w:type="dxa"/>
          </w:tcPr>
          <w:p w:rsidR="003C6B72" w:rsidRPr="002A2BBC" w:rsidRDefault="003C6B72" w:rsidP="003C6B72">
            <w:r w:rsidRPr="002A2BBC">
              <w:t>Жилищный фонд – всего</w:t>
            </w:r>
          </w:p>
        </w:tc>
        <w:tc>
          <w:tcPr>
            <w:tcW w:w="1516" w:type="dxa"/>
          </w:tcPr>
          <w:p w:rsidR="003C6B72" w:rsidRPr="002A2BBC" w:rsidRDefault="003C6B72" w:rsidP="003C6B72">
            <w:pPr>
              <w:jc w:val="center"/>
            </w:pPr>
            <w:r>
              <w:t>331,9</w:t>
            </w:r>
          </w:p>
        </w:tc>
        <w:tc>
          <w:tcPr>
            <w:tcW w:w="1516" w:type="dxa"/>
          </w:tcPr>
          <w:p w:rsidR="003C6B72" w:rsidRPr="002A2BBC" w:rsidRDefault="003C6B72" w:rsidP="003C6B72">
            <w:pPr>
              <w:jc w:val="center"/>
            </w:pPr>
            <w:r>
              <w:t>331,7</w:t>
            </w:r>
          </w:p>
        </w:tc>
        <w:tc>
          <w:tcPr>
            <w:tcW w:w="1206" w:type="dxa"/>
          </w:tcPr>
          <w:p w:rsidR="003C6B72" w:rsidRPr="002A2BBC" w:rsidRDefault="003C6B72" w:rsidP="003C6B72">
            <w:pPr>
              <w:jc w:val="center"/>
            </w:pPr>
            <w:r>
              <w:t>331,7</w:t>
            </w:r>
          </w:p>
        </w:tc>
      </w:tr>
      <w:tr w:rsidR="003C6B72" w:rsidRPr="002A2BBC" w:rsidTr="003C6B72">
        <w:trPr>
          <w:jc w:val="center"/>
        </w:trPr>
        <w:tc>
          <w:tcPr>
            <w:tcW w:w="5425" w:type="dxa"/>
          </w:tcPr>
          <w:p w:rsidR="003C6B72" w:rsidRPr="002A2BBC" w:rsidRDefault="003C6B72" w:rsidP="003C6B72">
            <w:r w:rsidRPr="002A2BBC">
              <w:t>в том числе:</w:t>
            </w:r>
          </w:p>
        </w:tc>
        <w:tc>
          <w:tcPr>
            <w:tcW w:w="1516" w:type="dxa"/>
          </w:tcPr>
          <w:p w:rsidR="003C6B72" w:rsidRPr="002A2BBC" w:rsidRDefault="003C6B72" w:rsidP="003C6B72">
            <w:pPr>
              <w:jc w:val="center"/>
            </w:pPr>
          </w:p>
        </w:tc>
        <w:tc>
          <w:tcPr>
            <w:tcW w:w="1516" w:type="dxa"/>
          </w:tcPr>
          <w:p w:rsidR="003C6B72" w:rsidRPr="002A2BBC" w:rsidRDefault="003C6B72" w:rsidP="003C6B72">
            <w:pPr>
              <w:jc w:val="center"/>
            </w:pPr>
          </w:p>
        </w:tc>
        <w:tc>
          <w:tcPr>
            <w:tcW w:w="1206" w:type="dxa"/>
          </w:tcPr>
          <w:p w:rsidR="003C6B72" w:rsidRPr="002A2BBC" w:rsidRDefault="003C6B72" w:rsidP="003C6B72">
            <w:pPr>
              <w:jc w:val="center"/>
            </w:pPr>
          </w:p>
        </w:tc>
      </w:tr>
      <w:tr w:rsidR="003C6B72" w:rsidRPr="002A2BBC" w:rsidTr="003C6B72">
        <w:trPr>
          <w:jc w:val="center"/>
        </w:trPr>
        <w:tc>
          <w:tcPr>
            <w:tcW w:w="5425" w:type="dxa"/>
          </w:tcPr>
          <w:p w:rsidR="003C6B72" w:rsidRPr="002A2BBC" w:rsidRDefault="003C6B72" w:rsidP="003C6B72">
            <w:r w:rsidRPr="002A2BBC">
              <w:t>государственный</w:t>
            </w:r>
          </w:p>
        </w:tc>
        <w:tc>
          <w:tcPr>
            <w:tcW w:w="1516" w:type="dxa"/>
          </w:tcPr>
          <w:p w:rsidR="003C6B72" w:rsidRPr="002A2BBC" w:rsidRDefault="003C6B72" w:rsidP="003C6B72">
            <w:pPr>
              <w:jc w:val="center"/>
            </w:pPr>
            <w:r>
              <w:t>-</w:t>
            </w:r>
          </w:p>
        </w:tc>
        <w:tc>
          <w:tcPr>
            <w:tcW w:w="1516" w:type="dxa"/>
          </w:tcPr>
          <w:p w:rsidR="003C6B72" w:rsidRPr="002A2BBC" w:rsidRDefault="003C6B72" w:rsidP="003C6B72">
            <w:pPr>
              <w:jc w:val="center"/>
            </w:pPr>
            <w:r>
              <w:t>-</w:t>
            </w:r>
          </w:p>
        </w:tc>
        <w:tc>
          <w:tcPr>
            <w:tcW w:w="1206" w:type="dxa"/>
          </w:tcPr>
          <w:p w:rsidR="003C6B72" w:rsidRPr="002A2BBC" w:rsidRDefault="003C6B72" w:rsidP="003C6B72">
            <w:pPr>
              <w:jc w:val="center"/>
            </w:pPr>
            <w:r>
              <w:t>-</w:t>
            </w:r>
          </w:p>
        </w:tc>
      </w:tr>
      <w:tr w:rsidR="003C6B72" w:rsidRPr="002A2BBC" w:rsidTr="003C6B72">
        <w:trPr>
          <w:jc w:val="center"/>
        </w:trPr>
        <w:tc>
          <w:tcPr>
            <w:tcW w:w="5425" w:type="dxa"/>
          </w:tcPr>
          <w:p w:rsidR="003C6B72" w:rsidRPr="002A2BBC" w:rsidRDefault="003C6B72" w:rsidP="003C6B72">
            <w:r w:rsidRPr="002A2BBC">
              <w:t>муниципальный</w:t>
            </w:r>
          </w:p>
        </w:tc>
        <w:tc>
          <w:tcPr>
            <w:tcW w:w="1516" w:type="dxa"/>
          </w:tcPr>
          <w:p w:rsidR="003C6B72" w:rsidRPr="002A2BBC" w:rsidRDefault="003C6B72" w:rsidP="003C6B72">
            <w:pPr>
              <w:jc w:val="center"/>
            </w:pPr>
            <w:r>
              <w:t>48,4</w:t>
            </w:r>
          </w:p>
        </w:tc>
        <w:tc>
          <w:tcPr>
            <w:tcW w:w="1516" w:type="dxa"/>
          </w:tcPr>
          <w:p w:rsidR="003C6B72" w:rsidRPr="002A2BBC" w:rsidRDefault="003C6B72" w:rsidP="003C6B72">
            <w:pPr>
              <w:jc w:val="center"/>
            </w:pPr>
            <w:r>
              <w:t>47,3</w:t>
            </w:r>
          </w:p>
        </w:tc>
        <w:tc>
          <w:tcPr>
            <w:tcW w:w="1206" w:type="dxa"/>
          </w:tcPr>
          <w:p w:rsidR="003C6B72" w:rsidRPr="002A2BBC" w:rsidRDefault="003C6B72" w:rsidP="003C6B72">
            <w:pPr>
              <w:jc w:val="center"/>
            </w:pPr>
            <w:r>
              <w:t>47,2</w:t>
            </w:r>
          </w:p>
        </w:tc>
      </w:tr>
      <w:tr w:rsidR="003C6B72" w:rsidRPr="002A2BBC" w:rsidTr="003C6B72">
        <w:trPr>
          <w:jc w:val="center"/>
        </w:trPr>
        <w:tc>
          <w:tcPr>
            <w:tcW w:w="5425" w:type="dxa"/>
          </w:tcPr>
          <w:p w:rsidR="003C6B72" w:rsidRPr="002A2BBC" w:rsidRDefault="003C6B72" w:rsidP="003C6B72">
            <w:r w:rsidRPr="002A2BBC">
              <w:t>частный</w:t>
            </w:r>
          </w:p>
        </w:tc>
        <w:tc>
          <w:tcPr>
            <w:tcW w:w="1516" w:type="dxa"/>
          </w:tcPr>
          <w:p w:rsidR="003C6B72" w:rsidRPr="002A2BBC" w:rsidRDefault="003C6B72" w:rsidP="003C6B72">
            <w:pPr>
              <w:jc w:val="center"/>
            </w:pPr>
            <w:r>
              <w:t>283,5</w:t>
            </w:r>
          </w:p>
        </w:tc>
        <w:tc>
          <w:tcPr>
            <w:tcW w:w="1516" w:type="dxa"/>
          </w:tcPr>
          <w:p w:rsidR="003C6B72" w:rsidRPr="002A2BBC" w:rsidRDefault="003C6B72" w:rsidP="003C6B72">
            <w:pPr>
              <w:jc w:val="center"/>
            </w:pPr>
            <w:r>
              <w:t>284,4</w:t>
            </w:r>
          </w:p>
        </w:tc>
        <w:tc>
          <w:tcPr>
            <w:tcW w:w="1206" w:type="dxa"/>
          </w:tcPr>
          <w:p w:rsidR="003C6B72" w:rsidRPr="002A2BBC" w:rsidRDefault="003C6B72" w:rsidP="003C6B72">
            <w:pPr>
              <w:jc w:val="center"/>
            </w:pPr>
            <w:r>
              <w:t>284,5</w:t>
            </w:r>
          </w:p>
        </w:tc>
      </w:tr>
      <w:tr w:rsidR="003C6B72" w:rsidRPr="002A2BBC" w:rsidTr="003C6B72">
        <w:trPr>
          <w:jc w:val="center"/>
        </w:trPr>
        <w:tc>
          <w:tcPr>
            <w:tcW w:w="5425" w:type="dxa"/>
          </w:tcPr>
          <w:p w:rsidR="003C6B72" w:rsidRPr="002A2BBC" w:rsidRDefault="003C6B72" w:rsidP="003C6B72">
            <w:r w:rsidRPr="002A2BBC">
              <w:t>из него в собственности граждан</w:t>
            </w:r>
          </w:p>
        </w:tc>
        <w:tc>
          <w:tcPr>
            <w:tcW w:w="1516" w:type="dxa"/>
          </w:tcPr>
          <w:p w:rsidR="003C6B72" w:rsidRPr="002A2BBC" w:rsidRDefault="003C6B72" w:rsidP="003C6B72">
            <w:pPr>
              <w:jc w:val="center"/>
            </w:pPr>
            <w:r>
              <w:t>260,3</w:t>
            </w:r>
          </w:p>
        </w:tc>
        <w:tc>
          <w:tcPr>
            <w:tcW w:w="1516" w:type="dxa"/>
          </w:tcPr>
          <w:p w:rsidR="003C6B72" w:rsidRPr="002A2BBC" w:rsidRDefault="003C6B72" w:rsidP="003C6B72">
            <w:pPr>
              <w:jc w:val="center"/>
            </w:pPr>
            <w:r>
              <w:t>261,2</w:t>
            </w:r>
          </w:p>
        </w:tc>
        <w:tc>
          <w:tcPr>
            <w:tcW w:w="1206" w:type="dxa"/>
          </w:tcPr>
          <w:p w:rsidR="003C6B72" w:rsidRPr="002A2BBC" w:rsidRDefault="003C6B72" w:rsidP="003C6B72">
            <w:pPr>
              <w:jc w:val="center"/>
            </w:pPr>
            <w:r>
              <w:t>261,3</w:t>
            </w:r>
          </w:p>
        </w:tc>
      </w:tr>
      <w:tr w:rsidR="003C6B72" w:rsidRPr="002A2BBC" w:rsidTr="003C6B72">
        <w:trPr>
          <w:jc w:val="center"/>
        </w:trPr>
        <w:tc>
          <w:tcPr>
            <w:tcW w:w="5425" w:type="dxa"/>
          </w:tcPr>
          <w:p w:rsidR="003C6B72" w:rsidRPr="002A2BBC" w:rsidRDefault="003C6B72" w:rsidP="003C6B72">
            <w:r w:rsidRPr="002A2BBC">
              <w:t>Городской жилищный фонд</w:t>
            </w:r>
          </w:p>
        </w:tc>
        <w:tc>
          <w:tcPr>
            <w:tcW w:w="1516" w:type="dxa"/>
          </w:tcPr>
          <w:p w:rsidR="003C6B72" w:rsidRPr="002A2BBC" w:rsidRDefault="003C6B72" w:rsidP="003C6B72">
            <w:pPr>
              <w:jc w:val="center"/>
            </w:pPr>
            <w:r>
              <w:t>102,4</w:t>
            </w:r>
          </w:p>
        </w:tc>
        <w:tc>
          <w:tcPr>
            <w:tcW w:w="1516" w:type="dxa"/>
          </w:tcPr>
          <w:p w:rsidR="003C6B72" w:rsidRPr="002A2BBC" w:rsidRDefault="003C6B72" w:rsidP="003C6B72">
            <w:pPr>
              <w:jc w:val="center"/>
            </w:pPr>
            <w:r>
              <w:t>102,6</w:t>
            </w:r>
          </w:p>
        </w:tc>
        <w:tc>
          <w:tcPr>
            <w:tcW w:w="1206" w:type="dxa"/>
          </w:tcPr>
          <w:p w:rsidR="003C6B72" w:rsidRPr="002A2BBC" w:rsidRDefault="003C6B72" w:rsidP="003C6B72">
            <w:pPr>
              <w:jc w:val="center"/>
            </w:pPr>
            <w:r>
              <w:t>102,5</w:t>
            </w:r>
          </w:p>
        </w:tc>
      </w:tr>
      <w:tr w:rsidR="003C6B72" w:rsidRPr="002A2BBC" w:rsidTr="003C6B72">
        <w:trPr>
          <w:jc w:val="center"/>
        </w:trPr>
        <w:tc>
          <w:tcPr>
            <w:tcW w:w="5425" w:type="dxa"/>
          </w:tcPr>
          <w:p w:rsidR="003C6B72" w:rsidRPr="002A2BBC" w:rsidRDefault="003C6B72" w:rsidP="003C6B72">
            <w:r w:rsidRPr="002A2BBC">
              <w:t>в том числе:</w:t>
            </w:r>
          </w:p>
        </w:tc>
        <w:tc>
          <w:tcPr>
            <w:tcW w:w="1516" w:type="dxa"/>
          </w:tcPr>
          <w:p w:rsidR="003C6B72" w:rsidRPr="002A2BBC" w:rsidRDefault="003C6B72" w:rsidP="003C6B72">
            <w:pPr>
              <w:jc w:val="center"/>
            </w:pPr>
          </w:p>
        </w:tc>
        <w:tc>
          <w:tcPr>
            <w:tcW w:w="1516" w:type="dxa"/>
          </w:tcPr>
          <w:p w:rsidR="003C6B72" w:rsidRPr="002A2BBC" w:rsidRDefault="003C6B72" w:rsidP="003C6B72">
            <w:pPr>
              <w:jc w:val="center"/>
            </w:pPr>
          </w:p>
        </w:tc>
        <w:tc>
          <w:tcPr>
            <w:tcW w:w="1206" w:type="dxa"/>
          </w:tcPr>
          <w:p w:rsidR="003C6B72" w:rsidRPr="002A2BBC" w:rsidRDefault="003C6B72" w:rsidP="003C6B72">
            <w:pPr>
              <w:jc w:val="center"/>
            </w:pPr>
          </w:p>
        </w:tc>
      </w:tr>
      <w:tr w:rsidR="003C6B72" w:rsidRPr="002A2BBC" w:rsidTr="003C6B72">
        <w:trPr>
          <w:jc w:val="center"/>
        </w:trPr>
        <w:tc>
          <w:tcPr>
            <w:tcW w:w="5425" w:type="dxa"/>
          </w:tcPr>
          <w:p w:rsidR="003C6B72" w:rsidRPr="002A2BBC" w:rsidRDefault="003C6B72" w:rsidP="003C6B72">
            <w:r w:rsidRPr="002A2BBC">
              <w:t>государственный</w:t>
            </w:r>
          </w:p>
        </w:tc>
        <w:tc>
          <w:tcPr>
            <w:tcW w:w="1516" w:type="dxa"/>
          </w:tcPr>
          <w:p w:rsidR="003C6B72" w:rsidRPr="002A2BBC" w:rsidRDefault="003C6B72" w:rsidP="003C6B72">
            <w:pPr>
              <w:jc w:val="center"/>
            </w:pPr>
            <w:r>
              <w:t>-</w:t>
            </w:r>
          </w:p>
        </w:tc>
        <w:tc>
          <w:tcPr>
            <w:tcW w:w="1516" w:type="dxa"/>
          </w:tcPr>
          <w:p w:rsidR="003C6B72" w:rsidRPr="002A2BBC" w:rsidRDefault="003C6B72" w:rsidP="003C6B72">
            <w:pPr>
              <w:jc w:val="center"/>
            </w:pPr>
            <w:r>
              <w:t>-</w:t>
            </w:r>
          </w:p>
        </w:tc>
        <w:tc>
          <w:tcPr>
            <w:tcW w:w="1206" w:type="dxa"/>
          </w:tcPr>
          <w:p w:rsidR="003C6B72" w:rsidRPr="002A2BBC" w:rsidRDefault="003C6B72" w:rsidP="003C6B72">
            <w:pPr>
              <w:jc w:val="center"/>
            </w:pPr>
            <w:r>
              <w:t>-</w:t>
            </w:r>
          </w:p>
        </w:tc>
      </w:tr>
      <w:tr w:rsidR="003C6B72" w:rsidRPr="002A2BBC" w:rsidTr="003C6B72">
        <w:trPr>
          <w:jc w:val="center"/>
        </w:trPr>
        <w:tc>
          <w:tcPr>
            <w:tcW w:w="5425" w:type="dxa"/>
          </w:tcPr>
          <w:p w:rsidR="003C6B72" w:rsidRPr="002A2BBC" w:rsidRDefault="003C6B72" w:rsidP="003C6B72">
            <w:r w:rsidRPr="002A2BBC">
              <w:t>муниципальный</w:t>
            </w:r>
          </w:p>
        </w:tc>
        <w:tc>
          <w:tcPr>
            <w:tcW w:w="1516" w:type="dxa"/>
          </w:tcPr>
          <w:p w:rsidR="003C6B72" w:rsidRPr="002A2BBC" w:rsidRDefault="003C6B72" w:rsidP="003C6B72">
            <w:pPr>
              <w:jc w:val="center"/>
            </w:pPr>
            <w:r>
              <w:t>27,9</w:t>
            </w:r>
          </w:p>
        </w:tc>
        <w:tc>
          <w:tcPr>
            <w:tcW w:w="1516" w:type="dxa"/>
          </w:tcPr>
          <w:p w:rsidR="003C6B72" w:rsidRPr="002A2BBC" w:rsidRDefault="003C6B72" w:rsidP="003C6B72">
            <w:pPr>
              <w:jc w:val="center"/>
            </w:pPr>
            <w:r>
              <w:t>27,9</w:t>
            </w:r>
          </w:p>
        </w:tc>
        <w:tc>
          <w:tcPr>
            <w:tcW w:w="1206" w:type="dxa"/>
          </w:tcPr>
          <w:p w:rsidR="003C6B72" w:rsidRPr="002A2BBC" w:rsidRDefault="003C6B72" w:rsidP="003C6B72">
            <w:pPr>
              <w:jc w:val="center"/>
            </w:pPr>
            <w:r>
              <w:t>28,0</w:t>
            </w:r>
          </w:p>
        </w:tc>
      </w:tr>
      <w:tr w:rsidR="003C6B72" w:rsidRPr="002A2BBC" w:rsidTr="003C6B72">
        <w:trPr>
          <w:jc w:val="center"/>
        </w:trPr>
        <w:tc>
          <w:tcPr>
            <w:tcW w:w="5425" w:type="dxa"/>
          </w:tcPr>
          <w:p w:rsidR="003C6B72" w:rsidRPr="002A2BBC" w:rsidRDefault="003C6B72" w:rsidP="003C6B72">
            <w:r w:rsidRPr="002A2BBC">
              <w:t>частный</w:t>
            </w:r>
          </w:p>
        </w:tc>
        <w:tc>
          <w:tcPr>
            <w:tcW w:w="1516" w:type="dxa"/>
          </w:tcPr>
          <w:p w:rsidR="003C6B72" w:rsidRPr="002A2BBC" w:rsidRDefault="003C6B72" w:rsidP="003C6B72">
            <w:pPr>
              <w:jc w:val="center"/>
            </w:pPr>
            <w:r>
              <w:t>74,5</w:t>
            </w:r>
          </w:p>
        </w:tc>
        <w:tc>
          <w:tcPr>
            <w:tcW w:w="1516" w:type="dxa"/>
          </w:tcPr>
          <w:p w:rsidR="003C6B72" w:rsidRPr="002A2BBC" w:rsidRDefault="003C6B72" w:rsidP="003C6B72">
            <w:pPr>
              <w:jc w:val="center"/>
            </w:pPr>
            <w:r>
              <w:t>74,7</w:t>
            </w:r>
          </w:p>
        </w:tc>
        <w:tc>
          <w:tcPr>
            <w:tcW w:w="1206" w:type="dxa"/>
          </w:tcPr>
          <w:p w:rsidR="003C6B72" w:rsidRPr="002A2BBC" w:rsidRDefault="003C6B72" w:rsidP="003C6B72">
            <w:pPr>
              <w:jc w:val="center"/>
            </w:pPr>
            <w:r>
              <w:t>74,5</w:t>
            </w:r>
          </w:p>
        </w:tc>
      </w:tr>
      <w:tr w:rsidR="003C6B72" w:rsidRPr="002A2BBC" w:rsidTr="003C6B72">
        <w:trPr>
          <w:jc w:val="center"/>
        </w:trPr>
        <w:tc>
          <w:tcPr>
            <w:tcW w:w="5425" w:type="dxa"/>
          </w:tcPr>
          <w:p w:rsidR="003C6B72" w:rsidRPr="002A2BBC" w:rsidRDefault="003C6B72" w:rsidP="003C6B72">
            <w:r w:rsidRPr="002A2BBC">
              <w:t>из него в собственности граждан</w:t>
            </w:r>
          </w:p>
        </w:tc>
        <w:tc>
          <w:tcPr>
            <w:tcW w:w="1516" w:type="dxa"/>
          </w:tcPr>
          <w:p w:rsidR="003C6B72" w:rsidRPr="002A2BBC" w:rsidRDefault="003C6B72" w:rsidP="003C6B72">
            <w:pPr>
              <w:jc w:val="center"/>
            </w:pPr>
            <w:r>
              <w:t>74,5</w:t>
            </w:r>
          </w:p>
        </w:tc>
        <w:tc>
          <w:tcPr>
            <w:tcW w:w="1516" w:type="dxa"/>
          </w:tcPr>
          <w:p w:rsidR="003C6B72" w:rsidRPr="002A2BBC" w:rsidRDefault="003C6B72" w:rsidP="003C6B72">
            <w:pPr>
              <w:jc w:val="center"/>
            </w:pPr>
            <w:r>
              <w:t>74,7</w:t>
            </w:r>
          </w:p>
        </w:tc>
        <w:tc>
          <w:tcPr>
            <w:tcW w:w="1206" w:type="dxa"/>
          </w:tcPr>
          <w:p w:rsidR="003C6B72" w:rsidRPr="002A2BBC" w:rsidRDefault="003C6B72" w:rsidP="003C6B72">
            <w:pPr>
              <w:jc w:val="center"/>
            </w:pPr>
            <w:r>
              <w:t>74,5</w:t>
            </w:r>
          </w:p>
        </w:tc>
      </w:tr>
      <w:tr w:rsidR="003C6B72" w:rsidRPr="002A2BBC" w:rsidTr="003C6B72">
        <w:trPr>
          <w:jc w:val="center"/>
        </w:trPr>
        <w:tc>
          <w:tcPr>
            <w:tcW w:w="5425" w:type="dxa"/>
          </w:tcPr>
          <w:p w:rsidR="003C6B72" w:rsidRPr="002A2BBC" w:rsidRDefault="003C6B72" w:rsidP="003C6B72">
            <w:r w:rsidRPr="002A2BBC">
              <w:t>Сельский жилищный фонд</w:t>
            </w:r>
          </w:p>
        </w:tc>
        <w:tc>
          <w:tcPr>
            <w:tcW w:w="1516" w:type="dxa"/>
          </w:tcPr>
          <w:p w:rsidR="003C6B72" w:rsidRPr="002A2BBC" w:rsidRDefault="003C6B72" w:rsidP="003C6B72">
            <w:pPr>
              <w:jc w:val="center"/>
            </w:pPr>
            <w:r>
              <w:t>229,5</w:t>
            </w:r>
          </w:p>
        </w:tc>
        <w:tc>
          <w:tcPr>
            <w:tcW w:w="1516" w:type="dxa"/>
          </w:tcPr>
          <w:p w:rsidR="003C6B72" w:rsidRPr="002A2BBC" w:rsidRDefault="003C6B72" w:rsidP="003C6B72">
            <w:pPr>
              <w:jc w:val="center"/>
            </w:pPr>
            <w:r>
              <w:t>229,1</w:t>
            </w:r>
          </w:p>
        </w:tc>
        <w:tc>
          <w:tcPr>
            <w:tcW w:w="1206" w:type="dxa"/>
          </w:tcPr>
          <w:p w:rsidR="003C6B72" w:rsidRPr="002A2BBC" w:rsidRDefault="003C6B72" w:rsidP="003C6B72">
            <w:pPr>
              <w:jc w:val="center"/>
            </w:pPr>
            <w:r>
              <w:t>229,2</w:t>
            </w:r>
          </w:p>
        </w:tc>
      </w:tr>
      <w:tr w:rsidR="003C6B72" w:rsidRPr="002A2BBC" w:rsidTr="003C6B72">
        <w:trPr>
          <w:jc w:val="center"/>
        </w:trPr>
        <w:tc>
          <w:tcPr>
            <w:tcW w:w="5425" w:type="dxa"/>
          </w:tcPr>
          <w:p w:rsidR="003C6B72" w:rsidRPr="002A2BBC" w:rsidRDefault="003C6B72" w:rsidP="003C6B72">
            <w:r w:rsidRPr="002A2BBC">
              <w:t>в том числе:</w:t>
            </w:r>
          </w:p>
        </w:tc>
        <w:tc>
          <w:tcPr>
            <w:tcW w:w="1516" w:type="dxa"/>
          </w:tcPr>
          <w:p w:rsidR="003C6B72" w:rsidRPr="002A2BBC" w:rsidRDefault="003C6B72" w:rsidP="003C6B72">
            <w:pPr>
              <w:jc w:val="center"/>
            </w:pPr>
          </w:p>
        </w:tc>
        <w:tc>
          <w:tcPr>
            <w:tcW w:w="1516" w:type="dxa"/>
          </w:tcPr>
          <w:p w:rsidR="003C6B72" w:rsidRPr="002A2BBC" w:rsidRDefault="003C6B72" w:rsidP="003C6B72">
            <w:pPr>
              <w:jc w:val="center"/>
            </w:pPr>
          </w:p>
        </w:tc>
        <w:tc>
          <w:tcPr>
            <w:tcW w:w="1206" w:type="dxa"/>
          </w:tcPr>
          <w:p w:rsidR="003C6B72" w:rsidRPr="002A2BBC" w:rsidRDefault="003C6B72" w:rsidP="003C6B72">
            <w:pPr>
              <w:jc w:val="center"/>
            </w:pPr>
          </w:p>
        </w:tc>
      </w:tr>
      <w:tr w:rsidR="003C6B72" w:rsidRPr="002A2BBC" w:rsidTr="003C6B72">
        <w:trPr>
          <w:trHeight w:val="44"/>
          <w:jc w:val="center"/>
        </w:trPr>
        <w:tc>
          <w:tcPr>
            <w:tcW w:w="5425" w:type="dxa"/>
          </w:tcPr>
          <w:p w:rsidR="003C6B72" w:rsidRPr="002A2BBC" w:rsidRDefault="003C6B72" w:rsidP="003C6B72">
            <w:r w:rsidRPr="002A2BBC">
              <w:t>государственный</w:t>
            </w:r>
          </w:p>
        </w:tc>
        <w:tc>
          <w:tcPr>
            <w:tcW w:w="1516" w:type="dxa"/>
          </w:tcPr>
          <w:p w:rsidR="003C6B72" w:rsidRPr="002A2BBC" w:rsidRDefault="003C6B72" w:rsidP="003C6B72">
            <w:pPr>
              <w:jc w:val="center"/>
            </w:pPr>
            <w:r>
              <w:t>-</w:t>
            </w:r>
          </w:p>
        </w:tc>
        <w:tc>
          <w:tcPr>
            <w:tcW w:w="1516" w:type="dxa"/>
          </w:tcPr>
          <w:p w:rsidR="003C6B72" w:rsidRPr="002A2BBC" w:rsidRDefault="003C6B72" w:rsidP="003C6B72">
            <w:pPr>
              <w:jc w:val="center"/>
            </w:pPr>
            <w:r>
              <w:t>-</w:t>
            </w:r>
          </w:p>
        </w:tc>
        <w:tc>
          <w:tcPr>
            <w:tcW w:w="1206" w:type="dxa"/>
          </w:tcPr>
          <w:p w:rsidR="003C6B72" w:rsidRPr="002A2BBC" w:rsidRDefault="003C6B72" w:rsidP="003C6B72">
            <w:pPr>
              <w:jc w:val="center"/>
            </w:pPr>
            <w:r>
              <w:t>-</w:t>
            </w:r>
          </w:p>
        </w:tc>
      </w:tr>
      <w:tr w:rsidR="003C6B72" w:rsidRPr="002A2BBC" w:rsidTr="003C6B72">
        <w:trPr>
          <w:jc w:val="center"/>
        </w:trPr>
        <w:tc>
          <w:tcPr>
            <w:tcW w:w="5425" w:type="dxa"/>
          </w:tcPr>
          <w:p w:rsidR="003C6B72" w:rsidRPr="002A2BBC" w:rsidRDefault="003C6B72" w:rsidP="003C6B72">
            <w:r w:rsidRPr="002A2BBC">
              <w:t>муниципальный</w:t>
            </w:r>
          </w:p>
        </w:tc>
        <w:tc>
          <w:tcPr>
            <w:tcW w:w="1516" w:type="dxa"/>
          </w:tcPr>
          <w:p w:rsidR="003C6B72" w:rsidRPr="002A2BBC" w:rsidRDefault="003C6B72" w:rsidP="003C6B72">
            <w:pPr>
              <w:jc w:val="center"/>
            </w:pPr>
            <w:r>
              <w:t>20,5</w:t>
            </w:r>
          </w:p>
        </w:tc>
        <w:tc>
          <w:tcPr>
            <w:tcW w:w="1516" w:type="dxa"/>
          </w:tcPr>
          <w:p w:rsidR="003C6B72" w:rsidRPr="002A2BBC" w:rsidRDefault="003C6B72" w:rsidP="003C6B72">
            <w:pPr>
              <w:jc w:val="center"/>
            </w:pPr>
            <w:r>
              <w:t>19,4</w:t>
            </w:r>
          </w:p>
        </w:tc>
        <w:tc>
          <w:tcPr>
            <w:tcW w:w="1206" w:type="dxa"/>
          </w:tcPr>
          <w:p w:rsidR="003C6B72" w:rsidRPr="002A2BBC" w:rsidRDefault="003C6B72" w:rsidP="003C6B72">
            <w:pPr>
              <w:jc w:val="center"/>
            </w:pPr>
            <w:r>
              <w:t>19,2</w:t>
            </w:r>
          </w:p>
        </w:tc>
      </w:tr>
      <w:tr w:rsidR="003C6B72" w:rsidRPr="002A2BBC" w:rsidTr="003C6B72">
        <w:trPr>
          <w:jc w:val="center"/>
        </w:trPr>
        <w:tc>
          <w:tcPr>
            <w:tcW w:w="5425" w:type="dxa"/>
          </w:tcPr>
          <w:p w:rsidR="003C6B72" w:rsidRPr="002A2BBC" w:rsidRDefault="003C6B72" w:rsidP="003C6B72">
            <w:r w:rsidRPr="002A2BBC">
              <w:t>частный</w:t>
            </w:r>
          </w:p>
        </w:tc>
        <w:tc>
          <w:tcPr>
            <w:tcW w:w="1516" w:type="dxa"/>
          </w:tcPr>
          <w:p w:rsidR="003C6B72" w:rsidRPr="002A2BBC" w:rsidRDefault="003C6B72" w:rsidP="003C6B72">
            <w:pPr>
              <w:jc w:val="center"/>
            </w:pPr>
            <w:r>
              <w:t>209,0</w:t>
            </w:r>
          </w:p>
        </w:tc>
        <w:tc>
          <w:tcPr>
            <w:tcW w:w="1516" w:type="dxa"/>
          </w:tcPr>
          <w:p w:rsidR="003C6B72" w:rsidRPr="002A2BBC" w:rsidRDefault="003C6B72" w:rsidP="003C6B72">
            <w:pPr>
              <w:jc w:val="center"/>
            </w:pPr>
            <w:r>
              <w:t>209,7</w:t>
            </w:r>
          </w:p>
        </w:tc>
        <w:tc>
          <w:tcPr>
            <w:tcW w:w="1206" w:type="dxa"/>
          </w:tcPr>
          <w:p w:rsidR="003C6B72" w:rsidRPr="002A2BBC" w:rsidRDefault="003C6B72" w:rsidP="003C6B72">
            <w:pPr>
              <w:jc w:val="center"/>
            </w:pPr>
            <w:r>
              <w:t>210,0</w:t>
            </w:r>
          </w:p>
        </w:tc>
      </w:tr>
      <w:tr w:rsidR="003C6B72" w:rsidRPr="002A2BBC" w:rsidTr="003C6B72">
        <w:trPr>
          <w:jc w:val="center"/>
        </w:trPr>
        <w:tc>
          <w:tcPr>
            <w:tcW w:w="5425" w:type="dxa"/>
          </w:tcPr>
          <w:p w:rsidR="003C6B72" w:rsidRPr="002A2BBC" w:rsidRDefault="003C6B72" w:rsidP="003C6B72">
            <w:r w:rsidRPr="002A2BBC">
              <w:t>из него в собственности граждан</w:t>
            </w:r>
          </w:p>
        </w:tc>
        <w:tc>
          <w:tcPr>
            <w:tcW w:w="1516" w:type="dxa"/>
          </w:tcPr>
          <w:p w:rsidR="003C6B72" w:rsidRPr="002A2BBC" w:rsidRDefault="003C6B72" w:rsidP="003C6B72">
            <w:pPr>
              <w:jc w:val="center"/>
            </w:pPr>
            <w:r>
              <w:t>185,8</w:t>
            </w:r>
          </w:p>
        </w:tc>
        <w:tc>
          <w:tcPr>
            <w:tcW w:w="1516" w:type="dxa"/>
          </w:tcPr>
          <w:p w:rsidR="003C6B72" w:rsidRPr="002A2BBC" w:rsidRDefault="003C6B72" w:rsidP="003C6B72">
            <w:pPr>
              <w:jc w:val="center"/>
            </w:pPr>
            <w:r>
              <w:t>186,5</w:t>
            </w:r>
          </w:p>
        </w:tc>
        <w:tc>
          <w:tcPr>
            <w:tcW w:w="1206" w:type="dxa"/>
          </w:tcPr>
          <w:p w:rsidR="003C6B72" w:rsidRPr="002A2BBC" w:rsidRDefault="003C6B72" w:rsidP="003C6B72">
            <w:pPr>
              <w:jc w:val="center"/>
            </w:pPr>
            <w:r>
              <w:t>186,8</w:t>
            </w:r>
          </w:p>
        </w:tc>
      </w:tr>
    </w:tbl>
    <w:p w:rsidR="003C6B72" w:rsidRPr="002A2BBC" w:rsidRDefault="003C6B72" w:rsidP="003C6B72">
      <w:pPr>
        <w:autoSpaceDE w:val="0"/>
        <w:autoSpaceDN w:val="0"/>
        <w:adjustRightInd w:val="0"/>
        <w:ind w:firstLine="709"/>
        <w:jc w:val="both"/>
        <w:rPr>
          <w:sz w:val="28"/>
          <w:szCs w:val="28"/>
        </w:rPr>
      </w:pPr>
    </w:p>
    <w:p w:rsidR="003C6B72" w:rsidRPr="00E62140" w:rsidRDefault="003C6B72" w:rsidP="003C6B72">
      <w:pPr>
        <w:autoSpaceDE w:val="0"/>
        <w:autoSpaceDN w:val="0"/>
        <w:adjustRightInd w:val="0"/>
        <w:ind w:firstLine="720"/>
        <w:jc w:val="both"/>
        <w:rPr>
          <w:sz w:val="28"/>
          <w:szCs w:val="28"/>
        </w:rPr>
      </w:pPr>
      <w:r w:rsidRPr="00E62140">
        <w:rPr>
          <w:sz w:val="28"/>
          <w:szCs w:val="28"/>
        </w:rPr>
        <w:t xml:space="preserve">Средняя обеспеченность населения жильем составляет </w:t>
      </w:r>
      <w:r>
        <w:rPr>
          <w:sz w:val="28"/>
          <w:szCs w:val="28"/>
        </w:rPr>
        <w:t>36,81</w:t>
      </w:r>
      <w:r w:rsidRPr="00E62140">
        <w:rPr>
          <w:sz w:val="28"/>
          <w:szCs w:val="28"/>
        </w:rPr>
        <w:t xml:space="preserve"> кв. м на одного человека.</w:t>
      </w:r>
    </w:p>
    <w:p w:rsidR="003C6B72" w:rsidRPr="00E62140" w:rsidRDefault="003C6B72" w:rsidP="003C6B72">
      <w:pPr>
        <w:autoSpaceDE w:val="0"/>
        <w:autoSpaceDN w:val="0"/>
        <w:adjustRightInd w:val="0"/>
        <w:ind w:firstLine="720"/>
        <w:jc w:val="both"/>
        <w:rPr>
          <w:sz w:val="28"/>
          <w:szCs w:val="28"/>
        </w:rPr>
      </w:pPr>
      <w:r w:rsidRPr="00E62140">
        <w:rPr>
          <w:sz w:val="28"/>
          <w:szCs w:val="28"/>
        </w:rPr>
        <w:lastRenderedPageBreak/>
        <w:t>Обслуживанием жилищного фонда п. Монастырщина занимается МУП «</w:t>
      </w:r>
      <w:proofErr w:type="spellStart"/>
      <w:r w:rsidRPr="00E62140">
        <w:rPr>
          <w:sz w:val="28"/>
          <w:szCs w:val="28"/>
        </w:rPr>
        <w:t>Монастырщинские</w:t>
      </w:r>
      <w:proofErr w:type="spellEnd"/>
      <w:r w:rsidRPr="00E62140">
        <w:rPr>
          <w:sz w:val="28"/>
          <w:szCs w:val="28"/>
        </w:rPr>
        <w:t xml:space="preserve"> Коммунальные Системы» Администрации муниципального образования «Монастырщинский район» Смоленской области. Непосредственный способ управления выбрали 44 многоквартирны</w:t>
      </w:r>
      <w:r>
        <w:rPr>
          <w:sz w:val="28"/>
          <w:szCs w:val="28"/>
        </w:rPr>
        <w:t>е</w:t>
      </w:r>
      <w:r w:rsidRPr="00E62140">
        <w:rPr>
          <w:sz w:val="28"/>
          <w:szCs w:val="28"/>
        </w:rPr>
        <w:t xml:space="preserve"> дома.</w:t>
      </w:r>
    </w:p>
    <w:p w:rsidR="003C6B72" w:rsidRPr="00E62140" w:rsidRDefault="003C6B72" w:rsidP="003C6B72">
      <w:pPr>
        <w:autoSpaceDE w:val="0"/>
        <w:autoSpaceDN w:val="0"/>
        <w:adjustRightInd w:val="0"/>
        <w:ind w:firstLine="720"/>
        <w:jc w:val="both"/>
        <w:rPr>
          <w:sz w:val="28"/>
          <w:szCs w:val="28"/>
        </w:rPr>
      </w:pPr>
      <w:r w:rsidRPr="00E62140">
        <w:rPr>
          <w:sz w:val="28"/>
          <w:szCs w:val="28"/>
        </w:rPr>
        <w:t xml:space="preserve">Изменения структуры жилого фонда показывают, что происходит увеличение частного жилищного фонда с 283,5 до 284,5 </w:t>
      </w:r>
      <w:proofErr w:type="spellStart"/>
      <w:r w:rsidRPr="00E62140">
        <w:rPr>
          <w:sz w:val="28"/>
          <w:szCs w:val="28"/>
        </w:rPr>
        <w:t>тыс.кв.м</w:t>
      </w:r>
      <w:proofErr w:type="spellEnd"/>
      <w:r w:rsidRPr="00E62140">
        <w:rPr>
          <w:sz w:val="28"/>
          <w:szCs w:val="28"/>
        </w:rPr>
        <w:t>. Основными причинами этих изменений являются приватизация жилья и индивидуальное жилищное строительство, что уменьшает долю муниципального жилья.</w:t>
      </w:r>
    </w:p>
    <w:p w:rsidR="003C6B72" w:rsidRPr="003C6B72" w:rsidRDefault="003C6B72" w:rsidP="00843B6C">
      <w:pPr>
        <w:autoSpaceDE w:val="0"/>
        <w:autoSpaceDN w:val="0"/>
        <w:adjustRightInd w:val="0"/>
        <w:spacing w:line="276" w:lineRule="auto"/>
        <w:ind w:firstLine="720"/>
        <w:jc w:val="both"/>
        <w:rPr>
          <w:sz w:val="28"/>
          <w:szCs w:val="28"/>
        </w:rPr>
      </w:pPr>
    </w:p>
    <w:p w:rsidR="003C6B72" w:rsidRPr="002A2BBC" w:rsidRDefault="003C6B72" w:rsidP="00602BDF">
      <w:pPr>
        <w:pStyle w:val="3"/>
        <w:spacing w:line="360" w:lineRule="auto"/>
        <w:rPr>
          <w:u w:val="single"/>
        </w:rPr>
      </w:pPr>
      <w:bookmarkStart w:id="48" w:name="_Toc468460215"/>
      <w:bookmarkStart w:id="49" w:name="_Toc473271986"/>
      <w:bookmarkStart w:id="50" w:name="_Toc528590120"/>
      <w:bookmarkStart w:id="51" w:name="_Toc468460216"/>
      <w:bookmarkStart w:id="52" w:name="_Toc473271987"/>
      <w:r w:rsidRPr="008D79F8">
        <w:rPr>
          <w:u w:val="single"/>
        </w:rPr>
        <w:t>Коммунальная инфраструктура</w:t>
      </w:r>
      <w:bookmarkEnd w:id="48"/>
      <w:bookmarkEnd w:id="49"/>
      <w:bookmarkEnd w:id="50"/>
    </w:p>
    <w:p w:rsidR="003C6B72" w:rsidRPr="006D291C" w:rsidRDefault="003C6B72" w:rsidP="003C6B72">
      <w:pPr>
        <w:autoSpaceDE w:val="0"/>
        <w:autoSpaceDN w:val="0"/>
        <w:adjustRightInd w:val="0"/>
        <w:rPr>
          <w:rFonts w:ascii="Calibri" w:hAnsi="Calibri" w:cs="Calibri"/>
          <w:sz w:val="28"/>
          <w:szCs w:val="22"/>
        </w:rPr>
      </w:pPr>
    </w:p>
    <w:p w:rsidR="003C6B72" w:rsidRPr="002A2BBC" w:rsidRDefault="003C6B72" w:rsidP="007A41F0">
      <w:pPr>
        <w:autoSpaceDE w:val="0"/>
        <w:autoSpaceDN w:val="0"/>
        <w:adjustRightInd w:val="0"/>
        <w:ind w:firstLine="720"/>
        <w:jc w:val="both"/>
        <w:rPr>
          <w:sz w:val="28"/>
          <w:szCs w:val="28"/>
        </w:rPr>
      </w:pPr>
      <w:r w:rsidRPr="002A2BBC">
        <w:rPr>
          <w:sz w:val="28"/>
          <w:szCs w:val="28"/>
        </w:rPr>
        <w:t xml:space="preserve">Отрасль жилищно-коммунального хозяйства </w:t>
      </w:r>
      <w:r>
        <w:rPr>
          <w:sz w:val="28"/>
          <w:szCs w:val="28"/>
        </w:rPr>
        <w:t>Монастырщинского</w:t>
      </w:r>
      <w:r w:rsidRPr="002A2BBC">
        <w:rPr>
          <w:sz w:val="28"/>
          <w:szCs w:val="28"/>
        </w:rPr>
        <w:t xml:space="preserve"> района состоит из систем теплоснабжения, водоснабжения и водоотведения, газоснабжения, электроснабжения.</w:t>
      </w:r>
    </w:p>
    <w:p w:rsidR="00560761" w:rsidRDefault="003C6B72" w:rsidP="007A41F0">
      <w:pPr>
        <w:autoSpaceDE w:val="0"/>
        <w:autoSpaceDN w:val="0"/>
        <w:adjustRightInd w:val="0"/>
        <w:ind w:firstLine="720"/>
        <w:jc w:val="both"/>
        <w:rPr>
          <w:sz w:val="28"/>
          <w:szCs w:val="28"/>
        </w:rPr>
      </w:pPr>
      <w:r w:rsidRPr="002A2BBC">
        <w:rPr>
          <w:sz w:val="28"/>
          <w:szCs w:val="28"/>
        </w:rPr>
        <w:t xml:space="preserve">В настоящее время теплоснабжение </w:t>
      </w:r>
      <w:r>
        <w:rPr>
          <w:sz w:val="28"/>
          <w:szCs w:val="28"/>
        </w:rPr>
        <w:t>Монастырщинского</w:t>
      </w:r>
      <w:r w:rsidRPr="002A2BBC">
        <w:rPr>
          <w:sz w:val="28"/>
          <w:szCs w:val="28"/>
        </w:rPr>
        <w:t xml:space="preserve"> района обеспечивают:</w:t>
      </w:r>
    </w:p>
    <w:p w:rsidR="00560761" w:rsidRPr="00560761" w:rsidRDefault="003C6B72" w:rsidP="007A41F0">
      <w:pPr>
        <w:pStyle w:val="a9"/>
        <w:numPr>
          <w:ilvl w:val="0"/>
          <w:numId w:val="26"/>
        </w:numPr>
        <w:tabs>
          <w:tab w:val="left" w:pos="993"/>
        </w:tabs>
        <w:autoSpaceDE w:val="0"/>
        <w:autoSpaceDN w:val="0"/>
        <w:adjustRightInd w:val="0"/>
        <w:spacing w:after="0" w:line="240" w:lineRule="auto"/>
        <w:ind w:left="0" w:firstLine="709"/>
        <w:jc w:val="both"/>
        <w:rPr>
          <w:sz w:val="28"/>
          <w:szCs w:val="28"/>
        </w:rPr>
      </w:pPr>
      <w:r w:rsidRPr="00560761">
        <w:rPr>
          <w:sz w:val="28"/>
          <w:szCs w:val="28"/>
        </w:rPr>
        <w:t>ООО «</w:t>
      </w:r>
      <w:proofErr w:type="spellStart"/>
      <w:r w:rsidRPr="00560761">
        <w:rPr>
          <w:sz w:val="28"/>
          <w:szCs w:val="28"/>
        </w:rPr>
        <w:t>Энергоинвест</w:t>
      </w:r>
      <w:proofErr w:type="spellEnd"/>
      <w:r w:rsidRPr="00560761">
        <w:rPr>
          <w:sz w:val="28"/>
          <w:szCs w:val="28"/>
        </w:rPr>
        <w:t xml:space="preserve">» - 4 </w:t>
      </w:r>
      <w:proofErr w:type="spellStart"/>
      <w:r w:rsidRPr="00560761">
        <w:rPr>
          <w:sz w:val="28"/>
          <w:szCs w:val="28"/>
        </w:rPr>
        <w:t>блочно</w:t>
      </w:r>
      <w:proofErr w:type="spellEnd"/>
      <w:r w:rsidRPr="00560761">
        <w:rPr>
          <w:sz w:val="28"/>
          <w:szCs w:val="28"/>
        </w:rPr>
        <w:t>-модульных газовых котельных;</w:t>
      </w:r>
    </w:p>
    <w:p w:rsidR="00560761" w:rsidRPr="00560761" w:rsidRDefault="003C6B72" w:rsidP="007A41F0">
      <w:pPr>
        <w:pStyle w:val="a9"/>
        <w:numPr>
          <w:ilvl w:val="0"/>
          <w:numId w:val="26"/>
        </w:numPr>
        <w:tabs>
          <w:tab w:val="left" w:pos="993"/>
        </w:tabs>
        <w:autoSpaceDE w:val="0"/>
        <w:autoSpaceDN w:val="0"/>
        <w:adjustRightInd w:val="0"/>
        <w:spacing w:after="0" w:line="240" w:lineRule="auto"/>
        <w:ind w:left="0" w:firstLine="709"/>
        <w:jc w:val="both"/>
        <w:rPr>
          <w:sz w:val="28"/>
          <w:szCs w:val="28"/>
        </w:rPr>
      </w:pPr>
      <w:r w:rsidRPr="00560761">
        <w:rPr>
          <w:sz w:val="28"/>
          <w:szCs w:val="28"/>
        </w:rPr>
        <w:t xml:space="preserve">МУП «Источник» </w:t>
      </w:r>
      <w:proofErr w:type="spellStart"/>
      <w:r w:rsidRPr="00560761">
        <w:rPr>
          <w:sz w:val="28"/>
          <w:szCs w:val="28"/>
        </w:rPr>
        <w:t>Барсуковского</w:t>
      </w:r>
      <w:proofErr w:type="spellEnd"/>
      <w:r w:rsidRPr="00560761">
        <w:rPr>
          <w:sz w:val="28"/>
          <w:szCs w:val="28"/>
        </w:rPr>
        <w:t xml:space="preserve"> сельского поселения – 1 угольная котельная;</w:t>
      </w:r>
    </w:p>
    <w:p w:rsidR="003C6B72" w:rsidRPr="00560761" w:rsidRDefault="003C6B72" w:rsidP="007A41F0">
      <w:pPr>
        <w:pStyle w:val="a9"/>
        <w:numPr>
          <w:ilvl w:val="0"/>
          <w:numId w:val="26"/>
        </w:numPr>
        <w:tabs>
          <w:tab w:val="left" w:pos="993"/>
        </w:tabs>
        <w:autoSpaceDE w:val="0"/>
        <w:autoSpaceDN w:val="0"/>
        <w:adjustRightInd w:val="0"/>
        <w:spacing w:after="0" w:line="240" w:lineRule="auto"/>
        <w:ind w:left="0" w:firstLine="709"/>
        <w:jc w:val="both"/>
        <w:rPr>
          <w:sz w:val="28"/>
          <w:szCs w:val="28"/>
        </w:rPr>
      </w:pPr>
      <w:r w:rsidRPr="00560761">
        <w:rPr>
          <w:sz w:val="28"/>
          <w:szCs w:val="28"/>
        </w:rPr>
        <w:t xml:space="preserve">МУП «МКС» - 1 </w:t>
      </w:r>
      <w:proofErr w:type="spellStart"/>
      <w:r w:rsidRPr="00560761">
        <w:rPr>
          <w:sz w:val="28"/>
          <w:szCs w:val="28"/>
        </w:rPr>
        <w:t>блочно</w:t>
      </w:r>
      <w:proofErr w:type="spellEnd"/>
      <w:r w:rsidRPr="00560761">
        <w:rPr>
          <w:sz w:val="28"/>
          <w:szCs w:val="28"/>
        </w:rPr>
        <w:t>-модульная газовая котельная.</w:t>
      </w:r>
    </w:p>
    <w:p w:rsidR="003C6B72" w:rsidRPr="002A2BBC" w:rsidRDefault="003C6B72" w:rsidP="003C6B72">
      <w:pPr>
        <w:autoSpaceDE w:val="0"/>
        <w:autoSpaceDN w:val="0"/>
        <w:adjustRightInd w:val="0"/>
        <w:jc w:val="center"/>
        <w:rPr>
          <w:i/>
        </w:rPr>
      </w:pPr>
    </w:p>
    <w:p w:rsidR="003C6B72" w:rsidRPr="009E2176" w:rsidRDefault="009E2176" w:rsidP="00C745F5">
      <w:pPr>
        <w:autoSpaceDE w:val="0"/>
        <w:autoSpaceDN w:val="0"/>
        <w:adjustRightInd w:val="0"/>
        <w:jc w:val="center"/>
        <w:rPr>
          <w:i/>
          <w:szCs w:val="28"/>
        </w:rPr>
      </w:pPr>
      <w:r>
        <w:rPr>
          <w:bCs/>
          <w:i/>
          <w:color w:val="000000" w:themeColor="text1"/>
          <w:szCs w:val="28"/>
        </w:rPr>
        <w:t>Таблица 13 -</w:t>
      </w:r>
      <w:r>
        <w:rPr>
          <w:bCs/>
          <w:i/>
          <w:color w:val="000000" w:themeColor="text1"/>
          <w:sz w:val="28"/>
          <w:szCs w:val="28"/>
        </w:rPr>
        <w:t xml:space="preserve"> </w:t>
      </w:r>
      <w:r w:rsidR="003C6B72" w:rsidRPr="009E2176">
        <w:rPr>
          <w:i/>
          <w:szCs w:val="28"/>
        </w:rPr>
        <w:t>Жилищный фонд, оборудованный системами жизнеобеспечения</w:t>
      </w:r>
    </w:p>
    <w:p w:rsidR="003C6B72" w:rsidRPr="00843B6C" w:rsidRDefault="003C6B72" w:rsidP="003C6B72">
      <w:pPr>
        <w:autoSpaceDE w:val="0"/>
        <w:autoSpaceDN w:val="0"/>
        <w:adjustRightInd w:val="0"/>
        <w:jc w:val="center"/>
        <w:rPr>
          <w:i/>
          <w:sz w:val="28"/>
          <w:szCs w:val="28"/>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1610"/>
        <w:gridCol w:w="1810"/>
        <w:gridCol w:w="1495"/>
        <w:gridCol w:w="1512"/>
        <w:gridCol w:w="1391"/>
        <w:gridCol w:w="929"/>
      </w:tblGrid>
      <w:tr w:rsidR="003C6B72" w:rsidRPr="006B0BDB" w:rsidTr="009E2176">
        <w:tc>
          <w:tcPr>
            <w:tcW w:w="1073" w:type="dxa"/>
            <w:vMerge w:val="restart"/>
          </w:tcPr>
          <w:p w:rsidR="003C6B72" w:rsidRPr="006B0BDB" w:rsidRDefault="003C6B72" w:rsidP="003C6B72">
            <w:pPr>
              <w:autoSpaceDE w:val="0"/>
              <w:autoSpaceDN w:val="0"/>
              <w:adjustRightInd w:val="0"/>
              <w:jc w:val="center"/>
            </w:pPr>
            <w:r w:rsidRPr="006B0BDB">
              <w:t>Год</w:t>
            </w:r>
          </w:p>
        </w:tc>
        <w:tc>
          <w:tcPr>
            <w:tcW w:w="1610" w:type="dxa"/>
            <w:vMerge w:val="restart"/>
            <w:vAlign w:val="center"/>
          </w:tcPr>
          <w:p w:rsidR="003C6B72" w:rsidRPr="006B0BDB" w:rsidRDefault="003C6B72" w:rsidP="003C6B72">
            <w:pPr>
              <w:autoSpaceDE w:val="0"/>
              <w:autoSpaceDN w:val="0"/>
              <w:adjustRightInd w:val="0"/>
              <w:jc w:val="center"/>
            </w:pPr>
            <w:r w:rsidRPr="006B0BDB">
              <w:t xml:space="preserve">Площадь жилищного фонда, </w:t>
            </w:r>
            <w:proofErr w:type="spellStart"/>
            <w:r w:rsidRPr="006B0BDB">
              <w:t>тыс.кв.м</w:t>
            </w:r>
            <w:proofErr w:type="spellEnd"/>
            <w:r w:rsidRPr="006B0BDB">
              <w:t>.</w:t>
            </w:r>
          </w:p>
          <w:p w:rsidR="003C6B72" w:rsidRPr="006B0BDB" w:rsidRDefault="003C6B72" w:rsidP="003C6B72">
            <w:pPr>
              <w:autoSpaceDE w:val="0"/>
              <w:autoSpaceDN w:val="0"/>
              <w:adjustRightInd w:val="0"/>
              <w:jc w:val="center"/>
            </w:pPr>
          </w:p>
        </w:tc>
        <w:tc>
          <w:tcPr>
            <w:tcW w:w="7137" w:type="dxa"/>
            <w:gridSpan w:val="5"/>
          </w:tcPr>
          <w:p w:rsidR="003C6B72" w:rsidRPr="006B0BDB" w:rsidRDefault="003C6B72" w:rsidP="003C6B72">
            <w:pPr>
              <w:autoSpaceDE w:val="0"/>
              <w:autoSpaceDN w:val="0"/>
              <w:adjustRightInd w:val="0"/>
              <w:jc w:val="center"/>
            </w:pPr>
            <w:r w:rsidRPr="006B0BDB">
              <w:t xml:space="preserve">В том числе </w:t>
            </w:r>
            <w:proofErr w:type="gramStart"/>
            <w:r w:rsidRPr="006B0BDB">
              <w:t>оборудованная</w:t>
            </w:r>
            <w:proofErr w:type="gramEnd"/>
            <w:r w:rsidRPr="006B0BDB">
              <w:t>:</w:t>
            </w:r>
          </w:p>
        </w:tc>
      </w:tr>
      <w:tr w:rsidR="003C6B72" w:rsidRPr="002A2BBC" w:rsidTr="009E2176">
        <w:tc>
          <w:tcPr>
            <w:tcW w:w="1073" w:type="dxa"/>
            <w:vMerge/>
          </w:tcPr>
          <w:p w:rsidR="003C6B72" w:rsidRPr="002A2BBC" w:rsidRDefault="003C6B72" w:rsidP="003C6B72">
            <w:pPr>
              <w:autoSpaceDE w:val="0"/>
              <w:autoSpaceDN w:val="0"/>
              <w:adjustRightInd w:val="0"/>
              <w:jc w:val="center"/>
              <w:rPr>
                <w:i/>
                <w:sz w:val="28"/>
                <w:szCs w:val="28"/>
              </w:rPr>
            </w:pPr>
          </w:p>
        </w:tc>
        <w:tc>
          <w:tcPr>
            <w:tcW w:w="1610" w:type="dxa"/>
            <w:vMerge/>
          </w:tcPr>
          <w:p w:rsidR="003C6B72" w:rsidRPr="002A2BBC" w:rsidRDefault="003C6B72" w:rsidP="003C6B72">
            <w:pPr>
              <w:autoSpaceDE w:val="0"/>
              <w:autoSpaceDN w:val="0"/>
              <w:adjustRightInd w:val="0"/>
              <w:jc w:val="center"/>
              <w:rPr>
                <w:i/>
                <w:sz w:val="28"/>
                <w:szCs w:val="28"/>
              </w:rPr>
            </w:pPr>
          </w:p>
        </w:tc>
        <w:tc>
          <w:tcPr>
            <w:tcW w:w="1810" w:type="dxa"/>
          </w:tcPr>
          <w:p w:rsidR="003C6B72" w:rsidRPr="006B0BDB" w:rsidRDefault="003C6B72" w:rsidP="003C6B72">
            <w:pPr>
              <w:autoSpaceDE w:val="0"/>
              <w:autoSpaceDN w:val="0"/>
              <w:adjustRightInd w:val="0"/>
              <w:jc w:val="center"/>
            </w:pPr>
            <w:r w:rsidRPr="006B0BDB">
              <w:t>центральным отоплением</w:t>
            </w:r>
          </w:p>
        </w:tc>
        <w:tc>
          <w:tcPr>
            <w:tcW w:w="1495" w:type="dxa"/>
          </w:tcPr>
          <w:p w:rsidR="003C6B72" w:rsidRPr="006B0BDB" w:rsidRDefault="003C6B72" w:rsidP="003C6B72">
            <w:pPr>
              <w:autoSpaceDE w:val="0"/>
              <w:autoSpaceDN w:val="0"/>
              <w:adjustRightInd w:val="0"/>
              <w:jc w:val="center"/>
            </w:pPr>
            <w:r w:rsidRPr="006B0BDB">
              <w:t xml:space="preserve">горячим </w:t>
            </w:r>
            <w:proofErr w:type="spellStart"/>
            <w:proofErr w:type="gramStart"/>
            <w:r w:rsidRPr="006B0BDB">
              <w:t>водоснаб-жением</w:t>
            </w:r>
            <w:proofErr w:type="spellEnd"/>
            <w:proofErr w:type="gramEnd"/>
          </w:p>
        </w:tc>
        <w:tc>
          <w:tcPr>
            <w:tcW w:w="1512" w:type="dxa"/>
          </w:tcPr>
          <w:p w:rsidR="003C6B72" w:rsidRPr="006B0BDB" w:rsidRDefault="003C6B72" w:rsidP="003C6B72">
            <w:pPr>
              <w:autoSpaceDE w:val="0"/>
              <w:autoSpaceDN w:val="0"/>
              <w:adjustRightInd w:val="0"/>
              <w:jc w:val="center"/>
            </w:pPr>
            <w:r w:rsidRPr="006B0BDB">
              <w:t xml:space="preserve">холодным </w:t>
            </w:r>
            <w:proofErr w:type="spellStart"/>
            <w:proofErr w:type="gramStart"/>
            <w:r w:rsidRPr="006B0BDB">
              <w:t>водоснаб-жением</w:t>
            </w:r>
            <w:proofErr w:type="spellEnd"/>
            <w:proofErr w:type="gramEnd"/>
            <w:r w:rsidRPr="006B0BDB">
              <w:t xml:space="preserve"> </w:t>
            </w:r>
          </w:p>
        </w:tc>
        <w:tc>
          <w:tcPr>
            <w:tcW w:w="1391" w:type="dxa"/>
          </w:tcPr>
          <w:p w:rsidR="003C6B72" w:rsidRPr="006B0BDB" w:rsidRDefault="003C6B72" w:rsidP="003C6B72">
            <w:pPr>
              <w:autoSpaceDE w:val="0"/>
              <w:autoSpaceDN w:val="0"/>
              <w:adjustRightInd w:val="0"/>
              <w:jc w:val="center"/>
            </w:pPr>
            <w:proofErr w:type="spellStart"/>
            <w:proofErr w:type="gramStart"/>
            <w:r w:rsidRPr="006B0BDB">
              <w:t>водоотве-дением</w:t>
            </w:r>
            <w:proofErr w:type="spellEnd"/>
            <w:proofErr w:type="gramEnd"/>
          </w:p>
        </w:tc>
        <w:tc>
          <w:tcPr>
            <w:tcW w:w="929" w:type="dxa"/>
          </w:tcPr>
          <w:p w:rsidR="003C6B72" w:rsidRPr="006B0BDB" w:rsidRDefault="003C6B72" w:rsidP="003C6B72">
            <w:pPr>
              <w:autoSpaceDE w:val="0"/>
              <w:autoSpaceDN w:val="0"/>
              <w:adjustRightInd w:val="0"/>
              <w:jc w:val="center"/>
            </w:pPr>
            <w:r>
              <w:t>г</w:t>
            </w:r>
            <w:r w:rsidRPr="006B0BDB">
              <w:t>азом</w:t>
            </w:r>
          </w:p>
        </w:tc>
      </w:tr>
      <w:tr w:rsidR="003C6B72" w:rsidRPr="006B0BDB" w:rsidTr="009E2176">
        <w:tc>
          <w:tcPr>
            <w:tcW w:w="1073" w:type="dxa"/>
          </w:tcPr>
          <w:p w:rsidR="003C6B72" w:rsidRPr="006B0BDB" w:rsidRDefault="003C6B72" w:rsidP="003C6B72">
            <w:pPr>
              <w:autoSpaceDE w:val="0"/>
              <w:autoSpaceDN w:val="0"/>
              <w:adjustRightInd w:val="0"/>
              <w:jc w:val="center"/>
            </w:pPr>
            <w:r w:rsidRPr="006B0BDB">
              <w:t>2015</w:t>
            </w:r>
          </w:p>
        </w:tc>
        <w:tc>
          <w:tcPr>
            <w:tcW w:w="1610" w:type="dxa"/>
          </w:tcPr>
          <w:p w:rsidR="003C6B72" w:rsidRPr="006B0BDB" w:rsidRDefault="003C6B72" w:rsidP="003C6B72">
            <w:pPr>
              <w:autoSpaceDE w:val="0"/>
              <w:autoSpaceDN w:val="0"/>
              <w:adjustRightInd w:val="0"/>
              <w:jc w:val="center"/>
            </w:pPr>
            <w:r>
              <w:t>331,9</w:t>
            </w:r>
          </w:p>
        </w:tc>
        <w:tc>
          <w:tcPr>
            <w:tcW w:w="1810" w:type="dxa"/>
          </w:tcPr>
          <w:p w:rsidR="003C6B72" w:rsidRPr="006B0BDB" w:rsidRDefault="003C6B72" w:rsidP="003C6B72">
            <w:pPr>
              <w:autoSpaceDE w:val="0"/>
              <w:autoSpaceDN w:val="0"/>
              <w:adjustRightInd w:val="0"/>
              <w:jc w:val="center"/>
            </w:pPr>
            <w:r>
              <w:t>120,6</w:t>
            </w:r>
          </w:p>
        </w:tc>
        <w:tc>
          <w:tcPr>
            <w:tcW w:w="1495" w:type="dxa"/>
          </w:tcPr>
          <w:p w:rsidR="003C6B72" w:rsidRPr="006B0BDB" w:rsidRDefault="003C6B72" w:rsidP="003C6B72">
            <w:pPr>
              <w:autoSpaceDE w:val="0"/>
              <w:autoSpaceDN w:val="0"/>
              <w:adjustRightInd w:val="0"/>
              <w:jc w:val="center"/>
            </w:pPr>
            <w:r>
              <w:t>-</w:t>
            </w:r>
          </w:p>
        </w:tc>
        <w:tc>
          <w:tcPr>
            <w:tcW w:w="1512" w:type="dxa"/>
          </w:tcPr>
          <w:p w:rsidR="003C6B72" w:rsidRPr="006B0BDB" w:rsidRDefault="003C6B72" w:rsidP="003C6B72">
            <w:pPr>
              <w:autoSpaceDE w:val="0"/>
              <w:autoSpaceDN w:val="0"/>
              <w:adjustRightInd w:val="0"/>
              <w:jc w:val="center"/>
            </w:pPr>
            <w:r>
              <w:t>81,74</w:t>
            </w:r>
          </w:p>
        </w:tc>
        <w:tc>
          <w:tcPr>
            <w:tcW w:w="1391" w:type="dxa"/>
          </w:tcPr>
          <w:p w:rsidR="003C6B72" w:rsidRPr="006B0BDB" w:rsidRDefault="003C6B72" w:rsidP="003C6B72">
            <w:pPr>
              <w:autoSpaceDE w:val="0"/>
              <w:autoSpaceDN w:val="0"/>
              <w:adjustRightInd w:val="0"/>
              <w:jc w:val="center"/>
            </w:pPr>
            <w:r>
              <w:t>60,9</w:t>
            </w:r>
          </w:p>
        </w:tc>
        <w:tc>
          <w:tcPr>
            <w:tcW w:w="929" w:type="dxa"/>
          </w:tcPr>
          <w:p w:rsidR="003C6B72" w:rsidRPr="006B0BDB" w:rsidRDefault="003C6B72" w:rsidP="003C6B72">
            <w:pPr>
              <w:autoSpaceDE w:val="0"/>
              <w:autoSpaceDN w:val="0"/>
              <w:adjustRightInd w:val="0"/>
              <w:jc w:val="center"/>
            </w:pPr>
            <w:r>
              <w:t>120,3</w:t>
            </w:r>
          </w:p>
        </w:tc>
      </w:tr>
      <w:tr w:rsidR="003C6B72" w:rsidRPr="006B0BDB" w:rsidTr="009E2176">
        <w:tc>
          <w:tcPr>
            <w:tcW w:w="1073" w:type="dxa"/>
          </w:tcPr>
          <w:p w:rsidR="003C6B72" w:rsidRPr="006B0BDB" w:rsidRDefault="003C6B72" w:rsidP="003C6B72">
            <w:pPr>
              <w:autoSpaceDE w:val="0"/>
              <w:autoSpaceDN w:val="0"/>
              <w:adjustRightInd w:val="0"/>
              <w:jc w:val="center"/>
            </w:pPr>
            <w:r w:rsidRPr="006B0BDB">
              <w:t>201</w:t>
            </w:r>
            <w:r>
              <w:t>6</w:t>
            </w:r>
          </w:p>
        </w:tc>
        <w:tc>
          <w:tcPr>
            <w:tcW w:w="1610" w:type="dxa"/>
          </w:tcPr>
          <w:p w:rsidR="003C6B72" w:rsidRPr="006B0BDB" w:rsidRDefault="003C6B72" w:rsidP="003C6B72">
            <w:pPr>
              <w:autoSpaceDE w:val="0"/>
              <w:autoSpaceDN w:val="0"/>
              <w:adjustRightInd w:val="0"/>
              <w:jc w:val="center"/>
            </w:pPr>
            <w:r>
              <w:t>331,7</w:t>
            </w:r>
          </w:p>
        </w:tc>
        <w:tc>
          <w:tcPr>
            <w:tcW w:w="1810" w:type="dxa"/>
          </w:tcPr>
          <w:p w:rsidR="003C6B72" w:rsidRPr="006B0BDB" w:rsidRDefault="003C6B72" w:rsidP="003C6B72">
            <w:pPr>
              <w:autoSpaceDE w:val="0"/>
              <w:autoSpaceDN w:val="0"/>
              <w:adjustRightInd w:val="0"/>
              <w:jc w:val="center"/>
            </w:pPr>
            <w:r>
              <w:t>117,3</w:t>
            </w:r>
          </w:p>
        </w:tc>
        <w:tc>
          <w:tcPr>
            <w:tcW w:w="1495" w:type="dxa"/>
          </w:tcPr>
          <w:p w:rsidR="003C6B72" w:rsidRPr="006B0BDB" w:rsidRDefault="003C6B72" w:rsidP="003C6B72">
            <w:pPr>
              <w:autoSpaceDE w:val="0"/>
              <w:autoSpaceDN w:val="0"/>
              <w:adjustRightInd w:val="0"/>
              <w:jc w:val="center"/>
            </w:pPr>
            <w:r>
              <w:t>-</w:t>
            </w:r>
          </w:p>
        </w:tc>
        <w:tc>
          <w:tcPr>
            <w:tcW w:w="1512" w:type="dxa"/>
          </w:tcPr>
          <w:p w:rsidR="003C6B72" w:rsidRPr="006B0BDB" w:rsidRDefault="003C6B72" w:rsidP="003C6B72">
            <w:pPr>
              <w:autoSpaceDE w:val="0"/>
              <w:autoSpaceDN w:val="0"/>
              <w:adjustRightInd w:val="0"/>
              <w:jc w:val="center"/>
            </w:pPr>
            <w:r>
              <w:t>99,60</w:t>
            </w:r>
          </w:p>
        </w:tc>
        <w:tc>
          <w:tcPr>
            <w:tcW w:w="1391" w:type="dxa"/>
          </w:tcPr>
          <w:p w:rsidR="003C6B72" w:rsidRDefault="003C6B72" w:rsidP="003C6B72">
            <w:pPr>
              <w:jc w:val="center"/>
            </w:pPr>
            <w:r w:rsidRPr="005237C1">
              <w:t>60,9</w:t>
            </w:r>
          </w:p>
        </w:tc>
        <w:tc>
          <w:tcPr>
            <w:tcW w:w="929" w:type="dxa"/>
          </w:tcPr>
          <w:p w:rsidR="003C6B72" w:rsidRPr="006B0BDB" w:rsidRDefault="003C6B72" w:rsidP="003C6B72">
            <w:pPr>
              <w:autoSpaceDE w:val="0"/>
              <w:autoSpaceDN w:val="0"/>
              <w:adjustRightInd w:val="0"/>
              <w:jc w:val="center"/>
            </w:pPr>
            <w:r>
              <w:t>132,7</w:t>
            </w:r>
          </w:p>
        </w:tc>
      </w:tr>
      <w:tr w:rsidR="003C6B72" w:rsidRPr="006B0BDB" w:rsidTr="009E2176">
        <w:trPr>
          <w:trHeight w:val="64"/>
        </w:trPr>
        <w:tc>
          <w:tcPr>
            <w:tcW w:w="1073" w:type="dxa"/>
          </w:tcPr>
          <w:p w:rsidR="003C6B72" w:rsidRPr="006B0BDB" w:rsidRDefault="003C6B72" w:rsidP="003C6B72">
            <w:pPr>
              <w:autoSpaceDE w:val="0"/>
              <w:autoSpaceDN w:val="0"/>
              <w:adjustRightInd w:val="0"/>
              <w:jc w:val="center"/>
            </w:pPr>
            <w:r>
              <w:t>2017</w:t>
            </w:r>
          </w:p>
        </w:tc>
        <w:tc>
          <w:tcPr>
            <w:tcW w:w="1610" w:type="dxa"/>
          </w:tcPr>
          <w:p w:rsidR="003C6B72" w:rsidRPr="006B0BDB" w:rsidRDefault="003C6B72" w:rsidP="003C6B72">
            <w:pPr>
              <w:autoSpaceDE w:val="0"/>
              <w:autoSpaceDN w:val="0"/>
              <w:adjustRightInd w:val="0"/>
              <w:jc w:val="center"/>
            </w:pPr>
            <w:r>
              <w:t>331,7</w:t>
            </w:r>
          </w:p>
        </w:tc>
        <w:tc>
          <w:tcPr>
            <w:tcW w:w="1810" w:type="dxa"/>
          </w:tcPr>
          <w:p w:rsidR="003C6B72" w:rsidRPr="006B0BDB" w:rsidRDefault="003C6B72" w:rsidP="003C6B72">
            <w:pPr>
              <w:autoSpaceDE w:val="0"/>
              <w:autoSpaceDN w:val="0"/>
              <w:adjustRightInd w:val="0"/>
              <w:jc w:val="center"/>
            </w:pPr>
            <w:r>
              <w:t>93,9</w:t>
            </w:r>
          </w:p>
        </w:tc>
        <w:tc>
          <w:tcPr>
            <w:tcW w:w="1495" w:type="dxa"/>
          </w:tcPr>
          <w:p w:rsidR="003C6B72" w:rsidRPr="006B0BDB" w:rsidRDefault="003C6B72" w:rsidP="003C6B72">
            <w:pPr>
              <w:autoSpaceDE w:val="0"/>
              <w:autoSpaceDN w:val="0"/>
              <w:adjustRightInd w:val="0"/>
              <w:jc w:val="center"/>
            </w:pPr>
            <w:r>
              <w:t>-</w:t>
            </w:r>
          </w:p>
        </w:tc>
        <w:tc>
          <w:tcPr>
            <w:tcW w:w="1512" w:type="dxa"/>
          </w:tcPr>
          <w:p w:rsidR="003C6B72" w:rsidRPr="006B0BDB" w:rsidRDefault="003C6B72" w:rsidP="003C6B72">
            <w:pPr>
              <w:autoSpaceDE w:val="0"/>
              <w:autoSpaceDN w:val="0"/>
              <w:adjustRightInd w:val="0"/>
              <w:jc w:val="center"/>
            </w:pPr>
            <w:r>
              <w:t>99,79</w:t>
            </w:r>
          </w:p>
        </w:tc>
        <w:tc>
          <w:tcPr>
            <w:tcW w:w="1391" w:type="dxa"/>
          </w:tcPr>
          <w:p w:rsidR="003C6B72" w:rsidRDefault="003C6B72" w:rsidP="003C6B72">
            <w:pPr>
              <w:jc w:val="center"/>
            </w:pPr>
            <w:r w:rsidRPr="005237C1">
              <w:t>60,9</w:t>
            </w:r>
          </w:p>
        </w:tc>
        <w:tc>
          <w:tcPr>
            <w:tcW w:w="929" w:type="dxa"/>
          </w:tcPr>
          <w:p w:rsidR="003C6B72" w:rsidRPr="006B0BDB" w:rsidRDefault="003C6B72" w:rsidP="003C6B72">
            <w:pPr>
              <w:autoSpaceDE w:val="0"/>
              <w:autoSpaceDN w:val="0"/>
              <w:adjustRightInd w:val="0"/>
              <w:jc w:val="center"/>
            </w:pPr>
            <w:r>
              <w:t>159,2</w:t>
            </w:r>
          </w:p>
        </w:tc>
      </w:tr>
    </w:tbl>
    <w:p w:rsidR="003C6B72" w:rsidRPr="006E68DF" w:rsidRDefault="003C6B72" w:rsidP="006E68DF">
      <w:pPr>
        <w:pStyle w:val="3"/>
        <w:jc w:val="left"/>
        <w:rPr>
          <w:highlight w:val="green"/>
          <w:u w:val="single"/>
        </w:rPr>
      </w:pPr>
    </w:p>
    <w:p w:rsidR="000F1457" w:rsidRPr="00E30AC0" w:rsidRDefault="000F1457" w:rsidP="00602BDF">
      <w:pPr>
        <w:pStyle w:val="3"/>
        <w:spacing w:line="360" w:lineRule="auto"/>
        <w:rPr>
          <w:u w:val="single"/>
        </w:rPr>
      </w:pPr>
      <w:bookmarkStart w:id="53" w:name="_Toc528590121"/>
      <w:r w:rsidRPr="008D79F8">
        <w:rPr>
          <w:u w:val="single"/>
        </w:rPr>
        <w:t>Охрана окружающей сред</w:t>
      </w:r>
      <w:bookmarkStart w:id="54" w:name="среда"/>
      <w:bookmarkEnd w:id="54"/>
      <w:r w:rsidRPr="008D79F8">
        <w:rPr>
          <w:u w:val="single"/>
        </w:rPr>
        <w:t>ы</w:t>
      </w:r>
      <w:bookmarkEnd w:id="51"/>
      <w:bookmarkEnd w:id="52"/>
      <w:bookmarkEnd w:id="53"/>
    </w:p>
    <w:p w:rsidR="000F1457" w:rsidRPr="002A2BBC" w:rsidRDefault="000F1457" w:rsidP="000F1457">
      <w:pPr>
        <w:autoSpaceDE w:val="0"/>
        <w:autoSpaceDN w:val="0"/>
        <w:adjustRightInd w:val="0"/>
        <w:ind w:firstLine="709"/>
        <w:jc w:val="both"/>
        <w:rPr>
          <w:sz w:val="28"/>
          <w:szCs w:val="28"/>
        </w:rPr>
      </w:pPr>
    </w:p>
    <w:p w:rsidR="000F1457" w:rsidRPr="002A2BBC" w:rsidRDefault="000F1457" w:rsidP="000F1457">
      <w:pPr>
        <w:autoSpaceDE w:val="0"/>
        <w:autoSpaceDN w:val="0"/>
        <w:adjustRightInd w:val="0"/>
        <w:ind w:firstLine="709"/>
        <w:jc w:val="both"/>
        <w:rPr>
          <w:sz w:val="28"/>
          <w:szCs w:val="28"/>
        </w:rPr>
      </w:pPr>
      <w:r w:rsidRPr="002A2BBC">
        <w:rPr>
          <w:sz w:val="28"/>
          <w:szCs w:val="28"/>
        </w:rPr>
        <w:t>Основная экологическая стратегия по охране окружающей среды муниципального образования «</w:t>
      </w:r>
      <w:r w:rsidR="003E176B">
        <w:rPr>
          <w:sz w:val="28"/>
          <w:szCs w:val="28"/>
        </w:rPr>
        <w:t>Монастырщинский район</w:t>
      </w:r>
      <w:r w:rsidRPr="002A2BBC">
        <w:rPr>
          <w:sz w:val="28"/>
          <w:szCs w:val="28"/>
        </w:rPr>
        <w:t>» Смоленской области направлена на обеспечение устойчивого и экологически безопасного развития территории, создание условий, обеспечивающих снижение техногенного воздействия на окружающую среду, формирование комфортных условий проживания.</w:t>
      </w:r>
    </w:p>
    <w:p w:rsidR="000F1457" w:rsidRPr="002A2BBC" w:rsidRDefault="000F1457" w:rsidP="000F1457">
      <w:pPr>
        <w:autoSpaceDE w:val="0"/>
        <w:autoSpaceDN w:val="0"/>
        <w:adjustRightInd w:val="0"/>
        <w:ind w:firstLine="709"/>
        <w:jc w:val="both"/>
        <w:rPr>
          <w:sz w:val="28"/>
          <w:szCs w:val="28"/>
        </w:rPr>
      </w:pPr>
      <w:r w:rsidRPr="002A2BBC">
        <w:rPr>
          <w:sz w:val="28"/>
          <w:szCs w:val="28"/>
        </w:rPr>
        <w:t>Мероприятия по оптимизации экологической ситуации носят комплексный характер, связаны с установлением экологического обоснования зонирования территории, реконструкцией и развитием инженерной инфраструктуры, оптимизацией транспортной инфраструктуры, благоустройством и озеленением территории.</w:t>
      </w:r>
    </w:p>
    <w:p w:rsidR="000F1457" w:rsidRPr="002A2BBC" w:rsidRDefault="000F1457" w:rsidP="000F1457">
      <w:pPr>
        <w:autoSpaceDE w:val="0"/>
        <w:autoSpaceDN w:val="0"/>
        <w:adjustRightInd w:val="0"/>
        <w:ind w:firstLine="709"/>
        <w:jc w:val="both"/>
        <w:rPr>
          <w:sz w:val="28"/>
          <w:szCs w:val="28"/>
        </w:rPr>
      </w:pPr>
      <w:r w:rsidRPr="007041AD">
        <w:rPr>
          <w:sz w:val="28"/>
          <w:szCs w:val="28"/>
        </w:rPr>
        <w:lastRenderedPageBreak/>
        <w:t xml:space="preserve">Общее состояние природной среды </w:t>
      </w:r>
      <w:r w:rsidR="008A65F2">
        <w:rPr>
          <w:sz w:val="28"/>
          <w:szCs w:val="28"/>
        </w:rPr>
        <w:t xml:space="preserve">Монастырщинского района </w:t>
      </w:r>
      <w:r w:rsidRPr="007041AD">
        <w:rPr>
          <w:sz w:val="28"/>
          <w:szCs w:val="28"/>
        </w:rPr>
        <w:t>определяется состоянием</w:t>
      </w:r>
      <w:r w:rsidRPr="002A2BBC">
        <w:rPr>
          <w:sz w:val="28"/>
          <w:szCs w:val="28"/>
        </w:rPr>
        <w:t xml:space="preserve"> геологической среды, почвенного покрова, поверхностных и подземных вод, воздуха, растительности и других компонентов ландшафта.</w:t>
      </w:r>
    </w:p>
    <w:p w:rsidR="000F1457" w:rsidRPr="002A2BBC" w:rsidRDefault="000F1457" w:rsidP="000F1457">
      <w:pPr>
        <w:autoSpaceDE w:val="0"/>
        <w:autoSpaceDN w:val="0"/>
        <w:adjustRightInd w:val="0"/>
        <w:ind w:firstLine="709"/>
        <w:jc w:val="both"/>
        <w:rPr>
          <w:sz w:val="28"/>
          <w:szCs w:val="28"/>
        </w:rPr>
      </w:pPr>
      <w:r w:rsidRPr="007041AD">
        <w:rPr>
          <w:sz w:val="28"/>
          <w:szCs w:val="28"/>
        </w:rPr>
        <w:t xml:space="preserve">Основными источниками загрязнения атмосферного воздуха на территории </w:t>
      </w:r>
      <w:r w:rsidR="008A65F2">
        <w:rPr>
          <w:sz w:val="28"/>
          <w:szCs w:val="28"/>
        </w:rPr>
        <w:t>Монастырщинского района</w:t>
      </w:r>
      <w:r w:rsidRPr="007041AD">
        <w:rPr>
          <w:sz w:val="28"/>
          <w:szCs w:val="28"/>
        </w:rPr>
        <w:t xml:space="preserve"> являются котельные, автомобильный</w:t>
      </w:r>
      <w:r w:rsidRPr="002A2BBC">
        <w:rPr>
          <w:sz w:val="28"/>
          <w:szCs w:val="28"/>
        </w:rPr>
        <w:t xml:space="preserve"> транспорт.</w:t>
      </w:r>
    </w:p>
    <w:p w:rsidR="000040E5" w:rsidRPr="006E68DF" w:rsidRDefault="000F1457" w:rsidP="006E68DF">
      <w:pPr>
        <w:ind w:firstLine="709"/>
        <w:jc w:val="both"/>
        <w:rPr>
          <w:sz w:val="28"/>
          <w:szCs w:val="28"/>
        </w:rPr>
      </w:pPr>
      <w:proofErr w:type="gramStart"/>
      <w:r w:rsidRPr="007041AD">
        <w:rPr>
          <w:sz w:val="28"/>
          <w:szCs w:val="28"/>
        </w:rPr>
        <w:t xml:space="preserve">Для </w:t>
      </w:r>
      <w:r w:rsidR="003E7899">
        <w:rPr>
          <w:sz w:val="28"/>
          <w:szCs w:val="28"/>
        </w:rPr>
        <w:t>улучшения</w:t>
      </w:r>
      <w:r w:rsidRPr="002A2BBC">
        <w:rPr>
          <w:sz w:val="28"/>
          <w:szCs w:val="28"/>
        </w:rPr>
        <w:t xml:space="preserve"> санитарных и экологических параметров окружающей среды на отдельных участках</w:t>
      </w:r>
      <w:r w:rsidR="008C7966" w:rsidRPr="002A2BBC">
        <w:rPr>
          <w:sz w:val="28"/>
          <w:szCs w:val="28"/>
        </w:rPr>
        <w:t xml:space="preserve"> </w:t>
      </w:r>
      <w:r w:rsidR="003E176B">
        <w:rPr>
          <w:sz w:val="28"/>
          <w:szCs w:val="28"/>
        </w:rPr>
        <w:t>Монастырщинского района</w:t>
      </w:r>
      <w:r w:rsidR="008C7966" w:rsidRPr="002A2BBC">
        <w:rPr>
          <w:sz w:val="28"/>
          <w:szCs w:val="28"/>
        </w:rPr>
        <w:t xml:space="preserve"> </w:t>
      </w:r>
      <w:r w:rsidRPr="002A2BBC">
        <w:rPr>
          <w:sz w:val="28"/>
          <w:szCs w:val="28"/>
        </w:rPr>
        <w:t xml:space="preserve"> требуется реализация комплекса мер планировочного и организационного характера, предусмотренных генеральным планом: резервирование участков особо охраняемых природных территорий и элементов природно-экологического каркаса с запрещением несанкционированных видов деятельности в их границах;</w:t>
      </w:r>
      <w:proofErr w:type="gramEnd"/>
      <w:r w:rsidRPr="002A2BBC">
        <w:rPr>
          <w:sz w:val="28"/>
          <w:szCs w:val="28"/>
        </w:rPr>
        <w:t xml:space="preserve"> </w:t>
      </w:r>
      <w:proofErr w:type="gramStart"/>
      <w:r w:rsidRPr="002A2BBC">
        <w:rPr>
          <w:sz w:val="28"/>
          <w:szCs w:val="28"/>
        </w:rPr>
        <w:t xml:space="preserve">соблюдение установленных санитарных режимов в границах I и II поясов зон санитарной охраны водозаборов хозяйственно-питьевого назначения, </w:t>
      </w:r>
      <w:proofErr w:type="spellStart"/>
      <w:r w:rsidRPr="002A2BBC">
        <w:rPr>
          <w:sz w:val="28"/>
          <w:szCs w:val="28"/>
        </w:rPr>
        <w:t>водоохранных</w:t>
      </w:r>
      <w:proofErr w:type="spellEnd"/>
      <w:r w:rsidRPr="002A2BBC">
        <w:rPr>
          <w:sz w:val="28"/>
          <w:szCs w:val="28"/>
        </w:rPr>
        <w:t xml:space="preserve"> зон водотоков и водоемов; контроль состояния компонентов окружающей среды; организация единой системы озелененных территорий общего пользования и специального назначения; озеленение санитарно-защитных зон и санитарных разрывов; совершенствование градостроительной (социальной, транспортной, инженерной, рекреационной, экологической и др.) инфраструктуры города.</w:t>
      </w:r>
      <w:bookmarkStart w:id="55" w:name="_Toc468460217"/>
      <w:proofErr w:type="gramEnd"/>
    </w:p>
    <w:p w:rsidR="006E68DF" w:rsidRDefault="006E68DF" w:rsidP="007A1695">
      <w:pPr>
        <w:pStyle w:val="3"/>
        <w:rPr>
          <w:u w:val="single"/>
        </w:rPr>
      </w:pPr>
      <w:bookmarkStart w:id="56" w:name="_Toc473271988"/>
      <w:bookmarkEnd w:id="55"/>
    </w:p>
    <w:p w:rsidR="007A1695" w:rsidRDefault="007A1695" w:rsidP="007A1695">
      <w:pPr>
        <w:pStyle w:val="3"/>
        <w:rPr>
          <w:u w:val="single"/>
        </w:rPr>
      </w:pPr>
      <w:bookmarkStart w:id="57" w:name="_Toc528590122"/>
      <w:r w:rsidRPr="008D79F8">
        <w:rPr>
          <w:u w:val="single"/>
        </w:rPr>
        <w:t>Система образования</w:t>
      </w:r>
      <w:bookmarkEnd w:id="56"/>
      <w:bookmarkEnd w:id="57"/>
    </w:p>
    <w:p w:rsidR="007A1695" w:rsidRDefault="007A1695" w:rsidP="007A1695">
      <w:pPr>
        <w:autoSpaceDE w:val="0"/>
        <w:autoSpaceDN w:val="0"/>
        <w:adjustRightInd w:val="0"/>
        <w:jc w:val="center"/>
        <w:rPr>
          <w:b/>
          <w:i/>
          <w:sz w:val="28"/>
          <w:szCs w:val="28"/>
          <w:u w:val="single"/>
        </w:rPr>
      </w:pPr>
    </w:p>
    <w:p w:rsidR="007A1695" w:rsidRDefault="007A1695" w:rsidP="007A1695">
      <w:pPr>
        <w:tabs>
          <w:tab w:val="left" w:pos="709"/>
        </w:tabs>
        <w:ind w:firstLine="709"/>
        <w:jc w:val="both"/>
        <w:rPr>
          <w:sz w:val="28"/>
        </w:rPr>
      </w:pPr>
      <w:r>
        <w:rPr>
          <w:sz w:val="28"/>
        </w:rPr>
        <w:t>Система образования муниципального образования «Монастырщинский район» Смоленской области в</w:t>
      </w:r>
      <w:r>
        <w:rPr>
          <w:sz w:val="28"/>
          <w:szCs w:val="28"/>
        </w:rPr>
        <w:t xml:space="preserve"> 2017</w:t>
      </w:r>
      <w:r>
        <w:rPr>
          <w:sz w:val="28"/>
        </w:rPr>
        <w:t xml:space="preserve"> году была представлен</w:t>
      </w:r>
      <w:r>
        <w:rPr>
          <w:sz w:val="28"/>
          <w:szCs w:val="28"/>
        </w:rPr>
        <w:t xml:space="preserve">а 10 образовательными </w:t>
      </w:r>
      <w:r>
        <w:rPr>
          <w:sz w:val="28"/>
        </w:rPr>
        <w:t xml:space="preserve">учреждениями: 7 школами (1 городским, 6 сельскими </w:t>
      </w:r>
      <w:r w:rsidR="009C7183">
        <w:rPr>
          <w:sz w:val="28"/>
        </w:rPr>
        <w:t>образовательными учреждениями</w:t>
      </w:r>
      <w:r>
        <w:rPr>
          <w:sz w:val="28"/>
        </w:rPr>
        <w:t xml:space="preserve">), 1 детским садом, 2 учреждениями дополнительного образования и 6 дошкольными группами при 4 общеобразовательных учреждениях. </w:t>
      </w:r>
    </w:p>
    <w:p w:rsidR="007A1695" w:rsidRDefault="007A1695" w:rsidP="007A1695">
      <w:pPr>
        <w:tabs>
          <w:tab w:val="left" w:pos="709"/>
        </w:tabs>
        <w:ind w:firstLine="709"/>
        <w:jc w:val="both"/>
        <w:rPr>
          <w:sz w:val="28"/>
        </w:rPr>
      </w:pPr>
      <w:r>
        <w:rPr>
          <w:sz w:val="28"/>
        </w:rPr>
        <w:t xml:space="preserve">В школах обучается </w:t>
      </w:r>
      <w:r>
        <w:rPr>
          <w:sz w:val="28"/>
          <w:szCs w:val="28"/>
        </w:rPr>
        <w:t>583 человека, воспитанниками дошкольного образовательного учреждения являются 155 детей, в учреждениях дополнительного образования занимаются 335</w:t>
      </w:r>
      <w:r>
        <w:rPr>
          <w:sz w:val="28"/>
        </w:rPr>
        <w:t xml:space="preserve"> человек.</w:t>
      </w:r>
    </w:p>
    <w:p w:rsidR="007A1695" w:rsidRDefault="007A1695" w:rsidP="007A1695">
      <w:pPr>
        <w:tabs>
          <w:tab w:val="left" w:pos="709"/>
        </w:tabs>
        <w:ind w:firstLine="709"/>
        <w:jc w:val="both"/>
        <w:rPr>
          <w:color w:val="000000" w:themeColor="text1"/>
          <w:sz w:val="28"/>
        </w:rPr>
      </w:pPr>
      <w:proofErr w:type="gramStart"/>
      <w:r>
        <w:rPr>
          <w:color w:val="000000" w:themeColor="text1"/>
          <w:sz w:val="28"/>
        </w:rPr>
        <w:t>Средняя наполняемость классов в городских школах составляет 18 человек (в 2017 году – 19 человек),  в сельских – 2,7  человека (в 2017 году – 2,8 человека).</w:t>
      </w:r>
      <w:proofErr w:type="gramEnd"/>
    </w:p>
    <w:p w:rsidR="007A1695" w:rsidRDefault="007A1695" w:rsidP="007A1695">
      <w:pPr>
        <w:tabs>
          <w:tab w:val="left" w:pos="709"/>
        </w:tabs>
        <w:ind w:firstLine="709"/>
        <w:jc w:val="both"/>
        <w:rPr>
          <w:sz w:val="28"/>
          <w:lang w:eastAsia="ar-SA"/>
        </w:rPr>
      </w:pPr>
      <w:r>
        <w:rPr>
          <w:sz w:val="28"/>
          <w:lang w:eastAsia="ar-SA"/>
        </w:rPr>
        <w:t>Для обеспечения доставки учащихся, проживающих в сельской местности, в муниципальном образовании «Монастырщинский район» функционируют 8 школьных автобусов.</w:t>
      </w:r>
      <w:r>
        <w:rPr>
          <w:rFonts w:ascii="MS Sans Serif" w:hAnsi="MS Sans Serif"/>
          <w:sz w:val="28"/>
          <w:lang w:eastAsia="ar-SA"/>
        </w:rPr>
        <w:t xml:space="preserve"> </w:t>
      </w:r>
      <w:r>
        <w:rPr>
          <w:sz w:val="28"/>
          <w:lang w:eastAsia="ar-SA"/>
        </w:rPr>
        <w:t xml:space="preserve">Общее количество перевозимых детей </w:t>
      </w:r>
      <w:r>
        <w:rPr>
          <w:sz w:val="28"/>
        </w:rPr>
        <w:t>–</w:t>
      </w:r>
      <w:r>
        <w:rPr>
          <w:sz w:val="28"/>
          <w:lang w:eastAsia="ar-SA"/>
        </w:rPr>
        <w:t xml:space="preserve"> </w:t>
      </w:r>
      <w:r>
        <w:rPr>
          <w:sz w:val="28"/>
          <w:szCs w:val="28"/>
        </w:rPr>
        <w:t>148 человек</w:t>
      </w:r>
      <w:r>
        <w:rPr>
          <w:sz w:val="28"/>
          <w:lang w:eastAsia="ar-SA"/>
        </w:rPr>
        <w:t>.</w:t>
      </w:r>
    </w:p>
    <w:p w:rsidR="007A1695" w:rsidRDefault="007A1695" w:rsidP="007A1695">
      <w:pPr>
        <w:tabs>
          <w:tab w:val="left" w:pos="709"/>
        </w:tabs>
        <w:ind w:firstLine="709"/>
        <w:jc w:val="both"/>
        <w:rPr>
          <w:sz w:val="28"/>
          <w:lang w:eastAsia="ar-SA"/>
        </w:rPr>
      </w:pPr>
      <w:r>
        <w:rPr>
          <w:sz w:val="28"/>
          <w:lang w:eastAsia="ar-SA"/>
        </w:rPr>
        <w:t>С целью создания условий для достижения высоких качественных результатов образовательного процесса, реализации инновационного потенциала педагогов и учащихся, обеспечения мер социальной поддержки участников образовательного процесса, способствующих эффективному развитию муниципальной системы образования, реализуется муниципальная программа</w:t>
      </w:r>
      <w:r>
        <w:rPr>
          <w:sz w:val="28"/>
          <w:szCs w:val="28"/>
        </w:rPr>
        <w:t xml:space="preserve"> «Развитие образования в муниципальном образовании «Монастырщинский район» Смоленской области на 2014-2020 годы».</w:t>
      </w:r>
    </w:p>
    <w:p w:rsidR="00E95567" w:rsidRPr="002A2BBC" w:rsidRDefault="00E95567" w:rsidP="00B94215">
      <w:pPr>
        <w:tabs>
          <w:tab w:val="left" w:pos="709"/>
        </w:tabs>
        <w:ind w:firstLine="709"/>
        <w:jc w:val="both"/>
        <w:rPr>
          <w:sz w:val="28"/>
          <w:lang w:eastAsia="ar-SA"/>
        </w:rPr>
      </w:pPr>
    </w:p>
    <w:p w:rsidR="007E58CD" w:rsidRPr="00CB5A3E" w:rsidRDefault="007E58CD" w:rsidP="007A41F0">
      <w:pPr>
        <w:pStyle w:val="3"/>
        <w:wordWrap/>
        <w:spacing w:line="360" w:lineRule="auto"/>
        <w:rPr>
          <w:u w:val="single"/>
        </w:rPr>
      </w:pPr>
      <w:bookmarkStart w:id="58" w:name="_Toc473271989"/>
      <w:bookmarkStart w:id="59" w:name="_Toc468201862"/>
      <w:bookmarkStart w:id="60" w:name="_Toc528590123"/>
      <w:r w:rsidRPr="008D79F8">
        <w:rPr>
          <w:u w:val="single"/>
        </w:rPr>
        <w:lastRenderedPageBreak/>
        <w:t>Развитие культуры и туризма</w:t>
      </w:r>
      <w:bookmarkEnd w:id="58"/>
      <w:bookmarkEnd w:id="59"/>
      <w:bookmarkEnd w:id="60"/>
    </w:p>
    <w:p w:rsidR="007E58CD" w:rsidRPr="00CB5A3E" w:rsidRDefault="007E58CD" w:rsidP="007A41F0">
      <w:pPr>
        <w:keepNext/>
        <w:tabs>
          <w:tab w:val="left" w:pos="709"/>
        </w:tabs>
        <w:jc w:val="center"/>
        <w:rPr>
          <w:b/>
          <w:i/>
          <w:sz w:val="28"/>
          <w:u w:val="single"/>
          <w:lang w:eastAsia="ar-SA"/>
        </w:rPr>
      </w:pPr>
    </w:p>
    <w:p w:rsidR="007E58CD" w:rsidRPr="00080A51" w:rsidRDefault="007E58CD" w:rsidP="007A41F0">
      <w:pPr>
        <w:ind w:firstLine="708"/>
        <w:jc w:val="both"/>
        <w:rPr>
          <w:sz w:val="28"/>
          <w:szCs w:val="28"/>
        </w:rPr>
      </w:pPr>
      <w:r>
        <w:rPr>
          <w:sz w:val="28"/>
          <w:szCs w:val="28"/>
        </w:rPr>
        <w:t>Монастырщинский район</w:t>
      </w:r>
      <w:r w:rsidRPr="007041AD">
        <w:rPr>
          <w:sz w:val="28"/>
          <w:szCs w:val="28"/>
        </w:rPr>
        <w:t xml:space="preserve"> </w:t>
      </w:r>
      <w:r w:rsidRPr="007041AD">
        <w:rPr>
          <w:sz w:val="28"/>
        </w:rPr>
        <w:t>–</w:t>
      </w:r>
      <w:r w:rsidRPr="007041AD">
        <w:rPr>
          <w:sz w:val="28"/>
          <w:szCs w:val="28"/>
        </w:rPr>
        <w:t xml:space="preserve"> один из самобытных уголков Смоленщины, бережно</w:t>
      </w:r>
      <w:r w:rsidRPr="00CB5A3E">
        <w:rPr>
          <w:sz w:val="28"/>
          <w:szCs w:val="28"/>
        </w:rPr>
        <w:t xml:space="preserve"> хранящий народные традиции, национальную культуру. </w:t>
      </w:r>
    </w:p>
    <w:p w:rsidR="00560761" w:rsidRDefault="007E58CD" w:rsidP="007A41F0">
      <w:pPr>
        <w:ind w:firstLine="709"/>
        <w:jc w:val="both"/>
        <w:rPr>
          <w:sz w:val="28"/>
          <w:szCs w:val="28"/>
        </w:rPr>
      </w:pPr>
      <w:r>
        <w:rPr>
          <w:sz w:val="28"/>
          <w:szCs w:val="28"/>
        </w:rPr>
        <w:t xml:space="preserve">Культурная жизнь муниципального района разнообразна и насыщенна. </w:t>
      </w:r>
      <w:r w:rsidRPr="001F26E3">
        <w:rPr>
          <w:sz w:val="28"/>
          <w:szCs w:val="28"/>
        </w:rPr>
        <w:t xml:space="preserve">Сегодня учреждения культуры – Дома культуры, библиотеки, </w:t>
      </w:r>
      <w:r>
        <w:rPr>
          <w:sz w:val="28"/>
          <w:szCs w:val="28"/>
        </w:rPr>
        <w:t xml:space="preserve"> районный Дом культуры </w:t>
      </w:r>
      <w:r w:rsidRPr="001F26E3">
        <w:rPr>
          <w:sz w:val="28"/>
          <w:szCs w:val="28"/>
        </w:rPr>
        <w:t>– являются основными центрами притяжения – местом общедоступного общения, информированности, реализации тв</w:t>
      </w:r>
      <w:r>
        <w:rPr>
          <w:sz w:val="28"/>
          <w:szCs w:val="28"/>
        </w:rPr>
        <w:t xml:space="preserve">орческих способностей населения. </w:t>
      </w:r>
      <w:r w:rsidRPr="001F26E3">
        <w:rPr>
          <w:sz w:val="28"/>
          <w:szCs w:val="28"/>
        </w:rPr>
        <w:t>На территории муниципального образования «</w:t>
      </w:r>
      <w:r>
        <w:rPr>
          <w:sz w:val="28"/>
          <w:szCs w:val="28"/>
        </w:rPr>
        <w:t>Монастырщинский район» Смоленской области действуют четыре</w:t>
      </w:r>
      <w:r w:rsidRPr="001F26E3">
        <w:rPr>
          <w:sz w:val="28"/>
          <w:szCs w:val="28"/>
        </w:rPr>
        <w:t xml:space="preserve"> муниципальных </w:t>
      </w:r>
      <w:r>
        <w:rPr>
          <w:sz w:val="28"/>
          <w:szCs w:val="28"/>
        </w:rPr>
        <w:t xml:space="preserve">бюджетных </w:t>
      </w:r>
      <w:r w:rsidRPr="001F26E3">
        <w:rPr>
          <w:sz w:val="28"/>
          <w:szCs w:val="28"/>
        </w:rPr>
        <w:t>учреждений</w:t>
      </w:r>
      <w:r>
        <w:rPr>
          <w:sz w:val="28"/>
          <w:szCs w:val="28"/>
        </w:rPr>
        <w:t xml:space="preserve"> культуры и искусства</w:t>
      </w:r>
      <w:r w:rsidRPr="001F26E3">
        <w:rPr>
          <w:sz w:val="28"/>
          <w:szCs w:val="28"/>
        </w:rPr>
        <w:t>, в том числе:</w:t>
      </w:r>
    </w:p>
    <w:p w:rsidR="007E58CD" w:rsidRPr="00560761" w:rsidRDefault="007E58CD" w:rsidP="007A41F0">
      <w:pPr>
        <w:pStyle w:val="a9"/>
        <w:numPr>
          <w:ilvl w:val="0"/>
          <w:numId w:val="26"/>
        </w:numPr>
        <w:tabs>
          <w:tab w:val="left" w:pos="993"/>
        </w:tabs>
        <w:spacing w:after="0"/>
        <w:ind w:left="0" w:firstLine="709"/>
        <w:jc w:val="both"/>
        <w:rPr>
          <w:sz w:val="28"/>
          <w:szCs w:val="28"/>
        </w:rPr>
      </w:pPr>
      <w:r w:rsidRPr="00560761">
        <w:rPr>
          <w:sz w:val="28"/>
          <w:szCs w:val="28"/>
        </w:rPr>
        <w:t>муниципальное бюджетное учреждение культуры «</w:t>
      </w:r>
      <w:proofErr w:type="spellStart"/>
      <w:r w:rsidRPr="00560761">
        <w:rPr>
          <w:sz w:val="28"/>
          <w:szCs w:val="28"/>
        </w:rPr>
        <w:t>Монастырщинское</w:t>
      </w:r>
      <w:proofErr w:type="spellEnd"/>
      <w:r w:rsidRPr="00560761">
        <w:rPr>
          <w:sz w:val="28"/>
          <w:szCs w:val="28"/>
        </w:rPr>
        <w:t xml:space="preserve"> </w:t>
      </w:r>
      <w:proofErr w:type="spellStart"/>
      <w:r w:rsidRPr="00560761">
        <w:rPr>
          <w:sz w:val="28"/>
          <w:szCs w:val="28"/>
        </w:rPr>
        <w:t>межпоселенческое</w:t>
      </w:r>
      <w:proofErr w:type="spellEnd"/>
      <w:r w:rsidRPr="00560761">
        <w:rPr>
          <w:sz w:val="28"/>
          <w:szCs w:val="28"/>
        </w:rPr>
        <w:t xml:space="preserve"> централизованное библиотечное объединение», включающее 17 библиотек-филиалов, центральную библиотеку, детское отделение, в которых действуют 14 клубов по интересам, литературное объединение. </w:t>
      </w:r>
      <w:r w:rsidRPr="00560761">
        <w:rPr>
          <w:sz w:val="28"/>
        </w:rPr>
        <w:t xml:space="preserve">Работает три Центра правовой информации, три Кафедры православной литературы  (в детской и </w:t>
      </w:r>
      <w:r w:rsidRPr="00560761">
        <w:rPr>
          <w:sz w:val="28"/>
          <w:szCs w:val="28"/>
        </w:rPr>
        <w:t>взрослой библиотеках поселка и при Татарской сельской библиотеке);</w:t>
      </w:r>
    </w:p>
    <w:p w:rsidR="007E58CD" w:rsidRPr="00560761" w:rsidRDefault="007E58CD" w:rsidP="007A41F0">
      <w:pPr>
        <w:pStyle w:val="a9"/>
        <w:numPr>
          <w:ilvl w:val="0"/>
          <w:numId w:val="26"/>
        </w:numPr>
        <w:tabs>
          <w:tab w:val="left" w:pos="993"/>
        </w:tabs>
        <w:spacing w:after="0" w:line="240" w:lineRule="auto"/>
        <w:ind w:left="0" w:firstLine="709"/>
        <w:jc w:val="both"/>
        <w:rPr>
          <w:color w:val="000000"/>
          <w:sz w:val="28"/>
          <w:szCs w:val="28"/>
          <w:shd w:val="clear" w:color="auto" w:fill="FFFFFF"/>
        </w:rPr>
      </w:pPr>
      <w:r w:rsidRPr="00560761">
        <w:rPr>
          <w:color w:val="000000"/>
          <w:sz w:val="28"/>
          <w:szCs w:val="28"/>
          <w:shd w:val="clear" w:color="auto" w:fill="FFFFFF"/>
        </w:rPr>
        <w:t>муниципальное бюджетное учреждение культуры «Монастырщинский районный культурно-досуговый центр», в состав которой входят 16 сельских Домов культуры и 8 сельских клубов, историко-краеведческий музей. Действуют  99 клубных формирований (из них 54 – для детей и подростков), работающих по различным направлениям деятельности: декоративно-прикладное, вокальное, драматическое и хореографическое искусство. Вокальный ансамбль «Околица» Новомихайловского СДК носит звание «Народный»;</w:t>
      </w:r>
    </w:p>
    <w:p w:rsidR="007E58CD" w:rsidRPr="00560761" w:rsidRDefault="007E58CD" w:rsidP="007A41F0">
      <w:pPr>
        <w:pStyle w:val="a9"/>
        <w:numPr>
          <w:ilvl w:val="0"/>
          <w:numId w:val="26"/>
        </w:numPr>
        <w:tabs>
          <w:tab w:val="left" w:pos="993"/>
        </w:tabs>
        <w:spacing w:after="0" w:line="240" w:lineRule="auto"/>
        <w:ind w:left="0" w:firstLine="709"/>
        <w:jc w:val="both"/>
        <w:rPr>
          <w:sz w:val="28"/>
        </w:rPr>
      </w:pPr>
      <w:r w:rsidRPr="00560761">
        <w:rPr>
          <w:sz w:val="28"/>
        </w:rPr>
        <w:t xml:space="preserve">муниципальное бюджетное учреждение культуры «Монастырщинский районный Дом культуры», в котором  работают 15 </w:t>
      </w:r>
      <w:r w:rsidR="008B2DE7">
        <w:rPr>
          <w:sz w:val="28"/>
        </w:rPr>
        <w:t>клубных формирований (из них 4 -</w:t>
      </w:r>
      <w:r w:rsidRPr="00560761">
        <w:rPr>
          <w:sz w:val="28"/>
        </w:rPr>
        <w:t xml:space="preserve"> детских). Популярностью у людей пожилого возраста пользуется клуб «Вдохновение». Хор районного Дома культуры носит звание – «Народный»;</w:t>
      </w:r>
    </w:p>
    <w:p w:rsidR="006D291C" w:rsidRDefault="007E58CD" w:rsidP="007A41F0">
      <w:pPr>
        <w:pStyle w:val="a9"/>
        <w:numPr>
          <w:ilvl w:val="0"/>
          <w:numId w:val="26"/>
        </w:numPr>
        <w:tabs>
          <w:tab w:val="left" w:pos="993"/>
        </w:tabs>
        <w:spacing w:after="0" w:line="240" w:lineRule="auto"/>
        <w:ind w:left="0" w:firstLine="709"/>
        <w:jc w:val="both"/>
        <w:rPr>
          <w:color w:val="000000"/>
          <w:sz w:val="28"/>
          <w:szCs w:val="28"/>
        </w:rPr>
      </w:pPr>
      <w:proofErr w:type="gramStart"/>
      <w:r w:rsidRPr="00560761">
        <w:rPr>
          <w:sz w:val="28"/>
        </w:rPr>
        <w:t xml:space="preserve">муниципальное бюджетное учреждение дополнительного образования «Детская школа искусств», в котором работают следующие </w:t>
      </w:r>
      <w:r w:rsidRPr="00560761">
        <w:rPr>
          <w:sz w:val="28"/>
          <w:szCs w:val="28"/>
        </w:rPr>
        <w:t>отделения:</w:t>
      </w:r>
      <w:r w:rsidRPr="00560761">
        <w:rPr>
          <w:color w:val="000000"/>
          <w:sz w:val="28"/>
          <w:szCs w:val="28"/>
          <w:shd w:val="clear" w:color="auto" w:fill="FFFFFF"/>
        </w:rPr>
        <w:t xml:space="preserve"> народное (баян, аккордеон),</w:t>
      </w:r>
      <w:r w:rsidRPr="00560761">
        <w:rPr>
          <w:color w:val="000000"/>
          <w:sz w:val="28"/>
          <w:szCs w:val="28"/>
        </w:rPr>
        <w:t xml:space="preserve"> </w:t>
      </w:r>
      <w:r w:rsidRPr="00560761">
        <w:rPr>
          <w:color w:val="000000"/>
          <w:sz w:val="28"/>
          <w:szCs w:val="28"/>
          <w:shd w:val="clear" w:color="auto" w:fill="FFFFFF"/>
        </w:rPr>
        <w:t>художественное,</w:t>
      </w:r>
      <w:r w:rsidRPr="00560761">
        <w:rPr>
          <w:color w:val="000000"/>
          <w:sz w:val="28"/>
          <w:szCs w:val="28"/>
        </w:rPr>
        <w:t xml:space="preserve"> </w:t>
      </w:r>
      <w:r w:rsidRPr="00560761">
        <w:rPr>
          <w:color w:val="000000"/>
          <w:sz w:val="28"/>
          <w:szCs w:val="28"/>
          <w:shd w:val="clear" w:color="auto" w:fill="FFFFFF"/>
        </w:rPr>
        <w:t>хореография,</w:t>
      </w:r>
      <w:r w:rsidRPr="00560761">
        <w:rPr>
          <w:color w:val="000000"/>
          <w:sz w:val="28"/>
          <w:szCs w:val="28"/>
        </w:rPr>
        <w:t xml:space="preserve"> </w:t>
      </w:r>
      <w:r w:rsidRPr="00560761">
        <w:rPr>
          <w:color w:val="000000"/>
          <w:sz w:val="28"/>
          <w:szCs w:val="28"/>
          <w:shd w:val="clear" w:color="auto" w:fill="FFFFFF"/>
        </w:rPr>
        <w:t xml:space="preserve">фольклор, эстрадный вокал, эстетическое воспитание (танец, музыка, рисунок, подготовка к школе), </w:t>
      </w:r>
      <w:r w:rsidRPr="00560761">
        <w:rPr>
          <w:color w:val="000000"/>
          <w:sz w:val="28"/>
          <w:szCs w:val="28"/>
        </w:rPr>
        <w:t xml:space="preserve"> </w:t>
      </w:r>
      <w:r w:rsidRPr="00560761">
        <w:rPr>
          <w:color w:val="000000"/>
          <w:sz w:val="28"/>
          <w:szCs w:val="28"/>
          <w:shd w:val="clear" w:color="auto" w:fill="FFFFFF"/>
        </w:rPr>
        <w:t xml:space="preserve">фортепианное, </w:t>
      </w:r>
      <w:proofErr w:type="spellStart"/>
      <w:r w:rsidRPr="00560761">
        <w:rPr>
          <w:color w:val="000000"/>
          <w:sz w:val="28"/>
          <w:szCs w:val="28"/>
          <w:shd w:val="clear" w:color="auto" w:fill="FFFFFF"/>
        </w:rPr>
        <w:t>эстрадно</w:t>
      </w:r>
      <w:proofErr w:type="spellEnd"/>
      <w:r w:rsidRPr="00560761">
        <w:rPr>
          <w:color w:val="000000"/>
          <w:sz w:val="28"/>
          <w:szCs w:val="28"/>
          <w:shd w:val="clear" w:color="auto" w:fill="FFFFFF"/>
        </w:rPr>
        <w:t xml:space="preserve"> – джазовое.</w:t>
      </w:r>
      <w:proofErr w:type="gramEnd"/>
    </w:p>
    <w:p w:rsidR="006D291C" w:rsidRDefault="007E58CD" w:rsidP="007A41F0">
      <w:pPr>
        <w:pStyle w:val="a9"/>
        <w:spacing w:after="0" w:line="240" w:lineRule="auto"/>
        <w:ind w:left="0" w:firstLine="709"/>
        <w:jc w:val="both"/>
        <w:rPr>
          <w:sz w:val="28"/>
        </w:rPr>
      </w:pPr>
      <w:r w:rsidRPr="006D291C">
        <w:rPr>
          <w:sz w:val="28"/>
        </w:rPr>
        <w:t xml:space="preserve">В </w:t>
      </w:r>
      <w:proofErr w:type="spellStart"/>
      <w:r w:rsidRPr="006D291C">
        <w:rPr>
          <w:sz w:val="28"/>
        </w:rPr>
        <w:t>Монастырщинском</w:t>
      </w:r>
      <w:proofErr w:type="spellEnd"/>
      <w:r w:rsidRPr="006D291C">
        <w:rPr>
          <w:sz w:val="28"/>
        </w:rPr>
        <w:t xml:space="preserve"> районе немало интересных исторических мест</w:t>
      </w:r>
      <w:r w:rsidRPr="006D291C">
        <w:rPr>
          <w:sz w:val="28"/>
          <w:szCs w:val="28"/>
        </w:rPr>
        <w:t xml:space="preserve"> для развития туризма</w:t>
      </w:r>
      <w:r w:rsidRPr="006D291C">
        <w:rPr>
          <w:sz w:val="28"/>
        </w:rPr>
        <w:t xml:space="preserve">. Одно из них древнее село </w:t>
      </w:r>
      <w:proofErr w:type="spellStart"/>
      <w:r w:rsidRPr="006D291C">
        <w:rPr>
          <w:sz w:val="28"/>
        </w:rPr>
        <w:t>Мигновичи</w:t>
      </w:r>
      <w:proofErr w:type="spellEnd"/>
      <w:r w:rsidRPr="006D291C">
        <w:rPr>
          <w:sz w:val="28"/>
        </w:rPr>
        <w:t xml:space="preserve">, которое с 17 века отмечается как владение смоленского архиерея. В период Северной войны малая переправа стала у </w:t>
      </w:r>
      <w:proofErr w:type="spellStart"/>
      <w:r w:rsidRPr="006D291C">
        <w:rPr>
          <w:sz w:val="28"/>
        </w:rPr>
        <w:t>Мигнович</w:t>
      </w:r>
      <w:proofErr w:type="spellEnd"/>
      <w:r w:rsidRPr="006D291C">
        <w:rPr>
          <w:sz w:val="28"/>
        </w:rPr>
        <w:t xml:space="preserve">, на реке Городня, местом сражения между главными силами шведского короля Карла 12 и армией Петра 1. Накануне сражения в </w:t>
      </w:r>
      <w:proofErr w:type="spellStart"/>
      <w:r w:rsidRPr="006D291C">
        <w:rPr>
          <w:sz w:val="28"/>
        </w:rPr>
        <w:t>Мигновичах</w:t>
      </w:r>
      <w:proofErr w:type="spellEnd"/>
      <w:r w:rsidRPr="006D291C">
        <w:rPr>
          <w:sz w:val="28"/>
        </w:rPr>
        <w:t xml:space="preserve"> находился  штаб Петра 1.</w:t>
      </w:r>
    </w:p>
    <w:p w:rsidR="007E58CD" w:rsidRPr="006D291C" w:rsidRDefault="007E58CD" w:rsidP="007A41F0">
      <w:pPr>
        <w:pStyle w:val="a9"/>
        <w:spacing w:after="0" w:line="240" w:lineRule="auto"/>
        <w:ind w:left="0" w:firstLine="709"/>
        <w:jc w:val="both"/>
        <w:rPr>
          <w:color w:val="000000"/>
          <w:sz w:val="28"/>
          <w:szCs w:val="28"/>
        </w:rPr>
      </w:pPr>
      <w:r>
        <w:rPr>
          <w:sz w:val="28"/>
        </w:rPr>
        <w:t xml:space="preserve">По распоряжению </w:t>
      </w:r>
      <w:proofErr w:type="spellStart"/>
      <w:proofErr w:type="gramStart"/>
      <w:r>
        <w:rPr>
          <w:sz w:val="28"/>
        </w:rPr>
        <w:t>Ордин</w:t>
      </w:r>
      <w:proofErr w:type="spellEnd"/>
      <w:r>
        <w:rPr>
          <w:sz w:val="28"/>
        </w:rPr>
        <w:t xml:space="preserve"> – </w:t>
      </w:r>
      <w:proofErr w:type="spellStart"/>
      <w:r>
        <w:rPr>
          <w:sz w:val="28"/>
        </w:rPr>
        <w:t>Нащокина</w:t>
      </w:r>
      <w:proofErr w:type="spellEnd"/>
      <w:proofErr w:type="gramEnd"/>
      <w:r>
        <w:rPr>
          <w:sz w:val="28"/>
        </w:rPr>
        <w:t xml:space="preserve"> в 1668 г. в селе </w:t>
      </w:r>
      <w:proofErr w:type="spellStart"/>
      <w:r>
        <w:rPr>
          <w:sz w:val="28"/>
        </w:rPr>
        <w:t>Мигновичи</w:t>
      </w:r>
      <w:proofErr w:type="spellEnd"/>
      <w:r>
        <w:rPr>
          <w:sz w:val="28"/>
        </w:rPr>
        <w:t xml:space="preserve"> была устроена первая в России государственная почтовая станция, на ней осуществляется, в то время, обмен почтой с польской стороной.</w:t>
      </w:r>
    </w:p>
    <w:p w:rsidR="007E58CD" w:rsidRDefault="007E58CD" w:rsidP="007A41F0">
      <w:pPr>
        <w:ind w:firstLine="709"/>
        <w:jc w:val="both"/>
        <w:rPr>
          <w:sz w:val="28"/>
        </w:rPr>
      </w:pPr>
      <w:r>
        <w:rPr>
          <w:sz w:val="28"/>
        </w:rPr>
        <w:lastRenderedPageBreak/>
        <w:t xml:space="preserve">Деревня </w:t>
      </w:r>
      <w:proofErr w:type="spellStart"/>
      <w:r>
        <w:rPr>
          <w:sz w:val="28"/>
        </w:rPr>
        <w:t>Андрусово</w:t>
      </w:r>
      <w:proofErr w:type="spellEnd"/>
      <w:r>
        <w:rPr>
          <w:sz w:val="28"/>
        </w:rPr>
        <w:t xml:space="preserve"> навсегда вошла в историю нашего государства. Именно здесь, 26 мая 1666 года, начались переговоры между Россией и Речью </w:t>
      </w:r>
      <w:proofErr w:type="spellStart"/>
      <w:r>
        <w:rPr>
          <w:sz w:val="28"/>
        </w:rPr>
        <w:t>Посполитой</w:t>
      </w:r>
      <w:proofErr w:type="spellEnd"/>
      <w:r>
        <w:rPr>
          <w:sz w:val="28"/>
        </w:rPr>
        <w:t xml:space="preserve"> о перемирии в войне, которая длилась 13 лет. Переговоры велись около восьми месяцев. Наконец, 30 января 1667 года, был подписан договор об </w:t>
      </w:r>
      <w:proofErr w:type="spellStart"/>
      <w:r>
        <w:rPr>
          <w:sz w:val="28"/>
        </w:rPr>
        <w:t>Андрусовском</w:t>
      </w:r>
      <w:proofErr w:type="spellEnd"/>
      <w:r>
        <w:rPr>
          <w:sz w:val="28"/>
        </w:rPr>
        <w:t xml:space="preserve"> перемирии. На основе этого договора в 1686 году был заключен вечный мир между Россией и Польшей. По условиям </w:t>
      </w:r>
      <w:proofErr w:type="spellStart"/>
      <w:r>
        <w:rPr>
          <w:sz w:val="28"/>
        </w:rPr>
        <w:t>Андрусовского</w:t>
      </w:r>
      <w:proofErr w:type="spellEnd"/>
      <w:r>
        <w:rPr>
          <w:sz w:val="28"/>
        </w:rPr>
        <w:t xml:space="preserve"> перемирия русскому государству было навсегда возращено Смоленское воеводство с городами Дорогобуж, Белый Невель, Красный, Велиж. В честь перемирия с Польшей в </w:t>
      </w:r>
      <w:proofErr w:type="spellStart"/>
      <w:r>
        <w:rPr>
          <w:sz w:val="28"/>
        </w:rPr>
        <w:t>Андрусово</w:t>
      </w:r>
      <w:proofErr w:type="spellEnd"/>
      <w:r>
        <w:rPr>
          <w:sz w:val="28"/>
        </w:rPr>
        <w:t xml:space="preserve"> в 1974 году был установлен памятный знак.</w:t>
      </w:r>
    </w:p>
    <w:p w:rsidR="007E58CD" w:rsidRDefault="007E58CD" w:rsidP="007A41F0">
      <w:pPr>
        <w:ind w:firstLine="709"/>
        <w:jc w:val="both"/>
        <w:rPr>
          <w:sz w:val="28"/>
        </w:rPr>
      </w:pPr>
      <w:r>
        <w:rPr>
          <w:sz w:val="28"/>
        </w:rPr>
        <w:t>Деревня Соболево – еще одно место, с которым связано много исторических событий. Соболево – относится к числу  древнейших поселений района. Широкую известность оно получило в 1708 году в связи с Северной войной. Находясь в Соболево, Петр 1 нашел время для занятий русской азбукой, утвердил алфавит, которым печатаются книги и по настоящее время.</w:t>
      </w:r>
    </w:p>
    <w:p w:rsidR="007E58CD" w:rsidRDefault="007E58CD" w:rsidP="007A41F0">
      <w:pPr>
        <w:ind w:firstLine="709"/>
        <w:jc w:val="both"/>
        <w:rPr>
          <w:sz w:val="28"/>
        </w:rPr>
      </w:pPr>
      <w:r>
        <w:rPr>
          <w:sz w:val="28"/>
        </w:rPr>
        <w:t xml:space="preserve">В конце 19-го века село </w:t>
      </w:r>
      <w:proofErr w:type="gramStart"/>
      <w:r>
        <w:rPr>
          <w:sz w:val="28"/>
        </w:rPr>
        <w:t>Соболево</w:t>
      </w:r>
      <w:proofErr w:type="gramEnd"/>
      <w:r>
        <w:rPr>
          <w:sz w:val="28"/>
        </w:rPr>
        <w:t xml:space="preserve"> и Воробьево принадлежало Александру Николаевичу и Ольге Николаевне  Поповым. В 1908-1910 гг. Попов открыл в Воробьеве женскую учительскую семинарию, впоследствии преобразованную в педагогическое училище, а в 1913-1915 гг. организовал летний народный театр. </w:t>
      </w:r>
    </w:p>
    <w:p w:rsidR="007E58CD" w:rsidRDefault="007E58CD" w:rsidP="007A41F0">
      <w:pPr>
        <w:ind w:firstLine="709"/>
        <w:jc w:val="both"/>
        <w:rPr>
          <w:sz w:val="28"/>
        </w:rPr>
      </w:pPr>
      <w:r>
        <w:rPr>
          <w:sz w:val="28"/>
        </w:rPr>
        <w:t>Еще одно историческое место – Досугово, которое вписало яркие с</w:t>
      </w:r>
      <w:r w:rsidR="002A279F">
        <w:rPr>
          <w:sz w:val="28"/>
        </w:rPr>
        <w:t xml:space="preserve">траницы в историю нашего района </w:t>
      </w:r>
      <w:r>
        <w:rPr>
          <w:sz w:val="28"/>
        </w:rPr>
        <w:t xml:space="preserve"> в период Великой Отечественной войны. С марта 1942 года в нем действовала подпольная </w:t>
      </w:r>
      <w:r w:rsidR="00F62203">
        <w:rPr>
          <w:sz w:val="28"/>
        </w:rPr>
        <w:t xml:space="preserve">организация, которую </w:t>
      </w:r>
      <w:proofErr w:type="gramStart"/>
      <w:r w:rsidR="00F62203">
        <w:rPr>
          <w:sz w:val="28"/>
        </w:rPr>
        <w:t>возглавлял</w:t>
      </w:r>
      <w:r>
        <w:rPr>
          <w:sz w:val="28"/>
        </w:rPr>
        <w:t xml:space="preserve"> врач Николай Федорович Зорок</w:t>
      </w:r>
      <w:proofErr w:type="gramEnd"/>
      <w:r>
        <w:rPr>
          <w:sz w:val="28"/>
        </w:rPr>
        <w:t>.</w:t>
      </w:r>
    </w:p>
    <w:p w:rsidR="007E58CD" w:rsidRDefault="007E58CD" w:rsidP="007A41F0">
      <w:pPr>
        <w:ind w:firstLine="708"/>
        <w:jc w:val="both"/>
        <w:rPr>
          <w:sz w:val="28"/>
          <w:szCs w:val="28"/>
        </w:rPr>
      </w:pPr>
      <w:r>
        <w:rPr>
          <w:sz w:val="28"/>
        </w:rPr>
        <w:t>С 1 октября по 4 ноября 1943 года в трех километрах от Монастырщины, возле деревни Слобода базировался полк «Нормандия-Неман». Он действовал в составе 303-й авиационной дивизии, покрыл себя неувядаемой славой.</w:t>
      </w:r>
      <w:r w:rsidRPr="00B44791">
        <w:rPr>
          <w:sz w:val="28"/>
          <w:szCs w:val="28"/>
        </w:rPr>
        <w:t xml:space="preserve"> </w:t>
      </w:r>
    </w:p>
    <w:p w:rsidR="007E58CD" w:rsidRPr="007041AD" w:rsidRDefault="007E58CD" w:rsidP="007A41F0">
      <w:pPr>
        <w:ind w:firstLine="708"/>
        <w:jc w:val="both"/>
        <w:rPr>
          <w:sz w:val="28"/>
          <w:szCs w:val="28"/>
        </w:rPr>
      </w:pPr>
      <w:r>
        <w:rPr>
          <w:sz w:val="28"/>
          <w:szCs w:val="28"/>
        </w:rPr>
        <w:t xml:space="preserve">Наиболее посещаемыми являются </w:t>
      </w:r>
      <w:r w:rsidRPr="007041AD">
        <w:rPr>
          <w:bCs/>
          <w:sz w:val="28"/>
          <w:szCs w:val="28"/>
        </w:rPr>
        <w:t xml:space="preserve"> </w:t>
      </w:r>
      <w:r>
        <w:rPr>
          <w:bCs/>
          <w:sz w:val="28"/>
          <w:szCs w:val="28"/>
        </w:rPr>
        <w:t>Свято – Успенский Храм в п.</w:t>
      </w:r>
      <w:r w:rsidR="00F62203">
        <w:rPr>
          <w:bCs/>
          <w:sz w:val="28"/>
          <w:szCs w:val="28"/>
        </w:rPr>
        <w:t> </w:t>
      </w:r>
      <w:r>
        <w:rPr>
          <w:bCs/>
          <w:sz w:val="28"/>
          <w:szCs w:val="28"/>
        </w:rPr>
        <w:t xml:space="preserve">Монастырщина </w:t>
      </w:r>
      <w:r w:rsidRPr="007041AD">
        <w:rPr>
          <w:sz w:val="28"/>
          <w:szCs w:val="28"/>
        </w:rPr>
        <w:t xml:space="preserve">и </w:t>
      </w:r>
      <w:r>
        <w:rPr>
          <w:sz w:val="28"/>
          <w:szCs w:val="28"/>
        </w:rPr>
        <w:t xml:space="preserve">церковь Вознесения Господня в д. </w:t>
      </w:r>
      <w:proofErr w:type="spellStart"/>
      <w:r>
        <w:rPr>
          <w:sz w:val="28"/>
          <w:szCs w:val="28"/>
        </w:rPr>
        <w:t>Мигновичи</w:t>
      </w:r>
      <w:proofErr w:type="spellEnd"/>
      <w:r>
        <w:rPr>
          <w:sz w:val="28"/>
          <w:szCs w:val="28"/>
        </w:rPr>
        <w:t>.</w:t>
      </w:r>
      <w:r w:rsidRPr="007041AD">
        <w:rPr>
          <w:sz w:val="28"/>
          <w:szCs w:val="28"/>
        </w:rPr>
        <w:t xml:space="preserve"> </w:t>
      </w:r>
    </w:p>
    <w:p w:rsidR="007E58CD" w:rsidRPr="002A2BBC" w:rsidRDefault="007E58CD" w:rsidP="005048B7">
      <w:pPr>
        <w:spacing w:line="276" w:lineRule="auto"/>
        <w:ind w:firstLine="708"/>
        <w:jc w:val="both"/>
        <w:rPr>
          <w:sz w:val="28"/>
          <w:szCs w:val="28"/>
        </w:rPr>
      </w:pPr>
    </w:p>
    <w:p w:rsidR="00F17E09" w:rsidRDefault="00F17E09" w:rsidP="006E68DF">
      <w:pPr>
        <w:pStyle w:val="3"/>
        <w:spacing w:line="360" w:lineRule="auto"/>
        <w:rPr>
          <w:u w:val="single"/>
        </w:rPr>
      </w:pPr>
      <w:bookmarkStart w:id="61" w:name="_Toc473271990"/>
      <w:bookmarkStart w:id="62" w:name="_Toc468460219"/>
      <w:bookmarkStart w:id="63" w:name="_Toc528590124"/>
      <w:r w:rsidRPr="008D79F8">
        <w:rPr>
          <w:u w:val="single"/>
        </w:rPr>
        <w:t>Развитие физической культуры и спорта</w:t>
      </w:r>
      <w:bookmarkEnd w:id="61"/>
      <w:bookmarkEnd w:id="62"/>
      <w:bookmarkEnd w:id="63"/>
    </w:p>
    <w:p w:rsidR="00F17E09" w:rsidRDefault="00F17E09" w:rsidP="006E68DF"/>
    <w:p w:rsidR="00F17E09" w:rsidRDefault="00F17E09" w:rsidP="006E68DF">
      <w:pPr>
        <w:ind w:firstLine="720"/>
        <w:jc w:val="both"/>
        <w:rPr>
          <w:sz w:val="28"/>
          <w:szCs w:val="28"/>
        </w:rPr>
      </w:pPr>
      <w:r>
        <w:rPr>
          <w:sz w:val="28"/>
          <w:szCs w:val="28"/>
        </w:rPr>
        <w:t>Монастырщинский район располагает 77 спортивными объектами, из которых: спортивных залов - 12 ед., плоскостных спортивных площадок - 63 ед., включая 2 футбольны</w:t>
      </w:r>
      <w:r w:rsidR="00104B02">
        <w:rPr>
          <w:sz w:val="28"/>
          <w:szCs w:val="28"/>
        </w:rPr>
        <w:t>х</w:t>
      </w:r>
      <w:r>
        <w:rPr>
          <w:sz w:val="28"/>
          <w:szCs w:val="28"/>
        </w:rPr>
        <w:t xml:space="preserve"> поля, 1 ледовы</w:t>
      </w:r>
      <w:r w:rsidR="00104B02">
        <w:rPr>
          <w:sz w:val="28"/>
          <w:szCs w:val="28"/>
        </w:rPr>
        <w:t>й</w:t>
      </w:r>
      <w:r>
        <w:rPr>
          <w:sz w:val="28"/>
          <w:szCs w:val="28"/>
        </w:rPr>
        <w:t xml:space="preserve"> кат</w:t>
      </w:r>
      <w:r w:rsidR="00104B02">
        <w:rPr>
          <w:sz w:val="28"/>
          <w:szCs w:val="28"/>
        </w:rPr>
        <w:t>о</w:t>
      </w:r>
      <w:r>
        <w:rPr>
          <w:sz w:val="28"/>
          <w:szCs w:val="28"/>
        </w:rPr>
        <w:t>к; 1 плавательный бассейн (МБОУ</w:t>
      </w:r>
      <w:r w:rsidR="00104B02">
        <w:rPr>
          <w:sz w:val="28"/>
          <w:szCs w:val="28"/>
        </w:rPr>
        <w:t xml:space="preserve"> </w:t>
      </w:r>
      <w:proofErr w:type="spellStart"/>
      <w:r>
        <w:rPr>
          <w:sz w:val="28"/>
          <w:szCs w:val="28"/>
        </w:rPr>
        <w:t>Монастырщинская</w:t>
      </w:r>
      <w:proofErr w:type="spellEnd"/>
      <w:r>
        <w:rPr>
          <w:sz w:val="28"/>
          <w:szCs w:val="28"/>
        </w:rPr>
        <w:t xml:space="preserve"> средняя школа им. А.И. </w:t>
      </w:r>
      <w:proofErr w:type="spellStart"/>
      <w:r>
        <w:rPr>
          <w:sz w:val="28"/>
          <w:szCs w:val="28"/>
        </w:rPr>
        <w:t>Колдунова</w:t>
      </w:r>
      <w:proofErr w:type="spellEnd"/>
      <w:r>
        <w:rPr>
          <w:sz w:val="28"/>
          <w:szCs w:val="28"/>
        </w:rPr>
        <w:t>); 1 стадион.</w:t>
      </w:r>
    </w:p>
    <w:p w:rsidR="00F17E09" w:rsidRDefault="00F17E09" w:rsidP="006E68DF">
      <w:pPr>
        <w:ind w:firstLine="720"/>
        <w:jc w:val="both"/>
        <w:rPr>
          <w:sz w:val="28"/>
          <w:szCs w:val="28"/>
        </w:rPr>
      </w:pPr>
      <w:r>
        <w:rPr>
          <w:sz w:val="28"/>
          <w:szCs w:val="28"/>
        </w:rPr>
        <w:t xml:space="preserve">Численность занимающихся спортом в </w:t>
      </w:r>
      <w:proofErr w:type="spellStart"/>
      <w:r>
        <w:rPr>
          <w:sz w:val="28"/>
          <w:szCs w:val="28"/>
        </w:rPr>
        <w:t>Монастырщинском</w:t>
      </w:r>
      <w:proofErr w:type="spellEnd"/>
      <w:r>
        <w:rPr>
          <w:sz w:val="28"/>
          <w:szCs w:val="28"/>
        </w:rPr>
        <w:t xml:space="preserve"> районе насчитывает более 2 148 человек. В 2017 году 13 спортсменов выполнили массовые разряды. </w:t>
      </w:r>
    </w:p>
    <w:p w:rsidR="00560761" w:rsidRDefault="00F17E09" w:rsidP="006E68DF">
      <w:pPr>
        <w:ind w:firstLine="720"/>
        <w:jc w:val="both"/>
        <w:rPr>
          <w:sz w:val="28"/>
          <w:szCs w:val="28"/>
        </w:rPr>
      </w:pPr>
      <w:r>
        <w:rPr>
          <w:sz w:val="28"/>
          <w:szCs w:val="28"/>
        </w:rPr>
        <w:t>В 2017 году спортсмены Монастырщинского района успешно выступали в многочисленных соревнованиях областного уровня:</w:t>
      </w:r>
    </w:p>
    <w:p w:rsidR="00F17E09" w:rsidRPr="00560761" w:rsidRDefault="00F17E09" w:rsidP="006E68DF">
      <w:pPr>
        <w:pStyle w:val="a9"/>
        <w:numPr>
          <w:ilvl w:val="0"/>
          <w:numId w:val="26"/>
        </w:numPr>
        <w:tabs>
          <w:tab w:val="left" w:pos="993"/>
        </w:tabs>
        <w:spacing w:after="0" w:line="240" w:lineRule="auto"/>
        <w:ind w:left="0" w:firstLine="709"/>
        <w:jc w:val="both"/>
        <w:rPr>
          <w:sz w:val="28"/>
          <w:szCs w:val="28"/>
        </w:rPr>
      </w:pPr>
      <w:r w:rsidRPr="00560761">
        <w:rPr>
          <w:sz w:val="28"/>
          <w:szCs w:val="28"/>
        </w:rPr>
        <w:t>Спартакиада муниципальных образований Смоленской области;</w:t>
      </w:r>
    </w:p>
    <w:p w:rsidR="00F17E09" w:rsidRPr="00560761" w:rsidRDefault="00F17E09" w:rsidP="006E68DF">
      <w:pPr>
        <w:pStyle w:val="a9"/>
        <w:numPr>
          <w:ilvl w:val="0"/>
          <w:numId w:val="26"/>
        </w:numPr>
        <w:tabs>
          <w:tab w:val="left" w:pos="993"/>
        </w:tabs>
        <w:spacing w:after="0" w:line="240" w:lineRule="auto"/>
        <w:ind w:left="0" w:firstLine="709"/>
        <w:jc w:val="both"/>
        <w:rPr>
          <w:sz w:val="28"/>
          <w:szCs w:val="28"/>
        </w:rPr>
      </w:pPr>
      <w:r w:rsidRPr="00560761">
        <w:rPr>
          <w:sz w:val="28"/>
          <w:szCs w:val="28"/>
        </w:rPr>
        <w:t>Спартакиада учащихся Смоленской области.</w:t>
      </w:r>
    </w:p>
    <w:p w:rsidR="00F17E09" w:rsidRDefault="00F17E09" w:rsidP="006E68DF">
      <w:pPr>
        <w:ind w:firstLine="709"/>
        <w:jc w:val="both"/>
        <w:rPr>
          <w:sz w:val="28"/>
          <w:szCs w:val="28"/>
        </w:rPr>
      </w:pPr>
      <w:r>
        <w:rPr>
          <w:sz w:val="28"/>
          <w:szCs w:val="28"/>
        </w:rPr>
        <w:t xml:space="preserve">В школах района в спортивных секциях занимается 610 человек. Ребята с большим удовольствием посещают секции по  легкой атлетике, футболу, волейболу, баскетболу, спортивному туризму, шахматам, настольному теннису. </w:t>
      </w:r>
    </w:p>
    <w:p w:rsidR="00F17E09" w:rsidRDefault="00F17E09" w:rsidP="006E68DF">
      <w:pPr>
        <w:ind w:firstLine="709"/>
        <w:jc w:val="both"/>
        <w:rPr>
          <w:sz w:val="28"/>
          <w:szCs w:val="28"/>
        </w:rPr>
      </w:pPr>
      <w:r>
        <w:rPr>
          <w:sz w:val="28"/>
          <w:szCs w:val="28"/>
        </w:rPr>
        <w:lastRenderedPageBreak/>
        <w:t>На базах школ работают летние оздоровительные лагеря, и ежедневно в группах продленного дня проводится один час физкультурно-оздоровительной работы.</w:t>
      </w:r>
    </w:p>
    <w:p w:rsidR="00F17E09" w:rsidRDefault="00F17E09" w:rsidP="006E68DF">
      <w:pPr>
        <w:ind w:firstLine="709"/>
        <w:jc w:val="both"/>
        <w:rPr>
          <w:sz w:val="28"/>
          <w:szCs w:val="28"/>
        </w:rPr>
      </w:pPr>
      <w:r>
        <w:rPr>
          <w:sz w:val="28"/>
          <w:szCs w:val="28"/>
        </w:rPr>
        <w:t xml:space="preserve">В </w:t>
      </w:r>
      <w:proofErr w:type="spellStart"/>
      <w:r>
        <w:rPr>
          <w:sz w:val="28"/>
          <w:szCs w:val="28"/>
        </w:rPr>
        <w:t>Монастырщинской</w:t>
      </w:r>
      <w:proofErr w:type="spellEnd"/>
      <w:r>
        <w:rPr>
          <w:sz w:val="28"/>
          <w:szCs w:val="28"/>
        </w:rPr>
        <w:t xml:space="preserve"> средней школе работает клуб «Русский закал».</w:t>
      </w:r>
    </w:p>
    <w:p w:rsidR="00F17E09" w:rsidRDefault="00F17E09" w:rsidP="006E68DF">
      <w:pPr>
        <w:ind w:firstLine="709"/>
        <w:jc w:val="both"/>
        <w:rPr>
          <w:sz w:val="28"/>
          <w:szCs w:val="28"/>
        </w:rPr>
      </w:pPr>
      <w:r>
        <w:rPr>
          <w:sz w:val="28"/>
          <w:szCs w:val="28"/>
        </w:rPr>
        <w:t xml:space="preserve">В детском саду «Солнышко» работают спортивные площадки, где дети занимаются физической культурой, играют в подвижные игры. </w:t>
      </w:r>
    </w:p>
    <w:p w:rsidR="00F17E09" w:rsidRDefault="00F17E09" w:rsidP="006E68DF">
      <w:pPr>
        <w:ind w:firstLine="709"/>
        <w:jc w:val="both"/>
        <w:rPr>
          <w:sz w:val="28"/>
          <w:szCs w:val="28"/>
        </w:rPr>
      </w:pPr>
      <w:r>
        <w:rPr>
          <w:sz w:val="28"/>
          <w:szCs w:val="28"/>
        </w:rPr>
        <w:t xml:space="preserve">В районе работает муниципальное бюджетное образовательное учреждение </w:t>
      </w:r>
      <w:proofErr w:type="gramStart"/>
      <w:r>
        <w:rPr>
          <w:sz w:val="28"/>
          <w:szCs w:val="28"/>
        </w:rPr>
        <w:t>дополнительного</w:t>
      </w:r>
      <w:proofErr w:type="gramEnd"/>
      <w:r>
        <w:rPr>
          <w:sz w:val="28"/>
          <w:szCs w:val="28"/>
        </w:rPr>
        <w:t xml:space="preserve"> образования детей «</w:t>
      </w:r>
      <w:proofErr w:type="spellStart"/>
      <w:r>
        <w:rPr>
          <w:sz w:val="28"/>
          <w:szCs w:val="28"/>
        </w:rPr>
        <w:t>Детск</w:t>
      </w:r>
      <w:r w:rsidR="00104B02">
        <w:rPr>
          <w:sz w:val="28"/>
          <w:szCs w:val="28"/>
        </w:rPr>
        <w:t>о</w:t>
      </w:r>
      <w:proofErr w:type="spellEnd"/>
      <w:r w:rsidR="00104B02">
        <w:rPr>
          <w:sz w:val="28"/>
          <w:szCs w:val="28"/>
        </w:rPr>
        <w:t xml:space="preserve"> -</w:t>
      </w:r>
      <w:r>
        <w:rPr>
          <w:sz w:val="28"/>
          <w:szCs w:val="28"/>
        </w:rPr>
        <w:t xml:space="preserve"> юношеск</w:t>
      </w:r>
      <w:r w:rsidR="00104B02">
        <w:rPr>
          <w:sz w:val="28"/>
          <w:szCs w:val="28"/>
        </w:rPr>
        <w:t>ая</w:t>
      </w:r>
      <w:r>
        <w:rPr>
          <w:sz w:val="28"/>
          <w:szCs w:val="28"/>
        </w:rPr>
        <w:t xml:space="preserve">  спортивная школа» (ДЮСШ), в которой занимается 160 человек.</w:t>
      </w:r>
    </w:p>
    <w:p w:rsidR="00F17E09" w:rsidRDefault="00F17E09" w:rsidP="006E68DF">
      <w:pPr>
        <w:ind w:firstLine="709"/>
        <w:jc w:val="both"/>
        <w:rPr>
          <w:sz w:val="28"/>
          <w:szCs w:val="28"/>
        </w:rPr>
      </w:pPr>
      <w:r>
        <w:rPr>
          <w:sz w:val="28"/>
          <w:szCs w:val="28"/>
        </w:rPr>
        <w:t>На базе ДЮСШ организована работа муниципального центра тестирования по приёму и сдаче норм ГТО. В 2017 году в сдаче нормативов ГТО приняли участие 94 человека, их них сдали на золотой знак 19 человек, серебряный – 18 и бронзовый 27.</w:t>
      </w:r>
    </w:p>
    <w:p w:rsidR="00F17E09" w:rsidRDefault="00F17E09" w:rsidP="006E68DF">
      <w:pPr>
        <w:ind w:firstLine="709"/>
        <w:jc w:val="both"/>
        <w:rPr>
          <w:sz w:val="28"/>
          <w:szCs w:val="28"/>
        </w:rPr>
      </w:pPr>
      <w:r>
        <w:rPr>
          <w:sz w:val="28"/>
          <w:szCs w:val="28"/>
        </w:rPr>
        <w:t xml:space="preserve">В зимнее время на </w:t>
      </w:r>
      <w:proofErr w:type="gramStart"/>
      <w:r>
        <w:rPr>
          <w:sz w:val="28"/>
          <w:szCs w:val="28"/>
        </w:rPr>
        <w:t>стадионе</w:t>
      </w:r>
      <w:proofErr w:type="gramEnd"/>
      <w:r>
        <w:rPr>
          <w:sz w:val="28"/>
          <w:szCs w:val="28"/>
        </w:rPr>
        <w:t xml:space="preserve"> «Юность» действует ледовый каток, на котором всем желающим предоставляется прокат коньков. Имеется прокат лыжных комплектов. В летний период проводятся чемпионаты по мини-футболу, волейболу, настольному теннису. Ежегодный праздник – День физкультурника собирает на соревнования до 200 спортсменов.</w:t>
      </w:r>
    </w:p>
    <w:p w:rsidR="00F17E09" w:rsidRDefault="00F17E09" w:rsidP="006E68DF">
      <w:pPr>
        <w:ind w:firstLine="720"/>
        <w:jc w:val="both"/>
        <w:rPr>
          <w:sz w:val="28"/>
          <w:szCs w:val="28"/>
        </w:rPr>
      </w:pPr>
      <w:r>
        <w:rPr>
          <w:sz w:val="28"/>
          <w:szCs w:val="28"/>
        </w:rPr>
        <w:t>В рамках проекта «Комфортная городская среда» в Центральном парке п.</w:t>
      </w:r>
      <w:r w:rsidR="00104B02">
        <w:rPr>
          <w:sz w:val="28"/>
          <w:szCs w:val="28"/>
        </w:rPr>
        <w:t> </w:t>
      </w:r>
      <w:r>
        <w:rPr>
          <w:sz w:val="28"/>
          <w:szCs w:val="28"/>
        </w:rPr>
        <w:t>Монастырщина установлены спортивные тренажёры.</w:t>
      </w:r>
    </w:p>
    <w:p w:rsidR="00F17E09" w:rsidRDefault="00F17E09" w:rsidP="006E68DF">
      <w:pPr>
        <w:autoSpaceDE w:val="0"/>
        <w:autoSpaceDN w:val="0"/>
        <w:adjustRightInd w:val="0"/>
        <w:ind w:firstLine="709"/>
        <w:jc w:val="both"/>
        <w:rPr>
          <w:sz w:val="28"/>
          <w:szCs w:val="28"/>
        </w:rPr>
      </w:pPr>
      <w:r>
        <w:rPr>
          <w:sz w:val="28"/>
          <w:szCs w:val="28"/>
        </w:rPr>
        <w:t>Постановлением Администрации муниципального образования «Монастырщинский район» Смоленской области утверждена муниципальная программа «Развитие физической культуры и спорта в муниципальном образовании «Монастырщинский район» Смоленской области на 2014-2020 годы», в рамках которой, реализуются мероприятия, направленные на развитие физической культуры и спорта в муниципальном образовании.</w:t>
      </w:r>
    </w:p>
    <w:p w:rsidR="00F17E09" w:rsidRDefault="00F17E09" w:rsidP="006E68DF">
      <w:pPr>
        <w:ind w:firstLine="720"/>
        <w:jc w:val="both"/>
      </w:pPr>
      <w:r>
        <w:rPr>
          <w:sz w:val="28"/>
          <w:szCs w:val="28"/>
        </w:rPr>
        <w:t>Особое внимание уделяется людям с ограниченными возможностями, оказывается помощь в проведении спортивных мероприятий, приуроченных ко Дню инвалида, Дню образования Всероссийского общества инвалидов, организации и проведении районной Спартакиады инвалидов.</w:t>
      </w:r>
    </w:p>
    <w:p w:rsidR="005916E3" w:rsidRPr="002A2BBC" w:rsidRDefault="005916E3" w:rsidP="006E68DF">
      <w:pPr>
        <w:ind w:firstLine="720"/>
        <w:jc w:val="both"/>
        <w:rPr>
          <w:sz w:val="28"/>
          <w:szCs w:val="28"/>
        </w:rPr>
      </w:pPr>
    </w:p>
    <w:p w:rsidR="009E2176" w:rsidRPr="009E2176" w:rsidRDefault="00623BF2" w:rsidP="00C745F5">
      <w:pPr>
        <w:pStyle w:val="2"/>
        <w:pageBreakBefore/>
        <w:spacing w:line="276" w:lineRule="auto"/>
      </w:pPr>
      <w:bookmarkStart w:id="64" w:name="_Toc468460220"/>
      <w:bookmarkStart w:id="65" w:name="_Toc473271991"/>
      <w:bookmarkStart w:id="66" w:name="_Toc528590125"/>
      <w:r w:rsidRPr="008D79F8">
        <w:lastRenderedPageBreak/>
        <w:t>1.</w:t>
      </w:r>
      <w:r w:rsidR="00A73F24" w:rsidRPr="008D79F8">
        <w:t>4</w:t>
      </w:r>
      <w:r w:rsidRPr="008D79F8">
        <w:t xml:space="preserve">. </w:t>
      </w:r>
      <w:r w:rsidR="00A73F24" w:rsidRPr="008D79F8">
        <w:t xml:space="preserve">SWOT-анализ социально-экономического </w:t>
      </w:r>
      <w:r w:rsidR="00685EB6" w:rsidRPr="008D79F8">
        <w:t>положения</w:t>
      </w:r>
      <w:r w:rsidR="001F265C" w:rsidRPr="008D79F8">
        <w:t xml:space="preserve"> </w:t>
      </w:r>
      <w:r w:rsidR="00F700D9" w:rsidRPr="002A2BBC">
        <w:t xml:space="preserve">муниципального образования </w:t>
      </w:r>
      <w:r w:rsidR="00C775C7">
        <w:t>«</w:t>
      </w:r>
      <w:r w:rsidR="003E176B">
        <w:t>Монастырщинский район</w:t>
      </w:r>
      <w:r w:rsidR="00C775C7">
        <w:t>»</w:t>
      </w:r>
      <w:bookmarkEnd w:id="64"/>
      <w:bookmarkEnd w:id="65"/>
      <w:r w:rsidR="001F10F3">
        <w:t xml:space="preserve"> Смоленской области</w:t>
      </w:r>
      <w:bookmarkEnd w:id="66"/>
    </w:p>
    <w:p w:rsidR="00685EB6" w:rsidRPr="002A2BBC" w:rsidRDefault="00685EB6" w:rsidP="00685EB6">
      <w:pPr>
        <w:autoSpaceDE w:val="0"/>
        <w:autoSpaceDN w:val="0"/>
        <w:adjustRightInd w:val="0"/>
        <w:jc w:val="center"/>
        <w:rPr>
          <w:b/>
          <w:bCs/>
          <w:sz w:val="28"/>
          <w:szCs w:val="28"/>
        </w:rPr>
      </w:pPr>
    </w:p>
    <w:tbl>
      <w:tblPr>
        <w:tblW w:w="0" w:type="auto"/>
        <w:tblLook w:val="01E0" w:firstRow="1" w:lastRow="1" w:firstColumn="1" w:lastColumn="1" w:noHBand="0" w:noVBand="0"/>
      </w:tblPr>
      <w:tblGrid>
        <w:gridCol w:w="2448"/>
        <w:gridCol w:w="7740"/>
      </w:tblGrid>
      <w:tr w:rsidR="00C76701" w:rsidRPr="002A2BBC" w:rsidTr="00DC6047">
        <w:trPr>
          <w:trHeight w:val="2374"/>
        </w:trPr>
        <w:tc>
          <w:tcPr>
            <w:tcW w:w="2448" w:type="dxa"/>
            <w:shd w:val="clear" w:color="auto" w:fill="auto"/>
          </w:tcPr>
          <w:p w:rsidR="00C76701" w:rsidRPr="001E2FBD" w:rsidRDefault="00C76701" w:rsidP="00B55FAA">
            <w:pPr>
              <w:jc w:val="center"/>
              <w:rPr>
                <w:b/>
                <w:sz w:val="28"/>
                <w:szCs w:val="28"/>
              </w:rPr>
            </w:pPr>
            <w:r w:rsidRPr="001E2FBD">
              <w:rPr>
                <w:b/>
                <w:sz w:val="28"/>
                <w:szCs w:val="28"/>
              </w:rPr>
              <w:t>Сильные стороны</w:t>
            </w:r>
          </w:p>
          <w:p w:rsidR="00C76701" w:rsidRPr="001E2FBD" w:rsidRDefault="00C76701" w:rsidP="00B55FAA">
            <w:pPr>
              <w:jc w:val="center"/>
              <w:rPr>
                <w:b/>
                <w:sz w:val="28"/>
                <w:szCs w:val="28"/>
              </w:rPr>
            </w:pPr>
          </w:p>
          <w:p w:rsidR="00C76701" w:rsidRPr="001E2FBD" w:rsidRDefault="00C76701" w:rsidP="00B55FAA">
            <w:pPr>
              <w:jc w:val="center"/>
              <w:rPr>
                <w:b/>
                <w:sz w:val="28"/>
                <w:szCs w:val="28"/>
                <w:lang w:val="en-US"/>
              </w:rPr>
            </w:pPr>
            <w:r w:rsidRPr="001E2FBD">
              <w:rPr>
                <w:b/>
                <w:sz w:val="28"/>
                <w:szCs w:val="28"/>
                <w:lang w:val="en-US"/>
              </w:rPr>
              <w:t>S</w:t>
            </w:r>
          </w:p>
          <w:p w:rsidR="00C76701" w:rsidRPr="001E2FBD" w:rsidRDefault="00C76701" w:rsidP="00B55FAA">
            <w:pPr>
              <w:jc w:val="center"/>
              <w:rPr>
                <w:b/>
                <w:sz w:val="22"/>
                <w:szCs w:val="22"/>
              </w:rPr>
            </w:pPr>
          </w:p>
          <w:p w:rsidR="00C76701" w:rsidRPr="001E2FBD" w:rsidRDefault="00C76701" w:rsidP="00B55FAA">
            <w:pPr>
              <w:jc w:val="center"/>
              <w:rPr>
                <w:b/>
                <w:sz w:val="22"/>
                <w:szCs w:val="22"/>
              </w:rPr>
            </w:pPr>
          </w:p>
        </w:tc>
        <w:tc>
          <w:tcPr>
            <w:tcW w:w="7740" w:type="dxa"/>
            <w:shd w:val="clear" w:color="auto" w:fill="auto"/>
          </w:tcPr>
          <w:p w:rsidR="000C558A" w:rsidRPr="000C558A" w:rsidRDefault="000C558A" w:rsidP="006E68DF">
            <w:pPr>
              <w:numPr>
                <w:ilvl w:val="0"/>
                <w:numId w:val="41"/>
              </w:numPr>
              <w:jc w:val="both"/>
              <w:rPr>
                <w:sz w:val="22"/>
                <w:szCs w:val="22"/>
              </w:rPr>
            </w:pPr>
            <w:r w:rsidRPr="000C558A">
              <w:rPr>
                <w:sz w:val="22"/>
                <w:szCs w:val="22"/>
              </w:rPr>
              <w:t>большое количество свободных мощностей</w:t>
            </w:r>
          </w:p>
          <w:p w:rsidR="000C558A" w:rsidRPr="000C558A" w:rsidRDefault="000C558A" w:rsidP="006E68DF">
            <w:pPr>
              <w:numPr>
                <w:ilvl w:val="0"/>
                <w:numId w:val="41"/>
              </w:numPr>
              <w:jc w:val="both"/>
              <w:rPr>
                <w:sz w:val="22"/>
                <w:szCs w:val="22"/>
              </w:rPr>
            </w:pPr>
            <w:r w:rsidRPr="000C558A">
              <w:rPr>
                <w:sz w:val="22"/>
                <w:szCs w:val="22"/>
              </w:rPr>
              <w:t>выгодное географическое положение</w:t>
            </w:r>
          </w:p>
          <w:p w:rsidR="000C558A" w:rsidRPr="000C558A" w:rsidRDefault="000C558A" w:rsidP="006E68DF">
            <w:pPr>
              <w:numPr>
                <w:ilvl w:val="0"/>
                <w:numId w:val="41"/>
              </w:numPr>
              <w:jc w:val="both"/>
              <w:rPr>
                <w:sz w:val="22"/>
                <w:szCs w:val="22"/>
              </w:rPr>
            </w:pPr>
            <w:r w:rsidRPr="000C558A">
              <w:rPr>
                <w:sz w:val="22"/>
                <w:szCs w:val="22"/>
              </w:rPr>
              <w:t>относительная близость к  границе с Белоруссией</w:t>
            </w:r>
          </w:p>
          <w:p w:rsidR="000C558A" w:rsidRPr="000C558A" w:rsidRDefault="000C558A" w:rsidP="006E68DF">
            <w:pPr>
              <w:numPr>
                <w:ilvl w:val="0"/>
                <w:numId w:val="41"/>
              </w:numPr>
              <w:jc w:val="both"/>
              <w:rPr>
                <w:sz w:val="22"/>
                <w:szCs w:val="22"/>
              </w:rPr>
            </w:pPr>
            <w:r w:rsidRPr="000C558A">
              <w:rPr>
                <w:sz w:val="22"/>
                <w:szCs w:val="22"/>
              </w:rPr>
              <w:t>развитая транспортная инфраструктура</w:t>
            </w:r>
          </w:p>
          <w:p w:rsidR="000C558A" w:rsidRPr="000C558A" w:rsidRDefault="000C558A" w:rsidP="006E68DF">
            <w:pPr>
              <w:numPr>
                <w:ilvl w:val="0"/>
                <w:numId w:val="41"/>
              </w:numPr>
              <w:jc w:val="both"/>
              <w:rPr>
                <w:sz w:val="22"/>
                <w:szCs w:val="22"/>
              </w:rPr>
            </w:pPr>
            <w:r w:rsidRPr="000C558A">
              <w:rPr>
                <w:sz w:val="22"/>
                <w:szCs w:val="22"/>
              </w:rPr>
              <w:t>наличие магистральных  газопроводов</w:t>
            </w:r>
          </w:p>
          <w:p w:rsidR="000C558A" w:rsidRPr="000C558A" w:rsidRDefault="000C558A" w:rsidP="006E68DF">
            <w:pPr>
              <w:numPr>
                <w:ilvl w:val="0"/>
                <w:numId w:val="41"/>
              </w:numPr>
              <w:jc w:val="both"/>
              <w:rPr>
                <w:sz w:val="22"/>
                <w:szCs w:val="22"/>
              </w:rPr>
            </w:pPr>
            <w:r w:rsidRPr="000C558A">
              <w:rPr>
                <w:sz w:val="22"/>
                <w:szCs w:val="22"/>
              </w:rPr>
              <w:t>наличие комплекса культурно-исторических ценностей</w:t>
            </w:r>
          </w:p>
          <w:p w:rsidR="000C558A" w:rsidRPr="000C558A" w:rsidRDefault="000C558A" w:rsidP="006E68DF">
            <w:pPr>
              <w:numPr>
                <w:ilvl w:val="0"/>
                <w:numId w:val="41"/>
              </w:numPr>
              <w:jc w:val="both"/>
              <w:rPr>
                <w:sz w:val="22"/>
                <w:szCs w:val="22"/>
              </w:rPr>
            </w:pPr>
            <w:r w:rsidRPr="000C558A">
              <w:rPr>
                <w:sz w:val="22"/>
                <w:szCs w:val="22"/>
              </w:rPr>
              <w:t>экологически чистые территории</w:t>
            </w:r>
          </w:p>
          <w:p w:rsidR="000C558A" w:rsidRPr="000C558A" w:rsidRDefault="000C558A" w:rsidP="006E68DF">
            <w:pPr>
              <w:numPr>
                <w:ilvl w:val="0"/>
                <w:numId w:val="41"/>
              </w:numPr>
              <w:jc w:val="both"/>
              <w:rPr>
                <w:sz w:val="22"/>
                <w:szCs w:val="22"/>
              </w:rPr>
            </w:pPr>
            <w:r w:rsidRPr="000C558A">
              <w:rPr>
                <w:sz w:val="22"/>
                <w:szCs w:val="22"/>
              </w:rPr>
              <w:t>наличие сырья: леса, торфа, песчано-гравийной смеси</w:t>
            </w:r>
          </w:p>
          <w:p w:rsidR="00C76701" w:rsidRPr="002A2BBC" w:rsidRDefault="00C76701" w:rsidP="006E68DF">
            <w:pPr>
              <w:jc w:val="both"/>
              <w:rPr>
                <w:sz w:val="22"/>
                <w:szCs w:val="22"/>
              </w:rPr>
            </w:pPr>
          </w:p>
        </w:tc>
      </w:tr>
      <w:tr w:rsidR="00C76701" w:rsidRPr="002A2BBC" w:rsidTr="00DC6047">
        <w:trPr>
          <w:trHeight w:val="2086"/>
        </w:trPr>
        <w:tc>
          <w:tcPr>
            <w:tcW w:w="2448" w:type="dxa"/>
            <w:shd w:val="clear" w:color="auto" w:fill="auto"/>
          </w:tcPr>
          <w:p w:rsidR="00C76701" w:rsidRPr="001E2FBD" w:rsidRDefault="00C76701" w:rsidP="00B55FAA">
            <w:pPr>
              <w:jc w:val="center"/>
              <w:rPr>
                <w:b/>
                <w:sz w:val="28"/>
                <w:szCs w:val="28"/>
              </w:rPr>
            </w:pPr>
          </w:p>
          <w:p w:rsidR="00C76701" w:rsidRPr="001E2FBD" w:rsidRDefault="00C76701" w:rsidP="00B55FAA">
            <w:pPr>
              <w:jc w:val="center"/>
              <w:rPr>
                <w:b/>
                <w:sz w:val="28"/>
                <w:szCs w:val="28"/>
              </w:rPr>
            </w:pPr>
          </w:p>
          <w:p w:rsidR="00C76701" w:rsidRPr="001E2FBD" w:rsidRDefault="00C76701" w:rsidP="00B55FAA">
            <w:pPr>
              <w:jc w:val="center"/>
              <w:rPr>
                <w:b/>
                <w:sz w:val="28"/>
                <w:szCs w:val="28"/>
              </w:rPr>
            </w:pPr>
            <w:r w:rsidRPr="001E2FBD">
              <w:rPr>
                <w:b/>
                <w:sz w:val="28"/>
                <w:szCs w:val="28"/>
              </w:rPr>
              <w:t>Слабые стороны</w:t>
            </w:r>
          </w:p>
          <w:p w:rsidR="00C76701" w:rsidRPr="001E2FBD" w:rsidRDefault="00C76701" w:rsidP="00B55FAA">
            <w:pPr>
              <w:jc w:val="center"/>
              <w:rPr>
                <w:b/>
                <w:sz w:val="28"/>
                <w:szCs w:val="28"/>
              </w:rPr>
            </w:pPr>
          </w:p>
          <w:p w:rsidR="00C76701" w:rsidRPr="001E2FBD" w:rsidRDefault="00C76701" w:rsidP="00B55FAA">
            <w:pPr>
              <w:jc w:val="center"/>
              <w:rPr>
                <w:b/>
                <w:sz w:val="28"/>
                <w:szCs w:val="28"/>
              </w:rPr>
            </w:pPr>
            <w:r w:rsidRPr="001E2FBD">
              <w:rPr>
                <w:b/>
                <w:sz w:val="28"/>
                <w:szCs w:val="28"/>
              </w:rPr>
              <w:t>W</w:t>
            </w:r>
          </w:p>
          <w:p w:rsidR="00C76701" w:rsidRPr="001E2FBD" w:rsidRDefault="00C76701" w:rsidP="00B55FAA">
            <w:pPr>
              <w:jc w:val="center"/>
              <w:rPr>
                <w:b/>
                <w:sz w:val="28"/>
                <w:szCs w:val="28"/>
              </w:rPr>
            </w:pPr>
          </w:p>
        </w:tc>
        <w:tc>
          <w:tcPr>
            <w:tcW w:w="7740" w:type="dxa"/>
            <w:shd w:val="clear" w:color="auto" w:fill="auto"/>
          </w:tcPr>
          <w:p w:rsidR="000C558A" w:rsidRPr="006E68DF" w:rsidRDefault="000C558A" w:rsidP="006E68DF">
            <w:pPr>
              <w:jc w:val="both"/>
              <w:rPr>
                <w:sz w:val="22"/>
                <w:szCs w:val="22"/>
              </w:rPr>
            </w:pPr>
          </w:p>
          <w:p w:rsidR="000C558A" w:rsidRDefault="000C558A" w:rsidP="006E68DF">
            <w:pPr>
              <w:jc w:val="both"/>
              <w:rPr>
                <w:sz w:val="22"/>
                <w:szCs w:val="22"/>
              </w:rPr>
            </w:pPr>
          </w:p>
          <w:p w:rsidR="000C558A" w:rsidRPr="000C558A" w:rsidRDefault="000C558A" w:rsidP="006E68DF">
            <w:pPr>
              <w:numPr>
                <w:ilvl w:val="0"/>
                <w:numId w:val="41"/>
              </w:numPr>
              <w:jc w:val="both"/>
              <w:rPr>
                <w:sz w:val="22"/>
                <w:szCs w:val="22"/>
              </w:rPr>
            </w:pPr>
            <w:r w:rsidRPr="000C558A">
              <w:rPr>
                <w:sz w:val="22"/>
                <w:szCs w:val="22"/>
              </w:rPr>
              <w:t>вытеснение продукции предприятий области продукцией иностранного производства</w:t>
            </w:r>
          </w:p>
          <w:p w:rsidR="00E71406" w:rsidRPr="000C558A" w:rsidRDefault="00E71406" w:rsidP="006E68DF">
            <w:pPr>
              <w:numPr>
                <w:ilvl w:val="0"/>
                <w:numId w:val="41"/>
              </w:numPr>
              <w:jc w:val="both"/>
              <w:rPr>
                <w:sz w:val="22"/>
                <w:szCs w:val="22"/>
              </w:rPr>
            </w:pPr>
            <w:r w:rsidRPr="000C558A">
              <w:rPr>
                <w:sz w:val="22"/>
                <w:szCs w:val="22"/>
              </w:rPr>
              <w:t>дефицит кадров из-за возникших демографических диспропорций</w:t>
            </w:r>
          </w:p>
          <w:p w:rsidR="00C76701" w:rsidRPr="002A2BBC" w:rsidRDefault="00C76701" w:rsidP="006E68DF">
            <w:pPr>
              <w:jc w:val="both"/>
              <w:rPr>
                <w:sz w:val="22"/>
                <w:szCs w:val="22"/>
              </w:rPr>
            </w:pPr>
          </w:p>
          <w:p w:rsidR="008A6B20" w:rsidRPr="000C558A" w:rsidRDefault="008A6B20" w:rsidP="006E68DF">
            <w:pPr>
              <w:tabs>
                <w:tab w:val="left" w:pos="1113"/>
              </w:tabs>
              <w:rPr>
                <w:sz w:val="22"/>
                <w:szCs w:val="22"/>
              </w:rPr>
            </w:pPr>
          </w:p>
        </w:tc>
      </w:tr>
      <w:tr w:rsidR="00C76701" w:rsidRPr="002A2BBC" w:rsidTr="00B55FAA">
        <w:tc>
          <w:tcPr>
            <w:tcW w:w="2448" w:type="dxa"/>
            <w:shd w:val="clear" w:color="auto" w:fill="auto"/>
          </w:tcPr>
          <w:p w:rsidR="00C76701" w:rsidRPr="001E2FBD" w:rsidRDefault="00C76701" w:rsidP="00B55FAA">
            <w:pPr>
              <w:jc w:val="center"/>
              <w:rPr>
                <w:b/>
                <w:sz w:val="22"/>
                <w:szCs w:val="22"/>
                <w:lang w:val="en-US"/>
              </w:rPr>
            </w:pPr>
            <w:r w:rsidRPr="001E2FBD">
              <w:rPr>
                <w:b/>
                <w:sz w:val="28"/>
                <w:szCs w:val="28"/>
              </w:rPr>
              <w:t>Возможности</w:t>
            </w:r>
            <w:r w:rsidRPr="001E2FBD">
              <w:rPr>
                <w:b/>
                <w:sz w:val="22"/>
                <w:szCs w:val="22"/>
              </w:rPr>
              <w:t xml:space="preserve"> </w:t>
            </w:r>
          </w:p>
          <w:p w:rsidR="00C76701" w:rsidRPr="001E2FBD" w:rsidRDefault="00C76701" w:rsidP="00B55FAA">
            <w:pPr>
              <w:jc w:val="center"/>
              <w:rPr>
                <w:b/>
                <w:sz w:val="22"/>
                <w:szCs w:val="22"/>
                <w:lang w:val="en-US"/>
              </w:rPr>
            </w:pPr>
          </w:p>
          <w:p w:rsidR="00C76701" w:rsidRPr="001E2FBD" w:rsidRDefault="00C76701" w:rsidP="00B55FAA">
            <w:pPr>
              <w:jc w:val="center"/>
              <w:rPr>
                <w:b/>
                <w:sz w:val="22"/>
                <w:szCs w:val="22"/>
                <w:lang w:val="en-US"/>
              </w:rPr>
            </w:pPr>
            <w:r w:rsidRPr="001E2FBD">
              <w:rPr>
                <w:b/>
                <w:sz w:val="28"/>
                <w:szCs w:val="28"/>
              </w:rPr>
              <w:t>O</w:t>
            </w:r>
          </w:p>
        </w:tc>
        <w:tc>
          <w:tcPr>
            <w:tcW w:w="7740" w:type="dxa"/>
            <w:shd w:val="clear" w:color="auto" w:fill="auto"/>
          </w:tcPr>
          <w:p w:rsidR="000C558A" w:rsidRPr="000C558A" w:rsidRDefault="000C558A" w:rsidP="006E68DF">
            <w:pPr>
              <w:numPr>
                <w:ilvl w:val="0"/>
                <w:numId w:val="41"/>
              </w:numPr>
              <w:jc w:val="both"/>
              <w:rPr>
                <w:sz w:val="22"/>
                <w:szCs w:val="22"/>
              </w:rPr>
            </w:pPr>
            <w:r w:rsidRPr="000C558A">
              <w:rPr>
                <w:sz w:val="22"/>
                <w:szCs w:val="22"/>
              </w:rPr>
              <w:t>расширение рынка продукции местных производителей</w:t>
            </w:r>
          </w:p>
          <w:p w:rsidR="000C558A" w:rsidRPr="000C558A" w:rsidRDefault="000C558A" w:rsidP="006E68DF">
            <w:pPr>
              <w:numPr>
                <w:ilvl w:val="0"/>
                <w:numId w:val="41"/>
              </w:numPr>
              <w:jc w:val="both"/>
              <w:rPr>
                <w:sz w:val="22"/>
                <w:szCs w:val="22"/>
              </w:rPr>
            </w:pPr>
            <w:r w:rsidRPr="000C558A">
              <w:rPr>
                <w:sz w:val="22"/>
                <w:szCs w:val="22"/>
              </w:rPr>
              <w:t>внедрение инновационных технологий</w:t>
            </w:r>
          </w:p>
          <w:p w:rsidR="000C558A" w:rsidRPr="000C558A" w:rsidRDefault="000C558A" w:rsidP="006E68DF">
            <w:pPr>
              <w:numPr>
                <w:ilvl w:val="0"/>
                <w:numId w:val="41"/>
              </w:numPr>
              <w:jc w:val="both"/>
              <w:rPr>
                <w:sz w:val="22"/>
                <w:szCs w:val="22"/>
              </w:rPr>
            </w:pPr>
            <w:r w:rsidRPr="000C558A">
              <w:rPr>
                <w:sz w:val="22"/>
                <w:szCs w:val="22"/>
              </w:rPr>
              <w:t>вовлечение в сельхозпроизводство неиспользуемых угодий</w:t>
            </w:r>
          </w:p>
          <w:p w:rsidR="000C558A" w:rsidRPr="000C558A" w:rsidRDefault="000C558A" w:rsidP="006E68DF">
            <w:pPr>
              <w:numPr>
                <w:ilvl w:val="0"/>
                <w:numId w:val="41"/>
              </w:numPr>
              <w:jc w:val="both"/>
              <w:rPr>
                <w:sz w:val="22"/>
                <w:szCs w:val="22"/>
              </w:rPr>
            </w:pPr>
            <w:r w:rsidRPr="000C558A">
              <w:rPr>
                <w:sz w:val="22"/>
                <w:szCs w:val="22"/>
              </w:rPr>
              <w:t>возможности локализации производства для белорусского бизнеса</w:t>
            </w:r>
          </w:p>
          <w:p w:rsidR="008A6B20" w:rsidRPr="006E68DF" w:rsidRDefault="000C558A" w:rsidP="006E68DF">
            <w:pPr>
              <w:numPr>
                <w:ilvl w:val="0"/>
                <w:numId w:val="41"/>
              </w:numPr>
              <w:jc w:val="both"/>
              <w:rPr>
                <w:sz w:val="22"/>
                <w:szCs w:val="22"/>
              </w:rPr>
            </w:pPr>
            <w:r w:rsidRPr="000C558A">
              <w:rPr>
                <w:sz w:val="22"/>
                <w:szCs w:val="22"/>
              </w:rPr>
              <w:t>развитие специализированных видов туризма: рыболовство, охота</w:t>
            </w:r>
          </w:p>
        </w:tc>
      </w:tr>
      <w:tr w:rsidR="00C76701" w:rsidRPr="002A2BBC" w:rsidTr="00B55FAA">
        <w:tc>
          <w:tcPr>
            <w:tcW w:w="2448" w:type="dxa"/>
            <w:shd w:val="clear" w:color="auto" w:fill="auto"/>
          </w:tcPr>
          <w:p w:rsidR="00C76701" w:rsidRPr="001E2FBD" w:rsidRDefault="00C76701" w:rsidP="00B55FAA">
            <w:pPr>
              <w:jc w:val="center"/>
              <w:rPr>
                <w:b/>
                <w:sz w:val="22"/>
                <w:szCs w:val="22"/>
              </w:rPr>
            </w:pPr>
          </w:p>
          <w:p w:rsidR="00C76701" w:rsidRPr="001E2FBD" w:rsidRDefault="00C76701" w:rsidP="00B55FAA">
            <w:pPr>
              <w:jc w:val="center"/>
              <w:rPr>
                <w:b/>
                <w:sz w:val="22"/>
                <w:szCs w:val="22"/>
                <w:lang w:val="en-US"/>
              </w:rPr>
            </w:pPr>
            <w:r w:rsidRPr="001E2FBD">
              <w:rPr>
                <w:b/>
                <w:sz w:val="28"/>
                <w:szCs w:val="28"/>
              </w:rPr>
              <w:t>Угрозы</w:t>
            </w:r>
          </w:p>
          <w:p w:rsidR="00C76701" w:rsidRPr="001E2FBD" w:rsidRDefault="00C76701" w:rsidP="00B55FAA">
            <w:pPr>
              <w:jc w:val="center"/>
              <w:rPr>
                <w:b/>
                <w:sz w:val="22"/>
                <w:szCs w:val="22"/>
                <w:lang w:val="en-US"/>
              </w:rPr>
            </w:pPr>
          </w:p>
          <w:p w:rsidR="00C76701" w:rsidRPr="001E2FBD" w:rsidRDefault="00C76701" w:rsidP="00B55FAA">
            <w:pPr>
              <w:jc w:val="center"/>
              <w:rPr>
                <w:b/>
                <w:sz w:val="22"/>
                <w:szCs w:val="22"/>
                <w:lang w:val="en-US"/>
              </w:rPr>
            </w:pPr>
            <w:r w:rsidRPr="001E2FBD">
              <w:rPr>
                <w:b/>
                <w:sz w:val="28"/>
                <w:szCs w:val="28"/>
              </w:rPr>
              <w:t>T</w:t>
            </w:r>
          </w:p>
        </w:tc>
        <w:tc>
          <w:tcPr>
            <w:tcW w:w="7740" w:type="dxa"/>
            <w:shd w:val="clear" w:color="auto" w:fill="auto"/>
          </w:tcPr>
          <w:p w:rsidR="000C558A" w:rsidRPr="001E2FBD" w:rsidRDefault="000C558A" w:rsidP="006E68DF">
            <w:pPr>
              <w:pStyle w:val="a9"/>
              <w:spacing w:after="0"/>
              <w:jc w:val="both"/>
              <w:rPr>
                <w:sz w:val="22"/>
                <w:szCs w:val="22"/>
              </w:rPr>
            </w:pPr>
          </w:p>
          <w:p w:rsidR="000C558A" w:rsidRPr="000C558A" w:rsidRDefault="000C558A" w:rsidP="006E68DF">
            <w:pPr>
              <w:numPr>
                <w:ilvl w:val="0"/>
                <w:numId w:val="41"/>
              </w:numPr>
              <w:jc w:val="both"/>
              <w:rPr>
                <w:sz w:val="22"/>
                <w:szCs w:val="22"/>
              </w:rPr>
            </w:pPr>
            <w:r w:rsidRPr="000C558A">
              <w:rPr>
                <w:sz w:val="22"/>
                <w:szCs w:val="22"/>
              </w:rPr>
              <w:t>демографическое старение населения</w:t>
            </w:r>
          </w:p>
          <w:p w:rsidR="000C558A" w:rsidRPr="000C558A" w:rsidRDefault="000C558A" w:rsidP="006E68DF">
            <w:pPr>
              <w:numPr>
                <w:ilvl w:val="0"/>
                <w:numId w:val="41"/>
              </w:numPr>
              <w:jc w:val="both"/>
              <w:rPr>
                <w:sz w:val="22"/>
                <w:szCs w:val="22"/>
              </w:rPr>
            </w:pPr>
            <w:r w:rsidRPr="000C558A">
              <w:rPr>
                <w:sz w:val="22"/>
                <w:szCs w:val="22"/>
              </w:rPr>
              <w:t>отток из района способной творческой молодежи</w:t>
            </w:r>
          </w:p>
          <w:p w:rsidR="00C76701" w:rsidRPr="002A2BBC" w:rsidRDefault="00C76701" w:rsidP="006E68DF">
            <w:pPr>
              <w:jc w:val="both"/>
              <w:rPr>
                <w:sz w:val="22"/>
                <w:szCs w:val="22"/>
              </w:rPr>
            </w:pPr>
          </w:p>
        </w:tc>
      </w:tr>
    </w:tbl>
    <w:p w:rsidR="00D52288" w:rsidRPr="002A2BBC" w:rsidRDefault="00D52288" w:rsidP="00F64F65">
      <w:pPr>
        <w:autoSpaceDE w:val="0"/>
        <w:autoSpaceDN w:val="0"/>
        <w:adjustRightInd w:val="0"/>
        <w:ind w:firstLine="709"/>
        <w:rPr>
          <w:sz w:val="28"/>
          <w:szCs w:val="28"/>
        </w:rPr>
      </w:pPr>
    </w:p>
    <w:p w:rsidR="006E266A" w:rsidRPr="00C83543" w:rsidRDefault="008D79F8" w:rsidP="00C83543">
      <w:bookmarkStart w:id="67" w:name="_Toc468460221"/>
      <w:r>
        <w:br w:type="page"/>
      </w:r>
    </w:p>
    <w:p w:rsidR="00252C2C" w:rsidRPr="002A2BBC" w:rsidRDefault="00252C2C" w:rsidP="00F700D9">
      <w:pPr>
        <w:pStyle w:val="2"/>
        <w:spacing w:line="276" w:lineRule="auto"/>
      </w:pPr>
      <w:bookmarkStart w:id="68" w:name="_Toc473271992"/>
      <w:bookmarkStart w:id="69" w:name="_Toc528590126"/>
      <w:r w:rsidRPr="002A2BBC">
        <w:lastRenderedPageBreak/>
        <w:t>1.</w:t>
      </w:r>
      <w:r w:rsidR="00A73F96" w:rsidRPr="002A2BBC">
        <w:t>5</w:t>
      </w:r>
      <w:r w:rsidRPr="002A2BBC">
        <w:t xml:space="preserve">. </w:t>
      </w:r>
      <w:r w:rsidR="00A73F96" w:rsidRPr="002A2BBC">
        <w:t xml:space="preserve">Сценарий развития </w:t>
      </w:r>
      <w:bookmarkEnd w:id="67"/>
      <w:r w:rsidR="00F700D9" w:rsidRPr="002A2BBC">
        <w:t xml:space="preserve">муниципального образования </w:t>
      </w:r>
      <w:r w:rsidR="001146EC">
        <w:t>«</w:t>
      </w:r>
      <w:r w:rsidR="003E176B">
        <w:t>Монастырщинский район</w:t>
      </w:r>
      <w:r w:rsidR="001146EC">
        <w:t>»</w:t>
      </w:r>
      <w:bookmarkEnd w:id="68"/>
      <w:r w:rsidR="00870B02">
        <w:t xml:space="preserve"> Смоленской области</w:t>
      </w:r>
      <w:bookmarkEnd w:id="69"/>
    </w:p>
    <w:p w:rsidR="009746D9" w:rsidRPr="002A2BBC" w:rsidRDefault="009746D9" w:rsidP="00252C2C">
      <w:pPr>
        <w:autoSpaceDE w:val="0"/>
        <w:autoSpaceDN w:val="0"/>
        <w:adjustRightInd w:val="0"/>
        <w:jc w:val="center"/>
        <w:rPr>
          <w:b/>
          <w:bCs/>
          <w:sz w:val="28"/>
          <w:szCs w:val="28"/>
        </w:rPr>
      </w:pPr>
    </w:p>
    <w:p w:rsidR="00924E42" w:rsidRPr="002A2BBC" w:rsidRDefault="00924E42" w:rsidP="006D291C">
      <w:pPr>
        <w:autoSpaceDE w:val="0"/>
        <w:autoSpaceDN w:val="0"/>
        <w:adjustRightInd w:val="0"/>
        <w:ind w:firstLine="720"/>
        <w:jc w:val="both"/>
        <w:rPr>
          <w:sz w:val="28"/>
          <w:szCs w:val="28"/>
        </w:rPr>
      </w:pPr>
      <w:r w:rsidRPr="002A2BBC">
        <w:rPr>
          <w:sz w:val="28"/>
          <w:szCs w:val="28"/>
        </w:rPr>
        <w:t xml:space="preserve">Развитие </w:t>
      </w:r>
      <w:r w:rsidR="003E176B">
        <w:rPr>
          <w:sz w:val="28"/>
          <w:szCs w:val="28"/>
        </w:rPr>
        <w:t>Монастырщинского района</w:t>
      </w:r>
      <w:r w:rsidRPr="002A2BBC">
        <w:rPr>
          <w:sz w:val="28"/>
          <w:szCs w:val="28"/>
        </w:rPr>
        <w:t xml:space="preserve"> Смоленской области</w:t>
      </w:r>
      <w:r w:rsidR="008A0CAA" w:rsidRPr="002A2BBC">
        <w:rPr>
          <w:sz w:val="28"/>
          <w:szCs w:val="28"/>
        </w:rPr>
        <w:t xml:space="preserve"> будет заключаться в </w:t>
      </w:r>
      <w:r w:rsidRPr="002A2BBC">
        <w:rPr>
          <w:sz w:val="28"/>
          <w:szCs w:val="28"/>
        </w:rPr>
        <w:t>реализации приоритетных проектов и муниципальных</w:t>
      </w:r>
      <w:r w:rsidR="008A0CAA" w:rsidRPr="002A2BBC">
        <w:rPr>
          <w:sz w:val="28"/>
          <w:szCs w:val="28"/>
        </w:rPr>
        <w:t xml:space="preserve"> </w:t>
      </w:r>
      <w:r w:rsidRPr="002A2BBC">
        <w:rPr>
          <w:sz w:val="28"/>
          <w:szCs w:val="28"/>
        </w:rPr>
        <w:t>программ, направленных на модернизацию существующих и появление новых</w:t>
      </w:r>
      <w:r w:rsidR="008A0CAA" w:rsidRPr="002A2BBC">
        <w:rPr>
          <w:sz w:val="28"/>
          <w:szCs w:val="28"/>
        </w:rPr>
        <w:t xml:space="preserve"> </w:t>
      </w:r>
      <w:r w:rsidRPr="002A2BBC">
        <w:rPr>
          <w:sz w:val="28"/>
          <w:szCs w:val="28"/>
        </w:rPr>
        <w:t>экономических и социальных объектов, в том числе управленческих и</w:t>
      </w:r>
      <w:r w:rsidR="008A0CAA" w:rsidRPr="002A2BBC">
        <w:rPr>
          <w:sz w:val="28"/>
          <w:szCs w:val="28"/>
        </w:rPr>
        <w:t xml:space="preserve"> </w:t>
      </w:r>
      <w:r w:rsidRPr="002A2BBC">
        <w:rPr>
          <w:sz w:val="28"/>
          <w:szCs w:val="28"/>
        </w:rPr>
        <w:t>организационных систем и механизмов.</w:t>
      </w:r>
    </w:p>
    <w:p w:rsidR="00924E42" w:rsidRPr="002A2BBC" w:rsidRDefault="00924E42" w:rsidP="006D291C">
      <w:pPr>
        <w:autoSpaceDE w:val="0"/>
        <w:autoSpaceDN w:val="0"/>
        <w:adjustRightInd w:val="0"/>
        <w:ind w:firstLine="720"/>
        <w:jc w:val="both"/>
        <w:rPr>
          <w:sz w:val="28"/>
          <w:szCs w:val="28"/>
        </w:rPr>
      </w:pPr>
      <w:r w:rsidRPr="002A2BBC">
        <w:rPr>
          <w:sz w:val="28"/>
          <w:szCs w:val="28"/>
        </w:rPr>
        <w:t xml:space="preserve">В программах и проектах </w:t>
      </w:r>
      <w:r w:rsidR="00F65E53" w:rsidRPr="002A2BBC">
        <w:rPr>
          <w:sz w:val="28"/>
          <w:szCs w:val="28"/>
        </w:rPr>
        <w:t xml:space="preserve">необходимо будет </w:t>
      </w:r>
      <w:r w:rsidRPr="002A2BBC">
        <w:rPr>
          <w:sz w:val="28"/>
          <w:szCs w:val="28"/>
        </w:rPr>
        <w:t>рассчита</w:t>
      </w:r>
      <w:r w:rsidR="00F65E53" w:rsidRPr="002A2BBC">
        <w:rPr>
          <w:sz w:val="28"/>
          <w:szCs w:val="28"/>
        </w:rPr>
        <w:t>ть</w:t>
      </w:r>
      <w:r w:rsidRPr="002A2BBC">
        <w:rPr>
          <w:sz w:val="28"/>
          <w:szCs w:val="28"/>
        </w:rPr>
        <w:t xml:space="preserve"> точный</w:t>
      </w:r>
      <w:r w:rsidR="00F65E53" w:rsidRPr="002A2BBC">
        <w:rPr>
          <w:sz w:val="28"/>
          <w:szCs w:val="28"/>
        </w:rPr>
        <w:t xml:space="preserve"> </w:t>
      </w:r>
      <w:r w:rsidRPr="002A2BBC">
        <w:rPr>
          <w:sz w:val="28"/>
          <w:szCs w:val="28"/>
        </w:rPr>
        <w:t>социальный или экономический эффект. При этом проекты, финансируемые из</w:t>
      </w:r>
      <w:r w:rsidR="000A736C" w:rsidRPr="002A2BBC">
        <w:rPr>
          <w:sz w:val="28"/>
          <w:szCs w:val="28"/>
        </w:rPr>
        <w:t xml:space="preserve"> </w:t>
      </w:r>
      <w:r w:rsidRPr="002A2BBC">
        <w:rPr>
          <w:sz w:val="28"/>
          <w:szCs w:val="28"/>
        </w:rPr>
        <w:t>бюджета, должны быть востребованы местным сообществом, а их эффективность</w:t>
      </w:r>
      <w:r w:rsidR="002C6192" w:rsidRPr="002A2BBC">
        <w:rPr>
          <w:sz w:val="28"/>
          <w:szCs w:val="28"/>
        </w:rPr>
        <w:t xml:space="preserve"> </w:t>
      </w:r>
      <w:r w:rsidRPr="002A2BBC">
        <w:rPr>
          <w:sz w:val="28"/>
          <w:szCs w:val="28"/>
        </w:rPr>
        <w:t>подлежать</w:t>
      </w:r>
      <w:r w:rsidR="000A736C" w:rsidRPr="002A2BBC">
        <w:rPr>
          <w:sz w:val="28"/>
          <w:szCs w:val="28"/>
        </w:rPr>
        <w:t>,</w:t>
      </w:r>
      <w:r w:rsidRPr="002A2BBC">
        <w:rPr>
          <w:sz w:val="28"/>
          <w:szCs w:val="28"/>
        </w:rPr>
        <w:t xml:space="preserve"> при необходимости</w:t>
      </w:r>
      <w:r w:rsidR="000A736C" w:rsidRPr="002A2BBC">
        <w:rPr>
          <w:sz w:val="28"/>
          <w:szCs w:val="28"/>
        </w:rPr>
        <w:t>,</w:t>
      </w:r>
      <w:r w:rsidRPr="002A2BBC">
        <w:rPr>
          <w:sz w:val="28"/>
          <w:szCs w:val="28"/>
        </w:rPr>
        <w:t xml:space="preserve"> проверке независимым аудитом.</w:t>
      </w:r>
    </w:p>
    <w:p w:rsidR="00924E42" w:rsidRPr="002A2BBC" w:rsidRDefault="00924E42" w:rsidP="006D291C">
      <w:pPr>
        <w:autoSpaceDE w:val="0"/>
        <w:autoSpaceDN w:val="0"/>
        <w:adjustRightInd w:val="0"/>
        <w:ind w:firstLine="720"/>
        <w:jc w:val="both"/>
        <w:rPr>
          <w:sz w:val="28"/>
          <w:szCs w:val="28"/>
        </w:rPr>
      </w:pPr>
      <w:r w:rsidRPr="002A2BBC">
        <w:rPr>
          <w:sz w:val="28"/>
          <w:szCs w:val="28"/>
        </w:rPr>
        <w:t>Для эффективного управления территорией и ее ресурсами должна быть</w:t>
      </w:r>
      <w:r w:rsidR="002C6192" w:rsidRPr="002A2BBC">
        <w:rPr>
          <w:sz w:val="28"/>
          <w:szCs w:val="28"/>
        </w:rPr>
        <w:t xml:space="preserve"> </w:t>
      </w:r>
      <w:r w:rsidRPr="002A2BBC">
        <w:rPr>
          <w:sz w:val="28"/>
          <w:szCs w:val="28"/>
        </w:rPr>
        <w:t>создана соответствующая система оперативного планирования.</w:t>
      </w:r>
    </w:p>
    <w:p w:rsidR="009B35C1" w:rsidRDefault="0089026D" w:rsidP="006E381F">
      <w:pPr>
        <w:autoSpaceDE w:val="0"/>
        <w:autoSpaceDN w:val="0"/>
        <w:adjustRightInd w:val="0"/>
        <w:ind w:firstLine="720"/>
        <w:jc w:val="both"/>
        <w:rPr>
          <w:sz w:val="28"/>
          <w:szCs w:val="28"/>
        </w:rPr>
      </w:pPr>
      <w:r w:rsidRPr="002A2BBC">
        <w:rPr>
          <w:sz w:val="28"/>
          <w:szCs w:val="28"/>
        </w:rPr>
        <w:t xml:space="preserve">Немаловажную роль </w:t>
      </w:r>
      <w:r w:rsidR="0071010A" w:rsidRPr="002A2BBC">
        <w:rPr>
          <w:sz w:val="28"/>
          <w:szCs w:val="28"/>
        </w:rPr>
        <w:t xml:space="preserve">в развитии экономики </w:t>
      </w:r>
      <w:r w:rsidR="00924E42" w:rsidRPr="002A2BBC">
        <w:rPr>
          <w:sz w:val="28"/>
          <w:szCs w:val="28"/>
        </w:rPr>
        <w:t>муниципального района, а также органо</w:t>
      </w:r>
      <w:r w:rsidRPr="002A2BBC">
        <w:rPr>
          <w:sz w:val="28"/>
          <w:szCs w:val="28"/>
        </w:rPr>
        <w:t xml:space="preserve">в местного самоуправления будет играть </w:t>
      </w:r>
      <w:r w:rsidR="00924E42" w:rsidRPr="002A2BBC">
        <w:rPr>
          <w:sz w:val="28"/>
          <w:szCs w:val="28"/>
        </w:rPr>
        <w:t>постоянный рост численности населения и благосостояния граждан, проживающих</w:t>
      </w:r>
      <w:r w:rsidR="002B0B80" w:rsidRPr="002A2BBC">
        <w:rPr>
          <w:sz w:val="28"/>
          <w:szCs w:val="28"/>
        </w:rPr>
        <w:t xml:space="preserve"> </w:t>
      </w:r>
      <w:r w:rsidR="00924E42" w:rsidRPr="002A2BBC">
        <w:rPr>
          <w:sz w:val="28"/>
          <w:szCs w:val="28"/>
        </w:rPr>
        <w:t>на территории района, поскольку только обеспеченный человек может полностью</w:t>
      </w:r>
      <w:r w:rsidR="002B0B80" w:rsidRPr="002A2BBC">
        <w:rPr>
          <w:sz w:val="28"/>
          <w:szCs w:val="28"/>
        </w:rPr>
        <w:t xml:space="preserve"> </w:t>
      </w:r>
      <w:r w:rsidR="00924E42" w:rsidRPr="002A2BBC">
        <w:rPr>
          <w:sz w:val="28"/>
          <w:szCs w:val="28"/>
        </w:rPr>
        <w:t>использовать все свои творческие способности и активно пользоваться благами и</w:t>
      </w:r>
      <w:r w:rsidR="002B0B80" w:rsidRPr="002A2BBC">
        <w:rPr>
          <w:sz w:val="28"/>
          <w:szCs w:val="28"/>
        </w:rPr>
        <w:t xml:space="preserve"> </w:t>
      </w:r>
      <w:r w:rsidR="00924E42" w:rsidRPr="002A2BBC">
        <w:rPr>
          <w:sz w:val="28"/>
          <w:szCs w:val="28"/>
        </w:rPr>
        <w:t xml:space="preserve">свободами, </w:t>
      </w:r>
      <w:r w:rsidR="00C62045" w:rsidRPr="002A2BBC">
        <w:rPr>
          <w:sz w:val="28"/>
          <w:szCs w:val="28"/>
        </w:rPr>
        <w:t>гарантированными</w:t>
      </w:r>
      <w:r w:rsidR="00753871" w:rsidRPr="002A2BBC">
        <w:rPr>
          <w:sz w:val="28"/>
          <w:szCs w:val="28"/>
        </w:rPr>
        <w:t xml:space="preserve"> Конституцией Российской Федерации</w:t>
      </w:r>
      <w:r w:rsidR="00924E42" w:rsidRPr="002A2BBC">
        <w:rPr>
          <w:sz w:val="28"/>
          <w:szCs w:val="28"/>
        </w:rPr>
        <w:t>.</w:t>
      </w:r>
    </w:p>
    <w:p w:rsidR="006E381F" w:rsidRPr="002A2BBC" w:rsidRDefault="006E381F" w:rsidP="006E381F">
      <w:pPr>
        <w:autoSpaceDE w:val="0"/>
        <w:autoSpaceDN w:val="0"/>
        <w:adjustRightInd w:val="0"/>
        <w:ind w:firstLine="720"/>
        <w:jc w:val="both"/>
        <w:rPr>
          <w:sz w:val="28"/>
          <w:szCs w:val="28"/>
        </w:rPr>
      </w:pPr>
    </w:p>
    <w:p w:rsidR="009B35C1" w:rsidRPr="002A2BBC" w:rsidRDefault="009B35C1" w:rsidP="006D291C">
      <w:pPr>
        <w:autoSpaceDE w:val="0"/>
        <w:autoSpaceDN w:val="0"/>
        <w:adjustRightInd w:val="0"/>
        <w:ind w:firstLine="720"/>
        <w:rPr>
          <w:sz w:val="28"/>
          <w:szCs w:val="28"/>
          <w:u w:val="single"/>
        </w:rPr>
      </w:pPr>
      <w:r w:rsidRPr="002A2BBC">
        <w:rPr>
          <w:sz w:val="28"/>
          <w:szCs w:val="28"/>
          <w:u w:val="single"/>
        </w:rPr>
        <w:t xml:space="preserve">Основными этапами </w:t>
      </w:r>
      <w:r w:rsidR="002D21D6" w:rsidRPr="002A2BBC">
        <w:rPr>
          <w:sz w:val="28"/>
          <w:szCs w:val="28"/>
          <w:u w:val="single"/>
        </w:rPr>
        <w:t xml:space="preserve">развития </w:t>
      </w:r>
      <w:r w:rsidR="003E176B">
        <w:rPr>
          <w:sz w:val="28"/>
          <w:szCs w:val="28"/>
          <w:u w:val="single"/>
        </w:rPr>
        <w:t>Монастырщинского района</w:t>
      </w:r>
      <w:r w:rsidR="002D21D6" w:rsidRPr="002A2BBC">
        <w:rPr>
          <w:sz w:val="28"/>
          <w:szCs w:val="28"/>
          <w:u w:val="single"/>
        </w:rPr>
        <w:t xml:space="preserve"> будут </w:t>
      </w:r>
      <w:r w:rsidRPr="002A2BBC">
        <w:rPr>
          <w:sz w:val="28"/>
          <w:szCs w:val="28"/>
          <w:u w:val="single"/>
        </w:rPr>
        <w:t>являт</w:t>
      </w:r>
      <w:r w:rsidR="002D21D6" w:rsidRPr="002A2BBC">
        <w:rPr>
          <w:sz w:val="28"/>
          <w:szCs w:val="28"/>
          <w:u w:val="single"/>
        </w:rPr>
        <w:t>ь</w:t>
      </w:r>
      <w:r w:rsidRPr="002A2BBC">
        <w:rPr>
          <w:sz w:val="28"/>
          <w:szCs w:val="28"/>
          <w:u w:val="single"/>
        </w:rPr>
        <w:t>ся:</w:t>
      </w:r>
    </w:p>
    <w:p w:rsidR="00950D17" w:rsidRPr="002A2BBC" w:rsidRDefault="000E5E07" w:rsidP="00873F51">
      <w:pPr>
        <w:numPr>
          <w:ilvl w:val="0"/>
          <w:numId w:val="1"/>
        </w:numPr>
        <w:tabs>
          <w:tab w:val="clear" w:pos="720"/>
          <w:tab w:val="num" w:pos="993"/>
        </w:tabs>
        <w:autoSpaceDE w:val="0"/>
        <w:autoSpaceDN w:val="0"/>
        <w:adjustRightInd w:val="0"/>
        <w:ind w:left="0" w:firstLine="709"/>
        <w:jc w:val="both"/>
        <w:rPr>
          <w:sz w:val="28"/>
          <w:szCs w:val="28"/>
        </w:rPr>
      </w:pPr>
      <w:r w:rsidRPr="002A2BBC">
        <w:rPr>
          <w:sz w:val="28"/>
          <w:szCs w:val="28"/>
        </w:rPr>
        <w:t>Создание новы</w:t>
      </w:r>
      <w:r w:rsidR="006103EC" w:rsidRPr="002A2BBC">
        <w:rPr>
          <w:sz w:val="28"/>
          <w:szCs w:val="28"/>
        </w:rPr>
        <w:t>х</w:t>
      </w:r>
      <w:r w:rsidRPr="002A2BBC">
        <w:rPr>
          <w:sz w:val="28"/>
          <w:szCs w:val="28"/>
        </w:rPr>
        <w:t xml:space="preserve"> и развитие имеющихся производств.</w:t>
      </w:r>
    </w:p>
    <w:p w:rsidR="008C4C2D" w:rsidRPr="002A2BBC" w:rsidRDefault="009B35C1" w:rsidP="00873F51">
      <w:pPr>
        <w:numPr>
          <w:ilvl w:val="0"/>
          <w:numId w:val="1"/>
        </w:numPr>
        <w:tabs>
          <w:tab w:val="clear" w:pos="720"/>
          <w:tab w:val="num" w:pos="993"/>
        </w:tabs>
        <w:autoSpaceDE w:val="0"/>
        <w:autoSpaceDN w:val="0"/>
        <w:adjustRightInd w:val="0"/>
        <w:ind w:left="0" w:firstLine="709"/>
        <w:jc w:val="both"/>
        <w:rPr>
          <w:sz w:val="28"/>
          <w:szCs w:val="28"/>
        </w:rPr>
      </w:pPr>
      <w:r w:rsidRPr="002A2BBC">
        <w:rPr>
          <w:sz w:val="28"/>
          <w:szCs w:val="28"/>
        </w:rPr>
        <w:t>Стабилизация объемов производства базовых отраслей района</w:t>
      </w:r>
      <w:r w:rsidR="00950D17" w:rsidRPr="002A2BBC">
        <w:rPr>
          <w:sz w:val="28"/>
          <w:szCs w:val="28"/>
        </w:rPr>
        <w:t>, а также внедрение</w:t>
      </w:r>
      <w:r w:rsidRPr="002A2BBC">
        <w:rPr>
          <w:sz w:val="28"/>
          <w:szCs w:val="28"/>
        </w:rPr>
        <w:t xml:space="preserve"> современных</w:t>
      </w:r>
      <w:r w:rsidR="00950D17" w:rsidRPr="002A2BBC">
        <w:rPr>
          <w:sz w:val="28"/>
          <w:szCs w:val="28"/>
        </w:rPr>
        <w:t xml:space="preserve"> </w:t>
      </w:r>
      <w:r w:rsidRPr="002A2BBC">
        <w:rPr>
          <w:sz w:val="28"/>
          <w:szCs w:val="28"/>
        </w:rPr>
        <w:t>высокоте</w:t>
      </w:r>
      <w:r w:rsidR="006103EC" w:rsidRPr="002A2BBC">
        <w:rPr>
          <w:sz w:val="28"/>
          <w:szCs w:val="28"/>
        </w:rPr>
        <w:t xml:space="preserve">хнологичных процессов, выпуск </w:t>
      </w:r>
      <w:r w:rsidRPr="002A2BBC">
        <w:rPr>
          <w:sz w:val="28"/>
          <w:szCs w:val="28"/>
        </w:rPr>
        <w:t>конкурентоспособной продукции.</w:t>
      </w:r>
    </w:p>
    <w:p w:rsidR="008C4C2D" w:rsidRPr="002A2BBC" w:rsidRDefault="008C4C2D" w:rsidP="00873F51">
      <w:pPr>
        <w:numPr>
          <w:ilvl w:val="0"/>
          <w:numId w:val="1"/>
        </w:numPr>
        <w:tabs>
          <w:tab w:val="clear" w:pos="720"/>
          <w:tab w:val="num" w:pos="993"/>
        </w:tabs>
        <w:autoSpaceDE w:val="0"/>
        <w:autoSpaceDN w:val="0"/>
        <w:adjustRightInd w:val="0"/>
        <w:ind w:left="0" w:firstLine="709"/>
        <w:jc w:val="both"/>
        <w:rPr>
          <w:sz w:val="28"/>
          <w:szCs w:val="28"/>
        </w:rPr>
      </w:pPr>
      <w:r w:rsidRPr="002A2BBC">
        <w:rPr>
          <w:sz w:val="28"/>
          <w:szCs w:val="28"/>
        </w:rPr>
        <w:t>Создание новых рабочих мест за счет расширения существующих производств и создания новых.</w:t>
      </w:r>
    </w:p>
    <w:p w:rsidR="008C4C2D" w:rsidRPr="002A2BBC" w:rsidRDefault="00271AC5" w:rsidP="00873F51">
      <w:pPr>
        <w:numPr>
          <w:ilvl w:val="0"/>
          <w:numId w:val="1"/>
        </w:numPr>
        <w:tabs>
          <w:tab w:val="clear" w:pos="720"/>
          <w:tab w:val="num" w:pos="993"/>
        </w:tabs>
        <w:autoSpaceDE w:val="0"/>
        <w:autoSpaceDN w:val="0"/>
        <w:adjustRightInd w:val="0"/>
        <w:ind w:left="0" w:firstLine="709"/>
        <w:jc w:val="both"/>
        <w:rPr>
          <w:sz w:val="28"/>
          <w:szCs w:val="28"/>
        </w:rPr>
      </w:pPr>
      <w:r w:rsidRPr="002A2BBC">
        <w:rPr>
          <w:sz w:val="28"/>
          <w:szCs w:val="28"/>
        </w:rPr>
        <w:t>Увеличение размера заработной</w:t>
      </w:r>
      <w:r w:rsidR="008C4C2D" w:rsidRPr="002A2BBC">
        <w:rPr>
          <w:sz w:val="28"/>
          <w:szCs w:val="28"/>
        </w:rPr>
        <w:t xml:space="preserve"> плат</w:t>
      </w:r>
      <w:r w:rsidRPr="002A2BBC">
        <w:rPr>
          <w:sz w:val="28"/>
          <w:szCs w:val="28"/>
        </w:rPr>
        <w:t>ы</w:t>
      </w:r>
      <w:r w:rsidR="008C4C2D" w:rsidRPr="002A2BBC">
        <w:rPr>
          <w:sz w:val="28"/>
          <w:szCs w:val="28"/>
        </w:rPr>
        <w:t>.</w:t>
      </w:r>
    </w:p>
    <w:p w:rsidR="00271AC5" w:rsidRPr="002A2BBC" w:rsidRDefault="00981C0C" w:rsidP="00873F51">
      <w:pPr>
        <w:numPr>
          <w:ilvl w:val="0"/>
          <w:numId w:val="1"/>
        </w:numPr>
        <w:tabs>
          <w:tab w:val="clear" w:pos="720"/>
          <w:tab w:val="num" w:pos="993"/>
        </w:tabs>
        <w:autoSpaceDE w:val="0"/>
        <w:autoSpaceDN w:val="0"/>
        <w:adjustRightInd w:val="0"/>
        <w:ind w:left="0" w:firstLine="709"/>
        <w:jc w:val="both"/>
        <w:rPr>
          <w:sz w:val="28"/>
          <w:szCs w:val="28"/>
        </w:rPr>
      </w:pPr>
      <w:r w:rsidRPr="002A2BBC">
        <w:rPr>
          <w:sz w:val="28"/>
          <w:szCs w:val="28"/>
        </w:rPr>
        <w:t>Снижение безработицы.</w:t>
      </w:r>
    </w:p>
    <w:p w:rsidR="006103EC" w:rsidRPr="002A2BBC" w:rsidRDefault="006103EC" w:rsidP="00873F51">
      <w:pPr>
        <w:numPr>
          <w:ilvl w:val="0"/>
          <w:numId w:val="1"/>
        </w:numPr>
        <w:tabs>
          <w:tab w:val="clear" w:pos="720"/>
          <w:tab w:val="num" w:pos="993"/>
        </w:tabs>
        <w:autoSpaceDE w:val="0"/>
        <w:autoSpaceDN w:val="0"/>
        <w:adjustRightInd w:val="0"/>
        <w:ind w:left="0" w:firstLine="709"/>
        <w:jc w:val="both"/>
        <w:rPr>
          <w:sz w:val="28"/>
          <w:szCs w:val="28"/>
        </w:rPr>
      </w:pPr>
      <w:r w:rsidRPr="002A2BBC">
        <w:rPr>
          <w:sz w:val="28"/>
          <w:szCs w:val="28"/>
        </w:rPr>
        <w:t>Формирование благоприятного инвестиционного климата.</w:t>
      </w:r>
    </w:p>
    <w:p w:rsidR="00587368" w:rsidRPr="002A2BBC" w:rsidRDefault="009B35C1" w:rsidP="00873F51">
      <w:pPr>
        <w:numPr>
          <w:ilvl w:val="0"/>
          <w:numId w:val="1"/>
        </w:numPr>
        <w:tabs>
          <w:tab w:val="clear" w:pos="720"/>
          <w:tab w:val="num" w:pos="993"/>
        </w:tabs>
        <w:autoSpaceDE w:val="0"/>
        <w:autoSpaceDN w:val="0"/>
        <w:adjustRightInd w:val="0"/>
        <w:ind w:left="0" w:firstLine="709"/>
        <w:jc w:val="both"/>
        <w:rPr>
          <w:sz w:val="28"/>
          <w:szCs w:val="28"/>
        </w:rPr>
      </w:pPr>
      <w:r w:rsidRPr="002A2BBC">
        <w:rPr>
          <w:sz w:val="28"/>
          <w:szCs w:val="28"/>
        </w:rPr>
        <w:t>Реализ</w:t>
      </w:r>
      <w:r w:rsidR="00587368" w:rsidRPr="002A2BBC">
        <w:rPr>
          <w:sz w:val="28"/>
          <w:szCs w:val="28"/>
        </w:rPr>
        <w:t>ация</w:t>
      </w:r>
      <w:r w:rsidRPr="002A2BBC">
        <w:rPr>
          <w:sz w:val="28"/>
          <w:szCs w:val="28"/>
        </w:rPr>
        <w:t xml:space="preserve"> программ по созданию комфортной среды обитания,</w:t>
      </w:r>
      <w:r w:rsidR="00587368" w:rsidRPr="002A2BBC">
        <w:rPr>
          <w:sz w:val="28"/>
          <w:szCs w:val="28"/>
        </w:rPr>
        <w:t xml:space="preserve"> </w:t>
      </w:r>
      <w:r w:rsidRPr="002A2BBC">
        <w:rPr>
          <w:sz w:val="28"/>
          <w:szCs w:val="28"/>
        </w:rPr>
        <w:t>повышения качества жизни.</w:t>
      </w:r>
    </w:p>
    <w:p w:rsidR="00587368" w:rsidRPr="007041AD" w:rsidRDefault="00587368" w:rsidP="00873F51">
      <w:pPr>
        <w:numPr>
          <w:ilvl w:val="0"/>
          <w:numId w:val="1"/>
        </w:numPr>
        <w:tabs>
          <w:tab w:val="clear" w:pos="720"/>
          <w:tab w:val="num" w:pos="993"/>
        </w:tabs>
        <w:autoSpaceDE w:val="0"/>
        <w:autoSpaceDN w:val="0"/>
        <w:adjustRightInd w:val="0"/>
        <w:ind w:left="0" w:firstLine="709"/>
        <w:jc w:val="both"/>
        <w:rPr>
          <w:sz w:val="28"/>
          <w:szCs w:val="28"/>
        </w:rPr>
      </w:pPr>
      <w:r w:rsidRPr="002A2BBC">
        <w:rPr>
          <w:sz w:val="28"/>
          <w:szCs w:val="28"/>
        </w:rPr>
        <w:t>У</w:t>
      </w:r>
      <w:r w:rsidR="009B35C1" w:rsidRPr="002A2BBC">
        <w:rPr>
          <w:sz w:val="28"/>
          <w:szCs w:val="28"/>
        </w:rPr>
        <w:t>частие в реализации национальных проектов,</w:t>
      </w:r>
      <w:r w:rsidRPr="002A2BBC">
        <w:rPr>
          <w:sz w:val="28"/>
          <w:szCs w:val="28"/>
        </w:rPr>
        <w:t xml:space="preserve"> </w:t>
      </w:r>
      <w:r w:rsidR="009B35C1" w:rsidRPr="002A2BBC">
        <w:rPr>
          <w:sz w:val="28"/>
          <w:szCs w:val="28"/>
        </w:rPr>
        <w:t xml:space="preserve">региональных и федеральных </w:t>
      </w:r>
      <w:r w:rsidR="009B35C1" w:rsidRPr="007041AD">
        <w:rPr>
          <w:sz w:val="28"/>
          <w:szCs w:val="28"/>
        </w:rPr>
        <w:t xml:space="preserve">программ </w:t>
      </w:r>
      <w:r w:rsidR="00FB5D38" w:rsidRPr="007041AD">
        <w:rPr>
          <w:sz w:val="28"/>
          <w:szCs w:val="28"/>
        </w:rPr>
        <w:t xml:space="preserve">с </w:t>
      </w:r>
      <w:r w:rsidR="009B35C1" w:rsidRPr="007041AD">
        <w:rPr>
          <w:sz w:val="28"/>
          <w:szCs w:val="28"/>
        </w:rPr>
        <w:t>использ</w:t>
      </w:r>
      <w:r w:rsidR="00FB5D38" w:rsidRPr="007041AD">
        <w:rPr>
          <w:sz w:val="28"/>
          <w:szCs w:val="28"/>
        </w:rPr>
        <w:t>ованием</w:t>
      </w:r>
      <w:r w:rsidR="009B35C1" w:rsidRPr="007041AD">
        <w:rPr>
          <w:sz w:val="28"/>
          <w:szCs w:val="28"/>
        </w:rPr>
        <w:t xml:space="preserve"> собственны</w:t>
      </w:r>
      <w:r w:rsidR="00FB5D38" w:rsidRPr="007041AD">
        <w:rPr>
          <w:sz w:val="28"/>
          <w:szCs w:val="28"/>
        </w:rPr>
        <w:t>х</w:t>
      </w:r>
      <w:r w:rsidR="009B35C1" w:rsidRPr="007041AD">
        <w:rPr>
          <w:sz w:val="28"/>
          <w:szCs w:val="28"/>
        </w:rPr>
        <w:t xml:space="preserve"> средств.</w:t>
      </w:r>
    </w:p>
    <w:p w:rsidR="00C8351B" w:rsidRPr="002A2BBC" w:rsidRDefault="008740AD" w:rsidP="00873F51">
      <w:pPr>
        <w:numPr>
          <w:ilvl w:val="0"/>
          <w:numId w:val="1"/>
        </w:numPr>
        <w:tabs>
          <w:tab w:val="clear" w:pos="720"/>
          <w:tab w:val="num" w:pos="993"/>
        </w:tabs>
        <w:autoSpaceDE w:val="0"/>
        <w:autoSpaceDN w:val="0"/>
        <w:adjustRightInd w:val="0"/>
        <w:ind w:left="0" w:firstLine="709"/>
        <w:jc w:val="both"/>
        <w:rPr>
          <w:sz w:val="28"/>
          <w:szCs w:val="28"/>
        </w:rPr>
      </w:pPr>
      <w:r w:rsidRPr="007041AD">
        <w:rPr>
          <w:sz w:val="28"/>
          <w:szCs w:val="28"/>
        </w:rPr>
        <w:t>Увеличение собственных</w:t>
      </w:r>
      <w:r w:rsidR="009B35C1" w:rsidRPr="007041AD">
        <w:rPr>
          <w:sz w:val="28"/>
          <w:szCs w:val="28"/>
        </w:rPr>
        <w:t xml:space="preserve"> доход</w:t>
      </w:r>
      <w:r w:rsidRPr="007041AD">
        <w:rPr>
          <w:sz w:val="28"/>
          <w:szCs w:val="28"/>
        </w:rPr>
        <w:t>ов</w:t>
      </w:r>
      <w:r w:rsidR="009B35C1" w:rsidRPr="007041AD">
        <w:rPr>
          <w:sz w:val="28"/>
          <w:szCs w:val="28"/>
        </w:rPr>
        <w:t xml:space="preserve"> муниципального образования</w:t>
      </w:r>
      <w:r w:rsidR="00CE4D03" w:rsidRPr="007041AD">
        <w:rPr>
          <w:sz w:val="28"/>
          <w:szCs w:val="28"/>
        </w:rPr>
        <w:t xml:space="preserve"> за счет</w:t>
      </w:r>
      <w:r w:rsidR="00CE4D03" w:rsidRPr="002A2BBC">
        <w:rPr>
          <w:sz w:val="28"/>
          <w:szCs w:val="28"/>
        </w:rPr>
        <w:t xml:space="preserve"> </w:t>
      </w:r>
      <w:r w:rsidR="00CE4D03" w:rsidRPr="007041AD">
        <w:rPr>
          <w:sz w:val="28"/>
          <w:szCs w:val="28"/>
        </w:rPr>
        <w:t>аренды муниципального имущества, доходов от местных налогов</w:t>
      </w:r>
      <w:r w:rsidR="00171E0E" w:rsidRPr="007041AD">
        <w:rPr>
          <w:sz w:val="28"/>
          <w:szCs w:val="28"/>
        </w:rPr>
        <w:t>, введени</w:t>
      </w:r>
      <w:r w:rsidR="00FB5D38" w:rsidRPr="007041AD">
        <w:rPr>
          <w:sz w:val="28"/>
          <w:szCs w:val="28"/>
        </w:rPr>
        <w:t>я</w:t>
      </w:r>
      <w:r w:rsidR="00171E0E" w:rsidRPr="007041AD">
        <w:rPr>
          <w:sz w:val="28"/>
          <w:szCs w:val="28"/>
        </w:rPr>
        <w:t xml:space="preserve"> в оборот</w:t>
      </w:r>
      <w:r w:rsidR="00171E0E" w:rsidRPr="002A2BBC">
        <w:rPr>
          <w:sz w:val="28"/>
          <w:szCs w:val="28"/>
        </w:rPr>
        <w:t xml:space="preserve"> неучтенных земель и имущественных объектов</w:t>
      </w:r>
      <w:r w:rsidR="009B35C1" w:rsidRPr="002A2BBC">
        <w:rPr>
          <w:sz w:val="28"/>
          <w:szCs w:val="28"/>
        </w:rPr>
        <w:t>.</w:t>
      </w:r>
      <w:r w:rsidR="00C8351B" w:rsidRPr="002A2BBC">
        <w:rPr>
          <w:sz w:val="28"/>
          <w:szCs w:val="28"/>
        </w:rPr>
        <w:t xml:space="preserve"> </w:t>
      </w:r>
    </w:p>
    <w:p w:rsidR="00201FE9" w:rsidRPr="002A2BBC" w:rsidRDefault="009B35C1" w:rsidP="00201FE9">
      <w:pPr>
        <w:autoSpaceDE w:val="0"/>
        <w:autoSpaceDN w:val="0"/>
        <w:adjustRightInd w:val="0"/>
        <w:ind w:firstLine="720"/>
        <w:jc w:val="both"/>
        <w:rPr>
          <w:sz w:val="28"/>
          <w:szCs w:val="28"/>
        </w:rPr>
      </w:pPr>
      <w:r w:rsidRPr="002A2BBC">
        <w:rPr>
          <w:sz w:val="28"/>
          <w:szCs w:val="28"/>
        </w:rPr>
        <w:t xml:space="preserve">Развитие по </w:t>
      </w:r>
      <w:r w:rsidR="00AF6BA6" w:rsidRPr="002A2BBC">
        <w:rPr>
          <w:sz w:val="28"/>
          <w:szCs w:val="28"/>
        </w:rPr>
        <w:t>данному</w:t>
      </w:r>
      <w:r w:rsidRPr="002A2BBC">
        <w:rPr>
          <w:sz w:val="28"/>
          <w:szCs w:val="28"/>
        </w:rPr>
        <w:t xml:space="preserve"> сценарию повы</w:t>
      </w:r>
      <w:r w:rsidR="00AF6BA6" w:rsidRPr="002A2BBC">
        <w:rPr>
          <w:sz w:val="28"/>
          <w:szCs w:val="28"/>
        </w:rPr>
        <w:t xml:space="preserve">сит </w:t>
      </w:r>
      <w:r w:rsidRPr="002A2BBC">
        <w:rPr>
          <w:sz w:val="28"/>
          <w:szCs w:val="28"/>
        </w:rPr>
        <w:t xml:space="preserve">инвестиционную привлекательность </w:t>
      </w:r>
      <w:r w:rsidR="003E176B">
        <w:rPr>
          <w:sz w:val="28"/>
          <w:szCs w:val="28"/>
        </w:rPr>
        <w:t>Монастырщинского района</w:t>
      </w:r>
      <w:r w:rsidRPr="002A2BBC">
        <w:rPr>
          <w:sz w:val="28"/>
          <w:szCs w:val="28"/>
        </w:rPr>
        <w:t>, позвол</w:t>
      </w:r>
      <w:r w:rsidR="00AF6BA6" w:rsidRPr="002A2BBC">
        <w:rPr>
          <w:sz w:val="28"/>
          <w:szCs w:val="28"/>
        </w:rPr>
        <w:t>и</w:t>
      </w:r>
      <w:r w:rsidRPr="002A2BBC">
        <w:rPr>
          <w:sz w:val="28"/>
          <w:szCs w:val="28"/>
        </w:rPr>
        <w:t>т привлечь новые</w:t>
      </w:r>
      <w:r w:rsidR="00AF6BA6" w:rsidRPr="002A2BBC">
        <w:rPr>
          <w:sz w:val="28"/>
          <w:szCs w:val="28"/>
        </w:rPr>
        <w:t xml:space="preserve"> </w:t>
      </w:r>
      <w:r w:rsidRPr="002A2BBC">
        <w:rPr>
          <w:sz w:val="28"/>
          <w:szCs w:val="28"/>
        </w:rPr>
        <w:t>квалифицированные кадры на предприятия и в учреждения района, развить</w:t>
      </w:r>
      <w:r w:rsidR="00AF6BA6" w:rsidRPr="002A2BBC">
        <w:rPr>
          <w:sz w:val="28"/>
          <w:szCs w:val="28"/>
        </w:rPr>
        <w:t xml:space="preserve"> </w:t>
      </w:r>
      <w:r w:rsidRPr="002A2BBC">
        <w:rPr>
          <w:sz w:val="28"/>
          <w:szCs w:val="28"/>
        </w:rPr>
        <w:t>социальн</w:t>
      </w:r>
      <w:r w:rsidR="00C62045" w:rsidRPr="002A2BBC">
        <w:rPr>
          <w:sz w:val="28"/>
          <w:szCs w:val="28"/>
        </w:rPr>
        <w:t>ую</w:t>
      </w:r>
      <w:r w:rsidRPr="002A2BBC">
        <w:rPr>
          <w:sz w:val="28"/>
          <w:szCs w:val="28"/>
        </w:rPr>
        <w:t xml:space="preserve"> сфер</w:t>
      </w:r>
      <w:r w:rsidR="00C62045" w:rsidRPr="002A2BBC">
        <w:rPr>
          <w:sz w:val="28"/>
          <w:szCs w:val="28"/>
        </w:rPr>
        <w:t>у</w:t>
      </w:r>
      <w:r w:rsidRPr="002A2BBC">
        <w:rPr>
          <w:sz w:val="28"/>
          <w:szCs w:val="28"/>
        </w:rPr>
        <w:t>.</w:t>
      </w:r>
    </w:p>
    <w:p w:rsidR="009B35C1" w:rsidRDefault="009B35C1" w:rsidP="00201FE9">
      <w:pPr>
        <w:autoSpaceDE w:val="0"/>
        <w:autoSpaceDN w:val="0"/>
        <w:adjustRightInd w:val="0"/>
        <w:ind w:firstLine="720"/>
        <w:jc w:val="both"/>
        <w:rPr>
          <w:sz w:val="28"/>
          <w:szCs w:val="28"/>
        </w:rPr>
      </w:pPr>
      <w:r w:rsidRPr="002A2BBC">
        <w:rPr>
          <w:sz w:val="28"/>
          <w:szCs w:val="28"/>
        </w:rPr>
        <w:t>Риски сценария связаны с тем, что успех его реализации зависит от</w:t>
      </w:r>
      <w:r w:rsidR="00AF6BA6" w:rsidRPr="002A2BBC">
        <w:rPr>
          <w:sz w:val="28"/>
          <w:szCs w:val="28"/>
        </w:rPr>
        <w:t xml:space="preserve"> </w:t>
      </w:r>
      <w:proofErr w:type="spellStart"/>
      <w:r w:rsidR="00E62C69">
        <w:rPr>
          <w:sz w:val="28"/>
          <w:szCs w:val="28"/>
        </w:rPr>
        <w:t>скоординированн</w:t>
      </w:r>
      <w:r w:rsidRPr="002A2BBC">
        <w:rPr>
          <w:sz w:val="28"/>
          <w:szCs w:val="28"/>
        </w:rPr>
        <w:t>ости</w:t>
      </w:r>
      <w:proofErr w:type="spellEnd"/>
      <w:r w:rsidRPr="002A2BBC">
        <w:rPr>
          <w:sz w:val="28"/>
          <w:szCs w:val="28"/>
        </w:rPr>
        <w:t xml:space="preserve"> действий потенциальных партнеров </w:t>
      </w:r>
      <w:r w:rsidR="003E176B">
        <w:rPr>
          <w:sz w:val="28"/>
          <w:szCs w:val="28"/>
        </w:rPr>
        <w:t>Монастырщинского района</w:t>
      </w:r>
      <w:r w:rsidRPr="002A2BBC">
        <w:rPr>
          <w:sz w:val="28"/>
          <w:szCs w:val="28"/>
        </w:rPr>
        <w:t>, позиции</w:t>
      </w:r>
      <w:r w:rsidR="00CC1B63" w:rsidRPr="002A2BBC">
        <w:rPr>
          <w:sz w:val="28"/>
          <w:szCs w:val="28"/>
        </w:rPr>
        <w:t xml:space="preserve"> </w:t>
      </w:r>
      <w:r w:rsidR="00C55DEE">
        <w:rPr>
          <w:sz w:val="28"/>
          <w:szCs w:val="28"/>
        </w:rPr>
        <w:t>которых неопределён</w:t>
      </w:r>
      <w:r w:rsidR="00C55DEE" w:rsidRPr="002A2BBC">
        <w:rPr>
          <w:sz w:val="28"/>
          <w:szCs w:val="28"/>
        </w:rPr>
        <w:t>ны</w:t>
      </w:r>
      <w:r w:rsidRPr="002A2BBC">
        <w:rPr>
          <w:sz w:val="28"/>
          <w:szCs w:val="28"/>
        </w:rPr>
        <w:t xml:space="preserve"> и могут меняться.</w:t>
      </w:r>
    </w:p>
    <w:p w:rsidR="00DC6047" w:rsidRPr="002A2BBC" w:rsidRDefault="00CD4964" w:rsidP="00CD4964">
      <w:pPr>
        <w:rPr>
          <w:sz w:val="28"/>
          <w:szCs w:val="28"/>
        </w:rPr>
      </w:pPr>
      <w:r>
        <w:rPr>
          <w:sz w:val="28"/>
          <w:szCs w:val="28"/>
        </w:rPr>
        <w:br w:type="page"/>
      </w:r>
    </w:p>
    <w:p w:rsidR="00ED1979" w:rsidRPr="002A2BBC" w:rsidRDefault="002E50E5" w:rsidP="006E266A">
      <w:pPr>
        <w:pStyle w:val="11"/>
      </w:pPr>
      <w:bookmarkStart w:id="70" w:name="_Toc468460222"/>
      <w:bookmarkStart w:id="71" w:name="_Toc473271993"/>
      <w:bookmarkStart w:id="72" w:name="_Toc528590127"/>
      <w:r w:rsidRPr="002A2BBC">
        <w:lastRenderedPageBreak/>
        <w:t xml:space="preserve">2. </w:t>
      </w:r>
      <w:r w:rsidR="00ED1979" w:rsidRPr="002A2BBC">
        <w:t xml:space="preserve">Стратегические цели и </w:t>
      </w:r>
      <w:r w:rsidR="00ED1979" w:rsidRPr="006A223F">
        <w:t>задачи</w:t>
      </w:r>
      <w:r w:rsidR="00ED1979" w:rsidRPr="002A2BBC">
        <w:t xml:space="preserve"> развития </w:t>
      </w:r>
      <w:r w:rsidR="003D1FC5">
        <w:t>муниципального образования «</w:t>
      </w:r>
      <w:r w:rsidR="003E176B">
        <w:t>Монастырщинский район</w:t>
      </w:r>
      <w:r w:rsidR="003D1FC5">
        <w:t xml:space="preserve"> Смоленской области</w:t>
      </w:r>
      <w:r w:rsidR="00ED1979" w:rsidRPr="002A2BBC">
        <w:t>. Пр</w:t>
      </w:r>
      <w:r w:rsidR="006A70CB" w:rsidRPr="002A2BBC">
        <w:t>иоритетные направления развития</w:t>
      </w:r>
      <w:bookmarkEnd w:id="70"/>
      <w:bookmarkEnd w:id="71"/>
      <w:bookmarkEnd w:id="72"/>
    </w:p>
    <w:p w:rsidR="00ED1979" w:rsidRPr="002A2BBC" w:rsidRDefault="00ED1979" w:rsidP="00ED1979">
      <w:pPr>
        <w:autoSpaceDE w:val="0"/>
        <w:autoSpaceDN w:val="0"/>
        <w:adjustRightInd w:val="0"/>
        <w:jc w:val="center"/>
        <w:rPr>
          <w:b/>
          <w:bCs/>
          <w:sz w:val="32"/>
          <w:szCs w:val="32"/>
        </w:rPr>
      </w:pPr>
    </w:p>
    <w:p w:rsidR="003563F0" w:rsidRPr="002A2BBC" w:rsidRDefault="00ED1979" w:rsidP="00F700D9">
      <w:pPr>
        <w:pStyle w:val="2"/>
        <w:spacing w:line="276" w:lineRule="auto"/>
      </w:pPr>
      <w:bookmarkStart w:id="73" w:name="_Toc468460223"/>
      <w:bookmarkStart w:id="74" w:name="_Toc473271994"/>
      <w:bookmarkStart w:id="75" w:name="_Toc528590128"/>
      <w:r w:rsidRPr="002A2BBC">
        <w:t>2.1.</w:t>
      </w:r>
      <w:r w:rsidR="00CF5AD1" w:rsidRPr="002A2BBC">
        <w:t xml:space="preserve"> </w:t>
      </w:r>
      <w:r w:rsidRPr="002A2BBC">
        <w:t xml:space="preserve">Определение миссии </w:t>
      </w:r>
      <w:bookmarkEnd w:id="73"/>
      <w:r w:rsidR="00F700D9" w:rsidRPr="002A2BBC">
        <w:t>муниципального образования</w:t>
      </w:r>
      <w:r w:rsidR="0037610F">
        <w:t xml:space="preserve"> «</w:t>
      </w:r>
      <w:r w:rsidR="003E176B">
        <w:t>Монастырщинский район</w:t>
      </w:r>
      <w:r w:rsidR="0037610F">
        <w:t>»</w:t>
      </w:r>
      <w:bookmarkEnd w:id="74"/>
      <w:r w:rsidR="00851CA9" w:rsidRPr="002A2BBC">
        <w:t xml:space="preserve"> </w:t>
      </w:r>
      <w:r w:rsidR="00870B02">
        <w:t>Смоленской области</w:t>
      </w:r>
      <w:bookmarkEnd w:id="75"/>
    </w:p>
    <w:p w:rsidR="003563F0" w:rsidRPr="002A2BBC" w:rsidRDefault="003563F0" w:rsidP="002A2D7E">
      <w:pPr>
        <w:autoSpaceDE w:val="0"/>
        <w:autoSpaceDN w:val="0"/>
        <w:adjustRightInd w:val="0"/>
        <w:jc w:val="center"/>
        <w:rPr>
          <w:b/>
          <w:bCs/>
          <w:sz w:val="28"/>
          <w:szCs w:val="28"/>
        </w:rPr>
      </w:pPr>
    </w:p>
    <w:p w:rsidR="003563F0" w:rsidRPr="002A2BBC" w:rsidRDefault="0036780B" w:rsidP="0036780B">
      <w:pPr>
        <w:autoSpaceDE w:val="0"/>
        <w:autoSpaceDN w:val="0"/>
        <w:adjustRightInd w:val="0"/>
        <w:ind w:firstLine="720"/>
        <w:jc w:val="both"/>
        <w:rPr>
          <w:sz w:val="28"/>
          <w:szCs w:val="28"/>
        </w:rPr>
      </w:pPr>
      <w:r w:rsidRPr="002A2BBC">
        <w:rPr>
          <w:sz w:val="28"/>
          <w:szCs w:val="28"/>
        </w:rPr>
        <w:t>Разработка </w:t>
      </w:r>
      <w:hyperlink r:id="rId21" w:tgtFrame="_blank" w:history="1">
        <w:r w:rsidRPr="002A2BBC">
          <w:rPr>
            <w:sz w:val="28"/>
            <w:szCs w:val="28"/>
          </w:rPr>
          <w:t>миссии</w:t>
        </w:r>
      </w:hyperlink>
      <w:r w:rsidRPr="002A2BBC">
        <w:rPr>
          <w:sz w:val="28"/>
          <w:szCs w:val="28"/>
        </w:rPr>
        <w:t> является начальной точкой совершенствования системы управления, так как определение </w:t>
      </w:r>
      <w:hyperlink r:id="rId22" w:tgtFrame="_blank" w:history="1">
        <w:r w:rsidRPr="002A2BBC">
          <w:rPr>
            <w:sz w:val="28"/>
            <w:szCs w:val="28"/>
          </w:rPr>
          <w:t>миссии</w:t>
        </w:r>
      </w:hyperlink>
      <w:r w:rsidRPr="002A2BBC">
        <w:rPr>
          <w:sz w:val="28"/>
          <w:szCs w:val="28"/>
        </w:rPr>
        <w:t xml:space="preserve"> необходимо для того, чтобы выявить, в чем заключается основная задача </w:t>
      </w:r>
      <w:r w:rsidR="002D25EA" w:rsidRPr="002A2BBC">
        <w:rPr>
          <w:sz w:val="28"/>
          <w:szCs w:val="28"/>
        </w:rPr>
        <w:t>муниципального образования</w:t>
      </w:r>
      <w:r w:rsidRPr="002A2BBC">
        <w:rPr>
          <w:sz w:val="28"/>
          <w:szCs w:val="28"/>
        </w:rPr>
        <w:t xml:space="preserve"> и любую деятельность подчинить ее решению.</w:t>
      </w:r>
    </w:p>
    <w:p w:rsidR="00E14A7A" w:rsidRPr="002A2BBC" w:rsidRDefault="00E14A7A" w:rsidP="00E14A7A">
      <w:pPr>
        <w:autoSpaceDE w:val="0"/>
        <w:autoSpaceDN w:val="0"/>
        <w:adjustRightInd w:val="0"/>
        <w:ind w:firstLine="720"/>
        <w:jc w:val="both"/>
        <w:rPr>
          <w:sz w:val="28"/>
          <w:szCs w:val="28"/>
        </w:rPr>
      </w:pPr>
      <w:r w:rsidRPr="002A2BBC">
        <w:rPr>
          <w:sz w:val="28"/>
          <w:szCs w:val="28"/>
        </w:rPr>
        <w:t>Миссии свойственны:</w:t>
      </w:r>
    </w:p>
    <w:p w:rsidR="00E14A7A" w:rsidRPr="002A2BBC" w:rsidRDefault="00E14A7A" w:rsidP="00E14A7A">
      <w:pPr>
        <w:autoSpaceDE w:val="0"/>
        <w:autoSpaceDN w:val="0"/>
        <w:adjustRightInd w:val="0"/>
        <w:ind w:firstLine="709"/>
        <w:jc w:val="both"/>
        <w:rPr>
          <w:sz w:val="28"/>
          <w:szCs w:val="28"/>
        </w:rPr>
      </w:pPr>
      <w:r w:rsidRPr="002A2BBC">
        <w:rPr>
          <w:b/>
          <w:i/>
          <w:iCs/>
          <w:sz w:val="28"/>
          <w:szCs w:val="28"/>
        </w:rPr>
        <w:t>Реалистичность</w:t>
      </w:r>
      <w:r w:rsidR="003B2FFE" w:rsidRPr="002A2BBC">
        <w:rPr>
          <w:sz w:val="28"/>
          <w:szCs w:val="28"/>
        </w:rPr>
        <w:t xml:space="preserve"> – </w:t>
      </w:r>
      <w:r w:rsidRPr="002A2BBC">
        <w:rPr>
          <w:sz w:val="28"/>
          <w:szCs w:val="28"/>
        </w:rPr>
        <w:t>соответствие ресурсным, управленческим, территориальным и социально-экономическим возможностям муниципального образования</w:t>
      </w:r>
      <w:r w:rsidR="00160404" w:rsidRPr="002A2BBC">
        <w:rPr>
          <w:sz w:val="28"/>
          <w:szCs w:val="28"/>
        </w:rPr>
        <w:t xml:space="preserve"> «</w:t>
      </w:r>
      <w:r w:rsidR="003E176B">
        <w:rPr>
          <w:sz w:val="28"/>
          <w:szCs w:val="28"/>
        </w:rPr>
        <w:t>Монастырщинский район</w:t>
      </w:r>
      <w:r w:rsidR="00160404" w:rsidRPr="002A2BBC">
        <w:rPr>
          <w:sz w:val="28"/>
          <w:szCs w:val="28"/>
        </w:rPr>
        <w:t>» Смоленской области</w:t>
      </w:r>
      <w:r w:rsidRPr="002A2BBC">
        <w:rPr>
          <w:sz w:val="28"/>
          <w:szCs w:val="28"/>
        </w:rPr>
        <w:t>.</w:t>
      </w:r>
    </w:p>
    <w:p w:rsidR="00E14A7A" w:rsidRPr="002A2BBC" w:rsidRDefault="00E14A7A" w:rsidP="00E14A7A">
      <w:pPr>
        <w:autoSpaceDE w:val="0"/>
        <w:autoSpaceDN w:val="0"/>
        <w:adjustRightInd w:val="0"/>
        <w:ind w:firstLine="709"/>
        <w:jc w:val="both"/>
        <w:rPr>
          <w:sz w:val="28"/>
          <w:szCs w:val="28"/>
        </w:rPr>
      </w:pPr>
      <w:r w:rsidRPr="002A2BBC">
        <w:rPr>
          <w:b/>
          <w:i/>
          <w:iCs/>
          <w:sz w:val="28"/>
          <w:szCs w:val="28"/>
        </w:rPr>
        <w:t>Специфичность</w:t>
      </w:r>
      <w:r w:rsidR="003B2FFE" w:rsidRPr="002A2BBC">
        <w:rPr>
          <w:sz w:val="28"/>
          <w:szCs w:val="28"/>
        </w:rPr>
        <w:t xml:space="preserve"> – </w:t>
      </w:r>
      <w:proofErr w:type="spellStart"/>
      <w:r w:rsidR="005C437D">
        <w:rPr>
          <w:sz w:val="28"/>
          <w:szCs w:val="28"/>
        </w:rPr>
        <w:t>основа</w:t>
      </w:r>
      <w:r w:rsidRPr="002A2BBC">
        <w:rPr>
          <w:sz w:val="28"/>
          <w:szCs w:val="28"/>
        </w:rPr>
        <w:t>н</w:t>
      </w:r>
      <w:r w:rsidR="008C4BA3" w:rsidRPr="002A2BBC">
        <w:rPr>
          <w:sz w:val="28"/>
          <w:szCs w:val="28"/>
        </w:rPr>
        <w:t>ность</w:t>
      </w:r>
      <w:proofErr w:type="spellEnd"/>
      <w:r w:rsidRPr="002A2BBC">
        <w:rPr>
          <w:sz w:val="28"/>
          <w:szCs w:val="28"/>
        </w:rPr>
        <w:t xml:space="preserve"> на уникальных </w:t>
      </w:r>
      <w:proofErr w:type="gramStart"/>
      <w:r w:rsidRPr="002A2BBC">
        <w:rPr>
          <w:sz w:val="28"/>
          <w:szCs w:val="28"/>
        </w:rPr>
        <w:t>особенностях</w:t>
      </w:r>
      <w:proofErr w:type="gramEnd"/>
      <w:r w:rsidRPr="002A2BBC">
        <w:rPr>
          <w:sz w:val="28"/>
          <w:szCs w:val="28"/>
        </w:rPr>
        <w:t xml:space="preserve"> </w:t>
      </w:r>
      <w:r w:rsidR="003E176B">
        <w:rPr>
          <w:sz w:val="28"/>
          <w:szCs w:val="28"/>
        </w:rPr>
        <w:t>Монастырщинского района</w:t>
      </w:r>
      <w:r w:rsidRPr="002A2BBC">
        <w:rPr>
          <w:sz w:val="28"/>
          <w:szCs w:val="28"/>
        </w:rPr>
        <w:t>.</w:t>
      </w:r>
    </w:p>
    <w:p w:rsidR="00E14A7A" w:rsidRPr="002A2BBC" w:rsidRDefault="00E14A7A" w:rsidP="00E14A7A">
      <w:pPr>
        <w:autoSpaceDE w:val="0"/>
        <w:autoSpaceDN w:val="0"/>
        <w:adjustRightInd w:val="0"/>
        <w:ind w:firstLine="709"/>
        <w:jc w:val="both"/>
        <w:rPr>
          <w:sz w:val="28"/>
          <w:szCs w:val="28"/>
        </w:rPr>
      </w:pPr>
      <w:r w:rsidRPr="002A2BBC">
        <w:rPr>
          <w:b/>
          <w:i/>
          <w:iCs/>
          <w:sz w:val="28"/>
          <w:szCs w:val="28"/>
        </w:rPr>
        <w:t>Действенность</w:t>
      </w:r>
      <w:r w:rsidR="008C4BA3" w:rsidRPr="002A2BBC">
        <w:rPr>
          <w:sz w:val="28"/>
          <w:szCs w:val="28"/>
        </w:rPr>
        <w:t xml:space="preserve"> – </w:t>
      </w:r>
      <w:r w:rsidRPr="002A2BBC">
        <w:rPr>
          <w:sz w:val="28"/>
          <w:szCs w:val="28"/>
        </w:rPr>
        <w:t>направленность на совершение определенных действий, проявление активности, мотивацию всех субъектов стратегического планирования.</w:t>
      </w:r>
    </w:p>
    <w:p w:rsidR="00E14A7A" w:rsidRPr="002A2BBC" w:rsidRDefault="00E14A7A" w:rsidP="00E14A7A">
      <w:pPr>
        <w:autoSpaceDE w:val="0"/>
        <w:autoSpaceDN w:val="0"/>
        <w:adjustRightInd w:val="0"/>
        <w:ind w:firstLine="709"/>
        <w:jc w:val="both"/>
        <w:rPr>
          <w:sz w:val="28"/>
          <w:szCs w:val="28"/>
        </w:rPr>
      </w:pPr>
      <w:r w:rsidRPr="002A2BBC">
        <w:rPr>
          <w:b/>
          <w:i/>
          <w:iCs/>
          <w:sz w:val="28"/>
          <w:szCs w:val="28"/>
        </w:rPr>
        <w:t>Прозрачность</w:t>
      </w:r>
      <w:r w:rsidR="001D51C8" w:rsidRPr="002A2BBC">
        <w:rPr>
          <w:i/>
          <w:iCs/>
          <w:sz w:val="28"/>
          <w:szCs w:val="28"/>
        </w:rPr>
        <w:t xml:space="preserve"> – </w:t>
      </w:r>
      <w:r w:rsidRPr="002A2BBC">
        <w:rPr>
          <w:sz w:val="28"/>
          <w:szCs w:val="28"/>
        </w:rPr>
        <w:t xml:space="preserve">миссия должна быть понятна как субъектам, проживающим на территории </w:t>
      </w:r>
      <w:r w:rsidR="003E176B">
        <w:rPr>
          <w:sz w:val="28"/>
          <w:szCs w:val="28"/>
        </w:rPr>
        <w:t>Монастырщинского района</w:t>
      </w:r>
      <w:r w:rsidRPr="002A2BBC">
        <w:rPr>
          <w:sz w:val="28"/>
          <w:szCs w:val="28"/>
        </w:rPr>
        <w:t xml:space="preserve">, так и внешним партнерам. </w:t>
      </w:r>
      <w:r w:rsidR="00160404" w:rsidRPr="002A2BBC">
        <w:rPr>
          <w:sz w:val="28"/>
          <w:szCs w:val="28"/>
        </w:rPr>
        <w:t>Муниципальное образование</w:t>
      </w:r>
      <w:r w:rsidRPr="002A2BBC">
        <w:rPr>
          <w:sz w:val="28"/>
          <w:szCs w:val="28"/>
        </w:rPr>
        <w:t xml:space="preserve"> имеет миссию не тогда, когда она сформулирована, а тогда, когда ее понимают и разделяют население и внешние партнеры.</w:t>
      </w:r>
    </w:p>
    <w:p w:rsidR="00A94962" w:rsidRPr="002A2BBC" w:rsidRDefault="00A94962" w:rsidP="00A94962">
      <w:pPr>
        <w:autoSpaceDE w:val="0"/>
        <w:autoSpaceDN w:val="0"/>
        <w:adjustRightInd w:val="0"/>
        <w:ind w:firstLine="720"/>
        <w:jc w:val="both"/>
        <w:rPr>
          <w:sz w:val="28"/>
          <w:szCs w:val="28"/>
        </w:rPr>
      </w:pPr>
      <w:r w:rsidRPr="002A2BBC">
        <w:rPr>
          <w:sz w:val="28"/>
          <w:szCs w:val="28"/>
        </w:rPr>
        <w:t>При формировании миссии необходимо учитывать, что:</w:t>
      </w:r>
    </w:p>
    <w:p w:rsidR="00541456" w:rsidRPr="00F92ABE" w:rsidRDefault="00C55DEE" w:rsidP="00873F51">
      <w:pPr>
        <w:numPr>
          <w:ilvl w:val="0"/>
          <w:numId w:val="24"/>
        </w:numPr>
        <w:tabs>
          <w:tab w:val="clear" w:pos="900"/>
          <w:tab w:val="num" w:pos="993"/>
        </w:tabs>
        <w:autoSpaceDE w:val="0"/>
        <w:autoSpaceDN w:val="0"/>
        <w:adjustRightInd w:val="0"/>
        <w:ind w:left="0" w:firstLine="709"/>
        <w:jc w:val="both"/>
        <w:rPr>
          <w:sz w:val="28"/>
          <w:szCs w:val="28"/>
        </w:rPr>
      </w:pPr>
      <w:r>
        <w:rPr>
          <w:sz w:val="28"/>
          <w:szCs w:val="28"/>
        </w:rPr>
        <w:t>М</w:t>
      </w:r>
      <w:r w:rsidR="00A94962" w:rsidRPr="00F92ABE">
        <w:rPr>
          <w:sz w:val="28"/>
          <w:szCs w:val="28"/>
        </w:rPr>
        <w:t xml:space="preserve">иссия территории </w:t>
      </w:r>
      <w:r w:rsidR="00FB5D38" w:rsidRPr="00F92ABE">
        <w:rPr>
          <w:sz w:val="28"/>
        </w:rPr>
        <w:t>–</w:t>
      </w:r>
      <w:r w:rsidR="00A94962" w:rsidRPr="00F92ABE">
        <w:rPr>
          <w:sz w:val="28"/>
          <w:szCs w:val="28"/>
        </w:rPr>
        <w:t xml:space="preserve"> это информационное сообщение, обеспечивающее эффективную </w:t>
      </w:r>
      <w:r w:rsidR="00F873D0" w:rsidRPr="00F92ABE">
        <w:rPr>
          <w:sz w:val="28"/>
          <w:szCs w:val="28"/>
        </w:rPr>
        <w:t>коммуникацию,</w:t>
      </w:r>
      <w:r w:rsidR="00A94962" w:rsidRPr="00F92ABE">
        <w:rPr>
          <w:sz w:val="28"/>
          <w:szCs w:val="28"/>
        </w:rPr>
        <w:t xml:space="preserve"> как с внутренними субъектами, так и с внешними партнерами;</w:t>
      </w:r>
    </w:p>
    <w:p w:rsidR="009A04E6" w:rsidRPr="002A2BBC" w:rsidRDefault="00C55DEE" w:rsidP="00873F51">
      <w:pPr>
        <w:numPr>
          <w:ilvl w:val="0"/>
          <w:numId w:val="24"/>
        </w:numPr>
        <w:tabs>
          <w:tab w:val="num" w:pos="993"/>
        </w:tabs>
        <w:autoSpaceDE w:val="0"/>
        <w:autoSpaceDN w:val="0"/>
        <w:adjustRightInd w:val="0"/>
        <w:ind w:left="0" w:firstLine="709"/>
        <w:jc w:val="both"/>
        <w:rPr>
          <w:sz w:val="28"/>
          <w:szCs w:val="28"/>
        </w:rPr>
      </w:pPr>
      <w:r>
        <w:rPr>
          <w:sz w:val="28"/>
          <w:szCs w:val="28"/>
        </w:rPr>
        <w:t>М</w:t>
      </w:r>
      <w:r w:rsidR="00A94962" w:rsidRPr="002A2BBC">
        <w:rPr>
          <w:sz w:val="28"/>
          <w:szCs w:val="28"/>
        </w:rPr>
        <w:t>иссия несет информацию о предназначении, смысле существования муниципального образования</w:t>
      </w:r>
      <w:r w:rsidR="006E4A82" w:rsidRPr="002A2BBC">
        <w:rPr>
          <w:sz w:val="28"/>
          <w:szCs w:val="28"/>
        </w:rPr>
        <w:t xml:space="preserve"> «</w:t>
      </w:r>
      <w:r w:rsidR="003E176B">
        <w:rPr>
          <w:sz w:val="28"/>
          <w:szCs w:val="28"/>
        </w:rPr>
        <w:t>Монастырщинский район</w:t>
      </w:r>
      <w:r w:rsidR="006E4A82" w:rsidRPr="002A2BBC">
        <w:rPr>
          <w:sz w:val="28"/>
          <w:szCs w:val="28"/>
        </w:rPr>
        <w:t>» Смоленской области</w:t>
      </w:r>
      <w:r w:rsidR="00A94962" w:rsidRPr="002A2BBC">
        <w:rPr>
          <w:sz w:val="28"/>
          <w:szCs w:val="28"/>
        </w:rPr>
        <w:t>, о том, что дает</w:t>
      </w:r>
      <w:r w:rsidR="006E4A82" w:rsidRPr="002A2BBC">
        <w:rPr>
          <w:sz w:val="28"/>
          <w:szCs w:val="28"/>
        </w:rPr>
        <w:t xml:space="preserve"> </w:t>
      </w:r>
      <w:r w:rsidR="00A94962" w:rsidRPr="002A2BBC">
        <w:rPr>
          <w:sz w:val="28"/>
          <w:szCs w:val="28"/>
        </w:rPr>
        <w:t>территория</w:t>
      </w:r>
      <w:r w:rsidR="006E4A82" w:rsidRPr="002A2BBC">
        <w:rPr>
          <w:sz w:val="28"/>
          <w:szCs w:val="28"/>
        </w:rPr>
        <w:t xml:space="preserve"> </w:t>
      </w:r>
      <w:r w:rsidR="00A94962" w:rsidRPr="002A2BBC">
        <w:rPr>
          <w:sz w:val="28"/>
          <w:szCs w:val="28"/>
        </w:rPr>
        <w:t>внешней</w:t>
      </w:r>
      <w:r w:rsidR="006E4A82" w:rsidRPr="002A2BBC">
        <w:rPr>
          <w:sz w:val="28"/>
          <w:szCs w:val="28"/>
        </w:rPr>
        <w:t xml:space="preserve"> </w:t>
      </w:r>
      <w:r w:rsidR="00A94962" w:rsidRPr="002A2BBC">
        <w:rPr>
          <w:sz w:val="28"/>
          <w:szCs w:val="28"/>
        </w:rPr>
        <w:t>среде</w:t>
      </w:r>
      <w:r w:rsidR="006E4A82" w:rsidRPr="002A2BBC">
        <w:rPr>
          <w:sz w:val="28"/>
          <w:szCs w:val="28"/>
        </w:rPr>
        <w:t xml:space="preserve"> </w:t>
      </w:r>
      <w:r w:rsidR="00A94962" w:rsidRPr="002A2BBC">
        <w:rPr>
          <w:sz w:val="28"/>
          <w:szCs w:val="28"/>
        </w:rPr>
        <w:t>и</w:t>
      </w:r>
      <w:r w:rsidR="006E4A82" w:rsidRPr="002A2BBC">
        <w:rPr>
          <w:sz w:val="28"/>
          <w:szCs w:val="28"/>
        </w:rPr>
        <w:t xml:space="preserve"> </w:t>
      </w:r>
      <w:r w:rsidR="00A94962" w:rsidRPr="002A2BBC">
        <w:rPr>
          <w:sz w:val="28"/>
          <w:szCs w:val="28"/>
        </w:rPr>
        <w:t>внутренней</w:t>
      </w:r>
      <w:r w:rsidR="006E4A82" w:rsidRPr="002A2BBC">
        <w:rPr>
          <w:sz w:val="28"/>
          <w:szCs w:val="28"/>
        </w:rPr>
        <w:t xml:space="preserve"> </w:t>
      </w:r>
      <w:r w:rsidR="00A94962" w:rsidRPr="002A2BBC">
        <w:rPr>
          <w:sz w:val="28"/>
          <w:szCs w:val="28"/>
        </w:rPr>
        <w:t>среде</w:t>
      </w:r>
      <w:r w:rsidR="006E4A82" w:rsidRPr="002A2BBC">
        <w:rPr>
          <w:sz w:val="28"/>
          <w:szCs w:val="28"/>
        </w:rPr>
        <w:t xml:space="preserve"> </w:t>
      </w:r>
      <w:r w:rsidR="00A94962" w:rsidRPr="002A2BBC">
        <w:rPr>
          <w:sz w:val="28"/>
          <w:szCs w:val="28"/>
        </w:rPr>
        <w:t>(населению);</w:t>
      </w:r>
    </w:p>
    <w:p w:rsidR="009A04E6" w:rsidRPr="002A2BBC" w:rsidRDefault="00C55DEE" w:rsidP="00873F51">
      <w:pPr>
        <w:numPr>
          <w:ilvl w:val="0"/>
          <w:numId w:val="24"/>
        </w:numPr>
        <w:tabs>
          <w:tab w:val="num" w:pos="993"/>
        </w:tabs>
        <w:autoSpaceDE w:val="0"/>
        <w:autoSpaceDN w:val="0"/>
        <w:adjustRightInd w:val="0"/>
        <w:ind w:left="0" w:firstLine="709"/>
        <w:jc w:val="both"/>
        <w:rPr>
          <w:sz w:val="28"/>
          <w:szCs w:val="28"/>
        </w:rPr>
      </w:pPr>
      <w:r>
        <w:rPr>
          <w:sz w:val="28"/>
          <w:szCs w:val="28"/>
        </w:rPr>
        <w:t>М</w:t>
      </w:r>
      <w:r w:rsidR="00A94962" w:rsidRPr="002A2BBC">
        <w:rPr>
          <w:sz w:val="28"/>
          <w:szCs w:val="28"/>
        </w:rPr>
        <w:t xml:space="preserve">иссия муниципального образования </w:t>
      </w:r>
      <w:r w:rsidR="009A04E6" w:rsidRPr="002A2BBC">
        <w:rPr>
          <w:sz w:val="28"/>
          <w:szCs w:val="28"/>
        </w:rPr>
        <w:t>«</w:t>
      </w:r>
      <w:r w:rsidR="003E176B">
        <w:rPr>
          <w:sz w:val="28"/>
          <w:szCs w:val="28"/>
        </w:rPr>
        <w:t>Монастырщинский район</w:t>
      </w:r>
      <w:r w:rsidR="009A04E6" w:rsidRPr="002A2BBC">
        <w:rPr>
          <w:sz w:val="28"/>
          <w:szCs w:val="28"/>
        </w:rPr>
        <w:t xml:space="preserve">» </w:t>
      </w:r>
      <w:r w:rsidR="00BA67B3" w:rsidRPr="002A2BBC">
        <w:rPr>
          <w:sz w:val="28"/>
          <w:szCs w:val="28"/>
        </w:rPr>
        <w:t xml:space="preserve">Смоленской области </w:t>
      </w:r>
      <w:r w:rsidR="00A94962" w:rsidRPr="002A2BBC">
        <w:rPr>
          <w:sz w:val="28"/>
          <w:szCs w:val="28"/>
        </w:rPr>
        <w:t xml:space="preserve">сообщает о том, чьи потребности </w:t>
      </w:r>
      <w:r w:rsidR="003C5D72" w:rsidRPr="002A2BBC">
        <w:rPr>
          <w:sz w:val="28"/>
          <w:szCs w:val="28"/>
        </w:rPr>
        <w:t xml:space="preserve">будут </w:t>
      </w:r>
      <w:r w:rsidR="00A94962" w:rsidRPr="002A2BBC">
        <w:rPr>
          <w:sz w:val="28"/>
          <w:szCs w:val="28"/>
        </w:rPr>
        <w:t>удовлетворят</w:t>
      </w:r>
      <w:r w:rsidR="003C5D72" w:rsidRPr="002A2BBC">
        <w:rPr>
          <w:sz w:val="28"/>
          <w:szCs w:val="28"/>
        </w:rPr>
        <w:t>ь</w:t>
      </w:r>
      <w:r w:rsidR="00A94962" w:rsidRPr="002A2BBC">
        <w:rPr>
          <w:sz w:val="28"/>
          <w:szCs w:val="28"/>
        </w:rPr>
        <w:t>ся в процессе ее практической реализации;</w:t>
      </w:r>
    </w:p>
    <w:p w:rsidR="00AA01DD" w:rsidRPr="002A2BBC" w:rsidRDefault="00C55DEE" w:rsidP="00873F51">
      <w:pPr>
        <w:numPr>
          <w:ilvl w:val="0"/>
          <w:numId w:val="24"/>
        </w:numPr>
        <w:tabs>
          <w:tab w:val="num" w:pos="993"/>
        </w:tabs>
        <w:autoSpaceDE w:val="0"/>
        <w:autoSpaceDN w:val="0"/>
        <w:adjustRightInd w:val="0"/>
        <w:ind w:left="0" w:firstLine="709"/>
        <w:jc w:val="both"/>
        <w:rPr>
          <w:sz w:val="28"/>
          <w:szCs w:val="28"/>
        </w:rPr>
      </w:pPr>
      <w:r>
        <w:rPr>
          <w:sz w:val="28"/>
          <w:szCs w:val="28"/>
        </w:rPr>
        <w:t>М</w:t>
      </w:r>
      <w:r w:rsidR="00A94962" w:rsidRPr="002A2BBC">
        <w:rPr>
          <w:sz w:val="28"/>
          <w:szCs w:val="28"/>
        </w:rPr>
        <w:t xml:space="preserve">иссия выполняет </w:t>
      </w:r>
      <w:proofErr w:type="gramStart"/>
      <w:r w:rsidR="00A94962" w:rsidRPr="002A2BBC">
        <w:rPr>
          <w:sz w:val="28"/>
          <w:szCs w:val="28"/>
        </w:rPr>
        <w:t>определенную</w:t>
      </w:r>
      <w:proofErr w:type="gramEnd"/>
      <w:r w:rsidR="00A94962" w:rsidRPr="002A2BBC">
        <w:rPr>
          <w:sz w:val="28"/>
          <w:szCs w:val="28"/>
        </w:rPr>
        <w:t xml:space="preserve"> рекламную, PR-функцию, указывает на территориальные и конкурентные преимущества муниципального образования</w:t>
      </w:r>
      <w:r w:rsidR="009A594A" w:rsidRPr="002A2BBC">
        <w:rPr>
          <w:sz w:val="28"/>
          <w:szCs w:val="28"/>
        </w:rPr>
        <w:t xml:space="preserve"> «</w:t>
      </w:r>
      <w:r w:rsidR="003E176B">
        <w:rPr>
          <w:sz w:val="28"/>
          <w:szCs w:val="28"/>
        </w:rPr>
        <w:t>Монастырщинский район</w:t>
      </w:r>
      <w:r w:rsidR="009A594A" w:rsidRPr="002A2BBC">
        <w:rPr>
          <w:sz w:val="28"/>
          <w:szCs w:val="28"/>
        </w:rPr>
        <w:t>» Смоленской области</w:t>
      </w:r>
      <w:r w:rsidR="00A94962" w:rsidRPr="002A2BBC">
        <w:rPr>
          <w:sz w:val="28"/>
          <w:szCs w:val="28"/>
        </w:rPr>
        <w:t>;</w:t>
      </w:r>
    </w:p>
    <w:p w:rsidR="00112EEC" w:rsidRPr="002A2BBC" w:rsidRDefault="00C55DEE" w:rsidP="00873F51">
      <w:pPr>
        <w:numPr>
          <w:ilvl w:val="0"/>
          <w:numId w:val="24"/>
        </w:numPr>
        <w:tabs>
          <w:tab w:val="num" w:pos="993"/>
        </w:tabs>
        <w:autoSpaceDE w:val="0"/>
        <w:autoSpaceDN w:val="0"/>
        <w:adjustRightInd w:val="0"/>
        <w:ind w:left="0" w:firstLine="709"/>
        <w:jc w:val="both"/>
        <w:rPr>
          <w:sz w:val="28"/>
          <w:szCs w:val="28"/>
        </w:rPr>
      </w:pPr>
      <w:r>
        <w:rPr>
          <w:sz w:val="28"/>
          <w:szCs w:val="28"/>
        </w:rPr>
        <w:t>М</w:t>
      </w:r>
      <w:r w:rsidR="00A94962" w:rsidRPr="002A2BBC">
        <w:rPr>
          <w:sz w:val="28"/>
          <w:szCs w:val="28"/>
        </w:rPr>
        <w:t xml:space="preserve">иссия придает процессу развития </w:t>
      </w:r>
      <w:r w:rsidR="001C6062" w:rsidRPr="002A2BBC">
        <w:rPr>
          <w:sz w:val="28"/>
          <w:szCs w:val="28"/>
        </w:rPr>
        <w:t>муниципального образования «</w:t>
      </w:r>
      <w:r w:rsidR="001C6062">
        <w:rPr>
          <w:sz w:val="28"/>
          <w:szCs w:val="28"/>
        </w:rPr>
        <w:t>Монастырщинский район</w:t>
      </w:r>
      <w:r w:rsidR="001C6062" w:rsidRPr="002A2BBC">
        <w:rPr>
          <w:sz w:val="28"/>
          <w:szCs w:val="28"/>
        </w:rPr>
        <w:t xml:space="preserve">» Смоленской области </w:t>
      </w:r>
      <w:r w:rsidR="00A94962" w:rsidRPr="002A2BBC">
        <w:rPr>
          <w:sz w:val="28"/>
          <w:szCs w:val="28"/>
        </w:rPr>
        <w:t>определенное направление, так как развитие, изменение к лучшему без движения невозможно;</w:t>
      </w:r>
    </w:p>
    <w:p w:rsidR="00A94962" w:rsidRPr="002A2BBC" w:rsidRDefault="00C55DEE" w:rsidP="00873F51">
      <w:pPr>
        <w:numPr>
          <w:ilvl w:val="0"/>
          <w:numId w:val="24"/>
        </w:numPr>
        <w:tabs>
          <w:tab w:val="num" w:pos="993"/>
        </w:tabs>
        <w:autoSpaceDE w:val="0"/>
        <w:autoSpaceDN w:val="0"/>
        <w:adjustRightInd w:val="0"/>
        <w:ind w:left="0" w:firstLine="709"/>
        <w:jc w:val="both"/>
        <w:rPr>
          <w:sz w:val="28"/>
          <w:szCs w:val="28"/>
        </w:rPr>
      </w:pPr>
      <w:r>
        <w:rPr>
          <w:sz w:val="28"/>
          <w:szCs w:val="28"/>
        </w:rPr>
        <w:t>М</w:t>
      </w:r>
      <w:r w:rsidR="00A94962" w:rsidRPr="002A2BBC">
        <w:rPr>
          <w:sz w:val="28"/>
          <w:szCs w:val="28"/>
        </w:rPr>
        <w:t xml:space="preserve">иссия </w:t>
      </w:r>
      <w:r w:rsidR="001C6062" w:rsidRPr="002A2BBC">
        <w:rPr>
          <w:sz w:val="28"/>
          <w:szCs w:val="28"/>
        </w:rPr>
        <w:t>муниципального образования «</w:t>
      </w:r>
      <w:r w:rsidR="001C6062">
        <w:rPr>
          <w:sz w:val="28"/>
          <w:szCs w:val="28"/>
        </w:rPr>
        <w:t>Монастырщинский район</w:t>
      </w:r>
      <w:r w:rsidR="001C6062" w:rsidRPr="002A2BBC">
        <w:rPr>
          <w:sz w:val="28"/>
          <w:szCs w:val="28"/>
        </w:rPr>
        <w:t>» Смоленской области</w:t>
      </w:r>
      <w:r w:rsidR="00A94962" w:rsidRPr="002A2BBC">
        <w:rPr>
          <w:sz w:val="28"/>
          <w:szCs w:val="28"/>
        </w:rPr>
        <w:t xml:space="preserve"> имеет выраженную социальную направленность и связь с направлением развития региона и </w:t>
      </w:r>
      <w:r w:rsidR="00F6365C" w:rsidRPr="002A2BBC">
        <w:rPr>
          <w:sz w:val="28"/>
          <w:szCs w:val="28"/>
        </w:rPr>
        <w:t>Смоленской области</w:t>
      </w:r>
      <w:r w:rsidR="00A94962" w:rsidRPr="002A2BBC">
        <w:rPr>
          <w:sz w:val="28"/>
          <w:szCs w:val="28"/>
        </w:rPr>
        <w:t xml:space="preserve"> в целом.</w:t>
      </w:r>
    </w:p>
    <w:p w:rsidR="00571007" w:rsidRDefault="00571007" w:rsidP="00C55DEE">
      <w:pPr>
        <w:tabs>
          <w:tab w:val="num" w:pos="709"/>
        </w:tabs>
        <w:autoSpaceDE w:val="0"/>
        <w:autoSpaceDN w:val="0"/>
        <w:adjustRightInd w:val="0"/>
        <w:ind w:firstLine="709"/>
        <w:jc w:val="both"/>
        <w:rPr>
          <w:sz w:val="28"/>
          <w:szCs w:val="28"/>
        </w:rPr>
      </w:pPr>
      <w:r w:rsidRPr="002A2BBC">
        <w:rPr>
          <w:sz w:val="28"/>
          <w:szCs w:val="28"/>
        </w:rPr>
        <w:lastRenderedPageBreak/>
        <w:t>Миссия муниципального образования «</w:t>
      </w:r>
      <w:r w:rsidR="003E176B">
        <w:rPr>
          <w:sz w:val="28"/>
          <w:szCs w:val="28"/>
        </w:rPr>
        <w:t>Монастырщинский район</w:t>
      </w:r>
      <w:r w:rsidRPr="002A2BBC">
        <w:rPr>
          <w:sz w:val="28"/>
          <w:szCs w:val="28"/>
        </w:rPr>
        <w:t xml:space="preserve">» Смоленской области – </w:t>
      </w:r>
      <w:r w:rsidR="00BD7BFF" w:rsidRPr="002A2BBC">
        <w:rPr>
          <w:sz w:val="28"/>
          <w:szCs w:val="28"/>
        </w:rPr>
        <w:t>развитие</w:t>
      </w:r>
      <w:r w:rsidRPr="002A2BBC">
        <w:rPr>
          <w:sz w:val="28"/>
          <w:szCs w:val="28"/>
        </w:rPr>
        <w:t xml:space="preserve"> власти и бизнеса в направлении улучшения качества жизни населения </w:t>
      </w:r>
      <w:r w:rsidR="003E176B">
        <w:rPr>
          <w:sz w:val="28"/>
          <w:szCs w:val="28"/>
        </w:rPr>
        <w:t>Монастырщинского района</w:t>
      </w:r>
      <w:r w:rsidRPr="002A2BBC">
        <w:rPr>
          <w:sz w:val="28"/>
          <w:szCs w:val="28"/>
        </w:rPr>
        <w:t xml:space="preserve"> и повышения эффективности коммуникаций с внешней средой. </w:t>
      </w:r>
    </w:p>
    <w:p w:rsidR="00602BDF" w:rsidRPr="002A2BBC" w:rsidRDefault="00602BDF" w:rsidP="00571007">
      <w:pPr>
        <w:autoSpaceDE w:val="0"/>
        <w:autoSpaceDN w:val="0"/>
        <w:adjustRightInd w:val="0"/>
        <w:ind w:firstLine="720"/>
        <w:jc w:val="both"/>
        <w:rPr>
          <w:sz w:val="28"/>
          <w:szCs w:val="28"/>
        </w:rPr>
      </w:pPr>
    </w:p>
    <w:p w:rsidR="003563F0" w:rsidRPr="002A2BBC" w:rsidRDefault="003563F0" w:rsidP="00870B02">
      <w:pPr>
        <w:pStyle w:val="2"/>
        <w:spacing w:before="0" w:after="0" w:line="240" w:lineRule="auto"/>
      </w:pPr>
      <w:bookmarkStart w:id="76" w:name="_Toc468460224"/>
      <w:bookmarkStart w:id="77" w:name="_Toc473271995"/>
      <w:bookmarkStart w:id="78" w:name="_Toc528590129"/>
      <w:r w:rsidRPr="002A2BBC">
        <w:t xml:space="preserve">2.2. Приоритетные направления развития </w:t>
      </w:r>
      <w:bookmarkEnd w:id="76"/>
      <w:r w:rsidR="00F700D9" w:rsidRPr="002A2BBC">
        <w:t>муниципального образования</w:t>
      </w:r>
      <w:r w:rsidR="0037610F">
        <w:t xml:space="preserve"> «</w:t>
      </w:r>
      <w:r w:rsidR="003E176B">
        <w:t>Монастырщинский район</w:t>
      </w:r>
      <w:r w:rsidR="0037610F">
        <w:t>»</w:t>
      </w:r>
      <w:bookmarkEnd w:id="77"/>
      <w:r w:rsidR="00870B02">
        <w:t xml:space="preserve"> Смоленской области</w:t>
      </w:r>
      <w:bookmarkEnd w:id="78"/>
    </w:p>
    <w:p w:rsidR="009B35C1" w:rsidRPr="002A2BBC" w:rsidRDefault="009B35C1" w:rsidP="008A0CAA">
      <w:pPr>
        <w:autoSpaceDE w:val="0"/>
        <w:autoSpaceDN w:val="0"/>
        <w:adjustRightInd w:val="0"/>
        <w:ind w:firstLine="720"/>
        <w:jc w:val="both"/>
        <w:rPr>
          <w:sz w:val="28"/>
          <w:szCs w:val="28"/>
        </w:rPr>
      </w:pPr>
    </w:p>
    <w:p w:rsidR="00D1353C" w:rsidRPr="002A2BBC" w:rsidRDefault="007F1E37" w:rsidP="00D1353C">
      <w:pPr>
        <w:autoSpaceDE w:val="0"/>
        <w:autoSpaceDN w:val="0"/>
        <w:adjustRightInd w:val="0"/>
        <w:ind w:firstLine="720"/>
        <w:jc w:val="both"/>
        <w:rPr>
          <w:sz w:val="28"/>
          <w:szCs w:val="28"/>
        </w:rPr>
      </w:pPr>
      <w:r w:rsidRPr="002A2BBC">
        <w:rPr>
          <w:sz w:val="28"/>
          <w:szCs w:val="28"/>
        </w:rPr>
        <w:t xml:space="preserve">Основным приоритетным направлением развития </w:t>
      </w:r>
      <w:r w:rsidR="003E176B">
        <w:rPr>
          <w:sz w:val="28"/>
          <w:szCs w:val="28"/>
        </w:rPr>
        <w:t>Монастырщинского района</w:t>
      </w:r>
      <w:r w:rsidRPr="002A2BBC">
        <w:rPr>
          <w:sz w:val="28"/>
          <w:szCs w:val="28"/>
        </w:rPr>
        <w:t xml:space="preserve"> в течение срока</w:t>
      </w:r>
      <w:r w:rsidR="00D1353C" w:rsidRPr="002A2BBC">
        <w:rPr>
          <w:sz w:val="28"/>
          <w:szCs w:val="28"/>
        </w:rPr>
        <w:t xml:space="preserve"> </w:t>
      </w:r>
      <w:r w:rsidRPr="002A2BBC">
        <w:rPr>
          <w:sz w:val="28"/>
          <w:szCs w:val="28"/>
        </w:rPr>
        <w:t>реализации Стратегии будет экономическое развитие, направленное на создание</w:t>
      </w:r>
      <w:r w:rsidR="00D1353C" w:rsidRPr="002A2BBC">
        <w:rPr>
          <w:sz w:val="28"/>
          <w:szCs w:val="28"/>
        </w:rPr>
        <w:t xml:space="preserve"> сильной и стабильной экономической базы для реализации </w:t>
      </w:r>
      <w:r w:rsidR="0044357D" w:rsidRPr="002A2BBC">
        <w:rPr>
          <w:sz w:val="28"/>
          <w:szCs w:val="28"/>
        </w:rPr>
        <w:t>С</w:t>
      </w:r>
      <w:r w:rsidR="00D1353C" w:rsidRPr="002A2BBC">
        <w:rPr>
          <w:sz w:val="28"/>
          <w:szCs w:val="28"/>
        </w:rPr>
        <w:t>тратегии следующего периода.</w:t>
      </w:r>
    </w:p>
    <w:p w:rsidR="00D1353C" w:rsidRPr="002A2BBC" w:rsidRDefault="00D1353C" w:rsidP="00415563">
      <w:pPr>
        <w:autoSpaceDE w:val="0"/>
        <w:autoSpaceDN w:val="0"/>
        <w:adjustRightInd w:val="0"/>
        <w:ind w:firstLine="720"/>
        <w:jc w:val="both"/>
        <w:rPr>
          <w:sz w:val="28"/>
          <w:szCs w:val="28"/>
        </w:rPr>
      </w:pPr>
      <w:r w:rsidRPr="00F92ABE">
        <w:rPr>
          <w:sz w:val="28"/>
          <w:szCs w:val="28"/>
        </w:rPr>
        <w:t xml:space="preserve">Стратегия устанавливает основную приоритетную цель </w:t>
      </w:r>
      <w:r w:rsidR="00FB5D38" w:rsidRPr="00F92ABE">
        <w:rPr>
          <w:sz w:val="28"/>
        </w:rPr>
        <w:t>–</w:t>
      </w:r>
      <w:r w:rsidRPr="00F92ABE">
        <w:rPr>
          <w:sz w:val="28"/>
          <w:szCs w:val="28"/>
        </w:rPr>
        <w:t xml:space="preserve"> формирование и</w:t>
      </w:r>
      <w:r w:rsidR="00415563" w:rsidRPr="002A2BBC">
        <w:rPr>
          <w:sz w:val="28"/>
          <w:szCs w:val="28"/>
        </w:rPr>
        <w:t xml:space="preserve"> </w:t>
      </w:r>
      <w:r w:rsidRPr="002A2BBC">
        <w:rPr>
          <w:sz w:val="28"/>
          <w:szCs w:val="28"/>
        </w:rPr>
        <w:t>развитие промышленных зон.</w:t>
      </w:r>
    </w:p>
    <w:p w:rsidR="00D1353C" w:rsidRPr="002A2BBC" w:rsidRDefault="00D1353C" w:rsidP="00D1353C">
      <w:pPr>
        <w:autoSpaceDE w:val="0"/>
        <w:autoSpaceDN w:val="0"/>
        <w:adjustRightInd w:val="0"/>
        <w:ind w:firstLine="720"/>
        <w:jc w:val="both"/>
        <w:rPr>
          <w:sz w:val="28"/>
          <w:szCs w:val="28"/>
        </w:rPr>
      </w:pPr>
      <w:r w:rsidRPr="002A2BBC">
        <w:rPr>
          <w:sz w:val="28"/>
          <w:szCs w:val="28"/>
        </w:rPr>
        <w:t>Приоритетные проекты и программы, реализуемые в рамках приоритетного</w:t>
      </w:r>
      <w:r w:rsidR="00415563" w:rsidRPr="002A2BBC">
        <w:rPr>
          <w:sz w:val="28"/>
          <w:szCs w:val="28"/>
        </w:rPr>
        <w:t xml:space="preserve"> </w:t>
      </w:r>
      <w:r w:rsidRPr="002A2BBC">
        <w:rPr>
          <w:sz w:val="28"/>
          <w:szCs w:val="28"/>
        </w:rPr>
        <w:t>направления</w:t>
      </w:r>
      <w:r w:rsidR="00807CB6" w:rsidRPr="002A2BBC">
        <w:rPr>
          <w:sz w:val="28"/>
          <w:szCs w:val="28"/>
        </w:rPr>
        <w:t>,</w:t>
      </w:r>
      <w:r w:rsidRPr="002A2BBC">
        <w:rPr>
          <w:sz w:val="28"/>
          <w:szCs w:val="28"/>
        </w:rPr>
        <w:t xml:space="preserve"> всегда должны финансироваться в первую очередь и в полном</w:t>
      </w:r>
      <w:r w:rsidR="00415563" w:rsidRPr="002A2BBC">
        <w:rPr>
          <w:sz w:val="28"/>
          <w:szCs w:val="28"/>
        </w:rPr>
        <w:t xml:space="preserve"> </w:t>
      </w:r>
      <w:r w:rsidRPr="002A2BBC">
        <w:rPr>
          <w:sz w:val="28"/>
          <w:szCs w:val="28"/>
        </w:rPr>
        <w:t xml:space="preserve">объеме. </w:t>
      </w:r>
      <w:r w:rsidR="005C437D">
        <w:rPr>
          <w:sz w:val="28"/>
          <w:szCs w:val="28"/>
        </w:rPr>
        <w:t>А в случае недостатка сре</w:t>
      </w:r>
      <w:proofErr w:type="gramStart"/>
      <w:r w:rsidR="005C437D">
        <w:rPr>
          <w:sz w:val="28"/>
          <w:szCs w:val="28"/>
        </w:rPr>
        <w:t xml:space="preserve">дств </w:t>
      </w:r>
      <w:r w:rsidRPr="00F92ABE">
        <w:rPr>
          <w:sz w:val="28"/>
          <w:szCs w:val="28"/>
        </w:rPr>
        <w:t>пр</w:t>
      </w:r>
      <w:proofErr w:type="gramEnd"/>
      <w:r w:rsidRPr="00F92ABE">
        <w:rPr>
          <w:sz w:val="28"/>
          <w:szCs w:val="28"/>
        </w:rPr>
        <w:t>иоритетными должны быть программы,</w:t>
      </w:r>
      <w:r w:rsidR="00415563" w:rsidRPr="002A2BBC">
        <w:rPr>
          <w:sz w:val="28"/>
          <w:szCs w:val="28"/>
        </w:rPr>
        <w:t xml:space="preserve"> </w:t>
      </w:r>
      <w:r w:rsidRPr="002A2BBC">
        <w:rPr>
          <w:sz w:val="28"/>
          <w:szCs w:val="28"/>
        </w:rPr>
        <w:t>направленные на реализацию приоритетных целей в соответствии с их</w:t>
      </w:r>
      <w:r w:rsidR="00415563" w:rsidRPr="002A2BBC">
        <w:rPr>
          <w:sz w:val="28"/>
          <w:szCs w:val="28"/>
        </w:rPr>
        <w:t xml:space="preserve"> </w:t>
      </w:r>
      <w:r w:rsidRPr="002A2BBC">
        <w:rPr>
          <w:sz w:val="28"/>
          <w:szCs w:val="28"/>
        </w:rPr>
        <w:t>значимостью.</w:t>
      </w:r>
    </w:p>
    <w:p w:rsidR="00996B4D" w:rsidRPr="002A2BBC" w:rsidRDefault="00533F45" w:rsidP="00533F45">
      <w:pPr>
        <w:autoSpaceDE w:val="0"/>
        <w:autoSpaceDN w:val="0"/>
        <w:adjustRightInd w:val="0"/>
        <w:ind w:firstLine="709"/>
        <w:jc w:val="both"/>
        <w:rPr>
          <w:sz w:val="28"/>
          <w:szCs w:val="28"/>
        </w:rPr>
      </w:pPr>
      <w:r w:rsidRPr="002A2BBC">
        <w:rPr>
          <w:sz w:val="28"/>
          <w:szCs w:val="28"/>
        </w:rPr>
        <w:t xml:space="preserve">Можно выделить </w:t>
      </w:r>
      <w:r w:rsidR="00C432FC" w:rsidRPr="002A2BBC">
        <w:rPr>
          <w:sz w:val="28"/>
          <w:szCs w:val="28"/>
        </w:rPr>
        <w:t>следующие</w:t>
      </w:r>
      <w:r w:rsidRPr="002A2BBC">
        <w:rPr>
          <w:sz w:val="28"/>
          <w:szCs w:val="28"/>
        </w:rPr>
        <w:t xml:space="preserve"> </w:t>
      </w:r>
      <w:r w:rsidR="00996B4D" w:rsidRPr="002A2BBC">
        <w:rPr>
          <w:sz w:val="28"/>
          <w:szCs w:val="28"/>
        </w:rPr>
        <w:t xml:space="preserve">принципы стратегического развития </w:t>
      </w:r>
      <w:r w:rsidR="00C432FC" w:rsidRPr="002A2BBC">
        <w:rPr>
          <w:sz w:val="28"/>
          <w:szCs w:val="28"/>
        </w:rPr>
        <w:t>муниципального образования «</w:t>
      </w:r>
      <w:r w:rsidR="003E176B">
        <w:rPr>
          <w:sz w:val="28"/>
          <w:szCs w:val="28"/>
        </w:rPr>
        <w:t>Монастырщинский район</w:t>
      </w:r>
      <w:r w:rsidR="00C432FC" w:rsidRPr="002A2BBC">
        <w:rPr>
          <w:sz w:val="28"/>
          <w:szCs w:val="28"/>
        </w:rPr>
        <w:t>» Смоленской области на долгосрочную перспективу</w:t>
      </w:r>
      <w:r w:rsidR="00996B4D" w:rsidRPr="002A2BBC">
        <w:rPr>
          <w:sz w:val="28"/>
          <w:szCs w:val="28"/>
        </w:rPr>
        <w:t>:</w:t>
      </w:r>
    </w:p>
    <w:p w:rsidR="002C0FA1" w:rsidRPr="00F92ABE" w:rsidRDefault="00996B4D" w:rsidP="00873F51">
      <w:pPr>
        <w:numPr>
          <w:ilvl w:val="0"/>
          <w:numId w:val="13"/>
        </w:numPr>
        <w:tabs>
          <w:tab w:val="clear" w:pos="900"/>
          <w:tab w:val="left" w:pos="993"/>
        </w:tabs>
        <w:autoSpaceDE w:val="0"/>
        <w:autoSpaceDN w:val="0"/>
        <w:adjustRightInd w:val="0"/>
        <w:ind w:left="0" w:firstLine="709"/>
        <w:jc w:val="both"/>
        <w:rPr>
          <w:sz w:val="28"/>
          <w:szCs w:val="28"/>
        </w:rPr>
      </w:pPr>
      <w:r w:rsidRPr="002A2BBC">
        <w:rPr>
          <w:sz w:val="28"/>
          <w:szCs w:val="28"/>
        </w:rPr>
        <w:t>Принцип сбалансированного развития, который требует равномерно</w:t>
      </w:r>
      <w:r w:rsidR="009D1916" w:rsidRPr="002A2BBC">
        <w:rPr>
          <w:sz w:val="28"/>
          <w:szCs w:val="28"/>
        </w:rPr>
        <w:t xml:space="preserve"> </w:t>
      </w:r>
      <w:r w:rsidRPr="002A2BBC">
        <w:rPr>
          <w:sz w:val="28"/>
          <w:szCs w:val="28"/>
        </w:rPr>
        <w:t>развивать территорию, давая больше возможностей для самостоятельности</w:t>
      </w:r>
      <w:r w:rsidR="009D1916" w:rsidRPr="002A2BBC">
        <w:rPr>
          <w:sz w:val="28"/>
          <w:szCs w:val="28"/>
        </w:rPr>
        <w:t xml:space="preserve"> </w:t>
      </w:r>
      <w:r w:rsidRPr="002A2BBC">
        <w:rPr>
          <w:sz w:val="28"/>
          <w:szCs w:val="28"/>
        </w:rPr>
        <w:t xml:space="preserve">сильным </w:t>
      </w:r>
      <w:r w:rsidRPr="00F92ABE">
        <w:rPr>
          <w:sz w:val="28"/>
          <w:szCs w:val="28"/>
        </w:rPr>
        <w:t>территориям и оказывая большую поддержку отстающим территори</w:t>
      </w:r>
      <w:r w:rsidR="009D1916" w:rsidRPr="00F92ABE">
        <w:rPr>
          <w:sz w:val="28"/>
          <w:szCs w:val="28"/>
        </w:rPr>
        <w:t>ям.</w:t>
      </w:r>
    </w:p>
    <w:p w:rsidR="002C0FA1" w:rsidRPr="002A2BBC" w:rsidRDefault="00996B4D" w:rsidP="00873F51">
      <w:pPr>
        <w:numPr>
          <w:ilvl w:val="0"/>
          <w:numId w:val="13"/>
        </w:numPr>
        <w:tabs>
          <w:tab w:val="clear" w:pos="900"/>
          <w:tab w:val="left" w:pos="993"/>
        </w:tabs>
        <w:autoSpaceDE w:val="0"/>
        <w:autoSpaceDN w:val="0"/>
        <w:adjustRightInd w:val="0"/>
        <w:ind w:left="0" w:firstLine="709"/>
        <w:jc w:val="both"/>
        <w:rPr>
          <w:sz w:val="28"/>
          <w:szCs w:val="28"/>
        </w:rPr>
      </w:pPr>
      <w:r w:rsidRPr="002A2BBC">
        <w:rPr>
          <w:sz w:val="28"/>
          <w:szCs w:val="28"/>
        </w:rPr>
        <w:t>Принцип открытости, в соответствии с которым все проекты и</w:t>
      </w:r>
      <w:r w:rsidR="009D1916" w:rsidRPr="002A2BBC">
        <w:rPr>
          <w:sz w:val="28"/>
          <w:szCs w:val="28"/>
        </w:rPr>
        <w:t xml:space="preserve"> </w:t>
      </w:r>
      <w:r w:rsidRPr="002A2BBC">
        <w:rPr>
          <w:sz w:val="28"/>
          <w:szCs w:val="28"/>
        </w:rPr>
        <w:t>программы, а также и целевые ориентиры будут обсуждаться с населением, а</w:t>
      </w:r>
      <w:r w:rsidR="008B655D" w:rsidRPr="002A2BBC">
        <w:rPr>
          <w:sz w:val="28"/>
          <w:szCs w:val="28"/>
        </w:rPr>
        <w:t xml:space="preserve"> </w:t>
      </w:r>
      <w:r w:rsidRPr="002A2BBC">
        <w:rPr>
          <w:sz w:val="28"/>
          <w:szCs w:val="28"/>
        </w:rPr>
        <w:t>информацию об их реализации любой гражданин сможет получать через</w:t>
      </w:r>
      <w:r w:rsidR="008B655D" w:rsidRPr="002A2BBC">
        <w:rPr>
          <w:sz w:val="28"/>
          <w:szCs w:val="28"/>
        </w:rPr>
        <w:t xml:space="preserve"> </w:t>
      </w:r>
      <w:r w:rsidRPr="002A2BBC">
        <w:rPr>
          <w:sz w:val="28"/>
          <w:szCs w:val="28"/>
        </w:rPr>
        <w:t xml:space="preserve">электронные средства </w:t>
      </w:r>
      <w:r w:rsidR="008B655D" w:rsidRPr="002A2BBC">
        <w:rPr>
          <w:sz w:val="28"/>
          <w:szCs w:val="28"/>
        </w:rPr>
        <w:t>массовой информации в любое время.</w:t>
      </w:r>
    </w:p>
    <w:p w:rsidR="002C0FA1" w:rsidRPr="002A2BBC" w:rsidRDefault="00996B4D" w:rsidP="00873F51">
      <w:pPr>
        <w:numPr>
          <w:ilvl w:val="0"/>
          <w:numId w:val="13"/>
        </w:numPr>
        <w:tabs>
          <w:tab w:val="clear" w:pos="900"/>
          <w:tab w:val="left" w:pos="993"/>
        </w:tabs>
        <w:autoSpaceDE w:val="0"/>
        <w:autoSpaceDN w:val="0"/>
        <w:adjustRightInd w:val="0"/>
        <w:ind w:left="0" w:firstLine="709"/>
        <w:jc w:val="both"/>
        <w:rPr>
          <w:sz w:val="28"/>
          <w:szCs w:val="28"/>
        </w:rPr>
      </w:pPr>
      <w:proofErr w:type="gramStart"/>
      <w:r w:rsidRPr="002A2BBC">
        <w:rPr>
          <w:sz w:val="28"/>
          <w:szCs w:val="28"/>
        </w:rPr>
        <w:t>Принцип вовлеченности населения в управление</w:t>
      </w:r>
      <w:r w:rsidR="008B655D" w:rsidRPr="002A2BBC">
        <w:rPr>
          <w:sz w:val="28"/>
          <w:szCs w:val="28"/>
        </w:rPr>
        <w:t>,</w:t>
      </w:r>
      <w:r w:rsidRPr="002A2BBC">
        <w:rPr>
          <w:sz w:val="28"/>
          <w:szCs w:val="28"/>
        </w:rPr>
        <w:t xml:space="preserve"> в соответствии с</w:t>
      </w:r>
      <w:r w:rsidR="008B655D" w:rsidRPr="002A2BBC">
        <w:rPr>
          <w:sz w:val="28"/>
          <w:szCs w:val="28"/>
        </w:rPr>
        <w:t xml:space="preserve"> </w:t>
      </w:r>
      <w:r w:rsidRPr="002A2BBC">
        <w:rPr>
          <w:sz w:val="28"/>
          <w:szCs w:val="28"/>
        </w:rPr>
        <w:t>которым в районе будут созданы такие формы информирования и выражения</w:t>
      </w:r>
      <w:r w:rsidR="008B655D" w:rsidRPr="002A2BBC">
        <w:rPr>
          <w:sz w:val="28"/>
          <w:szCs w:val="28"/>
        </w:rPr>
        <w:t xml:space="preserve"> </w:t>
      </w:r>
      <w:r w:rsidRPr="002A2BBC">
        <w:rPr>
          <w:sz w:val="28"/>
          <w:szCs w:val="28"/>
        </w:rPr>
        <w:t>мнения любым гражданином, которые позволят большинству населения выражать</w:t>
      </w:r>
      <w:r w:rsidR="00F4712A" w:rsidRPr="002A2BBC">
        <w:rPr>
          <w:sz w:val="28"/>
          <w:szCs w:val="28"/>
        </w:rPr>
        <w:t xml:space="preserve"> </w:t>
      </w:r>
      <w:r w:rsidRPr="002A2BBC">
        <w:rPr>
          <w:sz w:val="28"/>
          <w:szCs w:val="28"/>
        </w:rPr>
        <w:t>свое мнение по любым вопросам, которые касаются и развития</w:t>
      </w:r>
      <w:r w:rsidR="00F4712A" w:rsidRPr="002A2BBC">
        <w:rPr>
          <w:sz w:val="28"/>
          <w:szCs w:val="28"/>
        </w:rPr>
        <w:t>,</w:t>
      </w:r>
      <w:r w:rsidRPr="002A2BBC">
        <w:rPr>
          <w:sz w:val="28"/>
          <w:szCs w:val="28"/>
        </w:rPr>
        <w:t xml:space="preserve"> и управления</w:t>
      </w:r>
      <w:r w:rsidR="00F4712A" w:rsidRPr="002A2BBC">
        <w:rPr>
          <w:sz w:val="28"/>
          <w:szCs w:val="28"/>
        </w:rPr>
        <w:t xml:space="preserve"> </w:t>
      </w:r>
      <w:r w:rsidRPr="002A2BBC">
        <w:rPr>
          <w:sz w:val="28"/>
          <w:szCs w:val="28"/>
        </w:rPr>
        <w:t>территорией</w:t>
      </w:r>
      <w:r w:rsidR="00F4712A" w:rsidRPr="002A2BBC">
        <w:rPr>
          <w:sz w:val="28"/>
          <w:szCs w:val="28"/>
        </w:rPr>
        <w:t>.</w:t>
      </w:r>
      <w:proofErr w:type="gramEnd"/>
    </w:p>
    <w:p w:rsidR="002C0FA1" w:rsidRPr="002A2BBC" w:rsidRDefault="00996B4D" w:rsidP="00873F51">
      <w:pPr>
        <w:numPr>
          <w:ilvl w:val="0"/>
          <w:numId w:val="13"/>
        </w:numPr>
        <w:tabs>
          <w:tab w:val="clear" w:pos="900"/>
          <w:tab w:val="left" w:pos="993"/>
        </w:tabs>
        <w:autoSpaceDE w:val="0"/>
        <w:autoSpaceDN w:val="0"/>
        <w:adjustRightInd w:val="0"/>
        <w:ind w:left="0" w:firstLine="709"/>
        <w:jc w:val="both"/>
        <w:rPr>
          <w:sz w:val="28"/>
          <w:szCs w:val="28"/>
        </w:rPr>
      </w:pPr>
      <w:r w:rsidRPr="002A2BBC">
        <w:rPr>
          <w:sz w:val="28"/>
          <w:szCs w:val="28"/>
        </w:rPr>
        <w:t>Принцип подотчетности</w:t>
      </w:r>
      <w:r w:rsidR="00F4712A" w:rsidRPr="002A2BBC">
        <w:rPr>
          <w:sz w:val="28"/>
          <w:szCs w:val="28"/>
        </w:rPr>
        <w:t>,</w:t>
      </w:r>
      <w:r w:rsidRPr="002A2BBC">
        <w:rPr>
          <w:sz w:val="28"/>
          <w:szCs w:val="28"/>
        </w:rPr>
        <w:t xml:space="preserve"> в соответствии с которым все должностные лица</w:t>
      </w:r>
      <w:r w:rsidR="00F4712A" w:rsidRPr="002A2BBC">
        <w:rPr>
          <w:sz w:val="28"/>
          <w:szCs w:val="28"/>
        </w:rPr>
        <w:t xml:space="preserve">, </w:t>
      </w:r>
      <w:r w:rsidRPr="002A2BBC">
        <w:rPr>
          <w:sz w:val="28"/>
          <w:szCs w:val="28"/>
        </w:rPr>
        <w:t>руководящие деятельностью органов местного самоуправления</w:t>
      </w:r>
      <w:r w:rsidR="00F4712A" w:rsidRPr="002A2BBC">
        <w:rPr>
          <w:sz w:val="28"/>
          <w:szCs w:val="28"/>
        </w:rPr>
        <w:t>,</w:t>
      </w:r>
      <w:r w:rsidRPr="002A2BBC">
        <w:rPr>
          <w:sz w:val="28"/>
          <w:szCs w:val="28"/>
        </w:rPr>
        <w:t xml:space="preserve"> обязаны</w:t>
      </w:r>
      <w:r w:rsidR="00F4712A" w:rsidRPr="002A2BBC">
        <w:rPr>
          <w:sz w:val="28"/>
          <w:szCs w:val="28"/>
        </w:rPr>
        <w:t xml:space="preserve"> </w:t>
      </w:r>
      <w:r w:rsidRPr="002A2BBC">
        <w:rPr>
          <w:sz w:val="28"/>
          <w:szCs w:val="28"/>
        </w:rPr>
        <w:t xml:space="preserve">публично отчитываться перед населением через систему СМИ </w:t>
      </w:r>
      <w:r w:rsidR="003E176B">
        <w:rPr>
          <w:sz w:val="28"/>
          <w:szCs w:val="28"/>
        </w:rPr>
        <w:t>Монастырщинского района</w:t>
      </w:r>
      <w:r w:rsidR="00E6323E" w:rsidRPr="002A2BBC">
        <w:rPr>
          <w:sz w:val="28"/>
          <w:szCs w:val="28"/>
        </w:rPr>
        <w:t xml:space="preserve"> Смоленской области</w:t>
      </w:r>
      <w:r w:rsidR="00F4712A" w:rsidRPr="002A2BBC">
        <w:rPr>
          <w:sz w:val="28"/>
          <w:szCs w:val="28"/>
        </w:rPr>
        <w:t xml:space="preserve"> </w:t>
      </w:r>
      <w:r w:rsidRPr="002A2BBC">
        <w:rPr>
          <w:sz w:val="28"/>
          <w:szCs w:val="28"/>
        </w:rPr>
        <w:t>о ходе реализации стратегических программ и проектов, реализуемых на</w:t>
      </w:r>
      <w:r w:rsidR="00E6323E" w:rsidRPr="002A2BBC">
        <w:rPr>
          <w:sz w:val="28"/>
          <w:szCs w:val="28"/>
        </w:rPr>
        <w:t xml:space="preserve"> </w:t>
      </w:r>
      <w:r w:rsidRPr="002A2BBC">
        <w:rPr>
          <w:sz w:val="28"/>
          <w:szCs w:val="28"/>
        </w:rPr>
        <w:t>территории</w:t>
      </w:r>
      <w:r w:rsidR="00D20E26" w:rsidRPr="002A2BBC">
        <w:rPr>
          <w:sz w:val="28"/>
          <w:szCs w:val="28"/>
        </w:rPr>
        <w:t xml:space="preserve"> </w:t>
      </w:r>
      <w:r w:rsidR="003E176B">
        <w:rPr>
          <w:sz w:val="28"/>
          <w:szCs w:val="28"/>
        </w:rPr>
        <w:t>Монастырщинского района</w:t>
      </w:r>
      <w:r w:rsidR="00D20E26" w:rsidRPr="002A2BBC">
        <w:rPr>
          <w:sz w:val="28"/>
          <w:szCs w:val="28"/>
        </w:rPr>
        <w:t xml:space="preserve"> Смоленской области</w:t>
      </w:r>
      <w:r w:rsidR="00FD17CD" w:rsidRPr="002A2BBC">
        <w:rPr>
          <w:sz w:val="28"/>
          <w:szCs w:val="28"/>
        </w:rPr>
        <w:t>.</w:t>
      </w:r>
    </w:p>
    <w:p w:rsidR="002C0FA1" w:rsidRPr="002A2BBC" w:rsidRDefault="00996B4D" w:rsidP="00873F51">
      <w:pPr>
        <w:numPr>
          <w:ilvl w:val="0"/>
          <w:numId w:val="13"/>
        </w:numPr>
        <w:tabs>
          <w:tab w:val="clear" w:pos="900"/>
          <w:tab w:val="left" w:pos="993"/>
        </w:tabs>
        <w:autoSpaceDE w:val="0"/>
        <w:autoSpaceDN w:val="0"/>
        <w:adjustRightInd w:val="0"/>
        <w:ind w:left="0" w:firstLine="709"/>
        <w:jc w:val="both"/>
        <w:rPr>
          <w:sz w:val="28"/>
          <w:szCs w:val="28"/>
        </w:rPr>
      </w:pPr>
      <w:r w:rsidRPr="002A2BBC">
        <w:rPr>
          <w:sz w:val="28"/>
          <w:szCs w:val="28"/>
        </w:rPr>
        <w:t>Принцип обоснованности решений, в соответствии с которым никаких</w:t>
      </w:r>
      <w:r w:rsidR="00FD17CD" w:rsidRPr="002A2BBC">
        <w:rPr>
          <w:sz w:val="28"/>
          <w:szCs w:val="28"/>
        </w:rPr>
        <w:t xml:space="preserve"> </w:t>
      </w:r>
      <w:r w:rsidRPr="002A2BBC">
        <w:rPr>
          <w:sz w:val="28"/>
          <w:szCs w:val="28"/>
        </w:rPr>
        <w:t>проектов, программ и изменений не допускается проводить без соответствующего</w:t>
      </w:r>
      <w:r w:rsidR="00FD17CD" w:rsidRPr="002A2BBC">
        <w:rPr>
          <w:sz w:val="28"/>
          <w:szCs w:val="28"/>
        </w:rPr>
        <w:t xml:space="preserve"> </w:t>
      </w:r>
      <w:r w:rsidRPr="002A2BBC">
        <w:rPr>
          <w:sz w:val="28"/>
          <w:szCs w:val="28"/>
        </w:rPr>
        <w:t>независимого аналитически обоснованного расчета благ и выгод, которые получат</w:t>
      </w:r>
      <w:r w:rsidR="00FD17CD" w:rsidRPr="002A2BBC">
        <w:rPr>
          <w:sz w:val="28"/>
          <w:szCs w:val="28"/>
        </w:rPr>
        <w:t xml:space="preserve"> </w:t>
      </w:r>
      <w:r w:rsidRPr="002A2BBC">
        <w:rPr>
          <w:sz w:val="28"/>
          <w:szCs w:val="28"/>
        </w:rPr>
        <w:t xml:space="preserve">в итоге граждане, проживающие на территории </w:t>
      </w:r>
      <w:r w:rsidR="003E176B">
        <w:rPr>
          <w:sz w:val="28"/>
          <w:szCs w:val="28"/>
        </w:rPr>
        <w:t>Монастырщинского района</w:t>
      </w:r>
      <w:r w:rsidR="001C6062" w:rsidRPr="001C6062">
        <w:rPr>
          <w:sz w:val="28"/>
          <w:szCs w:val="28"/>
        </w:rPr>
        <w:t xml:space="preserve"> </w:t>
      </w:r>
      <w:r w:rsidR="001C6062" w:rsidRPr="002A2BBC">
        <w:rPr>
          <w:sz w:val="28"/>
          <w:szCs w:val="28"/>
        </w:rPr>
        <w:t>Смоленской области</w:t>
      </w:r>
      <w:r w:rsidR="00FD17CD" w:rsidRPr="002A2BBC">
        <w:rPr>
          <w:sz w:val="28"/>
          <w:szCs w:val="28"/>
        </w:rPr>
        <w:t>.</w:t>
      </w:r>
    </w:p>
    <w:p w:rsidR="002C0FA1" w:rsidRPr="002A2BBC" w:rsidRDefault="00996B4D" w:rsidP="00873F51">
      <w:pPr>
        <w:numPr>
          <w:ilvl w:val="0"/>
          <w:numId w:val="13"/>
        </w:numPr>
        <w:tabs>
          <w:tab w:val="clear" w:pos="900"/>
          <w:tab w:val="left" w:pos="993"/>
        </w:tabs>
        <w:autoSpaceDE w:val="0"/>
        <w:autoSpaceDN w:val="0"/>
        <w:adjustRightInd w:val="0"/>
        <w:ind w:left="0" w:firstLine="709"/>
        <w:jc w:val="both"/>
        <w:rPr>
          <w:sz w:val="28"/>
          <w:szCs w:val="28"/>
        </w:rPr>
      </w:pPr>
      <w:r w:rsidRPr="002A2BBC">
        <w:rPr>
          <w:sz w:val="28"/>
          <w:szCs w:val="28"/>
        </w:rPr>
        <w:t>Принцип конкурентного развития, в соответствии с которым органы</w:t>
      </w:r>
      <w:r w:rsidR="00D870F1" w:rsidRPr="002A2BBC">
        <w:rPr>
          <w:sz w:val="28"/>
          <w:szCs w:val="28"/>
        </w:rPr>
        <w:t xml:space="preserve"> </w:t>
      </w:r>
      <w:r w:rsidRPr="002A2BBC">
        <w:rPr>
          <w:sz w:val="28"/>
          <w:szCs w:val="28"/>
        </w:rPr>
        <w:t>местного самоуправления должны позаботиться о создании новых бизнес</w:t>
      </w:r>
      <w:r w:rsidR="001C6062">
        <w:rPr>
          <w:sz w:val="28"/>
          <w:szCs w:val="28"/>
        </w:rPr>
        <w:t xml:space="preserve"> </w:t>
      </w:r>
      <w:r w:rsidRPr="002A2BBC">
        <w:rPr>
          <w:sz w:val="28"/>
          <w:szCs w:val="28"/>
        </w:rPr>
        <w:t>-</w:t>
      </w:r>
      <w:r w:rsidR="001C6062">
        <w:rPr>
          <w:sz w:val="28"/>
          <w:szCs w:val="28"/>
        </w:rPr>
        <w:t xml:space="preserve"> </w:t>
      </w:r>
      <w:r w:rsidRPr="002A2BBC">
        <w:rPr>
          <w:sz w:val="28"/>
          <w:szCs w:val="28"/>
        </w:rPr>
        <w:t>единиц в</w:t>
      </w:r>
      <w:r w:rsidR="00D870F1" w:rsidRPr="002A2BBC">
        <w:rPr>
          <w:sz w:val="28"/>
          <w:szCs w:val="28"/>
        </w:rPr>
        <w:t xml:space="preserve"> </w:t>
      </w:r>
      <w:r w:rsidRPr="002A2BBC">
        <w:rPr>
          <w:sz w:val="28"/>
          <w:szCs w:val="28"/>
        </w:rPr>
        <w:t>тех сферах, где будет выявлена неконкурентная среда, о чем будут</w:t>
      </w:r>
      <w:r w:rsidR="00D870F1" w:rsidRPr="002A2BBC">
        <w:rPr>
          <w:sz w:val="28"/>
          <w:szCs w:val="28"/>
        </w:rPr>
        <w:t xml:space="preserve"> </w:t>
      </w:r>
      <w:r w:rsidRPr="002A2BBC">
        <w:rPr>
          <w:sz w:val="28"/>
          <w:szCs w:val="28"/>
        </w:rPr>
        <w:lastRenderedPageBreak/>
        <w:t>свидетельствовать неконкурентные завышенные цены и тарифы</w:t>
      </w:r>
      <w:r w:rsidR="00D870F1" w:rsidRPr="002A2BBC">
        <w:rPr>
          <w:sz w:val="28"/>
          <w:szCs w:val="28"/>
        </w:rPr>
        <w:t>,</w:t>
      </w:r>
      <w:r w:rsidRPr="002A2BBC">
        <w:rPr>
          <w:sz w:val="28"/>
          <w:szCs w:val="28"/>
        </w:rPr>
        <w:t xml:space="preserve"> или будет</w:t>
      </w:r>
      <w:r w:rsidR="00D870F1" w:rsidRPr="002A2BBC">
        <w:rPr>
          <w:sz w:val="28"/>
          <w:szCs w:val="28"/>
        </w:rPr>
        <w:t xml:space="preserve"> </w:t>
      </w:r>
      <w:r w:rsidRPr="002A2BBC">
        <w:rPr>
          <w:sz w:val="28"/>
          <w:szCs w:val="28"/>
        </w:rPr>
        <w:t>выявлено плохое качество товаров и услуг.</w:t>
      </w:r>
    </w:p>
    <w:p w:rsidR="00996B4D" w:rsidRPr="00F92ABE" w:rsidRDefault="00996B4D" w:rsidP="006676BA">
      <w:pPr>
        <w:numPr>
          <w:ilvl w:val="0"/>
          <w:numId w:val="13"/>
        </w:numPr>
        <w:tabs>
          <w:tab w:val="clear" w:pos="900"/>
          <w:tab w:val="left" w:pos="993"/>
        </w:tabs>
        <w:autoSpaceDE w:val="0"/>
        <w:autoSpaceDN w:val="0"/>
        <w:adjustRightInd w:val="0"/>
        <w:ind w:left="0" w:firstLine="709"/>
        <w:jc w:val="both"/>
        <w:rPr>
          <w:sz w:val="28"/>
          <w:szCs w:val="28"/>
        </w:rPr>
      </w:pPr>
      <w:r w:rsidRPr="002A2BBC">
        <w:rPr>
          <w:sz w:val="28"/>
          <w:szCs w:val="28"/>
        </w:rPr>
        <w:t>Принцип взаимодействия с предприятиями</w:t>
      </w:r>
      <w:r w:rsidR="00D870F1" w:rsidRPr="002A2BBC">
        <w:rPr>
          <w:sz w:val="28"/>
          <w:szCs w:val="28"/>
        </w:rPr>
        <w:t>,</w:t>
      </w:r>
      <w:r w:rsidRPr="002A2BBC">
        <w:rPr>
          <w:sz w:val="28"/>
          <w:szCs w:val="28"/>
        </w:rPr>
        <w:t xml:space="preserve"> образующими основу</w:t>
      </w:r>
      <w:r w:rsidR="00D870F1" w:rsidRPr="002A2BBC">
        <w:rPr>
          <w:sz w:val="28"/>
          <w:szCs w:val="28"/>
        </w:rPr>
        <w:t xml:space="preserve"> </w:t>
      </w:r>
      <w:r w:rsidRPr="002A2BBC">
        <w:rPr>
          <w:sz w:val="28"/>
          <w:szCs w:val="28"/>
        </w:rPr>
        <w:t xml:space="preserve">экономики </w:t>
      </w:r>
      <w:r w:rsidR="003E176B">
        <w:rPr>
          <w:sz w:val="28"/>
          <w:szCs w:val="28"/>
        </w:rPr>
        <w:t>Монастырщинского района</w:t>
      </w:r>
      <w:r w:rsidRPr="002A2BBC">
        <w:rPr>
          <w:sz w:val="28"/>
          <w:szCs w:val="28"/>
        </w:rPr>
        <w:t>, который требует обсужд</w:t>
      </w:r>
      <w:r w:rsidR="00D870F1" w:rsidRPr="002A2BBC">
        <w:rPr>
          <w:sz w:val="28"/>
          <w:szCs w:val="28"/>
        </w:rPr>
        <w:t>ения</w:t>
      </w:r>
      <w:r w:rsidRPr="002A2BBC">
        <w:rPr>
          <w:sz w:val="28"/>
          <w:szCs w:val="28"/>
        </w:rPr>
        <w:t xml:space="preserve"> стратегически</w:t>
      </w:r>
      <w:r w:rsidR="00D870F1" w:rsidRPr="002A2BBC">
        <w:rPr>
          <w:sz w:val="28"/>
          <w:szCs w:val="28"/>
        </w:rPr>
        <w:t>х</w:t>
      </w:r>
      <w:r w:rsidR="00116668" w:rsidRPr="002A2BBC">
        <w:rPr>
          <w:sz w:val="28"/>
          <w:szCs w:val="28"/>
        </w:rPr>
        <w:t>,</w:t>
      </w:r>
      <w:r w:rsidRPr="002A2BBC">
        <w:rPr>
          <w:sz w:val="28"/>
          <w:szCs w:val="28"/>
        </w:rPr>
        <w:t xml:space="preserve"> экономически</w:t>
      </w:r>
      <w:r w:rsidR="00D870F1" w:rsidRPr="002A2BBC">
        <w:rPr>
          <w:sz w:val="28"/>
          <w:szCs w:val="28"/>
        </w:rPr>
        <w:t>х</w:t>
      </w:r>
      <w:r w:rsidRPr="002A2BBC">
        <w:rPr>
          <w:sz w:val="28"/>
          <w:szCs w:val="28"/>
        </w:rPr>
        <w:t xml:space="preserve"> и</w:t>
      </w:r>
      <w:r w:rsidR="00D870F1" w:rsidRPr="002A2BBC">
        <w:rPr>
          <w:sz w:val="28"/>
          <w:szCs w:val="28"/>
        </w:rPr>
        <w:t xml:space="preserve"> </w:t>
      </w:r>
      <w:r w:rsidRPr="002A2BBC">
        <w:rPr>
          <w:sz w:val="28"/>
          <w:szCs w:val="28"/>
        </w:rPr>
        <w:t>социальны</w:t>
      </w:r>
      <w:r w:rsidR="00D870F1" w:rsidRPr="002A2BBC">
        <w:rPr>
          <w:sz w:val="28"/>
          <w:szCs w:val="28"/>
        </w:rPr>
        <w:t>х</w:t>
      </w:r>
      <w:r w:rsidRPr="002A2BBC">
        <w:rPr>
          <w:sz w:val="28"/>
          <w:szCs w:val="28"/>
        </w:rPr>
        <w:t xml:space="preserve"> решени</w:t>
      </w:r>
      <w:r w:rsidR="00D870F1" w:rsidRPr="002A2BBC">
        <w:rPr>
          <w:sz w:val="28"/>
          <w:szCs w:val="28"/>
        </w:rPr>
        <w:t>й</w:t>
      </w:r>
      <w:r w:rsidRPr="002A2BBC">
        <w:rPr>
          <w:sz w:val="28"/>
          <w:szCs w:val="28"/>
        </w:rPr>
        <w:t xml:space="preserve"> с руководством таких предприятий. В </w:t>
      </w:r>
      <w:r w:rsidRPr="00F92ABE">
        <w:rPr>
          <w:sz w:val="28"/>
          <w:szCs w:val="28"/>
        </w:rPr>
        <w:t>соответствии с данным принципом крупные</w:t>
      </w:r>
      <w:r w:rsidR="00116668" w:rsidRPr="00F92ABE">
        <w:rPr>
          <w:sz w:val="28"/>
          <w:szCs w:val="28"/>
        </w:rPr>
        <w:t xml:space="preserve"> </w:t>
      </w:r>
      <w:r w:rsidRPr="00F92ABE">
        <w:rPr>
          <w:sz w:val="28"/>
          <w:szCs w:val="28"/>
        </w:rPr>
        <w:t xml:space="preserve">предприятия могут выступать </w:t>
      </w:r>
      <w:r w:rsidR="00BB1776" w:rsidRPr="00F92ABE">
        <w:rPr>
          <w:sz w:val="28"/>
          <w:szCs w:val="28"/>
        </w:rPr>
        <w:t>с</w:t>
      </w:r>
      <w:r w:rsidRPr="002A2BBC">
        <w:rPr>
          <w:sz w:val="28"/>
          <w:szCs w:val="28"/>
        </w:rPr>
        <w:t xml:space="preserve"> </w:t>
      </w:r>
      <w:r w:rsidRPr="00F92ABE">
        <w:rPr>
          <w:sz w:val="28"/>
          <w:szCs w:val="28"/>
        </w:rPr>
        <w:t>различными значимыми инициативами и</w:t>
      </w:r>
      <w:r w:rsidR="00116668" w:rsidRPr="00F92ABE">
        <w:rPr>
          <w:sz w:val="28"/>
          <w:szCs w:val="28"/>
        </w:rPr>
        <w:t xml:space="preserve"> </w:t>
      </w:r>
      <w:r w:rsidRPr="00F92ABE">
        <w:rPr>
          <w:sz w:val="28"/>
          <w:szCs w:val="28"/>
        </w:rPr>
        <w:t>рассчитывать на содействие в их реализации после одобрения вышеуказанными</w:t>
      </w:r>
      <w:r w:rsidR="00116668" w:rsidRPr="00F92ABE">
        <w:rPr>
          <w:sz w:val="28"/>
          <w:szCs w:val="28"/>
        </w:rPr>
        <w:t xml:space="preserve"> </w:t>
      </w:r>
      <w:r w:rsidRPr="00F92ABE">
        <w:rPr>
          <w:sz w:val="28"/>
          <w:szCs w:val="28"/>
        </w:rPr>
        <w:t>органами.</w:t>
      </w:r>
    </w:p>
    <w:p w:rsidR="00996B4D" w:rsidRPr="00F92ABE" w:rsidRDefault="00996B4D" w:rsidP="006676BA">
      <w:pPr>
        <w:autoSpaceDE w:val="0"/>
        <w:autoSpaceDN w:val="0"/>
        <w:adjustRightInd w:val="0"/>
        <w:ind w:firstLine="709"/>
        <w:jc w:val="both"/>
        <w:rPr>
          <w:sz w:val="28"/>
          <w:szCs w:val="28"/>
        </w:rPr>
      </w:pPr>
      <w:r w:rsidRPr="00F92ABE">
        <w:rPr>
          <w:sz w:val="28"/>
          <w:szCs w:val="28"/>
        </w:rPr>
        <w:t>Органы местного самоуправления с целью реализации стратегических</w:t>
      </w:r>
      <w:r w:rsidR="00DD79B0" w:rsidRPr="00F92ABE">
        <w:rPr>
          <w:sz w:val="28"/>
          <w:szCs w:val="28"/>
        </w:rPr>
        <w:t xml:space="preserve"> </w:t>
      </w:r>
      <w:r w:rsidRPr="00F92ABE">
        <w:rPr>
          <w:sz w:val="28"/>
          <w:szCs w:val="28"/>
        </w:rPr>
        <w:t>принципов и ценностей должны:</w:t>
      </w:r>
    </w:p>
    <w:p w:rsidR="00996B4D" w:rsidRPr="00560761" w:rsidRDefault="002A2D7E" w:rsidP="006676BA">
      <w:pPr>
        <w:pStyle w:val="a9"/>
        <w:numPr>
          <w:ilvl w:val="0"/>
          <w:numId w:val="31"/>
        </w:numPr>
        <w:tabs>
          <w:tab w:val="left" w:pos="993"/>
        </w:tabs>
        <w:autoSpaceDE w:val="0"/>
        <w:autoSpaceDN w:val="0"/>
        <w:adjustRightInd w:val="0"/>
        <w:spacing w:after="0" w:line="240" w:lineRule="auto"/>
        <w:ind w:left="0" w:firstLine="709"/>
        <w:jc w:val="both"/>
        <w:rPr>
          <w:sz w:val="28"/>
          <w:szCs w:val="28"/>
        </w:rPr>
      </w:pPr>
      <w:r w:rsidRPr="00560761">
        <w:rPr>
          <w:sz w:val="28"/>
          <w:szCs w:val="28"/>
        </w:rPr>
        <w:t>выявлять потребности граждан;</w:t>
      </w:r>
    </w:p>
    <w:p w:rsidR="00996B4D" w:rsidRPr="00560761" w:rsidRDefault="00996B4D" w:rsidP="006676BA">
      <w:pPr>
        <w:pStyle w:val="a9"/>
        <w:numPr>
          <w:ilvl w:val="0"/>
          <w:numId w:val="31"/>
        </w:numPr>
        <w:tabs>
          <w:tab w:val="left" w:pos="993"/>
        </w:tabs>
        <w:autoSpaceDE w:val="0"/>
        <w:autoSpaceDN w:val="0"/>
        <w:adjustRightInd w:val="0"/>
        <w:spacing w:after="0" w:line="240" w:lineRule="auto"/>
        <w:ind w:left="0" w:firstLine="709"/>
        <w:jc w:val="both"/>
        <w:rPr>
          <w:sz w:val="28"/>
          <w:szCs w:val="28"/>
        </w:rPr>
      </w:pPr>
      <w:r w:rsidRPr="00560761">
        <w:rPr>
          <w:sz w:val="28"/>
          <w:szCs w:val="28"/>
        </w:rPr>
        <w:t>оценивать степень срочности и необхо</w:t>
      </w:r>
      <w:r w:rsidR="002A2D7E" w:rsidRPr="00560761">
        <w:rPr>
          <w:sz w:val="28"/>
          <w:szCs w:val="28"/>
        </w:rPr>
        <w:t>димости реализации потребностей;</w:t>
      </w:r>
    </w:p>
    <w:p w:rsidR="00996B4D" w:rsidRPr="00560761" w:rsidRDefault="00996B4D" w:rsidP="006676BA">
      <w:pPr>
        <w:pStyle w:val="a9"/>
        <w:numPr>
          <w:ilvl w:val="0"/>
          <w:numId w:val="31"/>
        </w:numPr>
        <w:tabs>
          <w:tab w:val="left" w:pos="993"/>
        </w:tabs>
        <w:autoSpaceDE w:val="0"/>
        <w:autoSpaceDN w:val="0"/>
        <w:adjustRightInd w:val="0"/>
        <w:spacing w:after="0" w:line="240" w:lineRule="auto"/>
        <w:ind w:left="0" w:firstLine="709"/>
        <w:jc w:val="both"/>
        <w:rPr>
          <w:sz w:val="28"/>
          <w:szCs w:val="28"/>
        </w:rPr>
      </w:pPr>
      <w:r w:rsidRPr="00560761">
        <w:rPr>
          <w:sz w:val="28"/>
          <w:szCs w:val="28"/>
        </w:rPr>
        <w:t>инициировать общественный диалог, результатом которого должно стать</w:t>
      </w:r>
      <w:r w:rsidR="00DD79B0" w:rsidRPr="00560761">
        <w:rPr>
          <w:sz w:val="28"/>
          <w:szCs w:val="28"/>
        </w:rPr>
        <w:t xml:space="preserve"> </w:t>
      </w:r>
      <w:r w:rsidRPr="00560761">
        <w:rPr>
          <w:sz w:val="28"/>
          <w:szCs w:val="28"/>
        </w:rPr>
        <w:t>взвешенное и обоснованное решение по инициации мероприятий, направленных на</w:t>
      </w:r>
      <w:r w:rsidR="00DD79B0" w:rsidRPr="00560761">
        <w:rPr>
          <w:sz w:val="28"/>
          <w:szCs w:val="28"/>
        </w:rPr>
        <w:t xml:space="preserve"> </w:t>
      </w:r>
      <w:r w:rsidRPr="00560761">
        <w:rPr>
          <w:sz w:val="28"/>
          <w:szCs w:val="28"/>
        </w:rPr>
        <w:t>реализацию установленных потребностей;</w:t>
      </w:r>
    </w:p>
    <w:p w:rsidR="00996B4D" w:rsidRPr="00560761" w:rsidRDefault="00996B4D" w:rsidP="006676BA">
      <w:pPr>
        <w:pStyle w:val="a9"/>
        <w:numPr>
          <w:ilvl w:val="0"/>
          <w:numId w:val="31"/>
        </w:numPr>
        <w:tabs>
          <w:tab w:val="left" w:pos="993"/>
        </w:tabs>
        <w:autoSpaceDE w:val="0"/>
        <w:autoSpaceDN w:val="0"/>
        <w:adjustRightInd w:val="0"/>
        <w:spacing w:after="0" w:line="240" w:lineRule="auto"/>
        <w:ind w:left="0" w:firstLine="709"/>
        <w:jc w:val="both"/>
        <w:rPr>
          <w:sz w:val="28"/>
          <w:szCs w:val="28"/>
        </w:rPr>
      </w:pPr>
      <w:r w:rsidRPr="00560761">
        <w:rPr>
          <w:sz w:val="28"/>
          <w:szCs w:val="28"/>
        </w:rPr>
        <w:t>готовить проектную документацию и передавать реализацию программ и</w:t>
      </w:r>
      <w:r w:rsidR="00DD79B0" w:rsidRPr="00560761">
        <w:rPr>
          <w:sz w:val="28"/>
          <w:szCs w:val="28"/>
        </w:rPr>
        <w:t xml:space="preserve"> </w:t>
      </w:r>
      <w:r w:rsidRPr="00560761">
        <w:rPr>
          <w:sz w:val="28"/>
          <w:szCs w:val="28"/>
        </w:rPr>
        <w:t>проектов наиболее компетентным исполнителям;</w:t>
      </w:r>
    </w:p>
    <w:p w:rsidR="00996B4D" w:rsidRPr="00560761" w:rsidRDefault="00996B4D" w:rsidP="006676BA">
      <w:pPr>
        <w:pStyle w:val="a9"/>
        <w:numPr>
          <w:ilvl w:val="0"/>
          <w:numId w:val="31"/>
        </w:numPr>
        <w:tabs>
          <w:tab w:val="left" w:pos="993"/>
        </w:tabs>
        <w:autoSpaceDE w:val="0"/>
        <w:autoSpaceDN w:val="0"/>
        <w:adjustRightInd w:val="0"/>
        <w:spacing w:after="0" w:line="240" w:lineRule="auto"/>
        <w:ind w:left="0" w:firstLine="709"/>
        <w:jc w:val="both"/>
        <w:rPr>
          <w:sz w:val="28"/>
          <w:szCs w:val="28"/>
        </w:rPr>
      </w:pPr>
      <w:r w:rsidRPr="00560761">
        <w:rPr>
          <w:sz w:val="28"/>
          <w:szCs w:val="28"/>
        </w:rPr>
        <w:t>после передачи проекта или программы контролировать ход реализации</w:t>
      </w:r>
      <w:r w:rsidR="00DD79B0" w:rsidRPr="00560761">
        <w:rPr>
          <w:sz w:val="28"/>
          <w:szCs w:val="28"/>
        </w:rPr>
        <w:t xml:space="preserve"> </w:t>
      </w:r>
      <w:r w:rsidRPr="00560761">
        <w:rPr>
          <w:sz w:val="28"/>
          <w:szCs w:val="28"/>
        </w:rPr>
        <w:t>проектов и программ, а в случае неэффективного управления своевременно</w:t>
      </w:r>
      <w:r w:rsidR="00DD79B0" w:rsidRPr="00560761">
        <w:rPr>
          <w:sz w:val="28"/>
          <w:szCs w:val="28"/>
        </w:rPr>
        <w:t xml:space="preserve"> </w:t>
      </w:r>
      <w:r w:rsidRPr="00560761">
        <w:rPr>
          <w:sz w:val="28"/>
          <w:szCs w:val="28"/>
        </w:rPr>
        <w:t>передать исполнение программы или п</w:t>
      </w:r>
      <w:r w:rsidR="00E6767B" w:rsidRPr="00560761">
        <w:rPr>
          <w:sz w:val="28"/>
          <w:szCs w:val="28"/>
        </w:rPr>
        <w:t>роекта эффективному исполнителю;</w:t>
      </w:r>
    </w:p>
    <w:p w:rsidR="00996B4D" w:rsidRDefault="00996B4D" w:rsidP="006676BA">
      <w:pPr>
        <w:pStyle w:val="a9"/>
        <w:numPr>
          <w:ilvl w:val="0"/>
          <w:numId w:val="31"/>
        </w:numPr>
        <w:tabs>
          <w:tab w:val="left" w:pos="993"/>
        </w:tabs>
        <w:autoSpaceDE w:val="0"/>
        <w:autoSpaceDN w:val="0"/>
        <w:adjustRightInd w:val="0"/>
        <w:spacing w:after="0" w:line="240" w:lineRule="auto"/>
        <w:ind w:left="0" w:firstLine="709"/>
        <w:jc w:val="both"/>
        <w:rPr>
          <w:sz w:val="28"/>
          <w:szCs w:val="28"/>
        </w:rPr>
      </w:pPr>
      <w:r w:rsidRPr="00560761">
        <w:rPr>
          <w:sz w:val="28"/>
          <w:szCs w:val="28"/>
        </w:rPr>
        <w:t>создать систему профессиональных управляющих программами и</w:t>
      </w:r>
      <w:r w:rsidR="00E6767B" w:rsidRPr="00560761">
        <w:rPr>
          <w:sz w:val="28"/>
          <w:szCs w:val="28"/>
        </w:rPr>
        <w:t xml:space="preserve"> </w:t>
      </w:r>
      <w:r w:rsidRPr="00560761">
        <w:rPr>
          <w:sz w:val="28"/>
          <w:szCs w:val="28"/>
        </w:rPr>
        <w:t>проектами лиц и организаций в случае их отсутствия.</w:t>
      </w:r>
    </w:p>
    <w:p w:rsidR="00870B02" w:rsidRPr="00560761" w:rsidRDefault="00870B02" w:rsidP="006676BA">
      <w:pPr>
        <w:pStyle w:val="a9"/>
        <w:autoSpaceDE w:val="0"/>
        <w:autoSpaceDN w:val="0"/>
        <w:adjustRightInd w:val="0"/>
        <w:spacing w:after="0"/>
        <w:ind w:left="0"/>
        <w:jc w:val="both"/>
        <w:rPr>
          <w:sz w:val="28"/>
          <w:szCs w:val="28"/>
        </w:rPr>
      </w:pPr>
    </w:p>
    <w:p w:rsidR="002911BD" w:rsidRPr="002A2BBC" w:rsidRDefault="002A2D7E" w:rsidP="00F700D9">
      <w:pPr>
        <w:pStyle w:val="2"/>
        <w:spacing w:line="276" w:lineRule="auto"/>
      </w:pPr>
      <w:bookmarkStart w:id="79" w:name="_Toc468460225"/>
      <w:bookmarkStart w:id="80" w:name="_Toc473271996"/>
      <w:bookmarkStart w:id="81" w:name="_Toc528590130"/>
      <w:r w:rsidRPr="002A2BBC">
        <w:t>2.</w:t>
      </w:r>
      <w:r w:rsidR="003563F0" w:rsidRPr="002A2BBC">
        <w:t>3</w:t>
      </w:r>
      <w:r w:rsidRPr="002A2BBC">
        <w:t>.</w:t>
      </w:r>
      <w:r w:rsidR="00CF5AD1" w:rsidRPr="002A2BBC">
        <w:t xml:space="preserve"> </w:t>
      </w:r>
      <w:r w:rsidR="00FC5205" w:rsidRPr="002A2BBC">
        <w:t>Развитие экономики</w:t>
      </w:r>
      <w:r w:rsidRPr="002A2BBC">
        <w:t xml:space="preserve"> </w:t>
      </w:r>
      <w:bookmarkEnd w:id="79"/>
      <w:r w:rsidR="00F700D9" w:rsidRPr="002A2BBC">
        <w:t>муниципального образования</w:t>
      </w:r>
      <w:r w:rsidR="0037610F">
        <w:t xml:space="preserve"> «</w:t>
      </w:r>
      <w:r w:rsidR="003E176B">
        <w:t>Монастырщинский район</w:t>
      </w:r>
      <w:r w:rsidR="0037610F">
        <w:t>»</w:t>
      </w:r>
      <w:bookmarkEnd w:id="80"/>
      <w:r w:rsidR="00D6103F" w:rsidRPr="002A2BBC">
        <w:t xml:space="preserve"> </w:t>
      </w:r>
      <w:r w:rsidR="00870B02">
        <w:t>Смоленской области</w:t>
      </w:r>
      <w:bookmarkEnd w:id="81"/>
    </w:p>
    <w:p w:rsidR="00FC5205" w:rsidRPr="002A2BBC" w:rsidRDefault="002911BD" w:rsidP="00FC5205">
      <w:pPr>
        <w:autoSpaceDE w:val="0"/>
        <w:autoSpaceDN w:val="0"/>
        <w:adjustRightInd w:val="0"/>
        <w:jc w:val="center"/>
        <w:rPr>
          <w:b/>
          <w:bCs/>
          <w:sz w:val="28"/>
          <w:szCs w:val="28"/>
        </w:rPr>
      </w:pPr>
      <w:r w:rsidRPr="002A2BBC">
        <w:rPr>
          <w:b/>
          <w:bCs/>
          <w:sz w:val="28"/>
          <w:szCs w:val="28"/>
        </w:rPr>
        <w:t xml:space="preserve"> </w:t>
      </w:r>
    </w:p>
    <w:p w:rsidR="00FC5205" w:rsidRPr="002A2BBC" w:rsidRDefault="00FC5205" w:rsidP="002E50E5">
      <w:pPr>
        <w:pStyle w:val="3"/>
        <w:rPr>
          <w:bCs/>
          <w:i/>
          <w:u w:val="single"/>
        </w:rPr>
      </w:pPr>
      <w:bookmarkStart w:id="82" w:name="_Toc468460226"/>
      <w:bookmarkStart w:id="83" w:name="_Toc473271997"/>
      <w:bookmarkStart w:id="84" w:name="_Toc528590131"/>
      <w:r w:rsidRPr="002A2BBC">
        <w:rPr>
          <w:u w:val="single"/>
        </w:rPr>
        <w:t>Привлечение инвестиций</w:t>
      </w:r>
      <w:bookmarkEnd w:id="82"/>
      <w:bookmarkEnd w:id="83"/>
      <w:bookmarkEnd w:id="84"/>
    </w:p>
    <w:p w:rsidR="00753871" w:rsidRPr="002A2BBC" w:rsidRDefault="006D291C" w:rsidP="006D291C">
      <w:pPr>
        <w:tabs>
          <w:tab w:val="left" w:pos="3396"/>
        </w:tabs>
        <w:autoSpaceDE w:val="0"/>
        <w:autoSpaceDN w:val="0"/>
        <w:adjustRightInd w:val="0"/>
        <w:ind w:firstLine="720"/>
        <w:jc w:val="both"/>
        <w:rPr>
          <w:sz w:val="28"/>
          <w:szCs w:val="28"/>
        </w:rPr>
      </w:pPr>
      <w:r>
        <w:rPr>
          <w:sz w:val="28"/>
          <w:szCs w:val="28"/>
        </w:rPr>
        <w:tab/>
      </w:r>
    </w:p>
    <w:p w:rsidR="005E7E66" w:rsidRPr="002A2BBC" w:rsidRDefault="004A69A4" w:rsidP="005E7E66">
      <w:pPr>
        <w:autoSpaceDE w:val="0"/>
        <w:autoSpaceDN w:val="0"/>
        <w:adjustRightInd w:val="0"/>
        <w:ind w:firstLine="709"/>
        <w:jc w:val="both"/>
        <w:rPr>
          <w:sz w:val="28"/>
          <w:szCs w:val="28"/>
        </w:rPr>
      </w:pPr>
      <w:r w:rsidRPr="00F32FC1">
        <w:rPr>
          <w:bCs/>
          <w:sz w:val="28"/>
          <w:szCs w:val="28"/>
          <w:u w:val="single"/>
        </w:rPr>
        <w:t>Цель</w:t>
      </w:r>
      <w:r w:rsidRPr="00F32FC1">
        <w:rPr>
          <w:rFonts w:ascii="Times New Roman,Bold" w:hAnsi="Times New Roman,Bold" w:cs="Times New Roman,Bold"/>
          <w:b/>
          <w:bCs/>
          <w:sz w:val="28"/>
          <w:szCs w:val="28"/>
        </w:rPr>
        <w:t xml:space="preserve"> </w:t>
      </w:r>
      <w:r w:rsidR="00100B49" w:rsidRPr="00F32FC1">
        <w:rPr>
          <w:sz w:val="28"/>
        </w:rPr>
        <w:t>–</w:t>
      </w:r>
      <w:r w:rsidRPr="00F32FC1">
        <w:rPr>
          <w:b/>
          <w:bCs/>
          <w:sz w:val="28"/>
          <w:szCs w:val="28"/>
        </w:rPr>
        <w:t xml:space="preserve"> </w:t>
      </w:r>
      <w:r w:rsidRPr="00F32FC1">
        <w:rPr>
          <w:sz w:val="28"/>
          <w:szCs w:val="28"/>
        </w:rPr>
        <w:t xml:space="preserve">создание условий для привлечения инвестиций в </w:t>
      </w:r>
      <w:r w:rsidR="003E176B">
        <w:rPr>
          <w:sz w:val="28"/>
          <w:szCs w:val="28"/>
        </w:rPr>
        <w:t>Монастырщинский район</w:t>
      </w:r>
      <w:r w:rsidRPr="002A2BBC">
        <w:rPr>
          <w:sz w:val="28"/>
          <w:szCs w:val="28"/>
        </w:rPr>
        <w:t>.</w:t>
      </w:r>
    </w:p>
    <w:p w:rsidR="00870B02" w:rsidRDefault="00870B02" w:rsidP="006A223F">
      <w:pPr>
        <w:keepNext/>
        <w:autoSpaceDE w:val="0"/>
        <w:autoSpaceDN w:val="0"/>
        <w:adjustRightInd w:val="0"/>
        <w:ind w:firstLine="709"/>
        <w:jc w:val="both"/>
        <w:rPr>
          <w:bCs/>
          <w:sz w:val="28"/>
          <w:szCs w:val="28"/>
          <w:u w:val="single"/>
        </w:rPr>
      </w:pPr>
    </w:p>
    <w:p w:rsidR="00AB5628" w:rsidRPr="002A2BBC" w:rsidRDefault="004A69A4" w:rsidP="006A223F">
      <w:pPr>
        <w:keepNext/>
        <w:autoSpaceDE w:val="0"/>
        <w:autoSpaceDN w:val="0"/>
        <w:adjustRightInd w:val="0"/>
        <w:ind w:firstLine="709"/>
        <w:jc w:val="both"/>
        <w:rPr>
          <w:b/>
          <w:bCs/>
          <w:sz w:val="28"/>
          <w:szCs w:val="28"/>
        </w:rPr>
      </w:pPr>
      <w:r w:rsidRPr="002A2BBC">
        <w:rPr>
          <w:bCs/>
          <w:sz w:val="28"/>
          <w:szCs w:val="28"/>
          <w:u w:val="single"/>
        </w:rPr>
        <w:t>Задачи</w:t>
      </w:r>
      <w:r w:rsidRPr="002A2BBC">
        <w:rPr>
          <w:b/>
          <w:bCs/>
          <w:sz w:val="28"/>
          <w:szCs w:val="28"/>
        </w:rPr>
        <w:t>:</w:t>
      </w:r>
      <w:r w:rsidR="00C02DAA" w:rsidRPr="002A2BBC">
        <w:rPr>
          <w:b/>
          <w:bCs/>
          <w:sz w:val="28"/>
          <w:szCs w:val="28"/>
        </w:rPr>
        <w:t xml:space="preserve"> </w:t>
      </w:r>
    </w:p>
    <w:p w:rsidR="00592F04" w:rsidRPr="002A2BBC" w:rsidRDefault="004A69A4" w:rsidP="00873F51">
      <w:pPr>
        <w:numPr>
          <w:ilvl w:val="0"/>
          <w:numId w:val="10"/>
        </w:numPr>
        <w:tabs>
          <w:tab w:val="clear" w:pos="1424"/>
          <w:tab w:val="num" w:pos="993"/>
        </w:tabs>
        <w:autoSpaceDE w:val="0"/>
        <w:autoSpaceDN w:val="0"/>
        <w:adjustRightInd w:val="0"/>
        <w:ind w:left="0" w:firstLine="709"/>
        <w:jc w:val="both"/>
        <w:rPr>
          <w:sz w:val="28"/>
          <w:szCs w:val="28"/>
        </w:rPr>
      </w:pPr>
      <w:r w:rsidRPr="002A2BBC">
        <w:rPr>
          <w:sz w:val="28"/>
          <w:szCs w:val="28"/>
        </w:rPr>
        <w:t>Поиск и организационная поддержка инвестиционных проектов,</w:t>
      </w:r>
      <w:r w:rsidR="00C02DAA" w:rsidRPr="002A2BBC">
        <w:rPr>
          <w:bCs/>
          <w:sz w:val="28"/>
          <w:szCs w:val="28"/>
        </w:rPr>
        <w:t xml:space="preserve"> </w:t>
      </w:r>
      <w:r w:rsidRPr="002A2BBC">
        <w:rPr>
          <w:sz w:val="28"/>
          <w:szCs w:val="28"/>
        </w:rPr>
        <w:t>содейс</w:t>
      </w:r>
      <w:r w:rsidR="00DB38CD" w:rsidRPr="002A2BBC">
        <w:rPr>
          <w:sz w:val="28"/>
          <w:szCs w:val="28"/>
        </w:rPr>
        <w:t>твие в их дальнейшей реализации.</w:t>
      </w:r>
    </w:p>
    <w:p w:rsidR="001553C6" w:rsidRPr="002A2BBC" w:rsidRDefault="004A69A4" w:rsidP="00873F51">
      <w:pPr>
        <w:numPr>
          <w:ilvl w:val="0"/>
          <w:numId w:val="10"/>
        </w:numPr>
        <w:tabs>
          <w:tab w:val="clear" w:pos="1424"/>
          <w:tab w:val="num" w:pos="993"/>
        </w:tabs>
        <w:autoSpaceDE w:val="0"/>
        <w:autoSpaceDN w:val="0"/>
        <w:adjustRightInd w:val="0"/>
        <w:ind w:left="0" w:firstLine="709"/>
        <w:jc w:val="both"/>
        <w:rPr>
          <w:sz w:val="28"/>
          <w:szCs w:val="28"/>
        </w:rPr>
      </w:pPr>
      <w:r w:rsidRPr="002A2BBC">
        <w:rPr>
          <w:sz w:val="28"/>
          <w:szCs w:val="28"/>
        </w:rPr>
        <w:t>Актуализация, размещение необходимой информации на официальном</w:t>
      </w:r>
      <w:r w:rsidR="00592F04" w:rsidRPr="002A2BBC">
        <w:rPr>
          <w:sz w:val="28"/>
          <w:szCs w:val="28"/>
        </w:rPr>
        <w:t xml:space="preserve"> сайте</w:t>
      </w:r>
      <w:r w:rsidRPr="002A2BBC">
        <w:rPr>
          <w:sz w:val="28"/>
          <w:szCs w:val="28"/>
        </w:rPr>
        <w:t xml:space="preserve"> </w:t>
      </w:r>
      <w:r w:rsidR="007D7DFE">
        <w:rPr>
          <w:sz w:val="28"/>
          <w:szCs w:val="28"/>
        </w:rPr>
        <w:t xml:space="preserve">Администрации </w:t>
      </w:r>
      <w:r w:rsidRPr="002A2BBC">
        <w:rPr>
          <w:sz w:val="28"/>
          <w:szCs w:val="28"/>
        </w:rPr>
        <w:t>муниципального образования «</w:t>
      </w:r>
      <w:r w:rsidR="003E176B">
        <w:rPr>
          <w:sz w:val="28"/>
          <w:szCs w:val="28"/>
        </w:rPr>
        <w:t>Монастырщинский район</w:t>
      </w:r>
      <w:r w:rsidRPr="002A2BBC">
        <w:rPr>
          <w:sz w:val="28"/>
          <w:szCs w:val="28"/>
        </w:rPr>
        <w:t>»</w:t>
      </w:r>
      <w:r w:rsidR="005E7E66" w:rsidRPr="002A2BBC">
        <w:rPr>
          <w:sz w:val="28"/>
          <w:szCs w:val="28"/>
        </w:rPr>
        <w:t xml:space="preserve"> Смоленской области в </w:t>
      </w:r>
      <w:r w:rsidRPr="002A2BBC">
        <w:rPr>
          <w:sz w:val="28"/>
          <w:szCs w:val="28"/>
        </w:rPr>
        <w:t>раздел</w:t>
      </w:r>
      <w:r w:rsidR="005E7E66" w:rsidRPr="002A2BBC">
        <w:rPr>
          <w:sz w:val="28"/>
          <w:szCs w:val="28"/>
        </w:rPr>
        <w:t>е</w:t>
      </w:r>
      <w:r w:rsidR="00592F04" w:rsidRPr="002A2BBC">
        <w:rPr>
          <w:sz w:val="28"/>
          <w:szCs w:val="28"/>
        </w:rPr>
        <w:t xml:space="preserve"> </w:t>
      </w:r>
      <w:r w:rsidRPr="002A2BBC">
        <w:rPr>
          <w:sz w:val="28"/>
          <w:szCs w:val="28"/>
        </w:rPr>
        <w:t>«</w:t>
      </w:r>
      <w:r w:rsidR="001C351E">
        <w:rPr>
          <w:sz w:val="28"/>
          <w:szCs w:val="28"/>
        </w:rPr>
        <w:t>В помощь инвестору</w:t>
      </w:r>
      <w:r w:rsidRPr="002A2BBC">
        <w:rPr>
          <w:sz w:val="28"/>
          <w:szCs w:val="28"/>
        </w:rPr>
        <w:t>»</w:t>
      </w:r>
      <w:r w:rsidR="00DB38CD" w:rsidRPr="002A2BBC">
        <w:rPr>
          <w:sz w:val="28"/>
          <w:szCs w:val="28"/>
        </w:rPr>
        <w:t>.</w:t>
      </w:r>
    </w:p>
    <w:p w:rsidR="0098745A" w:rsidRPr="002A2BBC" w:rsidRDefault="004A69A4" w:rsidP="00873F51">
      <w:pPr>
        <w:numPr>
          <w:ilvl w:val="0"/>
          <w:numId w:val="10"/>
        </w:numPr>
        <w:tabs>
          <w:tab w:val="clear" w:pos="1424"/>
          <w:tab w:val="num" w:pos="993"/>
        </w:tabs>
        <w:autoSpaceDE w:val="0"/>
        <w:autoSpaceDN w:val="0"/>
        <w:adjustRightInd w:val="0"/>
        <w:ind w:left="0" w:firstLine="709"/>
        <w:jc w:val="both"/>
        <w:rPr>
          <w:sz w:val="28"/>
          <w:szCs w:val="28"/>
        </w:rPr>
      </w:pPr>
      <w:r w:rsidRPr="002A2BBC">
        <w:rPr>
          <w:sz w:val="28"/>
          <w:szCs w:val="28"/>
        </w:rPr>
        <w:t>Поддержание в актуальном состоянии базы данных инвестиционных</w:t>
      </w:r>
      <w:r w:rsidR="0098745A" w:rsidRPr="002A2BBC">
        <w:rPr>
          <w:sz w:val="28"/>
          <w:szCs w:val="28"/>
        </w:rPr>
        <w:t xml:space="preserve"> </w:t>
      </w:r>
      <w:r w:rsidRPr="002A2BBC">
        <w:rPr>
          <w:sz w:val="28"/>
          <w:szCs w:val="28"/>
        </w:rPr>
        <w:t>площадок и инвестиционных проектов, реализуемых на территории</w:t>
      </w:r>
      <w:r w:rsidR="0098745A" w:rsidRPr="002A2BBC">
        <w:rPr>
          <w:sz w:val="28"/>
          <w:szCs w:val="28"/>
        </w:rPr>
        <w:t xml:space="preserve"> </w:t>
      </w:r>
      <w:r w:rsidR="003E176B">
        <w:rPr>
          <w:sz w:val="28"/>
          <w:szCs w:val="28"/>
        </w:rPr>
        <w:t>Монастырщинского района</w:t>
      </w:r>
      <w:r w:rsidR="00DB38CD" w:rsidRPr="002A2BBC">
        <w:rPr>
          <w:sz w:val="28"/>
          <w:szCs w:val="28"/>
        </w:rPr>
        <w:t>.</w:t>
      </w:r>
      <w:r w:rsidR="0098745A" w:rsidRPr="002A2BBC">
        <w:rPr>
          <w:sz w:val="28"/>
          <w:szCs w:val="28"/>
        </w:rPr>
        <w:t xml:space="preserve"> </w:t>
      </w:r>
    </w:p>
    <w:p w:rsidR="0098745A" w:rsidRPr="002A2BBC" w:rsidRDefault="0098745A" w:rsidP="00873F51">
      <w:pPr>
        <w:numPr>
          <w:ilvl w:val="0"/>
          <w:numId w:val="10"/>
        </w:numPr>
        <w:tabs>
          <w:tab w:val="clear" w:pos="1424"/>
          <w:tab w:val="num" w:pos="993"/>
        </w:tabs>
        <w:autoSpaceDE w:val="0"/>
        <w:autoSpaceDN w:val="0"/>
        <w:adjustRightInd w:val="0"/>
        <w:ind w:left="0" w:firstLine="709"/>
        <w:jc w:val="both"/>
        <w:rPr>
          <w:sz w:val="28"/>
          <w:szCs w:val="28"/>
        </w:rPr>
      </w:pPr>
      <w:r w:rsidRPr="002A2BBC">
        <w:rPr>
          <w:sz w:val="28"/>
          <w:szCs w:val="28"/>
        </w:rPr>
        <w:t>Р</w:t>
      </w:r>
      <w:r w:rsidR="004A69A4" w:rsidRPr="002A2BBC">
        <w:rPr>
          <w:sz w:val="28"/>
          <w:szCs w:val="28"/>
        </w:rPr>
        <w:t>асширение каналов прямой связи инвестора с руководством</w:t>
      </w:r>
      <w:r w:rsidRPr="002A2BBC">
        <w:rPr>
          <w:sz w:val="28"/>
          <w:szCs w:val="28"/>
        </w:rPr>
        <w:t xml:space="preserve"> </w:t>
      </w:r>
      <w:r w:rsidR="004A69A4" w:rsidRPr="002A2BBC">
        <w:rPr>
          <w:sz w:val="28"/>
          <w:szCs w:val="28"/>
        </w:rPr>
        <w:t>муниципального образования</w:t>
      </w:r>
      <w:r w:rsidR="006A7997" w:rsidRPr="002A2BBC">
        <w:rPr>
          <w:sz w:val="28"/>
          <w:szCs w:val="28"/>
        </w:rPr>
        <w:t xml:space="preserve"> «</w:t>
      </w:r>
      <w:r w:rsidR="003E176B">
        <w:rPr>
          <w:sz w:val="28"/>
          <w:szCs w:val="28"/>
        </w:rPr>
        <w:t>Монастырщинский район</w:t>
      </w:r>
      <w:r w:rsidR="006A7997" w:rsidRPr="002A2BBC">
        <w:rPr>
          <w:sz w:val="28"/>
          <w:szCs w:val="28"/>
        </w:rPr>
        <w:t>» Смоленской области</w:t>
      </w:r>
      <w:r w:rsidR="00DB38CD" w:rsidRPr="002A2BBC">
        <w:rPr>
          <w:sz w:val="28"/>
          <w:szCs w:val="28"/>
        </w:rPr>
        <w:t>.</w:t>
      </w:r>
    </w:p>
    <w:p w:rsidR="0098745A" w:rsidRPr="002A2BBC" w:rsidRDefault="004A69A4" w:rsidP="00873F51">
      <w:pPr>
        <w:numPr>
          <w:ilvl w:val="0"/>
          <w:numId w:val="10"/>
        </w:numPr>
        <w:tabs>
          <w:tab w:val="clear" w:pos="1424"/>
          <w:tab w:val="num" w:pos="993"/>
        </w:tabs>
        <w:autoSpaceDE w:val="0"/>
        <w:autoSpaceDN w:val="0"/>
        <w:adjustRightInd w:val="0"/>
        <w:ind w:left="0" w:firstLine="709"/>
        <w:jc w:val="both"/>
        <w:rPr>
          <w:sz w:val="28"/>
          <w:szCs w:val="28"/>
        </w:rPr>
      </w:pPr>
      <w:r w:rsidRPr="002A2BBC">
        <w:rPr>
          <w:sz w:val="28"/>
          <w:szCs w:val="28"/>
        </w:rPr>
        <w:lastRenderedPageBreak/>
        <w:t>Реализация мер поддержки бизнеса в рамках реализации муниципальной</w:t>
      </w:r>
      <w:r w:rsidR="006A7997" w:rsidRPr="002A2BBC">
        <w:rPr>
          <w:sz w:val="28"/>
          <w:szCs w:val="28"/>
        </w:rPr>
        <w:t xml:space="preserve"> </w:t>
      </w:r>
      <w:r w:rsidRPr="002A2BBC">
        <w:rPr>
          <w:sz w:val="28"/>
          <w:szCs w:val="28"/>
        </w:rPr>
        <w:t>программы по осуществле</w:t>
      </w:r>
      <w:r w:rsidR="006A7997" w:rsidRPr="002A2BBC">
        <w:rPr>
          <w:sz w:val="28"/>
          <w:szCs w:val="28"/>
        </w:rPr>
        <w:t>нию инвестиционной деятельности</w:t>
      </w:r>
      <w:r w:rsidRPr="002A2BBC">
        <w:rPr>
          <w:sz w:val="28"/>
          <w:szCs w:val="28"/>
        </w:rPr>
        <w:t>, развитию</w:t>
      </w:r>
      <w:r w:rsidR="0098745A" w:rsidRPr="002A2BBC">
        <w:rPr>
          <w:sz w:val="28"/>
          <w:szCs w:val="28"/>
        </w:rPr>
        <w:t xml:space="preserve"> малого и среднего предпринимательства</w:t>
      </w:r>
      <w:r w:rsidR="00DB38CD" w:rsidRPr="002A2BBC">
        <w:rPr>
          <w:sz w:val="28"/>
          <w:szCs w:val="28"/>
        </w:rPr>
        <w:t>.</w:t>
      </w:r>
      <w:r w:rsidR="0098745A" w:rsidRPr="002A2BBC">
        <w:rPr>
          <w:sz w:val="28"/>
          <w:szCs w:val="28"/>
        </w:rPr>
        <w:t xml:space="preserve"> </w:t>
      </w:r>
    </w:p>
    <w:p w:rsidR="006A10C4" w:rsidRPr="002A2BBC" w:rsidRDefault="004A69A4" w:rsidP="00873F51">
      <w:pPr>
        <w:numPr>
          <w:ilvl w:val="0"/>
          <w:numId w:val="10"/>
        </w:numPr>
        <w:tabs>
          <w:tab w:val="clear" w:pos="1424"/>
          <w:tab w:val="num" w:pos="993"/>
        </w:tabs>
        <w:autoSpaceDE w:val="0"/>
        <w:autoSpaceDN w:val="0"/>
        <w:adjustRightInd w:val="0"/>
        <w:ind w:left="0" w:firstLine="709"/>
        <w:jc w:val="both"/>
        <w:rPr>
          <w:sz w:val="28"/>
          <w:szCs w:val="28"/>
        </w:rPr>
      </w:pPr>
      <w:r w:rsidRPr="002A2BBC">
        <w:rPr>
          <w:sz w:val="28"/>
          <w:szCs w:val="28"/>
        </w:rPr>
        <w:t>Анализ установленных налоговых льгот по местным налогам на предмет</w:t>
      </w:r>
      <w:r w:rsidR="006A10C4" w:rsidRPr="002A2BBC">
        <w:rPr>
          <w:sz w:val="28"/>
          <w:szCs w:val="28"/>
        </w:rPr>
        <w:t xml:space="preserve"> </w:t>
      </w:r>
      <w:r w:rsidRPr="002A2BBC">
        <w:rPr>
          <w:sz w:val="28"/>
          <w:szCs w:val="28"/>
        </w:rPr>
        <w:t>предоставления преференций инвесторам</w:t>
      </w:r>
      <w:r w:rsidR="00DB38CD" w:rsidRPr="002A2BBC">
        <w:rPr>
          <w:sz w:val="28"/>
          <w:szCs w:val="28"/>
        </w:rPr>
        <w:t>.</w:t>
      </w:r>
      <w:r w:rsidR="006A10C4" w:rsidRPr="002A2BBC">
        <w:rPr>
          <w:sz w:val="28"/>
          <w:szCs w:val="28"/>
        </w:rPr>
        <w:t xml:space="preserve"> </w:t>
      </w:r>
    </w:p>
    <w:p w:rsidR="004A69A4" w:rsidRPr="002A2BBC" w:rsidRDefault="004A69A4" w:rsidP="00873F51">
      <w:pPr>
        <w:numPr>
          <w:ilvl w:val="0"/>
          <w:numId w:val="10"/>
        </w:numPr>
        <w:tabs>
          <w:tab w:val="clear" w:pos="1424"/>
          <w:tab w:val="num" w:pos="993"/>
        </w:tabs>
        <w:autoSpaceDE w:val="0"/>
        <w:autoSpaceDN w:val="0"/>
        <w:adjustRightInd w:val="0"/>
        <w:ind w:left="0" w:firstLine="709"/>
        <w:jc w:val="both"/>
        <w:rPr>
          <w:sz w:val="28"/>
          <w:szCs w:val="28"/>
        </w:rPr>
      </w:pPr>
      <w:r w:rsidRPr="002A2BBC">
        <w:rPr>
          <w:sz w:val="28"/>
          <w:szCs w:val="28"/>
        </w:rPr>
        <w:t>Оптимизация административных процедур в сфере реализации</w:t>
      </w:r>
      <w:r w:rsidR="006A10C4" w:rsidRPr="002A2BBC">
        <w:rPr>
          <w:sz w:val="28"/>
          <w:szCs w:val="28"/>
        </w:rPr>
        <w:t xml:space="preserve"> </w:t>
      </w:r>
      <w:r w:rsidRPr="002A2BBC">
        <w:rPr>
          <w:sz w:val="28"/>
          <w:szCs w:val="28"/>
        </w:rPr>
        <w:t>инвестиционных проектов.</w:t>
      </w:r>
    </w:p>
    <w:p w:rsidR="001E2FBD" w:rsidRPr="002A2BBC" w:rsidRDefault="001E2FBD" w:rsidP="004A69A4">
      <w:pPr>
        <w:autoSpaceDE w:val="0"/>
        <w:autoSpaceDN w:val="0"/>
        <w:adjustRightInd w:val="0"/>
        <w:jc w:val="both"/>
        <w:rPr>
          <w:sz w:val="28"/>
          <w:szCs w:val="28"/>
        </w:rPr>
      </w:pPr>
    </w:p>
    <w:p w:rsidR="004A69A4" w:rsidRPr="002A2BBC" w:rsidRDefault="004A69A4" w:rsidP="002E50E5">
      <w:pPr>
        <w:pStyle w:val="3"/>
        <w:rPr>
          <w:bCs/>
          <w:i/>
          <w:u w:val="single"/>
        </w:rPr>
      </w:pPr>
      <w:bookmarkStart w:id="85" w:name="_Toc468460227"/>
      <w:bookmarkStart w:id="86" w:name="_Toc473271998"/>
      <w:bookmarkStart w:id="87" w:name="_Toc528590132"/>
      <w:r w:rsidRPr="002A2BBC">
        <w:rPr>
          <w:u w:val="single"/>
        </w:rPr>
        <w:t>Развитие сельскохозяйственного производства</w:t>
      </w:r>
      <w:bookmarkEnd w:id="85"/>
      <w:bookmarkEnd w:id="86"/>
      <w:bookmarkEnd w:id="87"/>
    </w:p>
    <w:p w:rsidR="004A69A4" w:rsidRPr="002A2BBC" w:rsidRDefault="004A69A4" w:rsidP="004A69A4">
      <w:pPr>
        <w:autoSpaceDE w:val="0"/>
        <w:autoSpaceDN w:val="0"/>
        <w:adjustRightInd w:val="0"/>
        <w:jc w:val="center"/>
        <w:rPr>
          <w:b/>
          <w:bCs/>
          <w:sz w:val="28"/>
          <w:szCs w:val="28"/>
        </w:rPr>
      </w:pPr>
    </w:p>
    <w:p w:rsidR="004A69A4" w:rsidRPr="002A2BBC" w:rsidRDefault="004A69A4" w:rsidP="008240CE">
      <w:pPr>
        <w:autoSpaceDE w:val="0"/>
        <w:autoSpaceDN w:val="0"/>
        <w:adjustRightInd w:val="0"/>
        <w:ind w:firstLine="709"/>
        <w:jc w:val="both"/>
        <w:rPr>
          <w:sz w:val="28"/>
          <w:szCs w:val="28"/>
        </w:rPr>
      </w:pPr>
      <w:r w:rsidRPr="002A2BBC">
        <w:rPr>
          <w:bCs/>
          <w:sz w:val="28"/>
          <w:szCs w:val="28"/>
          <w:u w:val="single"/>
        </w:rPr>
        <w:t>Цель</w:t>
      </w:r>
      <w:r w:rsidRPr="002A2BBC">
        <w:rPr>
          <w:b/>
          <w:bCs/>
          <w:sz w:val="28"/>
          <w:szCs w:val="28"/>
        </w:rPr>
        <w:t xml:space="preserve"> – </w:t>
      </w:r>
      <w:r w:rsidR="008240CE" w:rsidRPr="002A2BBC">
        <w:rPr>
          <w:bCs/>
          <w:sz w:val="28"/>
          <w:szCs w:val="28"/>
        </w:rPr>
        <w:t>с</w:t>
      </w:r>
      <w:r w:rsidRPr="002A2BBC">
        <w:rPr>
          <w:sz w:val="28"/>
          <w:szCs w:val="28"/>
        </w:rPr>
        <w:t>оздание условий для увеличения объема производства</w:t>
      </w:r>
      <w:r w:rsidR="008240CE" w:rsidRPr="002A2BBC">
        <w:rPr>
          <w:sz w:val="28"/>
          <w:szCs w:val="28"/>
        </w:rPr>
        <w:t xml:space="preserve"> </w:t>
      </w:r>
      <w:r w:rsidRPr="002A2BBC">
        <w:rPr>
          <w:sz w:val="28"/>
          <w:szCs w:val="28"/>
        </w:rPr>
        <w:t>высококачественной сельскохозяйственной продукции за счет модернизации</w:t>
      </w:r>
      <w:r w:rsidR="008240CE" w:rsidRPr="002A2BBC">
        <w:rPr>
          <w:sz w:val="28"/>
          <w:szCs w:val="28"/>
        </w:rPr>
        <w:t xml:space="preserve"> </w:t>
      </w:r>
      <w:r w:rsidRPr="002A2BBC">
        <w:rPr>
          <w:sz w:val="28"/>
          <w:szCs w:val="28"/>
        </w:rPr>
        <w:t xml:space="preserve">отраслей агропромышленного комплекса в условиях развития </w:t>
      </w:r>
      <w:proofErr w:type="spellStart"/>
      <w:r w:rsidRPr="002A2BBC">
        <w:rPr>
          <w:sz w:val="28"/>
          <w:szCs w:val="28"/>
        </w:rPr>
        <w:t>экологичного</w:t>
      </w:r>
      <w:proofErr w:type="spellEnd"/>
      <w:r w:rsidR="008240CE" w:rsidRPr="002A2BBC">
        <w:rPr>
          <w:sz w:val="28"/>
          <w:szCs w:val="28"/>
        </w:rPr>
        <w:t xml:space="preserve"> </w:t>
      </w:r>
      <w:r w:rsidRPr="002A2BBC">
        <w:rPr>
          <w:sz w:val="28"/>
          <w:szCs w:val="28"/>
        </w:rPr>
        <w:t>производства и ускоренного воспроизводства имеющихся ресурсов.</w:t>
      </w:r>
    </w:p>
    <w:p w:rsidR="007B5309" w:rsidRPr="002A2BBC" w:rsidRDefault="007B5309" w:rsidP="008240CE">
      <w:pPr>
        <w:autoSpaceDE w:val="0"/>
        <w:autoSpaceDN w:val="0"/>
        <w:adjustRightInd w:val="0"/>
        <w:ind w:firstLine="709"/>
        <w:jc w:val="both"/>
        <w:rPr>
          <w:sz w:val="28"/>
          <w:szCs w:val="28"/>
        </w:rPr>
      </w:pPr>
    </w:p>
    <w:p w:rsidR="00AB5628" w:rsidRPr="002A2BBC" w:rsidRDefault="008240CE" w:rsidP="00E15D4C">
      <w:pPr>
        <w:autoSpaceDE w:val="0"/>
        <w:autoSpaceDN w:val="0"/>
        <w:adjustRightInd w:val="0"/>
        <w:ind w:firstLine="720"/>
        <w:jc w:val="both"/>
        <w:rPr>
          <w:sz w:val="28"/>
          <w:szCs w:val="28"/>
        </w:rPr>
      </w:pPr>
      <w:r w:rsidRPr="002A2BBC">
        <w:rPr>
          <w:sz w:val="28"/>
          <w:szCs w:val="28"/>
          <w:u w:val="single"/>
        </w:rPr>
        <w:t>Задачи</w:t>
      </w:r>
      <w:r w:rsidRPr="002A2BBC">
        <w:rPr>
          <w:sz w:val="28"/>
          <w:szCs w:val="28"/>
        </w:rPr>
        <w:t>:</w:t>
      </w:r>
    </w:p>
    <w:p w:rsidR="00B90827" w:rsidRPr="002A2BBC" w:rsidRDefault="00B90827" w:rsidP="00873F51">
      <w:pPr>
        <w:numPr>
          <w:ilvl w:val="0"/>
          <w:numId w:val="9"/>
        </w:numPr>
        <w:tabs>
          <w:tab w:val="clear" w:pos="900"/>
          <w:tab w:val="num" w:pos="993"/>
        </w:tabs>
        <w:autoSpaceDE w:val="0"/>
        <w:autoSpaceDN w:val="0"/>
        <w:adjustRightInd w:val="0"/>
        <w:ind w:left="0" w:firstLine="709"/>
        <w:jc w:val="both"/>
        <w:rPr>
          <w:sz w:val="28"/>
          <w:szCs w:val="28"/>
        </w:rPr>
      </w:pPr>
      <w:r w:rsidRPr="002A2BBC">
        <w:rPr>
          <w:sz w:val="28"/>
          <w:szCs w:val="28"/>
        </w:rPr>
        <w:t xml:space="preserve">Увеличение объемов производства продукции агропромышленного комплекса </w:t>
      </w:r>
      <w:r w:rsidR="003E176B">
        <w:rPr>
          <w:sz w:val="28"/>
          <w:szCs w:val="28"/>
        </w:rPr>
        <w:t>Монастырщинского района</w:t>
      </w:r>
      <w:r w:rsidR="00785D85" w:rsidRPr="002A2BBC">
        <w:rPr>
          <w:sz w:val="28"/>
          <w:szCs w:val="28"/>
        </w:rPr>
        <w:t>.</w:t>
      </w:r>
      <w:r w:rsidRPr="002A2BBC">
        <w:rPr>
          <w:sz w:val="28"/>
          <w:szCs w:val="28"/>
        </w:rPr>
        <w:t xml:space="preserve"> </w:t>
      </w:r>
    </w:p>
    <w:p w:rsidR="00B90827" w:rsidRPr="002A2BBC" w:rsidRDefault="00B90827" w:rsidP="00873F51">
      <w:pPr>
        <w:numPr>
          <w:ilvl w:val="0"/>
          <w:numId w:val="9"/>
        </w:numPr>
        <w:tabs>
          <w:tab w:val="clear" w:pos="900"/>
          <w:tab w:val="num" w:pos="993"/>
        </w:tabs>
        <w:autoSpaceDE w:val="0"/>
        <w:autoSpaceDN w:val="0"/>
        <w:adjustRightInd w:val="0"/>
        <w:ind w:left="0" w:firstLine="709"/>
        <w:jc w:val="both"/>
        <w:rPr>
          <w:sz w:val="28"/>
          <w:szCs w:val="28"/>
        </w:rPr>
      </w:pPr>
      <w:r w:rsidRPr="002A2BBC">
        <w:rPr>
          <w:sz w:val="28"/>
          <w:szCs w:val="28"/>
        </w:rPr>
        <w:t>Повышение конкурентоспособности местных товаропроизводителей за</w:t>
      </w:r>
      <w:r w:rsidR="00CB16F9" w:rsidRPr="002A2BBC">
        <w:rPr>
          <w:sz w:val="28"/>
          <w:szCs w:val="28"/>
        </w:rPr>
        <w:t xml:space="preserve"> </w:t>
      </w:r>
      <w:r w:rsidRPr="002A2BBC">
        <w:rPr>
          <w:sz w:val="28"/>
          <w:szCs w:val="28"/>
        </w:rPr>
        <w:t>счет внедрения новых технологий и повышения производительности труда</w:t>
      </w:r>
      <w:r w:rsidR="00785D85" w:rsidRPr="002A2BBC">
        <w:rPr>
          <w:sz w:val="28"/>
          <w:szCs w:val="28"/>
        </w:rPr>
        <w:t>.</w:t>
      </w:r>
    </w:p>
    <w:p w:rsidR="00CB16F9" w:rsidRPr="002A2BBC" w:rsidRDefault="00CB16F9" w:rsidP="00873F51">
      <w:pPr>
        <w:numPr>
          <w:ilvl w:val="0"/>
          <w:numId w:val="9"/>
        </w:numPr>
        <w:tabs>
          <w:tab w:val="clear" w:pos="900"/>
          <w:tab w:val="num" w:pos="993"/>
        </w:tabs>
        <w:autoSpaceDE w:val="0"/>
        <w:autoSpaceDN w:val="0"/>
        <w:adjustRightInd w:val="0"/>
        <w:ind w:left="0" w:firstLine="709"/>
        <w:jc w:val="both"/>
        <w:rPr>
          <w:sz w:val="28"/>
          <w:szCs w:val="28"/>
        </w:rPr>
      </w:pPr>
      <w:r w:rsidRPr="002A2BBC">
        <w:rPr>
          <w:sz w:val="28"/>
          <w:szCs w:val="28"/>
        </w:rPr>
        <w:t>Обеспечение государственной поддержки развития всех форм хозяйствования.</w:t>
      </w:r>
    </w:p>
    <w:p w:rsidR="00C60B2A" w:rsidRPr="002A2BBC" w:rsidRDefault="00C60B2A" w:rsidP="00C60B2A">
      <w:pPr>
        <w:autoSpaceDE w:val="0"/>
        <w:autoSpaceDN w:val="0"/>
        <w:adjustRightInd w:val="0"/>
        <w:jc w:val="both"/>
        <w:rPr>
          <w:sz w:val="28"/>
          <w:szCs w:val="28"/>
        </w:rPr>
      </w:pPr>
    </w:p>
    <w:p w:rsidR="00B000C1" w:rsidRPr="002A2BBC" w:rsidRDefault="00B000C1" w:rsidP="002E50E5">
      <w:pPr>
        <w:pStyle w:val="3"/>
        <w:rPr>
          <w:i/>
          <w:u w:val="single"/>
        </w:rPr>
      </w:pPr>
      <w:bookmarkStart w:id="88" w:name="_Toc468460228"/>
      <w:bookmarkStart w:id="89" w:name="_Toc473271999"/>
      <w:bookmarkStart w:id="90" w:name="_Toc528590133"/>
      <w:r w:rsidRPr="002A2BBC">
        <w:rPr>
          <w:u w:val="single"/>
        </w:rPr>
        <w:t>Развитие производства</w:t>
      </w:r>
      <w:bookmarkEnd w:id="88"/>
      <w:bookmarkEnd w:id="89"/>
      <w:bookmarkEnd w:id="90"/>
    </w:p>
    <w:p w:rsidR="00B000C1" w:rsidRPr="002A2BBC" w:rsidRDefault="00B000C1" w:rsidP="00B000C1">
      <w:pPr>
        <w:autoSpaceDE w:val="0"/>
        <w:autoSpaceDN w:val="0"/>
        <w:adjustRightInd w:val="0"/>
        <w:jc w:val="center"/>
        <w:rPr>
          <w:b/>
          <w:i/>
          <w:sz w:val="28"/>
          <w:szCs w:val="28"/>
          <w:u w:val="single"/>
        </w:rPr>
      </w:pPr>
    </w:p>
    <w:p w:rsidR="009D4495" w:rsidRPr="002A2BBC" w:rsidRDefault="00F0446D" w:rsidP="009D4495">
      <w:pPr>
        <w:autoSpaceDE w:val="0"/>
        <w:autoSpaceDN w:val="0"/>
        <w:adjustRightInd w:val="0"/>
        <w:ind w:firstLine="720"/>
        <w:jc w:val="both"/>
        <w:rPr>
          <w:sz w:val="28"/>
          <w:szCs w:val="28"/>
        </w:rPr>
      </w:pPr>
      <w:r w:rsidRPr="002A2BBC">
        <w:rPr>
          <w:sz w:val="28"/>
          <w:szCs w:val="28"/>
          <w:u w:val="single"/>
        </w:rPr>
        <w:t>Цель</w:t>
      </w:r>
      <w:r w:rsidRPr="002A2BBC">
        <w:rPr>
          <w:sz w:val="28"/>
          <w:szCs w:val="28"/>
        </w:rPr>
        <w:t xml:space="preserve"> – </w:t>
      </w:r>
      <w:r w:rsidR="00D902A1" w:rsidRPr="002A2BBC">
        <w:rPr>
          <w:sz w:val="28"/>
          <w:szCs w:val="28"/>
        </w:rPr>
        <w:t>создание условий для устойчивого развития промышленности в интересах повышения темпов экономичес</w:t>
      </w:r>
      <w:r w:rsidR="009D4495" w:rsidRPr="002A2BBC">
        <w:rPr>
          <w:sz w:val="28"/>
          <w:szCs w:val="28"/>
        </w:rPr>
        <w:t>кого роста, пополнения бюджета.</w:t>
      </w:r>
    </w:p>
    <w:p w:rsidR="00C60B2A" w:rsidRPr="002A2BBC" w:rsidRDefault="00C60B2A" w:rsidP="00CD6ED8">
      <w:pPr>
        <w:autoSpaceDE w:val="0"/>
        <w:autoSpaceDN w:val="0"/>
        <w:adjustRightInd w:val="0"/>
        <w:ind w:firstLine="720"/>
        <w:jc w:val="both"/>
        <w:rPr>
          <w:sz w:val="28"/>
          <w:szCs w:val="28"/>
          <w:u w:val="single"/>
        </w:rPr>
      </w:pPr>
    </w:p>
    <w:p w:rsidR="00A10F05" w:rsidRPr="002A2BBC" w:rsidRDefault="00D902A1" w:rsidP="00CD6ED8">
      <w:pPr>
        <w:autoSpaceDE w:val="0"/>
        <w:autoSpaceDN w:val="0"/>
        <w:adjustRightInd w:val="0"/>
        <w:ind w:firstLine="720"/>
        <w:jc w:val="both"/>
        <w:rPr>
          <w:sz w:val="28"/>
          <w:szCs w:val="28"/>
          <w:u w:val="single"/>
        </w:rPr>
      </w:pPr>
      <w:r w:rsidRPr="002A2BBC">
        <w:rPr>
          <w:sz w:val="28"/>
          <w:szCs w:val="28"/>
          <w:u w:val="single"/>
        </w:rPr>
        <w:t>Задачи:</w:t>
      </w:r>
    </w:p>
    <w:p w:rsidR="00457FE3" w:rsidRPr="002A2BBC" w:rsidRDefault="00AB5628" w:rsidP="00873F51">
      <w:pPr>
        <w:numPr>
          <w:ilvl w:val="0"/>
          <w:numId w:val="12"/>
        </w:numPr>
        <w:tabs>
          <w:tab w:val="clear" w:pos="720"/>
          <w:tab w:val="num" w:pos="993"/>
        </w:tabs>
        <w:autoSpaceDE w:val="0"/>
        <w:autoSpaceDN w:val="0"/>
        <w:adjustRightInd w:val="0"/>
        <w:ind w:left="0" w:firstLine="709"/>
        <w:jc w:val="both"/>
        <w:rPr>
          <w:sz w:val="28"/>
          <w:szCs w:val="28"/>
        </w:rPr>
      </w:pPr>
      <w:r w:rsidRPr="002A2BBC">
        <w:rPr>
          <w:sz w:val="28"/>
          <w:szCs w:val="28"/>
        </w:rPr>
        <w:t>П</w:t>
      </w:r>
      <w:r w:rsidR="00D902A1" w:rsidRPr="002A2BBC">
        <w:rPr>
          <w:sz w:val="28"/>
          <w:szCs w:val="28"/>
        </w:rPr>
        <w:t xml:space="preserve">овышение уровня производства предприятий </w:t>
      </w:r>
      <w:r w:rsidR="003E176B">
        <w:rPr>
          <w:sz w:val="28"/>
          <w:szCs w:val="28"/>
        </w:rPr>
        <w:t>Монастырщинского района</w:t>
      </w:r>
      <w:r w:rsidR="00785D85" w:rsidRPr="002A2BBC">
        <w:rPr>
          <w:sz w:val="28"/>
          <w:szCs w:val="28"/>
        </w:rPr>
        <w:t>.</w:t>
      </w:r>
      <w:r w:rsidR="00D902A1" w:rsidRPr="002A2BBC">
        <w:rPr>
          <w:sz w:val="28"/>
          <w:szCs w:val="28"/>
        </w:rPr>
        <w:t> </w:t>
      </w:r>
    </w:p>
    <w:p w:rsidR="00CD6ED8" w:rsidRPr="002A2BBC" w:rsidRDefault="00AB5628" w:rsidP="00873F51">
      <w:pPr>
        <w:numPr>
          <w:ilvl w:val="0"/>
          <w:numId w:val="12"/>
        </w:numPr>
        <w:tabs>
          <w:tab w:val="clear" w:pos="720"/>
          <w:tab w:val="num" w:pos="993"/>
        </w:tabs>
        <w:autoSpaceDE w:val="0"/>
        <w:autoSpaceDN w:val="0"/>
        <w:adjustRightInd w:val="0"/>
        <w:ind w:left="0" w:firstLine="709"/>
        <w:jc w:val="both"/>
        <w:rPr>
          <w:sz w:val="28"/>
          <w:szCs w:val="28"/>
        </w:rPr>
      </w:pPr>
      <w:r w:rsidRPr="002A2BBC">
        <w:rPr>
          <w:sz w:val="28"/>
          <w:szCs w:val="28"/>
        </w:rPr>
        <w:t>О</w:t>
      </w:r>
      <w:r w:rsidR="00D902A1" w:rsidRPr="002A2BBC">
        <w:rPr>
          <w:sz w:val="28"/>
          <w:szCs w:val="28"/>
        </w:rPr>
        <w:t>существление финансового оздоровления, повышение эффективности работы предприятий, сокращение и ликвидация убыточных производств</w:t>
      </w:r>
      <w:r w:rsidR="00785D85" w:rsidRPr="002A2BBC">
        <w:rPr>
          <w:sz w:val="28"/>
          <w:szCs w:val="28"/>
        </w:rPr>
        <w:t>.</w:t>
      </w:r>
    </w:p>
    <w:p w:rsidR="00457FE3" w:rsidRPr="002A2BBC" w:rsidRDefault="00961B0C" w:rsidP="00873F51">
      <w:pPr>
        <w:numPr>
          <w:ilvl w:val="0"/>
          <w:numId w:val="12"/>
        </w:numPr>
        <w:tabs>
          <w:tab w:val="clear" w:pos="720"/>
          <w:tab w:val="num" w:pos="993"/>
        </w:tabs>
        <w:autoSpaceDE w:val="0"/>
        <w:autoSpaceDN w:val="0"/>
        <w:adjustRightInd w:val="0"/>
        <w:ind w:left="0" w:firstLine="709"/>
        <w:jc w:val="both"/>
        <w:rPr>
          <w:sz w:val="28"/>
          <w:szCs w:val="28"/>
        </w:rPr>
      </w:pPr>
      <w:r w:rsidRPr="002A2BBC">
        <w:rPr>
          <w:sz w:val="28"/>
          <w:szCs w:val="28"/>
        </w:rPr>
        <w:t>О</w:t>
      </w:r>
      <w:r w:rsidR="00D902A1" w:rsidRPr="002A2BBC">
        <w:rPr>
          <w:sz w:val="28"/>
          <w:szCs w:val="28"/>
        </w:rPr>
        <w:t>беспечение притока инвестиций</w:t>
      </w:r>
      <w:r w:rsidR="00785D85" w:rsidRPr="002A2BBC">
        <w:rPr>
          <w:sz w:val="28"/>
          <w:szCs w:val="28"/>
        </w:rPr>
        <w:t>.</w:t>
      </w:r>
    </w:p>
    <w:p w:rsidR="00457FE3" w:rsidRPr="002A2BBC" w:rsidRDefault="00961B0C" w:rsidP="00873F51">
      <w:pPr>
        <w:numPr>
          <w:ilvl w:val="0"/>
          <w:numId w:val="12"/>
        </w:numPr>
        <w:tabs>
          <w:tab w:val="clear" w:pos="720"/>
          <w:tab w:val="num" w:pos="993"/>
        </w:tabs>
        <w:autoSpaceDE w:val="0"/>
        <w:autoSpaceDN w:val="0"/>
        <w:adjustRightInd w:val="0"/>
        <w:ind w:left="0" w:firstLine="709"/>
        <w:jc w:val="both"/>
        <w:rPr>
          <w:sz w:val="28"/>
          <w:szCs w:val="28"/>
        </w:rPr>
      </w:pPr>
      <w:r w:rsidRPr="002A2BBC">
        <w:rPr>
          <w:sz w:val="28"/>
          <w:szCs w:val="28"/>
        </w:rPr>
        <w:t>С</w:t>
      </w:r>
      <w:r w:rsidR="00D902A1" w:rsidRPr="002A2BBC">
        <w:rPr>
          <w:sz w:val="28"/>
          <w:szCs w:val="28"/>
        </w:rPr>
        <w:t>оздание новых рабочих мест, увеличение численности занятых в про</w:t>
      </w:r>
      <w:r w:rsidR="00794687">
        <w:rPr>
          <w:sz w:val="28"/>
          <w:szCs w:val="28"/>
        </w:rPr>
        <w:t>изводстве</w:t>
      </w:r>
      <w:r w:rsidR="00785D85" w:rsidRPr="002A2BBC">
        <w:rPr>
          <w:sz w:val="28"/>
          <w:szCs w:val="28"/>
        </w:rPr>
        <w:t>.</w:t>
      </w:r>
      <w:r w:rsidR="00D902A1" w:rsidRPr="002A2BBC">
        <w:rPr>
          <w:sz w:val="28"/>
          <w:szCs w:val="28"/>
        </w:rPr>
        <w:t> </w:t>
      </w:r>
    </w:p>
    <w:p w:rsidR="00CD6ED8" w:rsidRPr="002A2BBC" w:rsidRDefault="00961B0C" w:rsidP="00873F51">
      <w:pPr>
        <w:numPr>
          <w:ilvl w:val="0"/>
          <w:numId w:val="12"/>
        </w:numPr>
        <w:tabs>
          <w:tab w:val="clear" w:pos="720"/>
          <w:tab w:val="num" w:pos="993"/>
        </w:tabs>
        <w:autoSpaceDE w:val="0"/>
        <w:autoSpaceDN w:val="0"/>
        <w:adjustRightInd w:val="0"/>
        <w:ind w:left="0" w:firstLine="709"/>
        <w:jc w:val="both"/>
        <w:rPr>
          <w:sz w:val="28"/>
          <w:szCs w:val="28"/>
        </w:rPr>
      </w:pPr>
      <w:r w:rsidRPr="002A2BBC">
        <w:rPr>
          <w:sz w:val="28"/>
          <w:szCs w:val="28"/>
        </w:rPr>
        <w:t>О</w:t>
      </w:r>
      <w:r w:rsidR="00D902A1" w:rsidRPr="002A2BBC">
        <w:rPr>
          <w:sz w:val="28"/>
          <w:szCs w:val="28"/>
        </w:rPr>
        <w:t>беспечение роста заработной</w:t>
      </w:r>
      <w:r w:rsidRPr="002A2BBC">
        <w:rPr>
          <w:sz w:val="28"/>
          <w:szCs w:val="28"/>
        </w:rPr>
        <w:t xml:space="preserve"> платы</w:t>
      </w:r>
      <w:r w:rsidR="00D902A1" w:rsidRPr="002A2BBC">
        <w:rPr>
          <w:sz w:val="28"/>
          <w:szCs w:val="28"/>
        </w:rPr>
        <w:t xml:space="preserve">, обеспечение благоприятных условий охраны труда на </w:t>
      </w:r>
      <w:proofErr w:type="gramStart"/>
      <w:r w:rsidR="00D902A1" w:rsidRPr="002A2BBC">
        <w:rPr>
          <w:sz w:val="28"/>
          <w:szCs w:val="28"/>
        </w:rPr>
        <w:t>предприятиях</w:t>
      </w:r>
      <w:proofErr w:type="gramEnd"/>
      <w:r w:rsidR="00D902A1" w:rsidRPr="002A2BBC">
        <w:rPr>
          <w:sz w:val="28"/>
          <w:szCs w:val="28"/>
        </w:rPr>
        <w:t xml:space="preserve"> </w:t>
      </w:r>
      <w:r w:rsidRPr="002A2BBC">
        <w:rPr>
          <w:sz w:val="28"/>
          <w:szCs w:val="28"/>
        </w:rPr>
        <w:t xml:space="preserve">муниципального </w:t>
      </w:r>
      <w:r w:rsidR="00D902A1" w:rsidRPr="002A2BBC">
        <w:rPr>
          <w:sz w:val="28"/>
          <w:szCs w:val="28"/>
        </w:rPr>
        <w:t>района</w:t>
      </w:r>
      <w:r w:rsidR="0092747C" w:rsidRPr="002A2BBC">
        <w:rPr>
          <w:sz w:val="28"/>
          <w:szCs w:val="28"/>
        </w:rPr>
        <w:t>.</w:t>
      </w:r>
    </w:p>
    <w:p w:rsidR="00457FE3" w:rsidRPr="002A2BBC" w:rsidRDefault="00961B0C" w:rsidP="00873F51">
      <w:pPr>
        <w:numPr>
          <w:ilvl w:val="0"/>
          <w:numId w:val="12"/>
        </w:numPr>
        <w:tabs>
          <w:tab w:val="clear" w:pos="720"/>
          <w:tab w:val="num" w:pos="993"/>
        </w:tabs>
        <w:autoSpaceDE w:val="0"/>
        <w:autoSpaceDN w:val="0"/>
        <w:adjustRightInd w:val="0"/>
        <w:ind w:left="0" w:firstLine="709"/>
        <w:jc w:val="both"/>
        <w:rPr>
          <w:sz w:val="28"/>
          <w:szCs w:val="28"/>
        </w:rPr>
      </w:pPr>
      <w:r w:rsidRPr="002A2BBC">
        <w:rPr>
          <w:sz w:val="28"/>
          <w:szCs w:val="28"/>
        </w:rPr>
        <w:t>Р</w:t>
      </w:r>
      <w:r w:rsidR="00D902A1" w:rsidRPr="002A2BBC">
        <w:rPr>
          <w:sz w:val="28"/>
          <w:szCs w:val="28"/>
        </w:rPr>
        <w:t>асширение рынков сбыта продукции</w:t>
      </w:r>
      <w:r w:rsidR="0092747C" w:rsidRPr="002A2BBC">
        <w:rPr>
          <w:sz w:val="28"/>
          <w:szCs w:val="28"/>
        </w:rPr>
        <w:t>.</w:t>
      </w:r>
      <w:r w:rsidR="00D902A1" w:rsidRPr="002A2BBC">
        <w:rPr>
          <w:sz w:val="28"/>
          <w:szCs w:val="28"/>
        </w:rPr>
        <w:t> </w:t>
      </w:r>
    </w:p>
    <w:p w:rsidR="00D902A1" w:rsidRPr="002A2BBC" w:rsidRDefault="00961B0C" w:rsidP="00873F51">
      <w:pPr>
        <w:numPr>
          <w:ilvl w:val="0"/>
          <w:numId w:val="12"/>
        </w:numPr>
        <w:tabs>
          <w:tab w:val="clear" w:pos="720"/>
          <w:tab w:val="num" w:pos="993"/>
        </w:tabs>
        <w:autoSpaceDE w:val="0"/>
        <w:autoSpaceDN w:val="0"/>
        <w:adjustRightInd w:val="0"/>
        <w:ind w:left="0" w:firstLine="709"/>
        <w:jc w:val="both"/>
        <w:rPr>
          <w:sz w:val="28"/>
          <w:szCs w:val="28"/>
        </w:rPr>
      </w:pPr>
      <w:r w:rsidRPr="002A2BBC">
        <w:rPr>
          <w:sz w:val="28"/>
          <w:szCs w:val="28"/>
        </w:rPr>
        <w:t>С</w:t>
      </w:r>
      <w:r w:rsidR="00D902A1" w:rsidRPr="002A2BBC">
        <w:rPr>
          <w:sz w:val="28"/>
          <w:szCs w:val="28"/>
        </w:rPr>
        <w:t>оздание условий для развития производства конкурентоспособной продукции агропромышленного комплекса и перерабатывающей промышленности.</w:t>
      </w:r>
    </w:p>
    <w:p w:rsidR="00870B02" w:rsidRDefault="00870B02" w:rsidP="00873F51">
      <w:pPr>
        <w:pStyle w:val="3"/>
        <w:tabs>
          <w:tab w:val="num" w:pos="993"/>
        </w:tabs>
        <w:ind w:firstLine="709"/>
        <w:jc w:val="left"/>
        <w:rPr>
          <w:u w:val="single"/>
        </w:rPr>
      </w:pPr>
      <w:bookmarkStart w:id="91" w:name="_Toc468460229"/>
      <w:bookmarkStart w:id="92" w:name="_Toc473272000"/>
    </w:p>
    <w:p w:rsidR="004A69A4" w:rsidRPr="002A2BBC" w:rsidRDefault="0053084F" w:rsidP="002E50E5">
      <w:pPr>
        <w:pStyle w:val="3"/>
        <w:rPr>
          <w:u w:val="single"/>
        </w:rPr>
      </w:pPr>
      <w:bookmarkStart w:id="93" w:name="_Toc528590134"/>
      <w:r w:rsidRPr="002A2BBC">
        <w:rPr>
          <w:u w:val="single"/>
        </w:rPr>
        <w:t>Создание условий для развития бизнеса</w:t>
      </w:r>
      <w:bookmarkEnd w:id="91"/>
      <w:bookmarkEnd w:id="92"/>
      <w:bookmarkEnd w:id="93"/>
    </w:p>
    <w:p w:rsidR="0053084F" w:rsidRPr="002A2BBC" w:rsidRDefault="0053084F" w:rsidP="004A69A4">
      <w:pPr>
        <w:autoSpaceDE w:val="0"/>
        <w:autoSpaceDN w:val="0"/>
        <w:adjustRightInd w:val="0"/>
        <w:jc w:val="center"/>
        <w:rPr>
          <w:b/>
          <w:bCs/>
          <w:i/>
          <w:sz w:val="28"/>
          <w:szCs w:val="28"/>
          <w:u w:val="single"/>
        </w:rPr>
      </w:pPr>
    </w:p>
    <w:p w:rsidR="00B34576" w:rsidRPr="002A2BBC" w:rsidRDefault="00901DFD" w:rsidP="00B34576">
      <w:pPr>
        <w:autoSpaceDE w:val="0"/>
        <w:autoSpaceDN w:val="0"/>
        <w:adjustRightInd w:val="0"/>
        <w:ind w:firstLine="709"/>
        <w:jc w:val="both"/>
        <w:rPr>
          <w:sz w:val="28"/>
          <w:szCs w:val="28"/>
        </w:rPr>
      </w:pPr>
      <w:r w:rsidRPr="002A2BBC">
        <w:rPr>
          <w:bCs/>
          <w:sz w:val="28"/>
          <w:szCs w:val="28"/>
          <w:u w:val="single"/>
        </w:rPr>
        <w:t>Цель</w:t>
      </w:r>
      <w:r w:rsidR="0053084F" w:rsidRPr="002A2BBC">
        <w:rPr>
          <w:b/>
          <w:bCs/>
          <w:sz w:val="28"/>
          <w:szCs w:val="28"/>
        </w:rPr>
        <w:t xml:space="preserve"> – </w:t>
      </w:r>
      <w:r w:rsidRPr="002A2BBC">
        <w:rPr>
          <w:bCs/>
          <w:sz w:val="28"/>
          <w:szCs w:val="28"/>
        </w:rPr>
        <w:t>с</w:t>
      </w:r>
      <w:r w:rsidR="0053084F" w:rsidRPr="002A2BBC">
        <w:rPr>
          <w:sz w:val="28"/>
          <w:szCs w:val="28"/>
        </w:rPr>
        <w:t>оздание благоприятных условий для развития малого и среднего</w:t>
      </w:r>
      <w:r w:rsidR="00B34576" w:rsidRPr="002A2BBC">
        <w:rPr>
          <w:sz w:val="28"/>
          <w:szCs w:val="28"/>
        </w:rPr>
        <w:t xml:space="preserve"> п</w:t>
      </w:r>
      <w:r w:rsidR="0053084F" w:rsidRPr="002A2BBC">
        <w:rPr>
          <w:sz w:val="28"/>
          <w:szCs w:val="28"/>
        </w:rPr>
        <w:t>редпринимательства</w:t>
      </w:r>
      <w:r w:rsidR="00B34576" w:rsidRPr="002A2BBC">
        <w:rPr>
          <w:sz w:val="28"/>
          <w:szCs w:val="28"/>
        </w:rPr>
        <w:t xml:space="preserve">, развитие наукоемких отраслей, широкое внедрение новшеств, </w:t>
      </w:r>
      <w:r w:rsidR="00B34576" w:rsidRPr="002A2BBC">
        <w:rPr>
          <w:sz w:val="28"/>
          <w:szCs w:val="28"/>
        </w:rPr>
        <w:lastRenderedPageBreak/>
        <w:t>использование существующих возможностей, реализация которых требует применения новых методов и технологий, направленных на достижение высокого качества жизни населения.</w:t>
      </w:r>
    </w:p>
    <w:p w:rsidR="000040E5" w:rsidRPr="002A2BBC" w:rsidRDefault="000040E5" w:rsidP="00901DFD">
      <w:pPr>
        <w:autoSpaceDE w:val="0"/>
        <w:autoSpaceDN w:val="0"/>
        <w:adjustRightInd w:val="0"/>
        <w:rPr>
          <w:sz w:val="28"/>
          <w:szCs w:val="28"/>
        </w:rPr>
      </w:pPr>
    </w:p>
    <w:p w:rsidR="00AB5628" w:rsidRPr="002A2BBC" w:rsidRDefault="001E6A31" w:rsidP="00901DFD">
      <w:pPr>
        <w:autoSpaceDE w:val="0"/>
        <w:autoSpaceDN w:val="0"/>
        <w:adjustRightInd w:val="0"/>
        <w:rPr>
          <w:sz w:val="28"/>
          <w:szCs w:val="28"/>
        </w:rPr>
      </w:pPr>
      <w:r w:rsidRPr="002A2BBC">
        <w:rPr>
          <w:sz w:val="28"/>
          <w:szCs w:val="28"/>
        </w:rPr>
        <w:tab/>
      </w:r>
      <w:r w:rsidRPr="002A2BBC">
        <w:rPr>
          <w:sz w:val="28"/>
          <w:szCs w:val="28"/>
          <w:u w:val="single"/>
        </w:rPr>
        <w:t>Задачи</w:t>
      </w:r>
      <w:r w:rsidRPr="002A2BBC">
        <w:rPr>
          <w:sz w:val="28"/>
          <w:szCs w:val="28"/>
        </w:rPr>
        <w:t>:</w:t>
      </w:r>
    </w:p>
    <w:p w:rsidR="00F31D54" w:rsidRPr="002A2BBC" w:rsidRDefault="001E6A31" w:rsidP="00873F51">
      <w:pPr>
        <w:numPr>
          <w:ilvl w:val="0"/>
          <w:numId w:val="8"/>
        </w:numPr>
        <w:tabs>
          <w:tab w:val="clear" w:pos="720"/>
          <w:tab w:val="num" w:pos="993"/>
        </w:tabs>
        <w:autoSpaceDE w:val="0"/>
        <w:autoSpaceDN w:val="0"/>
        <w:adjustRightInd w:val="0"/>
        <w:ind w:left="0" w:firstLine="709"/>
        <w:jc w:val="both"/>
        <w:rPr>
          <w:sz w:val="28"/>
          <w:szCs w:val="28"/>
        </w:rPr>
      </w:pPr>
      <w:r w:rsidRPr="002A2BBC">
        <w:rPr>
          <w:sz w:val="28"/>
          <w:szCs w:val="28"/>
        </w:rPr>
        <w:t xml:space="preserve">Увеличение вклада малого и среднего предпринимательства в экономику </w:t>
      </w:r>
      <w:r w:rsidR="003E176B">
        <w:rPr>
          <w:sz w:val="28"/>
          <w:szCs w:val="28"/>
        </w:rPr>
        <w:t>Монастырщинского района</w:t>
      </w:r>
      <w:r w:rsidR="00901C11" w:rsidRPr="002A2BBC">
        <w:rPr>
          <w:sz w:val="28"/>
          <w:szCs w:val="28"/>
        </w:rPr>
        <w:t>.</w:t>
      </w:r>
    </w:p>
    <w:p w:rsidR="00F31D54" w:rsidRPr="002A2BBC" w:rsidRDefault="00F31D54" w:rsidP="00873F51">
      <w:pPr>
        <w:numPr>
          <w:ilvl w:val="0"/>
          <w:numId w:val="8"/>
        </w:numPr>
        <w:tabs>
          <w:tab w:val="clear" w:pos="720"/>
          <w:tab w:val="num" w:pos="993"/>
        </w:tabs>
        <w:autoSpaceDE w:val="0"/>
        <w:autoSpaceDN w:val="0"/>
        <w:adjustRightInd w:val="0"/>
        <w:ind w:left="0" w:firstLine="709"/>
        <w:jc w:val="both"/>
        <w:rPr>
          <w:sz w:val="28"/>
          <w:szCs w:val="28"/>
        </w:rPr>
      </w:pPr>
      <w:r w:rsidRPr="002A2BBC">
        <w:rPr>
          <w:sz w:val="28"/>
          <w:szCs w:val="28"/>
        </w:rPr>
        <w:t>Увеличение числа занятого населения в малом и среднем предпринимательстве</w:t>
      </w:r>
      <w:r w:rsidR="00901C11" w:rsidRPr="002A2BBC">
        <w:rPr>
          <w:sz w:val="28"/>
          <w:szCs w:val="28"/>
        </w:rPr>
        <w:t>.</w:t>
      </w:r>
    </w:p>
    <w:p w:rsidR="001414A9" w:rsidRPr="002A2BBC" w:rsidRDefault="0053084F" w:rsidP="00873F51">
      <w:pPr>
        <w:numPr>
          <w:ilvl w:val="0"/>
          <w:numId w:val="8"/>
        </w:numPr>
        <w:tabs>
          <w:tab w:val="clear" w:pos="720"/>
          <w:tab w:val="num" w:pos="993"/>
        </w:tabs>
        <w:autoSpaceDE w:val="0"/>
        <w:autoSpaceDN w:val="0"/>
        <w:adjustRightInd w:val="0"/>
        <w:ind w:left="0" w:firstLine="709"/>
        <w:jc w:val="both"/>
        <w:rPr>
          <w:sz w:val="28"/>
          <w:szCs w:val="28"/>
        </w:rPr>
      </w:pPr>
      <w:r w:rsidRPr="002A2BBC">
        <w:rPr>
          <w:sz w:val="28"/>
          <w:szCs w:val="28"/>
        </w:rPr>
        <w:t>Обеспечение взаимодействия бизнеса и власти на всех уровнях,</w:t>
      </w:r>
      <w:r w:rsidR="001414A9" w:rsidRPr="002A2BBC">
        <w:rPr>
          <w:sz w:val="28"/>
          <w:szCs w:val="28"/>
        </w:rPr>
        <w:t xml:space="preserve"> </w:t>
      </w:r>
      <w:r w:rsidRPr="002A2BBC">
        <w:rPr>
          <w:sz w:val="28"/>
          <w:szCs w:val="28"/>
        </w:rPr>
        <w:t>привлечение широких кругов предпринимателей к решению вопросов</w:t>
      </w:r>
      <w:r w:rsidR="001414A9" w:rsidRPr="002A2BBC">
        <w:rPr>
          <w:sz w:val="28"/>
          <w:szCs w:val="28"/>
        </w:rPr>
        <w:t xml:space="preserve"> </w:t>
      </w:r>
      <w:r w:rsidRPr="002A2BBC">
        <w:rPr>
          <w:sz w:val="28"/>
          <w:szCs w:val="28"/>
        </w:rPr>
        <w:t xml:space="preserve">социально-экономического развития </w:t>
      </w:r>
      <w:r w:rsidR="003E176B">
        <w:rPr>
          <w:sz w:val="28"/>
          <w:szCs w:val="28"/>
        </w:rPr>
        <w:t>Монастырщинского района</w:t>
      </w:r>
      <w:r w:rsidR="00C37ABF" w:rsidRPr="002A2BBC">
        <w:rPr>
          <w:sz w:val="28"/>
          <w:szCs w:val="28"/>
        </w:rPr>
        <w:t>.</w:t>
      </w:r>
    </w:p>
    <w:p w:rsidR="00360A08" w:rsidRPr="002A2BBC" w:rsidRDefault="0053084F" w:rsidP="00873F51">
      <w:pPr>
        <w:numPr>
          <w:ilvl w:val="0"/>
          <w:numId w:val="8"/>
        </w:numPr>
        <w:tabs>
          <w:tab w:val="clear" w:pos="720"/>
          <w:tab w:val="num" w:pos="993"/>
        </w:tabs>
        <w:autoSpaceDE w:val="0"/>
        <w:autoSpaceDN w:val="0"/>
        <w:adjustRightInd w:val="0"/>
        <w:ind w:left="0" w:firstLine="709"/>
        <w:jc w:val="both"/>
        <w:rPr>
          <w:sz w:val="28"/>
          <w:szCs w:val="28"/>
        </w:rPr>
      </w:pPr>
      <w:r w:rsidRPr="002A2BBC">
        <w:rPr>
          <w:sz w:val="28"/>
          <w:szCs w:val="28"/>
        </w:rPr>
        <w:t>Содействие дальнейшему укреплению социального статуса, повышению</w:t>
      </w:r>
      <w:r w:rsidR="00360A08" w:rsidRPr="002A2BBC">
        <w:rPr>
          <w:sz w:val="28"/>
          <w:szCs w:val="28"/>
        </w:rPr>
        <w:t xml:space="preserve"> и</w:t>
      </w:r>
      <w:r w:rsidR="001414A9" w:rsidRPr="002A2BBC">
        <w:rPr>
          <w:sz w:val="28"/>
          <w:szCs w:val="28"/>
        </w:rPr>
        <w:t>миджа предпринимательства</w:t>
      </w:r>
      <w:r w:rsidR="00C37ABF" w:rsidRPr="002A2BBC">
        <w:rPr>
          <w:sz w:val="28"/>
          <w:szCs w:val="28"/>
        </w:rPr>
        <w:t>.</w:t>
      </w:r>
    </w:p>
    <w:p w:rsidR="00360A08" w:rsidRPr="002A2BBC" w:rsidRDefault="001414A9" w:rsidP="00873F51">
      <w:pPr>
        <w:numPr>
          <w:ilvl w:val="0"/>
          <w:numId w:val="8"/>
        </w:numPr>
        <w:tabs>
          <w:tab w:val="clear" w:pos="720"/>
          <w:tab w:val="num" w:pos="993"/>
        </w:tabs>
        <w:autoSpaceDE w:val="0"/>
        <w:autoSpaceDN w:val="0"/>
        <w:adjustRightInd w:val="0"/>
        <w:ind w:left="0" w:firstLine="709"/>
        <w:jc w:val="both"/>
        <w:rPr>
          <w:sz w:val="28"/>
          <w:szCs w:val="28"/>
        </w:rPr>
      </w:pPr>
      <w:r w:rsidRPr="002A2BBC">
        <w:rPr>
          <w:sz w:val="28"/>
          <w:szCs w:val="28"/>
        </w:rPr>
        <w:t>Создание эффективной системы поддержки малого и среднего</w:t>
      </w:r>
      <w:r w:rsidR="00360A08" w:rsidRPr="002A2BBC">
        <w:rPr>
          <w:sz w:val="28"/>
          <w:szCs w:val="28"/>
        </w:rPr>
        <w:t xml:space="preserve"> п</w:t>
      </w:r>
      <w:r w:rsidRPr="002A2BBC">
        <w:rPr>
          <w:sz w:val="28"/>
          <w:szCs w:val="28"/>
        </w:rPr>
        <w:t>редпринимательства</w:t>
      </w:r>
      <w:r w:rsidR="00C37ABF" w:rsidRPr="002A2BBC">
        <w:rPr>
          <w:sz w:val="28"/>
          <w:szCs w:val="28"/>
        </w:rPr>
        <w:t>.</w:t>
      </w:r>
      <w:r w:rsidR="00360A08" w:rsidRPr="002A2BBC">
        <w:rPr>
          <w:sz w:val="28"/>
          <w:szCs w:val="28"/>
        </w:rPr>
        <w:t xml:space="preserve"> </w:t>
      </w:r>
    </w:p>
    <w:p w:rsidR="005B1C47" w:rsidRPr="002A2BBC" w:rsidRDefault="0053084F" w:rsidP="00873F51">
      <w:pPr>
        <w:numPr>
          <w:ilvl w:val="0"/>
          <w:numId w:val="8"/>
        </w:numPr>
        <w:tabs>
          <w:tab w:val="clear" w:pos="720"/>
          <w:tab w:val="num" w:pos="993"/>
        </w:tabs>
        <w:autoSpaceDE w:val="0"/>
        <w:autoSpaceDN w:val="0"/>
        <w:adjustRightInd w:val="0"/>
        <w:ind w:left="0" w:firstLine="709"/>
        <w:jc w:val="both"/>
        <w:rPr>
          <w:sz w:val="28"/>
          <w:szCs w:val="28"/>
        </w:rPr>
      </w:pPr>
      <w:r w:rsidRPr="002A2BBC">
        <w:rPr>
          <w:sz w:val="28"/>
          <w:szCs w:val="28"/>
        </w:rPr>
        <w:t>Совершенствование системы получения организационной,</w:t>
      </w:r>
      <w:r w:rsidR="005B1C47" w:rsidRPr="002A2BBC">
        <w:rPr>
          <w:sz w:val="28"/>
          <w:szCs w:val="28"/>
        </w:rPr>
        <w:t xml:space="preserve"> </w:t>
      </w:r>
      <w:r w:rsidRPr="002A2BBC">
        <w:rPr>
          <w:sz w:val="28"/>
          <w:szCs w:val="28"/>
        </w:rPr>
        <w:t>методической, консультационной и информационной поддержки по</w:t>
      </w:r>
      <w:r w:rsidR="005B1C47" w:rsidRPr="002A2BBC">
        <w:rPr>
          <w:sz w:val="28"/>
          <w:szCs w:val="28"/>
        </w:rPr>
        <w:t xml:space="preserve"> </w:t>
      </w:r>
      <w:r w:rsidRPr="002A2BBC">
        <w:rPr>
          <w:sz w:val="28"/>
          <w:szCs w:val="28"/>
        </w:rPr>
        <w:t>широкому спектру вопросов ведения бизнеса</w:t>
      </w:r>
      <w:r w:rsidR="00C37ABF" w:rsidRPr="002A2BBC">
        <w:rPr>
          <w:sz w:val="28"/>
          <w:szCs w:val="28"/>
        </w:rPr>
        <w:t>.</w:t>
      </w:r>
      <w:r w:rsidR="005B1C47" w:rsidRPr="002A2BBC">
        <w:rPr>
          <w:sz w:val="28"/>
          <w:szCs w:val="28"/>
        </w:rPr>
        <w:t xml:space="preserve"> </w:t>
      </w:r>
    </w:p>
    <w:p w:rsidR="00540906" w:rsidRPr="002A2BBC" w:rsidRDefault="00B34576" w:rsidP="00873F51">
      <w:pPr>
        <w:numPr>
          <w:ilvl w:val="0"/>
          <w:numId w:val="8"/>
        </w:numPr>
        <w:tabs>
          <w:tab w:val="clear" w:pos="720"/>
          <w:tab w:val="num" w:pos="993"/>
        </w:tabs>
        <w:autoSpaceDE w:val="0"/>
        <w:autoSpaceDN w:val="0"/>
        <w:adjustRightInd w:val="0"/>
        <w:ind w:left="0" w:firstLine="709"/>
        <w:jc w:val="both"/>
        <w:rPr>
          <w:sz w:val="28"/>
          <w:szCs w:val="28"/>
        </w:rPr>
      </w:pPr>
      <w:r w:rsidRPr="002A2BBC">
        <w:rPr>
          <w:sz w:val="28"/>
          <w:szCs w:val="28"/>
        </w:rPr>
        <w:t>Переход к инновационному типу экономического развития, способному обеспечить непрерывное обновление технической и технологической базы производства, освоение и выпуск новой конкурентоспособной продукции, проникновение на мировые рынки товаров и услуг и в</w:t>
      </w:r>
      <w:r w:rsidR="00E655E0" w:rsidRPr="002A2BBC">
        <w:rPr>
          <w:sz w:val="28"/>
          <w:szCs w:val="28"/>
        </w:rPr>
        <w:t>следствие этого повышение</w:t>
      </w:r>
      <w:r w:rsidRPr="002A2BBC">
        <w:rPr>
          <w:sz w:val="28"/>
          <w:szCs w:val="28"/>
        </w:rPr>
        <w:t xml:space="preserve"> конкурентны</w:t>
      </w:r>
      <w:r w:rsidR="00E655E0" w:rsidRPr="002A2BBC">
        <w:rPr>
          <w:sz w:val="28"/>
          <w:szCs w:val="28"/>
        </w:rPr>
        <w:t>х</w:t>
      </w:r>
      <w:r w:rsidRPr="002A2BBC">
        <w:rPr>
          <w:sz w:val="28"/>
          <w:szCs w:val="28"/>
        </w:rPr>
        <w:t xml:space="preserve"> преимуществ территории. </w:t>
      </w:r>
    </w:p>
    <w:p w:rsidR="00475A1B" w:rsidRPr="002A2BBC" w:rsidRDefault="00475A1B" w:rsidP="00873F51">
      <w:pPr>
        <w:numPr>
          <w:ilvl w:val="0"/>
          <w:numId w:val="8"/>
        </w:numPr>
        <w:tabs>
          <w:tab w:val="clear" w:pos="720"/>
          <w:tab w:val="num" w:pos="993"/>
        </w:tabs>
        <w:autoSpaceDE w:val="0"/>
        <w:autoSpaceDN w:val="0"/>
        <w:adjustRightInd w:val="0"/>
        <w:ind w:left="0" w:firstLine="709"/>
        <w:jc w:val="both"/>
        <w:rPr>
          <w:sz w:val="28"/>
          <w:szCs w:val="28"/>
        </w:rPr>
      </w:pPr>
      <w:r w:rsidRPr="002A2BBC">
        <w:rPr>
          <w:sz w:val="28"/>
          <w:szCs w:val="28"/>
        </w:rPr>
        <w:t>Привлечение инвесторов: изучение конкурентных преимуществ муниципального образования, развитие мощной информационной базы по местным экономическим ресурсам, привлечение целевых инвестиций и поощрение создания новых рабочих мест. </w:t>
      </w:r>
    </w:p>
    <w:p w:rsidR="00475A1B" w:rsidRPr="002A2BBC" w:rsidRDefault="00475A1B" w:rsidP="00873F51">
      <w:pPr>
        <w:numPr>
          <w:ilvl w:val="0"/>
          <w:numId w:val="8"/>
        </w:numPr>
        <w:tabs>
          <w:tab w:val="clear" w:pos="720"/>
          <w:tab w:val="num" w:pos="993"/>
        </w:tabs>
        <w:autoSpaceDE w:val="0"/>
        <w:autoSpaceDN w:val="0"/>
        <w:adjustRightInd w:val="0"/>
        <w:ind w:left="0" w:firstLine="709"/>
        <w:jc w:val="both"/>
        <w:rPr>
          <w:sz w:val="28"/>
          <w:szCs w:val="28"/>
        </w:rPr>
      </w:pPr>
      <w:r w:rsidRPr="002A2BBC">
        <w:rPr>
          <w:sz w:val="28"/>
          <w:szCs w:val="28"/>
        </w:rPr>
        <w:t>Развитие инфраструктуры: гарантия доступности земельных участков; обеспечение электроэнергией и дорогами; профессиональное обучение кадров для бизнеса; организация досуга и пр.</w:t>
      </w:r>
    </w:p>
    <w:p w:rsidR="001E2FBD" w:rsidRPr="002A2BBC" w:rsidRDefault="001E2FBD" w:rsidP="00870B02">
      <w:pPr>
        <w:autoSpaceDE w:val="0"/>
        <w:autoSpaceDN w:val="0"/>
        <w:adjustRightInd w:val="0"/>
        <w:spacing w:line="276" w:lineRule="auto"/>
        <w:jc w:val="both"/>
        <w:rPr>
          <w:sz w:val="28"/>
          <w:szCs w:val="28"/>
        </w:rPr>
      </w:pPr>
    </w:p>
    <w:p w:rsidR="0053084F" w:rsidRPr="002A2BBC" w:rsidRDefault="0053084F" w:rsidP="002E50E5">
      <w:pPr>
        <w:pStyle w:val="3"/>
        <w:rPr>
          <w:u w:val="single"/>
        </w:rPr>
      </w:pPr>
      <w:bookmarkStart w:id="94" w:name="_Toc468460230"/>
      <w:bookmarkStart w:id="95" w:name="_Toc473272001"/>
      <w:bookmarkStart w:id="96" w:name="_Toc528590135"/>
      <w:r w:rsidRPr="002A2BBC">
        <w:rPr>
          <w:u w:val="single"/>
        </w:rPr>
        <w:t>Эффективное управление муниципальными</w:t>
      </w:r>
      <w:r w:rsidR="00C610A5" w:rsidRPr="002A2BBC">
        <w:rPr>
          <w:u w:val="single"/>
        </w:rPr>
        <w:t xml:space="preserve"> финансами</w:t>
      </w:r>
      <w:bookmarkEnd w:id="94"/>
      <w:bookmarkEnd w:id="95"/>
      <w:bookmarkEnd w:id="96"/>
    </w:p>
    <w:p w:rsidR="00C610A5" w:rsidRPr="002A2BBC" w:rsidRDefault="00C610A5" w:rsidP="00C610A5">
      <w:pPr>
        <w:autoSpaceDE w:val="0"/>
        <w:autoSpaceDN w:val="0"/>
        <w:adjustRightInd w:val="0"/>
        <w:jc w:val="center"/>
        <w:rPr>
          <w:b/>
          <w:bCs/>
          <w:i/>
          <w:sz w:val="28"/>
          <w:szCs w:val="28"/>
          <w:u w:val="single"/>
        </w:rPr>
      </w:pPr>
    </w:p>
    <w:p w:rsidR="00F46B45" w:rsidRPr="002A2BBC" w:rsidRDefault="006A10C4" w:rsidP="00F46B45">
      <w:pPr>
        <w:autoSpaceDE w:val="0"/>
        <w:autoSpaceDN w:val="0"/>
        <w:adjustRightInd w:val="0"/>
        <w:ind w:firstLine="709"/>
        <w:jc w:val="both"/>
        <w:rPr>
          <w:sz w:val="28"/>
          <w:szCs w:val="28"/>
        </w:rPr>
      </w:pPr>
      <w:r w:rsidRPr="002A2BBC">
        <w:rPr>
          <w:sz w:val="28"/>
          <w:szCs w:val="28"/>
          <w:u w:val="single"/>
        </w:rPr>
        <w:t>Ц</w:t>
      </w:r>
      <w:r w:rsidR="00034311" w:rsidRPr="002A2BBC">
        <w:rPr>
          <w:sz w:val="28"/>
          <w:szCs w:val="28"/>
          <w:u w:val="single"/>
        </w:rPr>
        <w:t>ель</w:t>
      </w:r>
      <w:r w:rsidRPr="002A2BBC">
        <w:rPr>
          <w:sz w:val="28"/>
          <w:szCs w:val="28"/>
        </w:rPr>
        <w:t xml:space="preserve"> – </w:t>
      </w:r>
      <w:r w:rsidR="00034311" w:rsidRPr="002A2BBC">
        <w:rPr>
          <w:sz w:val="28"/>
          <w:szCs w:val="28"/>
        </w:rPr>
        <w:t xml:space="preserve">повышение эффективности и прозрачности управления финансовыми ресурсами муниципального образования </w:t>
      </w:r>
      <w:r w:rsidR="00F46B45" w:rsidRPr="002A2BBC">
        <w:rPr>
          <w:sz w:val="28"/>
          <w:szCs w:val="28"/>
        </w:rPr>
        <w:t>«</w:t>
      </w:r>
      <w:r w:rsidR="003E176B">
        <w:rPr>
          <w:sz w:val="28"/>
          <w:szCs w:val="28"/>
        </w:rPr>
        <w:t>Монастырщинский район</w:t>
      </w:r>
      <w:r w:rsidR="00034311" w:rsidRPr="002A2BBC">
        <w:rPr>
          <w:sz w:val="28"/>
          <w:szCs w:val="28"/>
        </w:rPr>
        <w:t>»</w:t>
      </w:r>
      <w:r w:rsidR="00F46B45" w:rsidRPr="002A2BBC">
        <w:rPr>
          <w:sz w:val="28"/>
          <w:szCs w:val="28"/>
        </w:rPr>
        <w:t xml:space="preserve"> Смоленской области</w:t>
      </w:r>
      <w:r w:rsidR="00034311" w:rsidRPr="002A2BBC">
        <w:rPr>
          <w:sz w:val="28"/>
          <w:szCs w:val="28"/>
        </w:rPr>
        <w:t>.</w:t>
      </w:r>
    </w:p>
    <w:p w:rsidR="00A10F05" w:rsidRPr="002A2BBC" w:rsidRDefault="00A10F05" w:rsidP="00F46B45">
      <w:pPr>
        <w:autoSpaceDE w:val="0"/>
        <w:autoSpaceDN w:val="0"/>
        <w:adjustRightInd w:val="0"/>
        <w:ind w:firstLine="709"/>
        <w:jc w:val="both"/>
        <w:rPr>
          <w:sz w:val="28"/>
          <w:szCs w:val="28"/>
        </w:rPr>
      </w:pPr>
    </w:p>
    <w:p w:rsidR="00F46B45" w:rsidRPr="002A2BBC" w:rsidRDefault="00FF344C" w:rsidP="00F46B45">
      <w:pPr>
        <w:autoSpaceDE w:val="0"/>
        <w:autoSpaceDN w:val="0"/>
        <w:adjustRightInd w:val="0"/>
        <w:ind w:firstLine="709"/>
        <w:jc w:val="both"/>
        <w:rPr>
          <w:sz w:val="28"/>
          <w:szCs w:val="28"/>
        </w:rPr>
      </w:pPr>
      <w:r w:rsidRPr="002A2BBC">
        <w:rPr>
          <w:sz w:val="28"/>
          <w:szCs w:val="28"/>
          <w:u w:val="single"/>
        </w:rPr>
        <w:t>З</w:t>
      </w:r>
      <w:r w:rsidR="00034311" w:rsidRPr="002A2BBC">
        <w:rPr>
          <w:sz w:val="28"/>
          <w:szCs w:val="28"/>
          <w:u w:val="single"/>
        </w:rPr>
        <w:t>адач</w:t>
      </w:r>
      <w:r w:rsidRPr="002A2BBC">
        <w:rPr>
          <w:sz w:val="28"/>
          <w:szCs w:val="28"/>
          <w:u w:val="single"/>
        </w:rPr>
        <w:t>и</w:t>
      </w:r>
      <w:r w:rsidR="00034311" w:rsidRPr="002A2BBC">
        <w:rPr>
          <w:sz w:val="28"/>
          <w:szCs w:val="28"/>
        </w:rPr>
        <w:t>:</w:t>
      </w:r>
    </w:p>
    <w:p w:rsidR="00790F7C" w:rsidRPr="00F32FC1" w:rsidRDefault="00034311" w:rsidP="00873F51">
      <w:pPr>
        <w:pStyle w:val="a6"/>
        <w:numPr>
          <w:ilvl w:val="0"/>
          <w:numId w:val="7"/>
        </w:numPr>
        <w:tabs>
          <w:tab w:val="clear" w:pos="720"/>
          <w:tab w:val="num" w:pos="993"/>
        </w:tabs>
        <w:spacing w:before="0" w:beforeAutospacing="0" w:after="0" w:afterAutospacing="0"/>
        <w:ind w:left="0" w:firstLine="709"/>
        <w:jc w:val="both"/>
        <w:rPr>
          <w:rFonts w:ascii="Calibri" w:hAnsi="Calibri" w:cs="Calibri"/>
          <w:sz w:val="22"/>
          <w:szCs w:val="22"/>
        </w:rPr>
      </w:pPr>
      <w:r w:rsidRPr="00F32FC1">
        <w:rPr>
          <w:sz w:val="28"/>
          <w:szCs w:val="28"/>
        </w:rPr>
        <w:t>Организация бюджетного процесса в соответствии с требованиями бюджетного законодательства</w:t>
      </w:r>
      <w:r w:rsidR="006B35CF" w:rsidRPr="00F32FC1">
        <w:rPr>
          <w:sz w:val="28"/>
          <w:szCs w:val="28"/>
        </w:rPr>
        <w:t xml:space="preserve"> РФ</w:t>
      </w:r>
      <w:r w:rsidR="00C37ABF" w:rsidRPr="00F32FC1">
        <w:rPr>
          <w:sz w:val="28"/>
          <w:szCs w:val="28"/>
        </w:rPr>
        <w:t>.</w:t>
      </w:r>
      <w:r w:rsidRPr="00F32FC1">
        <w:rPr>
          <w:sz w:val="28"/>
          <w:szCs w:val="28"/>
        </w:rPr>
        <w:t xml:space="preserve"> </w:t>
      </w:r>
    </w:p>
    <w:p w:rsidR="00790F7C" w:rsidRPr="00F32FC1" w:rsidRDefault="00034311" w:rsidP="00873F51">
      <w:pPr>
        <w:pStyle w:val="a6"/>
        <w:numPr>
          <w:ilvl w:val="0"/>
          <w:numId w:val="7"/>
        </w:numPr>
        <w:tabs>
          <w:tab w:val="clear" w:pos="720"/>
          <w:tab w:val="num" w:pos="993"/>
        </w:tabs>
        <w:spacing w:before="0" w:beforeAutospacing="0" w:after="0" w:afterAutospacing="0"/>
        <w:ind w:left="0" w:firstLine="709"/>
        <w:jc w:val="both"/>
        <w:rPr>
          <w:rFonts w:ascii="Calibri" w:hAnsi="Calibri" w:cs="Calibri"/>
          <w:sz w:val="22"/>
          <w:szCs w:val="22"/>
        </w:rPr>
      </w:pPr>
      <w:r w:rsidRPr="00F32FC1">
        <w:rPr>
          <w:sz w:val="28"/>
          <w:szCs w:val="28"/>
        </w:rPr>
        <w:t>Повышение эффективности бюджетных расходов, поддержание достаточного объема резервного фонда муниципального образования «</w:t>
      </w:r>
      <w:r w:rsidR="003E176B">
        <w:rPr>
          <w:sz w:val="28"/>
          <w:szCs w:val="28"/>
        </w:rPr>
        <w:t>Монастырщинский район</w:t>
      </w:r>
      <w:r w:rsidRPr="00F32FC1">
        <w:rPr>
          <w:sz w:val="28"/>
          <w:szCs w:val="28"/>
        </w:rPr>
        <w:t>»</w:t>
      </w:r>
      <w:r w:rsidR="00191DDD" w:rsidRPr="00F32FC1">
        <w:rPr>
          <w:sz w:val="28"/>
          <w:szCs w:val="28"/>
        </w:rPr>
        <w:t xml:space="preserve"> Смоленской области</w:t>
      </w:r>
      <w:r w:rsidR="00C37ABF" w:rsidRPr="00F32FC1">
        <w:rPr>
          <w:sz w:val="28"/>
          <w:szCs w:val="28"/>
        </w:rPr>
        <w:t>.</w:t>
      </w:r>
      <w:r w:rsidRPr="00F32FC1">
        <w:rPr>
          <w:sz w:val="28"/>
          <w:szCs w:val="28"/>
        </w:rPr>
        <w:t xml:space="preserve"> </w:t>
      </w:r>
    </w:p>
    <w:p w:rsidR="00191DDD" w:rsidRPr="00F32FC1" w:rsidRDefault="00034311" w:rsidP="00873F51">
      <w:pPr>
        <w:pStyle w:val="a6"/>
        <w:numPr>
          <w:ilvl w:val="0"/>
          <w:numId w:val="7"/>
        </w:numPr>
        <w:tabs>
          <w:tab w:val="clear" w:pos="720"/>
          <w:tab w:val="num" w:pos="993"/>
        </w:tabs>
        <w:spacing w:before="0" w:beforeAutospacing="0" w:after="0" w:afterAutospacing="0"/>
        <w:ind w:left="0" w:firstLine="709"/>
        <w:jc w:val="both"/>
        <w:rPr>
          <w:rFonts w:ascii="Calibri" w:hAnsi="Calibri" w:cs="Calibri"/>
          <w:sz w:val="22"/>
          <w:szCs w:val="22"/>
        </w:rPr>
      </w:pPr>
      <w:r w:rsidRPr="00F32FC1">
        <w:rPr>
          <w:sz w:val="28"/>
          <w:szCs w:val="28"/>
        </w:rPr>
        <w:lastRenderedPageBreak/>
        <w:t>Увеличение налоговых и неналоговых доходов муниципального образования</w:t>
      </w:r>
      <w:r w:rsidR="00191DDD" w:rsidRPr="00F32FC1">
        <w:rPr>
          <w:sz w:val="28"/>
          <w:szCs w:val="28"/>
        </w:rPr>
        <w:t xml:space="preserve"> «</w:t>
      </w:r>
      <w:r w:rsidR="003E176B">
        <w:rPr>
          <w:sz w:val="28"/>
          <w:szCs w:val="28"/>
        </w:rPr>
        <w:t>Монастырщинский район</w:t>
      </w:r>
      <w:r w:rsidR="00191DDD" w:rsidRPr="00F32FC1">
        <w:rPr>
          <w:sz w:val="28"/>
          <w:szCs w:val="28"/>
        </w:rPr>
        <w:t>» Смоленской области</w:t>
      </w:r>
      <w:r w:rsidR="00C37ABF" w:rsidRPr="00F32FC1">
        <w:rPr>
          <w:sz w:val="28"/>
          <w:szCs w:val="28"/>
        </w:rPr>
        <w:t>.</w:t>
      </w:r>
      <w:r w:rsidR="00191DDD" w:rsidRPr="00F32FC1">
        <w:rPr>
          <w:sz w:val="28"/>
          <w:szCs w:val="28"/>
        </w:rPr>
        <w:t xml:space="preserve">  </w:t>
      </w:r>
    </w:p>
    <w:p w:rsidR="00331A91" w:rsidRPr="00F32FC1" w:rsidRDefault="00034311" w:rsidP="00873F51">
      <w:pPr>
        <w:pStyle w:val="a6"/>
        <w:numPr>
          <w:ilvl w:val="0"/>
          <w:numId w:val="7"/>
        </w:numPr>
        <w:tabs>
          <w:tab w:val="clear" w:pos="720"/>
          <w:tab w:val="num" w:pos="993"/>
        </w:tabs>
        <w:spacing w:before="0" w:beforeAutospacing="0" w:after="0" w:afterAutospacing="0"/>
        <w:ind w:left="0" w:firstLine="709"/>
        <w:jc w:val="both"/>
        <w:rPr>
          <w:rFonts w:ascii="Calibri" w:hAnsi="Calibri" w:cs="Calibri"/>
          <w:sz w:val="22"/>
          <w:szCs w:val="22"/>
        </w:rPr>
      </w:pPr>
      <w:r w:rsidRPr="00F32FC1">
        <w:rPr>
          <w:sz w:val="28"/>
          <w:szCs w:val="28"/>
        </w:rPr>
        <w:t>Эффективное управление муниципальным долгом муниципального образования</w:t>
      </w:r>
      <w:r w:rsidR="00C36110" w:rsidRPr="00F32FC1">
        <w:rPr>
          <w:sz w:val="28"/>
          <w:szCs w:val="28"/>
        </w:rPr>
        <w:t xml:space="preserve"> </w:t>
      </w:r>
      <w:r w:rsidR="00C37ABF" w:rsidRPr="00F32FC1">
        <w:rPr>
          <w:sz w:val="28"/>
          <w:szCs w:val="28"/>
        </w:rPr>
        <w:t>«</w:t>
      </w:r>
      <w:r w:rsidR="003E176B">
        <w:rPr>
          <w:sz w:val="28"/>
          <w:szCs w:val="28"/>
        </w:rPr>
        <w:t>Монастырщинский район</w:t>
      </w:r>
      <w:r w:rsidR="00C37ABF" w:rsidRPr="00F32FC1">
        <w:rPr>
          <w:sz w:val="28"/>
          <w:szCs w:val="28"/>
        </w:rPr>
        <w:t xml:space="preserve">» Смоленской области </w:t>
      </w:r>
      <w:r w:rsidR="00C36110" w:rsidRPr="00F32FC1">
        <w:rPr>
          <w:sz w:val="28"/>
          <w:szCs w:val="28"/>
        </w:rPr>
        <w:t>(при его наличии)</w:t>
      </w:r>
      <w:r w:rsidR="00C37ABF" w:rsidRPr="00F32FC1">
        <w:rPr>
          <w:sz w:val="28"/>
          <w:szCs w:val="28"/>
        </w:rPr>
        <w:t>.</w:t>
      </w:r>
    </w:p>
    <w:p w:rsidR="00331A91" w:rsidRPr="00F32FC1" w:rsidRDefault="00034311" w:rsidP="00873F51">
      <w:pPr>
        <w:pStyle w:val="a6"/>
        <w:numPr>
          <w:ilvl w:val="0"/>
          <w:numId w:val="7"/>
        </w:numPr>
        <w:tabs>
          <w:tab w:val="clear" w:pos="720"/>
          <w:tab w:val="num" w:pos="993"/>
        </w:tabs>
        <w:spacing w:before="0" w:beforeAutospacing="0" w:after="0" w:afterAutospacing="0"/>
        <w:ind w:left="0" w:firstLine="709"/>
        <w:jc w:val="both"/>
        <w:rPr>
          <w:rFonts w:ascii="Calibri" w:hAnsi="Calibri" w:cs="Calibri"/>
          <w:sz w:val="22"/>
          <w:szCs w:val="22"/>
        </w:rPr>
      </w:pPr>
      <w:r w:rsidRPr="00F32FC1">
        <w:rPr>
          <w:sz w:val="28"/>
          <w:szCs w:val="28"/>
        </w:rPr>
        <w:t>Развитие информационной системы управления муниципальными финансами</w:t>
      </w:r>
      <w:r w:rsidR="00C37ABF" w:rsidRPr="00F32FC1">
        <w:rPr>
          <w:sz w:val="28"/>
          <w:szCs w:val="28"/>
        </w:rPr>
        <w:t>.</w:t>
      </w:r>
    </w:p>
    <w:p w:rsidR="00434DED" w:rsidRPr="00F32FC1" w:rsidRDefault="00034311" w:rsidP="00873F51">
      <w:pPr>
        <w:pStyle w:val="a6"/>
        <w:numPr>
          <w:ilvl w:val="0"/>
          <w:numId w:val="7"/>
        </w:numPr>
        <w:tabs>
          <w:tab w:val="clear" w:pos="720"/>
          <w:tab w:val="num" w:pos="993"/>
        </w:tabs>
        <w:spacing w:before="0" w:beforeAutospacing="0" w:after="0" w:afterAutospacing="0"/>
        <w:ind w:left="0" w:firstLine="709"/>
        <w:jc w:val="both"/>
        <w:rPr>
          <w:sz w:val="28"/>
          <w:szCs w:val="28"/>
        </w:rPr>
      </w:pPr>
      <w:r w:rsidRPr="00F32FC1">
        <w:rPr>
          <w:sz w:val="28"/>
          <w:szCs w:val="28"/>
        </w:rPr>
        <w:t xml:space="preserve">Организация работы и выполнение полномочий по формированию, утверждению и исполнению бюджета муниципального образования </w:t>
      </w:r>
      <w:r w:rsidR="007A1AAE" w:rsidRPr="00F32FC1">
        <w:rPr>
          <w:sz w:val="28"/>
          <w:szCs w:val="28"/>
        </w:rPr>
        <w:t>«</w:t>
      </w:r>
      <w:r w:rsidR="003E176B">
        <w:rPr>
          <w:sz w:val="28"/>
          <w:szCs w:val="28"/>
        </w:rPr>
        <w:t>Монастырщинский район</w:t>
      </w:r>
      <w:r w:rsidR="007A1AAE" w:rsidRPr="00F32FC1">
        <w:rPr>
          <w:sz w:val="28"/>
          <w:szCs w:val="28"/>
        </w:rPr>
        <w:t>» Смоленской области</w:t>
      </w:r>
      <w:r w:rsidR="00551ED6" w:rsidRPr="00F32FC1">
        <w:rPr>
          <w:sz w:val="28"/>
          <w:szCs w:val="28"/>
        </w:rPr>
        <w:t>.</w:t>
      </w:r>
    </w:p>
    <w:p w:rsidR="007A1AAE" w:rsidRPr="00F32FC1" w:rsidRDefault="00434DED" w:rsidP="00873F51">
      <w:pPr>
        <w:pStyle w:val="a6"/>
        <w:numPr>
          <w:ilvl w:val="0"/>
          <w:numId w:val="7"/>
        </w:numPr>
        <w:tabs>
          <w:tab w:val="clear" w:pos="720"/>
          <w:tab w:val="num" w:pos="993"/>
        </w:tabs>
        <w:spacing w:before="0" w:beforeAutospacing="0" w:after="0" w:afterAutospacing="0"/>
        <w:ind w:left="0" w:firstLine="709"/>
        <w:jc w:val="both"/>
        <w:rPr>
          <w:sz w:val="28"/>
          <w:szCs w:val="28"/>
        </w:rPr>
      </w:pPr>
      <w:r w:rsidRPr="00F32FC1">
        <w:rPr>
          <w:sz w:val="28"/>
          <w:szCs w:val="28"/>
        </w:rPr>
        <w:t>Экономия средств местного бюджета за счет совершенствования процедур закупки товаров и услуг, размещение муниципального заказа путем проведения торгов в форме конкурса, аукциона, которые способствуют развитию конкуренции за право исполнения муниципального заказа, привлечение к участию в торгах широкого круга участников</w:t>
      </w:r>
      <w:r w:rsidR="00E03629" w:rsidRPr="00F32FC1">
        <w:rPr>
          <w:sz w:val="28"/>
          <w:szCs w:val="28"/>
        </w:rPr>
        <w:t>.</w:t>
      </w:r>
    </w:p>
    <w:p w:rsidR="00C432FC" w:rsidRPr="002A2BBC" w:rsidRDefault="00C432FC" w:rsidP="00E03629">
      <w:pPr>
        <w:autoSpaceDE w:val="0"/>
        <w:autoSpaceDN w:val="0"/>
        <w:adjustRightInd w:val="0"/>
        <w:rPr>
          <w:b/>
          <w:bCs/>
          <w:i/>
          <w:sz w:val="28"/>
          <w:szCs w:val="28"/>
          <w:u w:val="single"/>
        </w:rPr>
      </w:pPr>
    </w:p>
    <w:p w:rsidR="00FD2145" w:rsidRPr="002A2BBC" w:rsidRDefault="00FD2145" w:rsidP="006A223F">
      <w:pPr>
        <w:pStyle w:val="2"/>
      </w:pPr>
      <w:bookmarkStart w:id="97" w:name="_Toc468460231"/>
      <w:bookmarkStart w:id="98" w:name="_Toc473272002"/>
      <w:bookmarkStart w:id="99" w:name="_Toc528590136"/>
      <w:r w:rsidRPr="002A2BBC">
        <w:t>2.</w:t>
      </w:r>
      <w:r w:rsidR="003563F0" w:rsidRPr="002A2BBC">
        <w:t>4</w:t>
      </w:r>
      <w:r w:rsidRPr="002A2BBC">
        <w:t>.</w:t>
      </w:r>
      <w:r w:rsidR="009039FD" w:rsidRPr="002A2BBC">
        <w:t xml:space="preserve"> </w:t>
      </w:r>
      <w:r w:rsidRPr="002A2BBC">
        <w:t>Создание условий для комфортного проживания граждан</w:t>
      </w:r>
      <w:bookmarkEnd w:id="97"/>
      <w:bookmarkEnd w:id="98"/>
      <w:bookmarkEnd w:id="99"/>
    </w:p>
    <w:p w:rsidR="00FD2145" w:rsidRPr="002A2BBC" w:rsidRDefault="00FD2145" w:rsidP="006A223F">
      <w:pPr>
        <w:keepNext/>
        <w:autoSpaceDE w:val="0"/>
        <w:autoSpaceDN w:val="0"/>
        <w:adjustRightInd w:val="0"/>
        <w:jc w:val="center"/>
        <w:rPr>
          <w:b/>
          <w:bCs/>
          <w:sz w:val="28"/>
          <w:szCs w:val="28"/>
        </w:rPr>
      </w:pPr>
    </w:p>
    <w:p w:rsidR="00FD2145" w:rsidRPr="002A2BBC" w:rsidRDefault="00FD2145" w:rsidP="006A223F">
      <w:pPr>
        <w:pStyle w:val="3"/>
        <w:wordWrap/>
        <w:rPr>
          <w:u w:val="single"/>
        </w:rPr>
      </w:pPr>
      <w:bookmarkStart w:id="100" w:name="_Toc468460232"/>
      <w:bookmarkStart w:id="101" w:name="_Toc473272003"/>
      <w:bookmarkStart w:id="102" w:name="_Toc528590137"/>
      <w:r w:rsidRPr="002A2BBC">
        <w:rPr>
          <w:u w:val="single"/>
        </w:rPr>
        <w:t>Развитие транспортной инфраструктуры</w:t>
      </w:r>
      <w:bookmarkEnd w:id="100"/>
      <w:bookmarkEnd w:id="101"/>
      <w:bookmarkEnd w:id="102"/>
    </w:p>
    <w:p w:rsidR="00FD2145" w:rsidRPr="002A2BBC" w:rsidRDefault="00FD2145" w:rsidP="006A223F">
      <w:pPr>
        <w:keepNext/>
        <w:autoSpaceDE w:val="0"/>
        <w:autoSpaceDN w:val="0"/>
        <w:adjustRightInd w:val="0"/>
        <w:ind w:firstLine="720"/>
        <w:jc w:val="both"/>
        <w:rPr>
          <w:b/>
          <w:bCs/>
          <w:i/>
          <w:sz w:val="28"/>
          <w:szCs w:val="28"/>
          <w:u w:val="single"/>
        </w:rPr>
      </w:pPr>
    </w:p>
    <w:p w:rsidR="002931BB" w:rsidRPr="002A2BBC" w:rsidRDefault="002931BB" w:rsidP="00B12DDF">
      <w:pPr>
        <w:autoSpaceDE w:val="0"/>
        <w:autoSpaceDN w:val="0"/>
        <w:adjustRightInd w:val="0"/>
        <w:ind w:firstLine="720"/>
        <w:jc w:val="both"/>
        <w:rPr>
          <w:color w:val="000000"/>
          <w:sz w:val="28"/>
          <w:szCs w:val="28"/>
        </w:rPr>
      </w:pPr>
      <w:r w:rsidRPr="002A2BBC">
        <w:rPr>
          <w:color w:val="000000"/>
          <w:sz w:val="28"/>
          <w:szCs w:val="28"/>
        </w:rPr>
        <w:t xml:space="preserve">Нормальное жизнеобеспечение </w:t>
      </w:r>
      <w:proofErr w:type="gramStart"/>
      <w:r w:rsidRPr="002A2BBC">
        <w:rPr>
          <w:color w:val="000000"/>
          <w:sz w:val="28"/>
          <w:szCs w:val="28"/>
        </w:rPr>
        <w:t>современного</w:t>
      </w:r>
      <w:proofErr w:type="gramEnd"/>
      <w:r w:rsidRPr="002A2BBC">
        <w:rPr>
          <w:color w:val="000000"/>
          <w:sz w:val="28"/>
          <w:szCs w:val="28"/>
        </w:rPr>
        <w:t xml:space="preserve"> муниципального образования невозможно без удобных и</w:t>
      </w:r>
      <w:r w:rsidR="00B12DDF">
        <w:rPr>
          <w:color w:val="000000"/>
          <w:sz w:val="28"/>
          <w:szCs w:val="28"/>
        </w:rPr>
        <w:t xml:space="preserve"> надежных транспортных связей. </w:t>
      </w:r>
      <w:r w:rsidRPr="002A2BBC">
        <w:rPr>
          <w:color w:val="000000"/>
          <w:sz w:val="28"/>
          <w:szCs w:val="28"/>
        </w:rPr>
        <w:t>Наибольшее значение для жизнедеятельности населенных пунктов при этом имеют массовые виды городского пассажирского транс</w:t>
      </w:r>
      <w:r w:rsidRPr="002A2BBC">
        <w:rPr>
          <w:color w:val="000000"/>
          <w:sz w:val="28"/>
          <w:szCs w:val="28"/>
        </w:rPr>
        <w:softHyphen/>
        <w:t xml:space="preserve">порта, роль которых в современном городе сводится к предоставлению удобств и снижению затрат времени на передвижение. </w:t>
      </w:r>
    </w:p>
    <w:p w:rsidR="00B62F92" w:rsidRPr="002A2BBC" w:rsidRDefault="002931BB" w:rsidP="006676BA">
      <w:pPr>
        <w:autoSpaceDE w:val="0"/>
        <w:autoSpaceDN w:val="0"/>
        <w:adjustRightInd w:val="0"/>
        <w:ind w:firstLine="720"/>
        <w:jc w:val="both"/>
        <w:rPr>
          <w:color w:val="000000"/>
          <w:sz w:val="28"/>
          <w:szCs w:val="28"/>
        </w:rPr>
      </w:pPr>
      <w:r w:rsidRPr="002A2BBC">
        <w:rPr>
          <w:color w:val="000000"/>
          <w:sz w:val="28"/>
          <w:szCs w:val="28"/>
        </w:rPr>
        <w:t>Уровень развития пассажирского транспорта, разветвленность и плотность транспортной и маршрутной</w:t>
      </w:r>
      <w:r w:rsidR="0040385D">
        <w:rPr>
          <w:color w:val="000000"/>
          <w:sz w:val="28"/>
          <w:szCs w:val="28"/>
        </w:rPr>
        <w:t xml:space="preserve"> </w:t>
      </w:r>
      <w:r w:rsidR="00213B43">
        <w:rPr>
          <w:color w:val="000000"/>
          <w:sz w:val="28"/>
          <w:szCs w:val="28"/>
        </w:rPr>
        <w:t>сети</w:t>
      </w:r>
      <w:r w:rsidR="00D16658" w:rsidRPr="002A2BBC">
        <w:rPr>
          <w:color w:val="000000"/>
          <w:sz w:val="28"/>
          <w:szCs w:val="28"/>
        </w:rPr>
        <w:t>, ин</w:t>
      </w:r>
      <w:r w:rsidRPr="002A2BBC">
        <w:rPr>
          <w:color w:val="000000"/>
          <w:sz w:val="28"/>
          <w:szCs w:val="28"/>
        </w:rPr>
        <w:t>тервал и ско</w:t>
      </w:r>
      <w:r w:rsidRPr="002A2BBC">
        <w:rPr>
          <w:color w:val="000000"/>
          <w:sz w:val="28"/>
          <w:szCs w:val="28"/>
        </w:rPr>
        <w:softHyphen/>
        <w:t xml:space="preserve">рость движения транспорта определяют время, которое жители </w:t>
      </w:r>
      <w:r w:rsidR="00D16658" w:rsidRPr="002A2BBC">
        <w:rPr>
          <w:color w:val="000000"/>
          <w:sz w:val="28"/>
          <w:szCs w:val="28"/>
        </w:rPr>
        <w:t>района</w:t>
      </w:r>
      <w:r w:rsidRPr="002A2BBC">
        <w:rPr>
          <w:color w:val="000000"/>
          <w:sz w:val="28"/>
          <w:szCs w:val="28"/>
        </w:rPr>
        <w:t xml:space="preserve"> </w:t>
      </w:r>
      <w:r w:rsidR="00D16658" w:rsidRPr="002A2BBC">
        <w:rPr>
          <w:color w:val="000000"/>
          <w:sz w:val="28"/>
          <w:szCs w:val="28"/>
        </w:rPr>
        <w:t>в</w:t>
      </w:r>
      <w:r w:rsidRPr="002A2BBC">
        <w:rPr>
          <w:color w:val="000000"/>
          <w:sz w:val="28"/>
          <w:szCs w:val="28"/>
        </w:rPr>
        <w:t>ынуждены затрачивать на необходимые поездки. Продолжительность поездки, вызывающая транспортную усталость населения, непосред</w:t>
      </w:r>
      <w:r w:rsidRPr="002A2BBC">
        <w:rPr>
          <w:color w:val="000000"/>
          <w:sz w:val="28"/>
          <w:szCs w:val="28"/>
        </w:rPr>
        <w:softHyphen/>
        <w:t>ственно влияет на производительность и качество труда.</w:t>
      </w:r>
    </w:p>
    <w:p w:rsidR="005E5AF6" w:rsidRPr="00794687" w:rsidRDefault="00A031A6" w:rsidP="006676BA">
      <w:pPr>
        <w:autoSpaceDE w:val="0"/>
        <w:autoSpaceDN w:val="0"/>
        <w:adjustRightInd w:val="0"/>
        <w:ind w:firstLine="720"/>
        <w:jc w:val="both"/>
        <w:rPr>
          <w:sz w:val="28"/>
          <w:szCs w:val="28"/>
          <w:shd w:val="clear" w:color="auto" w:fill="FFFFFF"/>
        </w:rPr>
      </w:pPr>
      <w:r w:rsidRPr="00794687">
        <w:rPr>
          <w:sz w:val="28"/>
          <w:szCs w:val="28"/>
          <w:shd w:val="clear" w:color="auto" w:fill="FFFFFF"/>
        </w:rPr>
        <w:t xml:space="preserve">Основными целями </w:t>
      </w:r>
      <w:r w:rsidR="00C95B0B" w:rsidRPr="00794687">
        <w:rPr>
          <w:sz w:val="28"/>
          <w:szCs w:val="28"/>
          <w:shd w:val="clear" w:color="auto" w:fill="FFFFFF"/>
        </w:rPr>
        <w:t>развития</w:t>
      </w:r>
      <w:r w:rsidRPr="00794687">
        <w:rPr>
          <w:sz w:val="28"/>
          <w:szCs w:val="28"/>
          <w:shd w:val="clear" w:color="auto" w:fill="FFFFFF"/>
        </w:rPr>
        <w:t xml:space="preserve"> современной и эффективной транспортной инфраструктуры</w:t>
      </w:r>
      <w:r w:rsidR="00C95B0B" w:rsidRPr="00794687">
        <w:rPr>
          <w:sz w:val="28"/>
          <w:szCs w:val="28"/>
          <w:shd w:val="clear" w:color="auto" w:fill="FFFFFF"/>
        </w:rPr>
        <w:t xml:space="preserve"> являются</w:t>
      </w:r>
      <w:r w:rsidR="005E5AF6" w:rsidRPr="00794687">
        <w:rPr>
          <w:sz w:val="28"/>
          <w:szCs w:val="28"/>
          <w:shd w:val="clear" w:color="auto" w:fill="FFFFFF"/>
        </w:rPr>
        <w:t>:</w:t>
      </w:r>
    </w:p>
    <w:p w:rsidR="005E5AF6" w:rsidRPr="00560761" w:rsidRDefault="00A031A6" w:rsidP="006676BA">
      <w:pPr>
        <w:pStyle w:val="a9"/>
        <w:numPr>
          <w:ilvl w:val="0"/>
          <w:numId w:val="31"/>
        </w:numPr>
        <w:tabs>
          <w:tab w:val="left" w:pos="993"/>
        </w:tabs>
        <w:autoSpaceDE w:val="0"/>
        <w:autoSpaceDN w:val="0"/>
        <w:adjustRightInd w:val="0"/>
        <w:spacing w:after="0" w:line="240" w:lineRule="auto"/>
        <w:ind w:left="0" w:firstLine="709"/>
        <w:jc w:val="both"/>
        <w:rPr>
          <w:sz w:val="28"/>
          <w:szCs w:val="28"/>
          <w:shd w:val="clear" w:color="auto" w:fill="FFFFFF"/>
        </w:rPr>
      </w:pPr>
      <w:r w:rsidRPr="00560761">
        <w:rPr>
          <w:sz w:val="28"/>
          <w:szCs w:val="28"/>
          <w:shd w:val="clear" w:color="auto" w:fill="FFFFFF"/>
        </w:rPr>
        <w:t>снижение тра</w:t>
      </w:r>
      <w:r w:rsidR="005E5AF6" w:rsidRPr="00560761">
        <w:rPr>
          <w:sz w:val="28"/>
          <w:szCs w:val="28"/>
          <w:shd w:val="clear" w:color="auto" w:fill="FFFFFF"/>
        </w:rPr>
        <w:t>нспортных издержек в экономике;</w:t>
      </w:r>
    </w:p>
    <w:p w:rsidR="005E5AF6" w:rsidRPr="00560761" w:rsidRDefault="00A031A6" w:rsidP="006676BA">
      <w:pPr>
        <w:pStyle w:val="a9"/>
        <w:numPr>
          <w:ilvl w:val="0"/>
          <w:numId w:val="31"/>
        </w:numPr>
        <w:tabs>
          <w:tab w:val="left" w:pos="993"/>
        </w:tabs>
        <w:autoSpaceDE w:val="0"/>
        <w:autoSpaceDN w:val="0"/>
        <w:adjustRightInd w:val="0"/>
        <w:spacing w:after="0" w:line="240" w:lineRule="auto"/>
        <w:ind w:left="0" w:firstLine="709"/>
        <w:jc w:val="both"/>
        <w:rPr>
          <w:sz w:val="28"/>
          <w:szCs w:val="28"/>
          <w:shd w:val="clear" w:color="auto" w:fill="FFFFFF"/>
        </w:rPr>
      </w:pPr>
      <w:r w:rsidRPr="00560761">
        <w:rPr>
          <w:sz w:val="28"/>
          <w:szCs w:val="28"/>
          <w:shd w:val="clear" w:color="auto" w:fill="FFFFFF"/>
        </w:rPr>
        <w:t>повышение доступности услуг транспортного комплекса для населения и конкурентоспособности транспортной системы</w:t>
      </w:r>
      <w:r w:rsidR="005E5AF6" w:rsidRPr="00560761">
        <w:rPr>
          <w:sz w:val="28"/>
          <w:szCs w:val="28"/>
          <w:shd w:val="clear" w:color="auto" w:fill="FFFFFF"/>
        </w:rPr>
        <w:t>;</w:t>
      </w:r>
    </w:p>
    <w:p w:rsidR="005E5AF6" w:rsidRPr="00560761" w:rsidRDefault="00A031A6" w:rsidP="006676BA">
      <w:pPr>
        <w:pStyle w:val="a9"/>
        <w:numPr>
          <w:ilvl w:val="0"/>
          <w:numId w:val="31"/>
        </w:numPr>
        <w:tabs>
          <w:tab w:val="left" w:pos="993"/>
        </w:tabs>
        <w:autoSpaceDE w:val="0"/>
        <w:autoSpaceDN w:val="0"/>
        <w:adjustRightInd w:val="0"/>
        <w:spacing w:after="0" w:line="240" w:lineRule="auto"/>
        <w:ind w:left="0" w:firstLine="709"/>
        <w:jc w:val="both"/>
        <w:rPr>
          <w:sz w:val="28"/>
          <w:szCs w:val="28"/>
          <w:shd w:val="clear" w:color="auto" w:fill="FFFFFF"/>
        </w:rPr>
      </w:pPr>
      <w:r w:rsidRPr="00560761">
        <w:rPr>
          <w:sz w:val="28"/>
          <w:szCs w:val="28"/>
          <w:shd w:val="clear" w:color="auto" w:fill="FFFFFF"/>
        </w:rPr>
        <w:t>реализация</w:t>
      </w:r>
      <w:r w:rsidR="005E5AF6" w:rsidRPr="00560761">
        <w:rPr>
          <w:sz w:val="28"/>
          <w:szCs w:val="28"/>
          <w:shd w:val="clear" w:color="auto" w:fill="FFFFFF"/>
        </w:rPr>
        <w:t xml:space="preserve"> транзитного потенциала региона;</w:t>
      </w:r>
    </w:p>
    <w:p w:rsidR="005E5AF6" w:rsidRPr="00560761" w:rsidRDefault="00A031A6" w:rsidP="006676BA">
      <w:pPr>
        <w:pStyle w:val="a9"/>
        <w:numPr>
          <w:ilvl w:val="0"/>
          <w:numId w:val="31"/>
        </w:numPr>
        <w:tabs>
          <w:tab w:val="left" w:pos="993"/>
        </w:tabs>
        <w:autoSpaceDE w:val="0"/>
        <w:autoSpaceDN w:val="0"/>
        <w:adjustRightInd w:val="0"/>
        <w:spacing w:after="0" w:line="240" w:lineRule="auto"/>
        <w:ind w:left="0" w:firstLine="709"/>
        <w:jc w:val="both"/>
        <w:rPr>
          <w:sz w:val="28"/>
          <w:szCs w:val="28"/>
          <w:shd w:val="clear" w:color="auto" w:fill="FFFFFF"/>
        </w:rPr>
      </w:pPr>
      <w:r w:rsidRPr="00560761">
        <w:rPr>
          <w:sz w:val="28"/>
          <w:szCs w:val="28"/>
          <w:shd w:val="clear" w:color="auto" w:fill="FFFFFF"/>
        </w:rPr>
        <w:t>повышение комплексной безопасности и ус</w:t>
      </w:r>
      <w:r w:rsidR="005E5AF6" w:rsidRPr="00560761">
        <w:rPr>
          <w:sz w:val="28"/>
          <w:szCs w:val="28"/>
          <w:shd w:val="clear" w:color="auto" w:fill="FFFFFF"/>
        </w:rPr>
        <w:t>тойчивости транспортной системы;</w:t>
      </w:r>
    </w:p>
    <w:p w:rsidR="00D16658" w:rsidRPr="00560761" w:rsidRDefault="00A031A6" w:rsidP="006676BA">
      <w:pPr>
        <w:pStyle w:val="a9"/>
        <w:numPr>
          <w:ilvl w:val="0"/>
          <w:numId w:val="31"/>
        </w:numPr>
        <w:tabs>
          <w:tab w:val="left" w:pos="993"/>
        </w:tabs>
        <w:autoSpaceDE w:val="0"/>
        <w:autoSpaceDN w:val="0"/>
        <w:adjustRightInd w:val="0"/>
        <w:spacing w:after="0" w:line="240" w:lineRule="auto"/>
        <w:ind w:left="0" w:firstLine="709"/>
        <w:jc w:val="both"/>
        <w:rPr>
          <w:sz w:val="28"/>
          <w:szCs w:val="28"/>
          <w:shd w:val="clear" w:color="auto" w:fill="FFFFFF"/>
        </w:rPr>
      </w:pPr>
      <w:r w:rsidRPr="00560761">
        <w:rPr>
          <w:sz w:val="28"/>
          <w:szCs w:val="28"/>
          <w:shd w:val="clear" w:color="auto" w:fill="FFFFFF"/>
        </w:rPr>
        <w:t xml:space="preserve">улучшение инвестиционного климата и развитие рыночных отношений на </w:t>
      </w:r>
      <w:proofErr w:type="gramStart"/>
      <w:r w:rsidRPr="00560761">
        <w:rPr>
          <w:sz w:val="28"/>
          <w:szCs w:val="28"/>
          <w:shd w:val="clear" w:color="auto" w:fill="FFFFFF"/>
        </w:rPr>
        <w:t>транспорте</w:t>
      </w:r>
      <w:proofErr w:type="gramEnd"/>
      <w:r w:rsidRPr="00560761">
        <w:rPr>
          <w:sz w:val="28"/>
          <w:szCs w:val="28"/>
          <w:shd w:val="clear" w:color="auto" w:fill="FFFFFF"/>
        </w:rPr>
        <w:t>.</w:t>
      </w:r>
    </w:p>
    <w:p w:rsidR="001E2FBD" w:rsidRPr="002A2BBC" w:rsidRDefault="001E2FBD" w:rsidP="00225D63">
      <w:pPr>
        <w:autoSpaceDE w:val="0"/>
        <w:autoSpaceDN w:val="0"/>
        <w:adjustRightInd w:val="0"/>
        <w:spacing w:line="276" w:lineRule="auto"/>
        <w:jc w:val="center"/>
        <w:rPr>
          <w:b/>
          <w:bCs/>
          <w:i/>
          <w:sz w:val="28"/>
          <w:szCs w:val="28"/>
          <w:u w:val="single"/>
        </w:rPr>
      </w:pPr>
    </w:p>
    <w:p w:rsidR="00B12DDF" w:rsidRDefault="00B12DDF" w:rsidP="002E50E5">
      <w:pPr>
        <w:pStyle w:val="3"/>
        <w:rPr>
          <w:u w:val="single"/>
        </w:rPr>
      </w:pPr>
      <w:bookmarkStart w:id="103" w:name="_Toc468460233"/>
      <w:bookmarkStart w:id="104" w:name="_Toc473272004"/>
      <w:bookmarkStart w:id="105" w:name="_Toc528590138"/>
    </w:p>
    <w:p w:rsidR="00780007" w:rsidRPr="00780007" w:rsidRDefault="00780007" w:rsidP="00780007"/>
    <w:p w:rsidR="009039FD" w:rsidRDefault="009039FD" w:rsidP="002E50E5">
      <w:pPr>
        <w:pStyle w:val="3"/>
        <w:rPr>
          <w:u w:val="single"/>
        </w:rPr>
      </w:pPr>
      <w:r w:rsidRPr="002A2BBC">
        <w:rPr>
          <w:u w:val="single"/>
        </w:rPr>
        <w:lastRenderedPageBreak/>
        <w:t>Улучшение жилищных условий граждан</w:t>
      </w:r>
      <w:bookmarkEnd w:id="103"/>
      <w:bookmarkEnd w:id="104"/>
      <w:bookmarkEnd w:id="105"/>
    </w:p>
    <w:p w:rsidR="00A36059" w:rsidRPr="00A36059" w:rsidRDefault="00A36059" w:rsidP="00A36059"/>
    <w:p w:rsidR="00B937CA" w:rsidRPr="002A2BBC" w:rsidRDefault="00B937CA" w:rsidP="00FF344C">
      <w:pPr>
        <w:autoSpaceDE w:val="0"/>
        <w:autoSpaceDN w:val="0"/>
        <w:adjustRightInd w:val="0"/>
        <w:jc w:val="both"/>
        <w:rPr>
          <w:bCs/>
          <w:sz w:val="28"/>
          <w:szCs w:val="28"/>
        </w:rPr>
      </w:pPr>
      <w:r w:rsidRPr="002A2BBC">
        <w:rPr>
          <w:rFonts w:ascii="Times New Roman,Bold" w:hAnsi="Times New Roman,Bold" w:cs="Times New Roman,Bold"/>
          <w:b/>
          <w:bCs/>
          <w:sz w:val="28"/>
          <w:szCs w:val="28"/>
        </w:rPr>
        <w:tab/>
      </w:r>
      <w:r w:rsidRPr="002A2BBC">
        <w:rPr>
          <w:bCs/>
          <w:sz w:val="28"/>
          <w:szCs w:val="28"/>
          <w:u w:val="single"/>
        </w:rPr>
        <w:t>Цель</w:t>
      </w:r>
      <w:r w:rsidR="00FF344C" w:rsidRPr="002A2BBC">
        <w:rPr>
          <w:bCs/>
          <w:sz w:val="28"/>
          <w:szCs w:val="28"/>
        </w:rPr>
        <w:t xml:space="preserve"> – </w:t>
      </w:r>
      <w:r w:rsidRPr="002A2BBC">
        <w:rPr>
          <w:bCs/>
          <w:sz w:val="28"/>
          <w:szCs w:val="28"/>
        </w:rPr>
        <w:t>формирование ры</w:t>
      </w:r>
      <w:r w:rsidR="00527664" w:rsidRPr="002A2BBC">
        <w:rPr>
          <w:bCs/>
          <w:sz w:val="28"/>
          <w:szCs w:val="28"/>
        </w:rPr>
        <w:t>нка</w:t>
      </w:r>
      <w:r w:rsidR="00FF344C" w:rsidRPr="002A2BBC">
        <w:rPr>
          <w:bCs/>
          <w:sz w:val="28"/>
          <w:szCs w:val="28"/>
        </w:rPr>
        <w:t xml:space="preserve"> доступного жилья и обеспечение </w:t>
      </w:r>
      <w:r w:rsidR="00527664" w:rsidRPr="002A2BBC">
        <w:rPr>
          <w:bCs/>
          <w:sz w:val="28"/>
          <w:szCs w:val="28"/>
        </w:rPr>
        <w:t>комфортного проживания граждан района.</w:t>
      </w:r>
    </w:p>
    <w:p w:rsidR="007B5309" w:rsidRPr="002A2BBC" w:rsidRDefault="007B5309" w:rsidP="00FF344C">
      <w:pPr>
        <w:autoSpaceDE w:val="0"/>
        <w:autoSpaceDN w:val="0"/>
        <w:adjustRightInd w:val="0"/>
        <w:jc w:val="both"/>
        <w:rPr>
          <w:bCs/>
          <w:sz w:val="28"/>
          <w:szCs w:val="28"/>
        </w:rPr>
      </w:pPr>
    </w:p>
    <w:p w:rsidR="00AB5628" w:rsidRPr="002A2BBC" w:rsidRDefault="00D302F7" w:rsidP="00873F51">
      <w:pPr>
        <w:autoSpaceDE w:val="0"/>
        <w:autoSpaceDN w:val="0"/>
        <w:adjustRightInd w:val="0"/>
        <w:ind w:firstLine="709"/>
        <w:rPr>
          <w:sz w:val="28"/>
          <w:szCs w:val="28"/>
        </w:rPr>
      </w:pPr>
      <w:r w:rsidRPr="002A2BBC">
        <w:rPr>
          <w:sz w:val="28"/>
          <w:szCs w:val="28"/>
          <w:u w:val="single"/>
        </w:rPr>
        <w:t>Задачи</w:t>
      </w:r>
      <w:r w:rsidR="00CB093E" w:rsidRPr="002A2BBC">
        <w:rPr>
          <w:sz w:val="28"/>
          <w:szCs w:val="28"/>
        </w:rPr>
        <w:t xml:space="preserve">: </w:t>
      </w:r>
    </w:p>
    <w:p w:rsidR="001970C1" w:rsidRPr="002A2BBC" w:rsidRDefault="00D302F7" w:rsidP="00873F51">
      <w:pPr>
        <w:numPr>
          <w:ilvl w:val="0"/>
          <w:numId w:val="2"/>
        </w:numPr>
        <w:tabs>
          <w:tab w:val="clear" w:pos="720"/>
          <w:tab w:val="num" w:pos="993"/>
        </w:tabs>
        <w:autoSpaceDE w:val="0"/>
        <w:autoSpaceDN w:val="0"/>
        <w:adjustRightInd w:val="0"/>
        <w:ind w:left="0" w:firstLine="709"/>
        <w:jc w:val="both"/>
        <w:rPr>
          <w:sz w:val="28"/>
          <w:szCs w:val="28"/>
        </w:rPr>
      </w:pPr>
      <w:r w:rsidRPr="002A2BBC">
        <w:rPr>
          <w:sz w:val="28"/>
          <w:szCs w:val="28"/>
        </w:rPr>
        <w:t>О</w:t>
      </w:r>
      <w:r w:rsidR="00CB093E" w:rsidRPr="002A2BBC">
        <w:rPr>
          <w:sz w:val="28"/>
          <w:szCs w:val="28"/>
        </w:rPr>
        <w:t>бновление, реконструкция объектов жилищно-коммунального хозяйства, обеспечение их стабильной безаварийной работы</w:t>
      </w:r>
      <w:r w:rsidR="007C66AD" w:rsidRPr="002A2BBC">
        <w:rPr>
          <w:sz w:val="28"/>
          <w:szCs w:val="28"/>
        </w:rPr>
        <w:t>.</w:t>
      </w:r>
    </w:p>
    <w:p w:rsidR="001970C1" w:rsidRPr="002A2BBC" w:rsidRDefault="00D302F7" w:rsidP="00873F51">
      <w:pPr>
        <w:numPr>
          <w:ilvl w:val="0"/>
          <w:numId w:val="2"/>
        </w:numPr>
        <w:tabs>
          <w:tab w:val="clear" w:pos="720"/>
          <w:tab w:val="num" w:pos="993"/>
        </w:tabs>
        <w:autoSpaceDE w:val="0"/>
        <w:autoSpaceDN w:val="0"/>
        <w:adjustRightInd w:val="0"/>
        <w:ind w:left="0" w:firstLine="709"/>
        <w:jc w:val="both"/>
        <w:rPr>
          <w:sz w:val="28"/>
          <w:szCs w:val="28"/>
        </w:rPr>
      </w:pPr>
      <w:r w:rsidRPr="002A2BBC">
        <w:rPr>
          <w:sz w:val="28"/>
          <w:szCs w:val="28"/>
        </w:rPr>
        <w:t>О</w:t>
      </w:r>
      <w:r w:rsidR="00CB093E" w:rsidRPr="002A2BBC">
        <w:rPr>
          <w:sz w:val="28"/>
          <w:szCs w:val="28"/>
        </w:rPr>
        <w:t xml:space="preserve">рганизация переселения жителей из ветхого и аварийного жилищного фонда. </w:t>
      </w:r>
    </w:p>
    <w:p w:rsidR="00861861" w:rsidRPr="002A2BBC" w:rsidRDefault="00CB093E" w:rsidP="00873F51">
      <w:pPr>
        <w:tabs>
          <w:tab w:val="num" w:pos="993"/>
        </w:tabs>
        <w:autoSpaceDE w:val="0"/>
        <w:autoSpaceDN w:val="0"/>
        <w:adjustRightInd w:val="0"/>
        <w:ind w:firstLine="709"/>
        <w:jc w:val="both"/>
        <w:rPr>
          <w:sz w:val="28"/>
          <w:szCs w:val="28"/>
        </w:rPr>
      </w:pPr>
      <w:r w:rsidRPr="002A2BBC">
        <w:rPr>
          <w:sz w:val="28"/>
          <w:szCs w:val="28"/>
        </w:rPr>
        <w:t xml:space="preserve">Для реализации вышеизложенных направлений необходимо определить целевые индикаторы их реализации. </w:t>
      </w:r>
    </w:p>
    <w:p w:rsidR="00861861" w:rsidRPr="002A2BBC" w:rsidRDefault="00CB093E" w:rsidP="00873F51">
      <w:pPr>
        <w:tabs>
          <w:tab w:val="num" w:pos="993"/>
        </w:tabs>
        <w:autoSpaceDE w:val="0"/>
        <w:autoSpaceDN w:val="0"/>
        <w:adjustRightInd w:val="0"/>
        <w:ind w:firstLine="709"/>
        <w:jc w:val="both"/>
        <w:rPr>
          <w:sz w:val="28"/>
          <w:szCs w:val="28"/>
        </w:rPr>
      </w:pPr>
      <w:r w:rsidRPr="002A2BBC">
        <w:rPr>
          <w:sz w:val="28"/>
          <w:szCs w:val="28"/>
        </w:rPr>
        <w:t>К таким индикаторам относятся:</w:t>
      </w:r>
    </w:p>
    <w:p w:rsidR="00861861" w:rsidRPr="002A2BBC" w:rsidRDefault="00CB093E" w:rsidP="00873F51">
      <w:pPr>
        <w:numPr>
          <w:ilvl w:val="0"/>
          <w:numId w:val="3"/>
        </w:numPr>
        <w:tabs>
          <w:tab w:val="clear" w:pos="1440"/>
          <w:tab w:val="left" w:pos="0"/>
          <w:tab w:val="num" w:pos="993"/>
        </w:tabs>
        <w:autoSpaceDE w:val="0"/>
        <w:autoSpaceDN w:val="0"/>
        <w:adjustRightInd w:val="0"/>
        <w:ind w:left="0" w:firstLine="709"/>
        <w:jc w:val="both"/>
        <w:rPr>
          <w:sz w:val="28"/>
          <w:szCs w:val="28"/>
        </w:rPr>
      </w:pPr>
      <w:r w:rsidRPr="002A2BBC">
        <w:rPr>
          <w:sz w:val="28"/>
          <w:szCs w:val="28"/>
        </w:rPr>
        <w:t xml:space="preserve">уровень обеспеченности населения </w:t>
      </w:r>
      <w:r w:rsidR="00F72788" w:rsidRPr="002A2BBC">
        <w:rPr>
          <w:sz w:val="28"/>
          <w:szCs w:val="28"/>
        </w:rPr>
        <w:t>района</w:t>
      </w:r>
      <w:r w:rsidRPr="002A2BBC">
        <w:rPr>
          <w:sz w:val="28"/>
          <w:szCs w:val="28"/>
        </w:rPr>
        <w:t xml:space="preserve"> жильем; </w:t>
      </w:r>
    </w:p>
    <w:p w:rsidR="00861861" w:rsidRPr="002A2BBC" w:rsidRDefault="00CB093E" w:rsidP="00873F51">
      <w:pPr>
        <w:numPr>
          <w:ilvl w:val="0"/>
          <w:numId w:val="3"/>
        </w:numPr>
        <w:tabs>
          <w:tab w:val="clear" w:pos="1440"/>
          <w:tab w:val="left" w:pos="0"/>
          <w:tab w:val="num" w:pos="993"/>
        </w:tabs>
        <w:autoSpaceDE w:val="0"/>
        <w:autoSpaceDN w:val="0"/>
        <w:adjustRightInd w:val="0"/>
        <w:ind w:left="0" w:firstLine="709"/>
        <w:jc w:val="both"/>
        <w:rPr>
          <w:sz w:val="28"/>
          <w:szCs w:val="28"/>
        </w:rPr>
      </w:pPr>
      <w:r w:rsidRPr="002A2BBC">
        <w:rPr>
          <w:sz w:val="28"/>
          <w:szCs w:val="28"/>
        </w:rPr>
        <w:t xml:space="preserve">коэффициент доступности жилья; </w:t>
      </w:r>
    </w:p>
    <w:p w:rsidR="00861861" w:rsidRPr="00225D63" w:rsidRDefault="00CB093E" w:rsidP="00873F51">
      <w:pPr>
        <w:numPr>
          <w:ilvl w:val="0"/>
          <w:numId w:val="3"/>
        </w:numPr>
        <w:tabs>
          <w:tab w:val="clear" w:pos="1440"/>
          <w:tab w:val="left" w:pos="0"/>
          <w:tab w:val="num" w:pos="993"/>
        </w:tabs>
        <w:autoSpaceDE w:val="0"/>
        <w:autoSpaceDN w:val="0"/>
        <w:adjustRightInd w:val="0"/>
        <w:ind w:left="0" w:firstLine="709"/>
        <w:jc w:val="both"/>
        <w:rPr>
          <w:sz w:val="28"/>
          <w:szCs w:val="28"/>
        </w:rPr>
      </w:pPr>
      <w:r w:rsidRPr="00225D63">
        <w:rPr>
          <w:sz w:val="28"/>
          <w:szCs w:val="28"/>
        </w:rPr>
        <w:t>доля семей, имеющих возможность приобрести</w:t>
      </w:r>
      <w:r w:rsidR="00861861" w:rsidRPr="00225D63">
        <w:rPr>
          <w:sz w:val="28"/>
          <w:szCs w:val="28"/>
        </w:rPr>
        <w:t xml:space="preserve"> жилье, соответствующее стан</w:t>
      </w:r>
      <w:r w:rsidRPr="00225D63">
        <w:rPr>
          <w:sz w:val="28"/>
          <w:szCs w:val="28"/>
        </w:rPr>
        <w:t xml:space="preserve">дартам обеспечения жилыми помещениями, с помощью собственных и заемных средств; </w:t>
      </w:r>
    </w:p>
    <w:p w:rsidR="004F63B9" w:rsidRPr="002A2BBC" w:rsidRDefault="00CB093E" w:rsidP="00873F51">
      <w:pPr>
        <w:numPr>
          <w:ilvl w:val="0"/>
          <w:numId w:val="3"/>
        </w:numPr>
        <w:tabs>
          <w:tab w:val="clear" w:pos="1440"/>
          <w:tab w:val="left" w:pos="0"/>
          <w:tab w:val="num" w:pos="993"/>
        </w:tabs>
        <w:autoSpaceDE w:val="0"/>
        <w:autoSpaceDN w:val="0"/>
        <w:adjustRightInd w:val="0"/>
        <w:ind w:left="0" w:firstLine="709"/>
        <w:jc w:val="both"/>
        <w:rPr>
          <w:sz w:val="28"/>
          <w:szCs w:val="28"/>
        </w:rPr>
      </w:pPr>
      <w:r w:rsidRPr="002A2BBC">
        <w:rPr>
          <w:sz w:val="28"/>
          <w:szCs w:val="28"/>
        </w:rPr>
        <w:t>количество молодых семе</w:t>
      </w:r>
      <w:r w:rsidR="004F63B9" w:rsidRPr="002A2BBC">
        <w:rPr>
          <w:sz w:val="28"/>
          <w:szCs w:val="28"/>
        </w:rPr>
        <w:t>й, улучшивших жилищные условия;</w:t>
      </w:r>
    </w:p>
    <w:p w:rsidR="004F63B9" w:rsidRPr="002A2BBC" w:rsidRDefault="00CB093E" w:rsidP="00873F51">
      <w:pPr>
        <w:numPr>
          <w:ilvl w:val="0"/>
          <w:numId w:val="3"/>
        </w:numPr>
        <w:tabs>
          <w:tab w:val="clear" w:pos="1440"/>
          <w:tab w:val="left" w:pos="0"/>
          <w:tab w:val="num" w:pos="993"/>
        </w:tabs>
        <w:autoSpaceDE w:val="0"/>
        <w:autoSpaceDN w:val="0"/>
        <w:adjustRightInd w:val="0"/>
        <w:ind w:left="0" w:firstLine="709"/>
        <w:jc w:val="both"/>
        <w:rPr>
          <w:sz w:val="28"/>
          <w:szCs w:val="28"/>
        </w:rPr>
      </w:pPr>
      <w:r w:rsidRPr="002A2BBC">
        <w:rPr>
          <w:sz w:val="28"/>
          <w:szCs w:val="28"/>
        </w:rPr>
        <w:t xml:space="preserve">годовой объем ввода жилья; </w:t>
      </w:r>
    </w:p>
    <w:p w:rsidR="004F63B9" w:rsidRPr="002A2BBC" w:rsidRDefault="00CB093E" w:rsidP="00873F51">
      <w:pPr>
        <w:numPr>
          <w:ilvl w:val="0"/>
          <w:numId w:val="3"/>
        </w:numPr>
        <w:tabs>
          <w:tab w:val="clear" w:pos="1440"/>
          <w:tab w:val="left" w:pos="0"/>
          <w:tab w:val="num" w:pos="993"/>
        </w:tabs>
        <w:autoSpaceDE w:val="0"/>
        <w:autoSpaceDN w:val="0"/>
        <w:adjustRightInd w:val="0"/>
        <w:ind w:left="0" w:firstLine="709"/>
        <w:jc w:val="both"/>
        <w:rPr>
          <w:sz w:val="28"/>
          <w:szCs w:val="28"/>
        </w:rPr>
      </w:pPr>
      <w:r w:rsidRPr="002A2BBC">
        <w:rPr>
          <w:sz w:val="28"/>
          <w:szCs w:val="28"/>
        </w:rPr>
        <w:t xml:space="preserve">доля ввода жилья, соответствующего стандартам </w:t>
      </w:r>
      <w:proofErr w:type="gramStart"/>
      <w:r w:rsidRPr="002A2BBC">
        <w:rPr>
          <w:sz w:val="28"/>
          <w:szCs w:val="28"/>
        </w:rPr>
        <w:t>эконом</w:t>
      </w:r>
      <w:r w:rsidR="00F873D0" w:rsidRPr="002A2BBC">
        <w:rPr>
          <w:sz w:val="28"/>
          <w:szCs w:val="28"/>
        </w:rPr>
        <w:t>-</w:t>
      </w:r>
      <w:r w:rsidRPr="002A2BBC">
        <w:rPr>
          <w:sz w:val="28"/>
          <w:szCs w:val="28"/>
        </w:rPr>
        <w:t>класса</w:t>
      </w:r>
      <w:proofErr w:type="gramEnd"/>
      <w:r w:rsidRPr="002A2BBC">
        <w:rPr>
          <w:sz w:val="28"/>
          <w:szCs w:val="28"/>
        </w:rPr>
        <w:t xml:space="preserve">, в общем объеме ввода жилья; </w:t>
      </w:r>
    </w:p>
    <w:p w:rsidR="00D61704" w:rsidRPr="002A2BBC" w:rsidRDefault="00CB093E" w:rsidP="00873F51">
      <w:pPr>
        <w:numPr>
          <w:ilvl w:val="0"/>
          <w:numId w:val="3"/>
        </w:numPr>
        <w:tabs>
          <w:tab w:val="clear" w:pos="1440"/>
          <w:tab w:val="left" w:pos="0"/>
          <w:tab w:val="num" w:pos="993"/>
        </w:tabs>
        <w:autoSpaceDE w:val="0"/>
        <w:autoSpaceDN w:val="0"/>
        <w:adjustRightInd w:val="0"/>
        <w:ind w:left="0" w:firstLine="709"/>
        <w:jc w:val="both"/>
        <w:rPr>
          <w:sz w:val="28"/>
          <w:szCs w:val="28"/>
        </w:rPr>
      </w:pPr>
      <w:r w:rsidRPr="002A2BBC">
        <w:rPr>
          <w:sz w:val="28"/>
          <w:szCs w:val="28"/>
        </w:rPr>
        <w:t>количество граждан, относящихся к категориям, установленным законодательством, улучшивших жилищные условия.</w:t>
      </w:r>
    </w:p>
    <w:p w:rsidR="001E2FBD" w:rsidRPr="002A2BBC" w:rsidRDefault="001E2FBD" w:rsidP="00873F51">
      <w:pPr>
        <w:tabs>
          <w:tab w:val="num" w:pos="993"/>
        </w:tabs>
        <w:autoSpaceDE w:val="0"/>
        <w:autoSpaceDN w:val="0"/>
        <w:adjustRightInd w:val="0"/>
        <w:spacing w:line="276" w:lineRule="auto"/>
        <w:ind w:firstLine="709"/>
        <w:jc w:val="both"/>
        <w:rPr>
          <w:sz w:val="28"/>
          <w:szCs w:val="28"/>
        </w:rPr>
      </w:pPr>
    </w:p>
    <w:p w:rsidR="00ED1B45" w:rsidRPr="002A2BBC" w:rsidRDefault="00ED1B45" w:rsidP="002E50E5">
      <w:pPr>
        <w:pStyle w:val="3"/>
        <w:rPr>
          <w:u w:val="single"/>
        </w:rPr>
      </w:pPr>
      <w:bookmarkStart w:id="106" w:name="_Toc468460234"/>
      <w:bookmarkStart w:id="107" w:name="_Toc473272005"/>
      <w:bookmarkStart w:id="108" w:name="_Toc528590139"/>
      <w:r w:rsidRPr="002A2BBC">
        <w:rPr>
          <w:u w:val="single"/>
        </w:rPr>
        <w:t>Эффективное коммунальное хозяйство</w:t>
      </w:r>
      <w:bookmarkEnd w:id="106"/>
      <w:bookmarkEnd w:id="107"/>
      <w:bookmarkEnd w:id="108"/>
    </w:p>
    <w:p w:rsidR="009746D9" w:rsidRPr="002A2BBC" w:rsidRDefault="009746D9" w:rsidP="00ED1B45">
      <w:pPr>
        <w:autoSpaceDE w:val="0"/>
        <w:autoSpaceDN w:val="0"/>
        <w:adjustRightInd w:val="0"/>
        <w:jc w:val="center"/>
        <w:rPr>
          <w:b/>
          <w:bCs/>
          <w:i/>
          <w:sz w:val="28"/>
          <w:szCs w:val="28"/>
          <w:u w:val="single"/>
        </w:rPr>
      </w:pPr>
    </w:p>
    <w:p w:rsidR="00C20311" w:rsidRPr="002A2BBC" w:rsidRDefault="00D302F7" w:rsidP="00A76768">
      <w:pPr>
        <w:pStyle w:val="a6"/>
        <w:spacing w:before="0" w:beforeAutospacing="0" w:after="0" w:afterAutospacing="0"/>
        <w:ind w:firstLine="720"/>
        <w:jc w:val="both"/>
        <w:rPr>
          <w:sz w:val="28"/>
          <w:szCs w:val="28"/>
        </w:rPr>
      </w:pPr>
      <w:r w:rsidRPr="002A2BBC">
        <w:rPr>
          <w:sz w:val="28"/>
          <w:szCs w:val="28"/>
        </w:rPr>
        <w:t>Стратегическая ц</w:t>
      </w:r>
      <w:r w:rsidR="006C7751" w:rsidRPr="002A2BBC">
        <w:rPr>
          <w:sz w:val="28"/>
          <w:szCs w:val="28"/>
        </w:rPr>
        <w:t>ел</w:t>
      </w:r>
      <w:r w:rsidR="00553447" w:rsidRPr="002A2BBC">
        <w:rPr>
          <w:sz w:val="28"/>
          <w:szCs w:val="28"/>
        </w:rPr>
        <w:t>ь</w:t>
      </w:r>
      <w:r w:rsidR="006C7751" w:rsidRPr="002A2BBC">
        <w:rPr>
          <w:sz w:val="28"/>
          <w:szCs w:val="28"/>
        </w:rPr>
        <w:t xml:space="preserve"> </w:t>
      </w:r>
      <w:r w:rsidRPr="002A2BBC">
        <w:rPr>
          <w:sz w:val="28"/>
          <w:szCs w:val="28"/>
        </w:rPr>
        <w:t xml:space="preserve">– </w:t>
      </w:r>
      <w:r w:rsidR="006C7751" w:rsidRPr="002A2BBC">
        <w:rPr>
          <w:sz w:val="28"/>
          <w:szCs w:val="28"/>
        </w:rPr>
        <w:t xml:space="preserve">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 </w:t>
      </w:r>
    </w:p>
    <w:p w:rsidR="00873F51" w:rsidRDefault="00873F51" w:rsidP="00873F51">
      <w:pPr>
        <w:pStyle w:val="a6"/>
        <w:spacing w:before="0" w:beforeAutospacing="0" w:after="0" w:afterAutospacing="0"/>
        <w:ind w:firstLine="709"/>
        <w:jc w:val="both"/>
        <w:rPr>
          <w:sz w:val="28"/>
          <w:szCs w:val="28"/>
        </w:rPr>
      </w:pPr>
    </w:p>
    <w:p w:rsidR="00C20311" w:rsidRPr="002A2BBC" w:rsidRDefault="006C7751" w:rsidP="00873F51">
      <w:pPr>
        <w:pStyle w:val="a6"/>
        <w:spacing w:before="0" w:beforeAutospacing="0" w:after="0" w:afterAutospacing="0"/>
        <w:ind w:firstLine="709"/>
        <w:jc w:val="both"/>
        <w:rPr>
          <w:sz w:val="28"/>
          <w:szCs w:val="28"/>
        </w:rPr>
      </w:pPr>
      <w:r w:rsidRPr="006739F6">
        <w:rPr>
          <w:sz w:val="28"/>
          <w:szCs w:val="28"/>
        </w:rPr>
        <w:t>Основны</w:t>
      </w:r>
      <w:r w:rsidR="00C20311" w:rsidRPr="006739F6">
        <w:rPr>
          <w:sz w:val="28"/>
          <w:szCs w:val="28"/>
        </w:rPr>
        <w:t>е</w:t>
      </w:r>
      <w:r w:rsidRPr="006739F6">
        <w:rPr>
          <w:sz w:val="28"/>
          <w:szCs w:val="28"/>
        </w:rPr>
        <w:t xml:space="preserve"> цел</w:t>
      </w:r>
      <w:r w:rsidR="00C20311" w:rsidRPr="006739F6">
        <w:rPr>
          <w:sz w:val="28"/>
          <w:szCs w:val="28"/>
        </w:rPr>
        <w:t>и</w:t>
      </w:r>
      <w:r w:rsidRPr="006739F6">
        <w:rPr>
          <w:sz w:val="28"/>
          <w:szCs w:val="28"/>
        </w:rPr>
        <w:t>:</w:t>
      </w:r>
      <w:r w:rsidRPr="002A2BBC">
        <w:rPr>
          <w:sz w:val="28"/>
          <w:szCs w:val="28"/>
        </w:rPr>
        <w:t xml:space="preserve"> </w:t>
      </w:r>
    </w:p>
    <w:p w:rsidR="00C20311" w:rsidRPr="006739F6" w:rsidRDefault="00C20311" w:rsidP="00873F51">
      <w:pPr>
        <w:pStyle w:val="a6"/>
        <w:numPr>
          <w:ilvl w:val="0"/>
          <w:numId w:val="6"/>
        </w:numPr>
        <w:tabs>
          <w:tab w:val="clear" w:pos="644"/>
          <w:tab w:val="left" w:pos="993"/>
        </w:tabs>
        <w:spacing w:before="0" w:beforeAutospacing="0" w:after="0" w:afterAutospacing="0"/>
        <w:ind w:left="0" w:firstLine="709"/>
        <w:jc w:val="both"/>
        <w:rPr>
          <w:color w:val="000000"/>
          <w:sz w:val="28"/>
          <w:szCs w:val="28"/>
        </w:rPr>
      </w:pPr>
      <w:r w:rsidRPr="006739F6">
        <w:rPr>
          <w:sz w:val="28"/>
          <w:szCs w:val="28"/>
        </w:rPr>
        <w:t>С</w:t>
      </w:r>
      <w:r w:rsidR="006C7751" w:rsidRPr="006739F6">
        <w:rPr>
          <w:sz w:val="28"/>
          <w:szCs w:val="28"/>
        </w:rPr>
        <w:t>нижение уровня износа объектов коммунальной инфраструктуры</w:t>
      </w:r>
      <w:r w:rsidR="00A76768" w:rsidRPr="006739F6">
        <w:rPr>
          <w:sz w:val="28"/>
          <w:szCs w:val="28"/>
        </w:rPr>
        <w:t>.</w:t>
      </w:r>
    </w:p>
    <w:p w:rsidR="00C20311" w:rsidRPr="006739F6" w:rsidRDefault="00C20311" w:rsidP="00873F51">
      <w:pPr>
        <w:pStyle w:val="a6"/>
        <w:numPr>
          <w:ilvl w:val="0"/>
          <w:numId w:val="6"/>
        </w:numPr>
        <w:tabs>
          <w:tab w:val="clear" w:pos="644"/>
          <w:tab w:val="left" w:pos="993"/>
        </w:tabs>
        <w:spacing w:before="0" w:beforeAutospacing="0" w:after="0" w:afterAutospacing="0"/>
        <w:ind w:left="0" w:firstLine="709"/>
        <w:jc w:val="both"/>
        <w:rPr>
          <w:color w:val="000000"/>
          <w:sz w:val="28"/>
          <w:szCs w:val="28"/>
        </w:rPr>
      </w:pPr>
      <w:r w:rsidRPr="006739F6">
        <w:rPr>
          <w:sz w:val="28"/>
          <w:szCs w:val="28"/>
        </w:rPr>
        <w:t>С</w:t>
      </w:r>
      <w:r w:rsidR="006C7751" w:rsidRPr="006739F6">
        <w:rPr>
          <w:sz w:val="28"/>
          <w:szCs w:val="28"/>
        </w:rPr>
        <w:t xml:space="preserve">нижение количества аварий на инженерных </w:t>
      </w:r>
      <w:proofErr w:type="gramStart"/>
      <w:r w:rsidR="006C7751" w:rsidRPr="006739F6">
        <w:rPr>
          <w:sz w:val="28"/>
          <w:szCs w:val="28"/>
        </w:rPr>
        <w:t>сетях</w:t>
      </w:r>
      <w:proofErr w:type="gramEnd"/>
      <w:r w:rsidR="00A76768" w:rsidRPr="006739F6">
        <w:rPr>
          <w:sz w:val="28"/>
          <w:szCs w:val="28"/>
        </w:rPr>
        <w:t>.</w:t>
      </w:r>
      <w:r w:rsidR="006C7751" w:rsidRPr="006739F6">
        <w:rPr>
          <w:sz w:val="28"/>
          <w:szCs w:val="28"/>
        </w:rPr>
        <w:t xml:space="preserve"> </w:t>
      </w:r>
    </w:p>
    <w:p w:rsidR="00C20311" w:rsidRPr="006739F6" w:rsidRDefault="00F120BA" w:rsidP="00873F51">
      <w:pPr>
        <w:pStyle w:val="a6"/>
        <w:numPr>
          <w:ilvl w:val="0"/>
          <w:numId w:val="6"/>
        </w:numPr>
        <w:tabs>
          <w:tab w:val="clear" w:pos="644"/>
          <w:tab w:val="left" w:pos="993"/>
        </w:tabs>
        <w:spacing w:before="0" w:beforeAutospacing="0" w:after="0" w:afterAutospacing="0"/>
        <w:ind w:left="0" w:firstLine="709"/>
        <w:jc w:val="both"/>
        <w:rPr>
          <w:color w:val="000000"/>
          <w:sz w:val="28"/>
          <w:szCs w:val="28"/>
        </w:rPr>
      </w:pPr>
      <w:r w:rsidRPr="006739F6">
        <w:rPr>
          <w:sz w:val="28"/>
          <w:szCs w:val="28"/>
        </w:rPr>
        <w:t>К</w:t>
      </w:r>
      <w:r w:rsidR="006C7751" w:rsidRPr="006739F6">
        <w:rPr>
          <w:sz w:val="28"/>
          <w:szCs w:val="28"/>
        </w:rPr>
        <w:t>апитальный ремонт многоквартирных домов</w:t>
      </w:r>
      <w:r w:rsidR="00A76768" w:rsidRPr="006739F6">
        <w:rPr>
          <w:sz w:val="28"/>
          <w:szCs w:val="28"/>
        </w:rPr>
        <w:t>.</w:t>
      </w:r>
    </w:p>
    <w:p w:rsidR="00C20311" w:rsidRPr="006739F6" w:rsidRDefault="00C20311" w:rsidP="00873F51">
      <w:pPr>
        <w:pStyle w:val="a6"/>
        <w:numPr>
          <w:ilvl w:val="0"/>
          <w:numId w:val="6"/>
        </w:numPr>
        <w:tabs>
          <w:tab w:val="clear" w:pos="644"/>
          <w:tab w:val="left" w:pos="993"/>
        </w:tabs>
        <w:spacing w:before="0" w:beforeAutospacing="0" w:after="0" w:afterAutospacing="0"/>
        <w:ind w:left="0" w:firstLine="709"/>
        <w:jc w:val="both"/>
        <w:rPr>
          <w:color w:val="000000"/>
          <w:sz w:val="28"/>
          <w:szCs w:val="28"/>
        </w:rPr>
      </w:pPr>
      <w:r w:rsidRPr="006739F6">
        <w:rPr>
          <w:sz w:val="28"/>
          <w:szCs w:val="28"/>
        </w:rPr>
        <w:t>У</w:t>
      </w:r>
      <w:r w:rsidR="006C7751" w:rsidRPr="006739F6">
        <w:rPr>
          <w:sz w:val="28"/>
          <w:szCs w:val="28"/>
        </w:rPr>
        <w:t>величение доли многоквартирных домов, полностью оборудованных коллективными (общедомовыми) приборами учета потребления энергоресурсов</w:t>
      </w:r>
      <w:r w:rsidR="00A76768" w:rsidRPr="006739F6">
        <w:rPr>
          <w:sz w:val="28"/>
          <w:szCs w:val="28"/>
        </w:rPr>
        <w:t>.</w:t>
      </w:r>
      <w:r w:rsidR="006C7751" w:rsidRPr="006739F6">
        <w:rPr>
          <w:sz w:val="28"/>
          <w:szCs w:val="28"/>
        </w:rPr>
        <w:t xml:space="preserve"> </w:t>
      </w:r>
    </w:p>
    <w:p w:rsidR="007C019C" w:rsidRPr="006739F6" w:rsidRDefault="00C20311" w:rsidP="00873F51">
      <w:pPr>
        <w:pStyle w:val="a6"/>
        <w:numPr>
          <w:ilvl w:val="0"/>
          <w:numId w:val="6"/>
        </w:numPr>
        <w:tabs>
          <w:tab w:val="clear" w:pos="644"/>
          <w:tab w:val="left" w:pos="993"/>
        </w:tabs>
        <w:spacing w:before="0" w:beforeAutospacing="0" w:after="0" w:afterAutospacing="0"/>
        <w:ind w:left="0" w:firstLine="709"/>
        <w:jc w:val="both"/>
        <w:rPr>
          <w:color w:val="000000"/>
          <w:sz w:val="28"/>
          <w:szCs w:val="28"/>
        </w:rPr>
      </w:pPr>
      <w:r w:rsidRPr="006739F6">
        <w:rPr>
          <w:sz w:val="28"/>
          <w:szCs w:val="28"/>
        </w:rPr>
        <w:t>С</w:t>
      </w:r>
      <w:r w:rsidR="006C7751" w:rsidRPr="006739F6">
        <w:rPr>
          <w:sz w:val="28"/>
          <w:szCs w:val="28"/>
        </w:rPr>
        <w:t>нижение затрат при производстве и передаче топливно-энергетических ресурсов предприятиями жилищно-коммунального комплекса</w:t>
      </w:r>
      <w:r w:rsidR="00A76768" w:rsidRPr="006739F6">
        <w:rPr>
          <w:sz w:val="28"/>
          <w:szCs w:val="28"/>
        </w:rPr>
        <w:t>.</w:t>
      </w:r>
    </w:p>
    <w:p w:rsidR="007C019C" w:rsidRPr="006739F6" w:rsidRDefault="007C019C" w:rsidP="00873F51">
      <w:pPr>
        <w:pStyle w:val="a6"/>
        <w:numPr>
          <w:ilvl w:val="0"/>
          <w:numId w:val="6"/>
        </w:numPr>
        <w:tabs>
          <w:tab w:val="clear" w:pos="644"/>
          <w:tab w:val="left" w:pos="993"/>
        </w:tabs>
        <w:spacing w:before="0" w:beforeAutospacing="0" w:after="0" w:afterAutospacing="0"/>
        <w:ind w:left="0" w:firstLine="709"/>
        <w:jc w:val="both"/>
        <w:rPr>
          <w:color w:val="000000"/>
          <w:sz w:val="28"/>
          <w:szCs w:val="28"/>
        </w:rPr>
      </w:pPr>
      <w:r w:rsidRPr="006739F6">
        <w:rPr>
          <w:sz w:val="28"/>
          <w:szCs w:val="28"/>
        </w:rPr>
        <w:t>С</w:t>
      </w:r>
      <w:r w:rsidR="006C7751" w:rsidRPr="006739F6">
        <w:rPr>
          <w:sz w:val="28"/>
          <w:szCs w:val="28"/>
        </w:rPr>
        <w:t>нижение затрат на потребление электрической и тепловой энергии, воды в бюджетной, социальной сфере и жилищно-коммунальном хозяйстве</w:t>
      </w:r>
      <w:r w:rsidR="00A76768" w:rsidRPr="006739F6">
        <w:rPr>
          <w:sz w:val="28"/>
          <w:szCs w:val="28"/>
        </w:rPr>
        <w:t>.</w:t>
      </w:r>
    </w:p>
    <w:p w:rsidR="007C019C" w:rsidRPr="006739F6" w:rsidRDefault="007C019C" w:rsidP="00873F51">
      <w:pPr>
        <w:pStyle w:val="a6"/>
        <w:numPr>
          <w:ilvl w:val="0"/>
          <w:numId w:val="6"/>
        </w:numPr>
        <w:tabs>
          <w:tab w:val="clear" w:pos="644"/>
          <w:tab w:val="left" w:pos="993"/>
        </w:tabs>
        <w:spacing w:before="0" w:beforeAutospacing="0" w:after="0" w:afterAutospacing="0"/>
        <w:ind w:left="0" w:firstLine="709"/>
        <w:jc w:val="both"/>
        <w:rPr>
          <w:color w:val="000000"/>
          <w:sz w:val="28"/>
          <w:szCs w:val="28"/>
        </w:rPr>
      </w:pPr>
      <w:r w:rsidRPr="006739F6">
        <w:rPr>
          <w:sz w:val="28"/>
          <w:szCs w:val="28"/>
        </w:rPr>
        <w:t>У</w:t>
      </w:r>
      <w:r w:rsidR="006C7751" w:rsidRPr="006739F6">
        <w:rPr>
          <w:sz w:val="28"/>
          <w:szCs w:val="28"/>
        </w:rPr>
        <w:t>величение доли сточных вод, очищенных до нормативных значений, в общем объеме сточных вод, пропущенных через очистные сооружения</w:t>
      </w:r>
      <w:r w:rsidR="00A76768" w:rsidRPr="006739F6">
        <w:rPr>
          <w:sz w:val="28"/>
          <w:szCs w:val="28"/>
        </w:rPr>
        <w:t>.</w:t>
      </w:r>
    </w:p>
    <w:p w:rsidR="003276B1" w:rsidRPr="006739F6" w:rsidRDefault="003276B1" w:rsidP="00873F51">
      <w:pPr>
        <w:pStyle w:val="a6"/>
        <w:numPr>
          <w:ilvl w:val="0"/>
          <w:numId w:val="6"/>
        </w:numPr>
        <w:tabs>
          <w:tab w:val="clear" w:pos="644"/>
          <w:tab w:val="left" w:pos="993"/>
        </w:tabs>
        <w:spacing w:before="0" w:beforeAutospacing="0" w:after="0" w:afterAutospacing="0"/>
        <w:ind w:left="0" w:firstLine="709"/>
        <w:jc w:val="both"/>
        <w:rPr>
          <w:color w:val="000000"/>
          <w:sz w:val="28"/>
          <w:szCs w:val="28"/>
        </w:rPr>
      </w:pPr>
      <w:r w:rsidRPr="006739F6">
        <w:rPr>
          <w:sz w:val="28"/>
          <w:szCs w:val="28"/>
        </w:rPr>
        <w:t>О</w:t>
      </w:r>
      <w:r w:rsidR="006C7751" w:rsidRPr="006739F6">
        <w:rPr>
          <w:sz w:val="28"/>
          <w:szCs w:val="28"/>
        </w:rPr>
        <w:t xml:space="preserve">беспечение доступности предоставляемых населению коммунальных услуг. </w:t>
      </w:r>
    </w:p>
    <w:p w:rsidR="00965E01" w:rsidRPr="002A2BBC" w:rsidRDefault="006C7751" w:rsidP="00A76768">
      <w:pPr>
        <w:pStyle w:val="a6"/>
        <w:spacing w:before="0" w:beforeAutospacing="0" w:after="0" w:afterAutospacing="0"/>
        <w:ind w:firstLine="720"/>
        <w:jc w:val="both"/>
        <w:rPr>
          <w:sz w:val="28"/>
          <w:szCs w:val="28"/>
        </w:rPr>
      </w:pPr>
      <w:r w:rsidRPr="006739F6">
        <w:rPr>
          <w:sz w:val="28"/>
          <w:szCs w:val="28"/>
        </w:rPr>
        <w:lastRenderedPageBreak/>
        <w:t>Для достижения поставленных целей должны быть решены следующие задачи:</w:t>
      </w:r>
      <w:r w:rsidRPr="002A2BBC">
        <w:rPr>
          <w:sz w:val="28"/>
          <w:szCs w:val="28"/>
        </w:rPr>
        <w:t xml:space="preserve"> </w:t>
      </w:r>
    </w:p>
    <w:p w:rsidR="00463E26" w:rsidRPr="002A2BBC" w:rsidRDefault="006C7751" w:rsidP="00873F51">
      <w:pPr>
        <w:pStyle w:val="a6"/>
        <w:numPr>
          <w:ilvl w:val="1"/>
          <w:numId w:val="6"/>
        </w:numPr>
        <w:tabs>
          <w:tab w:val="clear" w:pos="2340"/>
          <w:tab w:val="left" w:pos="993"/>
        </w:tabs>
        <w:spacing w:before="0" w:beforeAutospacing="0" w:after="0" w:afterAutospacing="0"/>
        <w:ind w:left="0" w:firstLine="709"/>
        <w:jc w:val="both"/>
        <w:rPr>
          <w:sz w:val="28"/>
          <w:szCs w:val="28"/>
        </w:rPr>
      </w:pPr>
      <w:r w:rsidRPr="002A2BBC">
        <w:rPr>
          <w:sz w:val="28"/>
          <w:szCs w:val="28"/>
        </w:rPr>
        <w:t xml:space="preserve">Улучшение качества управления и содержания общего имущества в многоквартирных домах на основе государственной поддержки объединений собственников жилья, в том числе при проведении капитального ремонта многоквартирных домов, и развития конкуренции в сфере управления жилой недвижимостью. </w:t>
      </w:r>
    </w:p>
    <w:p w:rsidR="00463E26" w:rsidRPr="002A2BBC" w:rsidRDefault="006C7751" w:rsidP="00873F51">
      <w:pPr>
        <w:pStyle w:val="a6"/>
        <w:numPr>
          <w:ilvl w:val="1"/>
          <w:numId w:val="6"/>
        </w:numPr>
        <w:tabs>
          <w:tab w:val="clear" w:pos="2340"/>
          <w:tab w:val="left" w:pos="993"/>
        </w:tabs>
        <w:spacing w:before="0" w:beforeAutospacing="0" w:after="0" w:afterAutospacing="0"/>
        <w:ind w:left="0" w:firstLine="709"/>
        <w:jc w:val="both"/>
        <w:rPr>
          <w:sz w:val="28"/>
          <w:szCs w:val="28"/>
        </w:rPr>
      </w:pPr>
      <w:r w:rsidRPr="002A2BBC">
        <w:rPr>
          <w:sz w:val="28"/>
          <w:szCs w:val="28"/>
        </w:rPr>
        <w:t xml:space="preserve">Повышение надежности и эффективности производства и поставки коммунальных ресурсов на базе модернизации систем коммунальной инфраструктуры. </w:t>
      </w:r>
    </w:p>
    <w:p w:rsidR="00463E26" w:rsidRPr="002A2BBC" w:rsidRDefault="006C7751" w:rsidP="00873F51">
      <w:pPr>
        <w:pStyle w:val="a6"/>
        <w:numPr>
          <w:ilvl w:val="1"/>
          <w:numId w:val="6"/>
        </w:numPr>
        <w:tabs>
          <w:tab w:val="clear" w:pos="2340"/>
          <w:tab w:val="left" w:pos="993"/>
        </w:tabs>
        <w:spacing w:before="0" w:beforeAutospacing="0" w:after="0" w:afterAutospacing="0"/>
        <w:ind w:left="0" w:firstLine="709"/>
        <w:jc w:val="both"/>
        <w:rPr>
          <w:sz w:val="28"/>
          <w:szCs w:val="28"/>
        </w:rPr>
      </w:pPr>
      <w:r w:rsidRPr="002A2BBC">
        <w:rPr>
          <w:sz w:val="28"/>
          <w:szCs w:val="28"/>
        </w:rPr>
        <w:t xml:space="preserve">Сокращение расходов бюджетных средств на возмещение недополученных доходов организаций коммунального комплекса при государственном регулировании тарифов на коммунальные услуги для населения. </w:t>
      </w:r>
    </w:p>
    <w:p w:rsidR="00463E26" w:rsidRPr="002A2BBC" w:rsidRDefault="006C7751" w:rsidP="00873F51">
      <w:pPr>
        <w:pStyle w:val="a6"/>
        <w:numPr>
          <w:ilvl w:val="1"/>
          <w:numId w:val="6"/>
        </w:numPr>
        <w:tabs>
          <w:tab w:val="clear" w:pos="2340"/>
          <w:tab w:val="left" w:pos="993"/>
        </w:tabs>
        <w:spacing w:before="0" w:beforeAutospacing="0" w:after="0" w:afterAutospacing="0"/>
        <w:ind w:left="0" w:firstLine="709"/>
        <w:jc w:val="both"/>
        <w:rPr>
          <w:sz w:val="28"/>
          <w:szCs w:val="28"/>
        </w:rPr>
      </w:pPr>
      <w:r w:rsidRPr="002A2BBC">
        <w:rPr>
          <w:sz w:val="28"/>
          <w:szCs w:val="28"/>
        </w:rPr>
        <w:t xml:space="preserve">Формирование в коммунальном секторе благоприятных условий для реализации инвестиционных проектов в рамках государственно-частных партнерств, включая формирование эффективной системы тарифного регулирования. </w:t>
      </w:r>
    </w:p>
    <w:p w:rsidR="00463E26" w:rsidRPr="002A2BBC" w:rsidRDefault="006C7751" w:rsidP="00873F51">
      <w:pPr>
        <w:pStyle w:val="a6"/>
        <w:numPr>
          <w:ilvl w:val="1"/>
          <w:numId w:val="6"/>
        </w:numPr>
        <w:tabs>
          <w:tab w:val="clear" w:pos="2340"/>
          <w:tab w:val="left" w:pos="993"/>
        </w:tabs>
        <w:spacing w:before="0" w:beforeAutospacing="0" w:after="0" w:afterAutospacing="0"/>
        <w:ind w:left="0" w:firstLine="709"/>
        <w:jc w:val="both"/>
        <w:rPr>
          <w:sz w:val="28"/>
          <w:szCs w:val="28"/>
        </w:rPr>
      </w:pPr>
      <w:r w:rsidRPr="002A2BBC">
        <w:rPr>
          <w:sz w:val="28"/>
          <w:szCs w:val="28"/>
        </w:rPr>
        <w:t xml:space="preserve">Развитие систем </w:t>
      </w:r>
      <w:r w:rsidR="00F120BA" w:rsidRPr="002A2BBC">
        <w:rPr>
          <w:sz w:val="28"/>
          <w:szCs w:val="28"/>
        </w:rPr>
        <w:t>коммунальной инфраструктуры</w:t>
      </w:r>
      <w:r w:rsidRPr="002A2BBC">
        <w:rPr>
          <w:sz w:val="28"/>
          <w:szCs w:val="28"/>
        </w:rPr>
        <w:t xml:space="preserve"> на базе новых технологий и современного оборудования. </w:t>
      </w:r>
    </w:p>
    <w:p w:rsidR="00463E26" w:rsidRPr="002A2BBC" w:rsidRDefault="006C7751" w:rsidP="00873F51">
      <w:pPr>
        <w:pStyle w:val="a6"/>
        <w:numPr>
          <w:ilvl w:val="1"/>
          <w:numId w:val="6"/>
        </w:numPr>
        <w:tabs>
          <w:tab w:val="clear" w:pos="2340"/>
          <w:tab w:val="left" w:pos="993"/>
        </w:tabs>
        <w:spacing w:before="0" w:beforeAutospacing="0" w:after="0" w:afterAutospacing="0"/>
        <w:ind w:left="0" w:firstLine="709"/>
        <w:jc w:val="both"/>
        <w:rPr>
          <w:sz w:val="28"/>
          <w:szCs w:val="28"/>
        </w:rPr>
      </w:pPr>
      <w:r w:rsidRPr="002A2BBC">
        <w:rPr>
          <w:sz w:val="28"/>
          <w:szCs w:val="28"/>
        </w:rPr>
        <w:t xml:space="preserve">Проведение мероприятий, направленных на рост инвестиционной привлекательности организаций коммунального комплекса. </w:t>
      </w:r>
    </w:p>
    <w:p w:rsidR="00463E26" w:rsidRPr="002A2BBC" w:rsidRDefault="006C7751" w:rsidP="00873F51">
      <w:pPr>
        <w:pStyle w:val="a6"/>
        <w:numPr>
          <w:ilvl w:val="1"/>
          <w:numId w:val="6"/>
        </w:numPr>
        <w:tabs>
          <w:tab w:val="clear" w:pos="2340"/>
          <w:tab w:val="left" w:pos="993"/>
        </w:tabs>
        <w:spacing w:before="0" w:beforeAutospacing="0" w:after="0" w:afterAutospacing="0"/>
        <w:ind w:left="0" w:firstLine="709"/>
        <w:jc w:val="both"/>
        <w:rPr>
          <w:sz w:val="28"/>
          <w:szCs w:val="28"/>
        </w:rPr>
      </w:pPr>
      <w:r w:rsidRPr="002A2BBC">
        <w:rPr>
          <w:sz w:val="28"/>
          <w:szCs w:val="28"/>
        </w:rPr>
        <w:t xml:space="preserve">Снижение убыточности организаций коммунального комплекса. </w:t>
      </w:r>
    </w:p>
    <w:p w:rsidR="006C7751" w:rsidRPr="002A2BBC" w:rsidRDefault="006C7751" w:rsidP="00873F51">
      <w:pPr>
        <w:pStyle w:val="a6"/>
        <w:numPr>
          <w:ilvl w:val="1"/>
          <w:numId w:val="6"/>
        </w:numPr>
        <w:tabs>
          <w:tab w:val="clear" w:pos="2340"/>
          <w:tab w:val="left" w:pos="993"/>
        </w:tabs>
        <w:spacing w:before="0" w:beforeAutospacing="0" w:after="0" w:afterAutospacing="0"/>
        <w:ind w:left="0" w:firstLine="709"/>
        <w:jc w:val="both"/>
        <w:rPr>
          <w:sz w:val="28"/>
          <w:szCs w:val="28"/>
        </w:rPr>
      </w:pPr>
      <w:r w:rsidRPr="002A2BBC">
        <w:rPr>
          <w:sz w:val="28"/>
          <w:szCs w:val="28"/>
        </w:rPr>
        <w:t xml:space="preserve">Повышение уровня квалификации кадров управляющих и </w:t>
      </w:r>
      <w:proofErr w:type="spellStart"/>
      <w:r w:rsidR="00E65BD1" w:rsidRPr="002A2BBC">
        <w:rPr>
          <w:sz w:val="28"/>
          <w:szCs w:val="28"/>
        </w:rPr>
        <w:t>р</w:t>
      </w:r>
      <w:r w:rsidRPr="002A2BBC">
        <w:rPr>
          <w:sz w:val="28"/>
          <w:szCs w:val="28"/>
        </w:rPr>
        <w:t>есурсоснабжающих</w:t>
      </w:r>
      <w:proofErr w:type="spellEnd"/>
      <w:r w:rsidRPr="002A2BBC">
        <w:rPr>
          <w:sz w:val="28"/>
          <w:szCs w:val="28"/>
        </w:rPr>
        <w:t xml:space="preserve"> организаций</w:t>
      </w:r>
      <w:r w:rsidR="00E65BD1" w:rsidRPr="002A2BBC">
        <w:rPr>
          <w:sz w:val="28"/>
          <w:szCs w:val="28"/>
        </w:rPr>
        <w:t>.</w:t>
      </w:r>
    </w:p>
    <w:p w:rsidR="00C3437F" w:rsidRPr="002A2BBC" w:rsidRDefault="00C3437F" w:rsidP="006676BA">
      <w:pPr>
        <w:pStyle w:val="a6"/>
        <w:spacing w:before="0" w:beforeAutospacing="0" w:after="0" w:afterAutospacing="0"/>
        <w:jc w:val="both"/>
        <w:rPr>
          <w:sz w:val="28"/>
          <w:szCs w:val="28"/>
        </w:rPr>
      </w:pPr>
    </w:p>
    <w:p w:rsidR="0003499A" w:rsidRPr="002A2BBC" w:rsidRDefault="0003499A" w:rsidP="00AB22AE">
      <w:pPr>
        <w:pStyle w:val="2"/>
      </w:pPr>
      <w:bookmarkStart w:id="109" w:name="_Toc468460235"/>
      <w:bookmarkStart w:id="110" w:name="_Toc473272006"/>
      <w:bookmarkStart w:id="111" w:name="_Toc528590140"/>
      <w:r w:rsidRPr="002A2BBC">
        <w:t>2.</w:t>
      </w:r>
      <w:r w:rsidR="003563F0" w:rsidRPr="002A2BBC">
        <w:t>5</w:t>
      </w:r>
      <w:r w:rsidRPr="002A2BBC">
        <w:t>. Развитие человеческого потенциала</w:t>
      </w:r>
      <w:bookmarkEnd w:id="109"/>
      <w:bookmarkEnd w:id="110"/>
      <w:bookmarkEnd w:id="111"/>
    </w:p>
    <w:p w:rsidR="0003499A" w:rsidRPr="002A2BBC" w:rsidRDefault="0003499A" w:rsidP="0003499A">
      <w:pPr>
        <w:autoSpaceDE w:val="0"/>
        <w:autoSpaceDN w:val="0"/>
        <w:adjustRightInd w:val="0"/>
        <w:jc w:val="center"/>
        <w:rPr>
          <w:b/>
          <w:bCs/>
          <w:sz w:val="28"/>
          <w:szCs w:val="28"/>
        </w:rPr>
      </w:pPr>
    </w:p>
    <w:p w:rsidR="0003499A" w:rsidRPr="002A2BBC" w:rsidRDefault="00E948BF" w:rsidP="002E50E5">
      <w:pPr>
        <w:pStyle w:val="3"/>
        <w:rPr>
          <w:u w:val="single"/>
        </w:rPr>
      </w:pPr>
      <w:bookmarkStart w:id="112" w:name="_Toc468460236"/>
      <w:bookmarkStart w:id="113" w:name="_Toc473272007"/>
      <w:bookmarkStart w:id="114" w:name="_Toc528590141"/>
      <w:r w:rsidRPr="002A2BBC">
        <w:rPr>
          <w:u w:val="single"/>
        </w:rPr>
        <w:t>Повышение качества образования</w:t>
      </w:r>
      <w:bookmarkEnd w:id="112"/>
      <w:bookmarkEnd w:id="113"/>
      <w:bookmarkEnd w:id="114"/>
    </w:p>
    <w:p w:rsidR="00E948BF" w:rsidRPr="002A2BBC" w:rsidRDefault="00E948BF" w:rsidP="0003499A">
      <w:pPr>
        <w:autoSpaceDE w:val="0"/>
        <w:autoSpaceDN w:val="0"/>
        <w:adjustRightInd w:val="0"/>
        <w:jc w:val="center"/>
        <w:rPr>
          <w:b/>
          <w:bCs/>
          <w:i/>
          <w:sz w:val="28"/>
          <w:szCs w:val="28"/>
          <w:u w:val="single"/>
        </w:rPr>
      </w:pPr>
    </w:p>
    <w:p w:rsidR="00653FFA" w:rsidRPr="002A2BBC" w:rsidRDefault="009F34DF" w:rsidP="003E6A53">
      <w:pPr>
        <w:autoSpaceDE w:val="0"/>
        <w:autoSpaceDN w:val="0"/>
        <w:adjustRightInd w:val="0"/>
        <w:ind w:firstLine="709"/>
        <w:jc w:val="both"/>
        <w:rPr>
          <w:sz w:val="28"/>
          <w:szCs w:val="28"/>
        </w:rPr>
      </w:pPr>
      <w:r w:rsidRPr="002A2BBC">
        <w:rPr>
          <w:sz w:val="28"/>
          <w:szCs w:val="28"/>
          <w:u w:val="single"/>
        </w:rPr>
        <w:t>Цель</w:t>
      </w:r>
      <w:r w:rsidR="003E6A53" w:rsidRPr="002A2BBC">
        <w:rPr>
          <w:sz w:val="28"/>
          <w:szCs w:val="28"/>
        </w:rPr>
        <w:t xml:space="preserve"> – </w:t>
      </w:r>
      <w:r w:rsidRPr="002A2BBC">
        <w:rPr>
          <w:sz w:val="28"/>
          <w:szCs w:val="28"/>
        </w:rPr>
        <w:t xml:space="preserve">обеспечение доступности качественного образования в соответствии с меняющимися запросами населения и перспективными задачами </w:t>
      </w:r>
      <w:r w:rsidR="00100F91" w:rsidRPr="002A2BBC">
        <w:rPr>
          <w:sz w:val="28"/>
          <w:szCs w:val="28"/>
        </w:rPr>
        <w:t>социально</w:t>
      </w:r>
      <w:r w:rsidRPr="002A2BBC">
        <w:rPr>
          <w:sz w:val="28"/>
          <w:szCs w:val="28"/>
        </w:rPr>
        <w:t>–экономического развития</w:t>
      </w:r>
      <w:r w:rsidR="001A4D48" w:rsidRPr="002A2BBC">
        <w:rPr>
          <w:sz w:val="28"/>
          <w:szCs w:val="28"/>
        </w:rPr>
        <w:t xml:space="preserve"> </w:t>
      </w:r>
      <w:r w:rsidR="003E176B">
        <w:rPr>
          <w:sz w:val="28"/>
          <w:szCs w:val="28"/>
        </w:rPr>
        <w:t>Монастырщинского района</w:t>
      </w:r>
      <w:r w:rsidR="001A4D48" w:rsidRPr="002A2BBC">
        <w:rPr>
          <w:sz w:val="28"/>
          <w:szCs w:val="28"/>
        </w:rPr>
        <w:t xml:space="preserve"> Смоленской области</w:t>
      </w:r>
      <w:r w:rsidR="00AB2571" w:rsidRPr="002A2BBC">
        <w:rPr>
          <w:sz w:val="28"/>
          <w:szCs w:val="28"/>
        </w:rPr>
        <w:t>.</w:t>
      </w:r>
      <w:r w:rsidR="00692214" w:rsidRPr="002A2BBC">
        <w:rPr>
          <w:sz w:val="28"/>
          <w:szCs w:val="28"/>
        </w:rPr>
        <w:t xml:space="preserve"> </w:t>
      </w:r>
    </w:p>
    <w:p w:rsidR="00710E7C" w:rsidRPr="002A2BBC" w:rsidRDefault="00710E7C" w:rsidP="003E6A53">
      <w:pPr>
        <w:autoSpaceDE w:val="0"/>
        <w:autoSpaceDN w:val="0"/>
        <w:adjustRightInd w:val="0"/>
        <w:ind w:firstLine="709"/>
        <w:jc w:val="both"/>
        <w:rPr>
          <w:sz w:val="28"/>
          <w:szCs w:val="28"/>
        </w:rPr>
      </w:pPr>
    </w:p>
    <w:p w:rsidR="00002435" w:rsidRPr="002A2BBC" w:rsidRDefault="00100F91" w:rsidP="003E6A53">
      <w:pPr>
        <w:autoSpaceDE w:val="0"/>
        <w:autoSpaceDN w:val="0"/>
        <w:adjustRightInd w:val="0"/>
        <w:ind w:firstLine="720"/>
        <w:jc w:val="both"/>
        <w:rPr>
          <w:sz w:val="28"/>
          <w:szCs w:val="28"/>
        </w:rPr>
      </w:pPr>
      <w:r w:rsidRPr="002A2BBC">
        <w:rPr>
          <w:sz w:val="28"/>
          <w:szCs w:val="28"/>
          <w:u w:val="single"/>
        </w:rPr>
        <w:t>Задачи</w:t>
      </w:r>
      <w:r w:rsidRPr="002A2BBC">
        <w:rPr>
          <w:sz w:val="28"/>
          <w:szCs w:val="28"/>
        </w:rPr>
        <w:t>:</w:t>
      </w:r>
    </w:p>
    <w:p w:rsidR="00B66C41" w:rsidRPr="002A2BBC" w:rsidRDefault="00100F91" w:rsidP="00873F51">
      <w:pPr>
        <w:numPr>
          <w:ilvl w:val="0"/>
          <w:numId w:val="5"/>
        </w:numPr>
        <w:tabs>
          <w:tab w:val="clear" w:pos="720"/>
          <w:tab w:val="num" w:pos="993"/>
        </w:tabs>
        <w:autoSpaceDE w:val="0"/>
        <w:autoSpaceDN w:val="0"/>
        <w:adjustRightInd w:val="0"/>
        <w:ind w:left="0" w:firstLine="709"/>
        <w:jc w:val="both"/>
        <w:rPr>
          <w:sz w:val="28"/>
          <w:szCs w:val="28"/>
        </w:rPr>
      </w:pPr>
      <w:r w:rsidRPr="002A2BBC">
        <w:rPr>
          <w:sz w:val="28"/>
          <w:szCs w:val="28"/>
        </w:rPr>
        <w:t xml:space="preserve">Обеспечение доступности качественного общего образования, </w:t>
      </w:r>
      <w:r w:rsidRPr="006739F6">
        <w:rPr>
          <w:sz w:val="28"/>
          <w:szCs w:val="28"/>
        </w:rPr>
        <w:t>соответствующего требованиям социально</w:t>
      </w:r>
      <w:r w:rsidR="00BE1A4D" w:rsidRPr="006739F6">
        <w:rPr>
          <w:sz w:val="28"/>
          <w:szCs w:val="28"/>
        </w:rPr>
        <w:t>-</w:t>
      </w:r>
      <w:r w:rsidRPr="006739F6">
        <w:rPr>
          <w:sz w:val="28"/>
          <w:szCs w:val="28"/>
        </w:rPr>
        <w:t>экономического развития</w:t>
      </w:r>
      <w:r w:rsidRPr="002A2BBC">
        <w:rPr>
          <w:sz w:val="28"/>
          <w:szCs w:val="28"/>
        </w:rPr>
        <w:t xml:space="preserve"> </w:t>
      </w:r>
      <w:r w:rsidR="001A4D48" w:rsidRPr="002A2BBC">
        <w:rPr>
          <w:sz w:val="28"/>
          <w:szCs w:val="28"/>
        </w:rPr>
        <w:t>муниципального образования «</w:t>
      </w:r>
      <w:r w:rsidR="003E176B">
        <w:rPr>
          <w:sz w:val="28"/>
          <w:szCs w:val="28"/>
        </w:rPr>
        <w:t>Монастырщинский район</w:t>
      </w:r>
      <w:r w:rsidR="001A4D48" w:rsidRPr="002A2BBC">
        <w:rPr>
          <w:sz w:val="28"/>
          <w:szCs w:val="28"/>
        </w:rPr>
        <w:t>» Смоленской области</w:t>
      </w:r>
      <w:r w:rsidR="00F77B67" w:rsidRPr="002A2BBC">
        <w:rPr>
          <w:sz w:val="28"/>
          <w:szCs w:val="28"/>
        </w:rPr>
        <w:t>.</w:t>
      </w:r>
    </w:p>
    <w:p w:rsidR="001A4D48" w:rsidRPr="006739F6" w:rsidRDefault="001A4D48" w:rsidP="00873F51">
      <w:pPr>
        <w:numPr>
          <w:ilvl w:val="0"/>
          <w:numId w:val="5"/>
        </w:numPr>
        <w:tabs>
          <w:tab w:val="clear" w:pos="720"/>
          <w:tab w:val="num" w:pos="993"/>
        </w:tabs>
        <w:autoSpaceDE w:val="0"/>
        <w:autoSpaceDN w:val="0"/>
        <w:adjustRightInd w:val="0"/>
        <w:ind w:left="0" w:firstLine="709"/>
        <w:jc w:val="both"/>
        <w:rPr>
          <w:sz w:val="28"/>
          <w:szCs w:val="28"/>
        </w:rPr>
      </w:pPr>
      <w:r w:rsidRPr="002A2BBC">
        <w:rPr>
          <w:sz w:val="28"/>
          <w:szCs w:val="28"/>
        </w:rPr>
        <w:t>Обеспечение условий для успешной социализации и эфф</w:t>
      </w:r>
      <w:r w:rsidR="00BE1A4D">
        <w:rPr>
          <w:sz w:val="28"/>
          <w:szCs w:val="28"/>
        </w:rPr>
        <w:t xml:space="preserve">ективной </w:t>
      </w:r>
      <w:r w:rsidR="00BE1A4D" w:rsidRPr="006739F6">
        <w:rPr>
          <w:sz w:val="28"/>
          <w:szCs w:val="28"/>
        </w:rPr>
        <w:t>самореализации детей-</w:t>
      </w:r>
      <w:r w:rsidRPr="006739F6">
        <w:rPr>
          <w:sz w:val="28"/>
          <w:szCs w:val="28"/>
        </w:rPr>
        <w:t>сирот и детей, оставшихся без попечения родителей</w:t>
      </w:r>
      <w:r w:rsidR="00F77B67" w:rsidRPr="006739F6">
        <w:rPr>
          <w:sz w:val="28"/>
          <w:szCs w:val="28"/>
        </w:rPr>
        <w:t>.</w:t>
      </w:r>
    </w:p>
    <w:p w:rsidR="00757858" w:rsidRPr="002A2BBC" w:rsidRDefault="00757858" w:rsidP="00873F51">
      <w:pPr>
        <w:numPr>
          <w:ilvl w:val="0"/>
          <w:numId w:val="5"/>
        </w:numPr>
        <w:tabs>
          <w:tab w:val="clear" w:pos="720"/>
          <w:tab w:val="num" w:pos="993"/>
        </w:tabs>
        <w:autoSpaceDE w:val="0"/>
        <w:autoSpaceDN w:val="0"/>
        <w:adjustRightInd w:val="0"/>
        <w:ind w:left="0" w:firstLine="709"/>
        <w:jc w:val="both"/>
        <w:rPr>
          <w:sz w:val="28"/>
          <w:szCs w:val="28"/>
        </w:rPr>
      </w:pPr>
      <w:r w:rsidRPr="002A2BBC">
        <w:rPr>
          <w:sz w:val="28"/>
          <w:szCs w:val="28"/>
        </w:rPr>
        <w:t>Создание условий для эффективного и динамичного развития кадрового потенциала системы образования</w:t>
      </w:r>
      <w:r w:rsidR="00F77B67" w:rsidRPr="002A2BBC">
        <w:rPr>
          <w:sz w:val="28"/>
          <w:szCs w:val="28"/>
        </w:rPr>
        <w:t>.</w:t>
      </w:r>
    </w:p>
    <w:p w:rsidR="00757858" w:rsidRPr="002A2BBC" w:rsidRDefault="00757858" w:rsidP="00873F51">
      <w:pPr>
        <w:numPr>
          <w:ilvl w:val="0"/>
          <w:numId w:val="5"/>
        </w:numPr>
        <w:tabs>
          <w:tab w:val="clear" w:pos="720"/>
          <w:tab w:val="num" w:pos="993"/>
        </w:tabs>
        <w:autoSpaceDE w:val="0"/>
        <w:autoSpaceDN w:val="0"/>
        <w:adjustRightInd w:val="0"/>
        <w:ind w:left="0" w:firstLine="709"/>
        <w:jc w:val="both"/>
        <w:rPr>
          <w:sz w:val="28"/>
          <w:szCs w:val="28"/>
        </w:rPr>
      </w:pPr>
      <w:r w:rsidRPr="002A2BBC">
        <w:rPr>
          <w:sz w:val="28"/>
          <w:szCs w:val="28"/>
        </w:rPr>
        <w:t>Создание современных комфортных условий для эффективного и безопасного обучения и воспитания детей</w:t>
      </w:r>
      <w:r w:rsidR="00F77B67" w:rsidRPr="002A2BBC">
        <w:rPr>
          <w:sz w:val="28"/>
          <w:szCs w:val="28"/>
        </w:rPr>
        <w:t>.</w:t>
      </w:r>
    </w:p>
    <w:p w:rsidR="00757858" w:rsidRPr="002A2BBC" w:rsidRDefault="00757858" w:rsidP="00873F51">
      <w:pPr>
        <w:numPr>
          <w:ilvl w:val="0"/>
          <w:numId w:val="5"/>
        </w:numPr>
        <w:tabs>
          <w:tab w:val="clear" w:pos="720"/>
          <w:tab w:val="num" w:pos="993"/>
        </w:tabs>
        <w:autoSpaceDE w:val="0"/>
        <w:autoSpaceDN w:val="0"/>
        <w:adjustRightInd w:val="0"/>
        <w:ind w:left="0" w:firstLine="709"/>
        <w:jc w:val="both"/>
        <w:rPr>
          <w:sz w:val="28"/>
          <w:szCs w:val="28"/>
        </w:rPr>
      </w:pPr>
      <w:r w:rsidRPr="002A2BBC">
        <w:rPr>
          <w:sz w:val="28"/>
          <w:szCs w:val="28"/>
        </w:rPr>
        <w:lastRenderedPageBreak/>
        <w:t>Информационное обеспечение управленческих решений по проблемам повышения качества образования</w:t>
      </w:r>
      <w:r w:rsidR="00F77B67" w:rsidRPr="002A2BBC">
        <w:rPr>
          <w:sz w:val="28"/>
          <w:szCs w:val="28"/>
        </w:rPr>
        <w:t>.</w:t>
      </w:r>
    </w:p>
    <w:p w:rsidR="007D7620" w:rsidRPr="002A2BBC" w:rsidRDefault="007D7620" w:rsidP="00873F51">
      <w:pPr>
        <w:numPr>
          <w:ilvl w:val="0"/>
          <w:numId w:val="5"/>
        </w:numPr>
        <w:tabs>
          <w:tab w:val="clear" w:pos="720"/>
          <w:tab w:val="num" w:pos="993"/>
        </w:tabs>
        <w:autoSpaceDE w:val="0"/>
        <w:autoSpaceDN w:val="0"/>
        <w:adjustRightInd w:val="0"/>
        <w:ind w:left="0" w:firstLine="709"/>
        <w:jc w:val="both"/>
        <w:rPr>
          <w:sz w:val="28"/>
          <w:szCs w:val="28"/>
        </w:rPr>
      </w:pPr>
      <w:r w:rsidRPr="002A2BBC">
        <w:rPr>
          <w:sz w:val="28"/>
          <w:szCs w:val="28"/>
        </w:rPr>
        <w:t>Обеспечение внешних пользователей (работодатели, представители общественных организаций и СМИ, родители, широкая общественность) информацией о развитии образования в муниципальном образовании, разработка соответствующей системы информирования внешних пользователей</w:t>
      </w:r>
      <w:r w:rsidR="00EC63AA" w:rsidRPr="002A2BBC">
        <w:rPr>
          <w:sz w:val="28"/>
          <w:szCs w:val="28"/>
        </w:rPr>
        <w:t>.</w:t>
      </w:r>
    </w:p>
    <w:p w:rsidR="007D7620" w:rsidRPr="002A2BBC" w:rsidRDefault="00F46190" w:rsidP="00873F51">
      <w:pPr>
        <w:numPr>
          <w:ilvl w:val="0"/>
          <w:numId w:val="5"/>
        </w:numPr>
        <w:tabs>
          <w:tab w:val="clear" w:pos="720"/>
          <w:tab w:val="num" w:pos="993"/>
        </w:tabs>
        <w:autoSpaceDE w:val="0"/>
        <w:autoSpaceDN w:val="0"/>
        <w:adjustRightInd w:val="0"/>
        <w:ind w:left="0" w:firstLine="709"/>
        <w:jc w:val="both"/>
        <w:rPr>
          <w:sz w:val="28"/>
          <w:szCs w:val="28"/>
        </w:rPr>
      </w:pPr>
      <w:r w:rsidRPr="002A2BBC">
        <w:rPr>
          <w:sz w:val="28"/>
          <w:szCs w:val="28"/>
        </w:rPr>
        <w:t>Информационное, аналитическое и экспертное обеспечение мониторинга качества системы образования</w:t>
      </w:r>
      <w:r w:rsidR="00EC63AA" w:rsidRPr="002A2BBC">
        <w:rPr>
          <w:sz w:val="28"/>
          <w:szCs w:val="28"/>
        </w:rPr>
        <w:t>.</w:t>
      </w:r>
    </w:p>
    <w:p w:rsidR="00F46190" w:rsidRDefault="00F46190" w:rsidP="00873F51">
      <w:pPr>
        <w:numPr>
          <w:ilvl w:val="0"/>
          <w:numId w:val="5"/>
        </w:numPr>
        <w:tabs>
          <w:tab w:val="clear" w:pos="720"/>
          <w:tab w:val="num" w:pos="993"/>
        </w:tabs>
        <w:autoSpaceDE w:val="0"/>
        <w:autoSpaceDN w:val="0"/>
        <w:adjustRightInd w:val="0"/>
        <w:ind w:left="0" w:firstLine="709"/>
        <w:jc w:val="both"/>
        <w:rPr>
          <w:sz w:val="28"/>
          <w:szCs w:val="28"/>
        </w:rPr>
      </w:pPr>
      <w:r w:rsidRPr="002A2BBC">
        <w:rPr>
          <w:sz w:val="28"/>
          <w:szCs w:val="28"/>
        </w:rPr>
        <w:t>Выявление факторов, влияющ</w:t>
      </w:r>
      <w:bookmarkStart w:id="115" w:name="культура"/>
      <w:bookmarkEnd w:id="115"/>
      <w:r w:rsidRPr="002A2BBC">
        <w:rPr>
          <w:sz w:val="28"/>
          <w:szCs w:val="28"/>
        </w:rPr>
        <w:t>их на повышение или снижение качества образования.</w:t>
      </w:r>
    </w:p>
    <w:p w:rsidR="001E2FBD" w:rsidRPr="002A2BBC" w:rsidRDefault="001E2FBD" w:rsidP="006676BA">
      <w:pPr>
        <w:autoSpaceDE w:val="0"/>
        <w:autoSpaceDN w:val="0"/>
        <w:adjustRightInd w:val="0"/>
        <w:spacing w:line="276" w:lineRule="auto"/>
        <w:jc w:val="both"/>
        <w:rPr>
          <w:sz w:val="28"/>
          <w:szCs w:val="28"/>
        </w:rPr>
      </w:pPr>
    </w:p>
    <w:p w:rsidR="008755BB" w:rsidRPr="002A2BBC" w:rsidRDefault="008755BB" w:rsidP="002E50E5">
      <w:pPr>
        <w:pStyle w:val="3"/>
        <w:rPr>
          <w:u w:val="single"/>
        </w:rPr>
      </w:pPr>
      <w:bookmarkStart w:id="116" w:name="_Toc468460237"/>
      <w:bookmarkStart w:id="117" w:name="_Toc473272008"/>
      <w:bookmarkStart w:id="118" w:name="_Toc528590142"/>
      <w:r w:rsidRPr="002A2BBC">
        <w:rPr>
          <w:u w:val="single"/>
        </w:rPr>
        <w:t>Развитие культуры</w:t>
      </w:r>
      <w:bookmarkEnd w:id="116"/>
      <w:bookmarkEnd w:id="117"/>
      <w:bookmarkEnd w:id="118"/>
    </w:p>
    <w:p w:rsidR="00694B55" w:rsidRPr="002A2BBC" w:rsidRDefault="00694B55" w:rsidP="008755BB">
      <w:pPr>
        <w:autoSpaceDE w:val="0"/>
        <w:autoSpaceDN w:val="0"/>
        <w:adjustRightInd w:val="0"/>
        <w:jc w:val="center"/>
        <w:rPr>
          <w:b/>
          <w:bCs/>
          <w:i/>
          <w:sz w:val="28"/>
          <w:szCs w:val="28"/>
          <w:u w:val="single"/>
        </w:rPr>
      </w:pPr>
    </w:p>
    <w:p w:rsidR="00920E68" w:rsidRPr="002A2BBC" w:rsidRDefault="001D69E1" w:rsidP="001D69E1">
      <w:pPr>
        <w:autoSpaceDE w:val="0"/>
        <w:autoSpaceDN w:val="0"/>
        <w:adjustRightInd w:val="0"/>
        <w:ind w:firstLine="720"/>
        <w:jc w:val="both"/>
        <w:rPr>
          <w:sz w:val="28"/>
          <w:szCs w:val="28"/>
        </w:rPr>
      </w:pPr>
      <w:r w:rsidRPr="002A2BBC">
        <w:rPr>
          <w:sz w:val="28"/>
          <w:szCs w:val="28"/>
          <w:u w:val="single"/>
        </w:rPr>
        <w:t>Цель</w:t>
      </w:r>
      <w:r w:rsidR="003E6A53" w:rsidRPr="002A2BBC">
        <w:rPr>
          <w:sz w:val="28"/>
          <w:szCs w:val="28"/>
        </w:rPr>
        <w:t xml:space="preserve"> – </w:t>
      </w:r>
      <w:r w:rsidRPr="002A2BBC">
        <w:rPr>
          <w:sz w:val="28"/>
          <w:szCs w:val="28"/>
        </w:rPr>
        <w:t>развитие культурного потенциала муниципального образования «</w:t>
      </w:r>
      <w:r w:rsidR="003E176B">
        <w:rPr>
          <w:sz w:val="28"/>
          <w:szCs w:val="28"/>
        </w:rPr>
        <w:t>Монастырщинский район</w:t>
      </w:r>
      <w:r w:rsidRPr="002A2BBC">
        <w:rPr>
          <w:sz w:val="28"/>
          <w:szCs w:val="28"/>
        </w:rPr>
        <w:t>»</w:t>
      </w:r>
      <w:r w:rsidR="00920E68" w:rsidRPr="002A2BBC">
        <w:rPr>
          <w:sz w:val="28"/>
          <w:szCs w:val="28"/>
        </w:rPr>
        <w:t xml:space="preserve"> Смоленской области</w:t>
      </w:r>
      <w:r w:rsidRPr="002A2BBC">
        <w:rPr>
          <w:sz w:val="28"/>
          <w:szCs w:val="28"/>
        </w:rPr>
        <w:t>, обеспечение сохранности историко-культурного наследия, обеспечение, сохранение и развитие традиционной народной культуры, доступность населения к информации и услугам, реконструкци</w:t>
      </w:r>
      <w:r w:rsidR="00C36110" w:rsidRPr="002A2BBC">
        <w:rPr>
          <w:sz w:val="28"/>
          <w:szCs w:val="28"/>
        </w:rPr>
        <w:t>я</w:t>
      </w:r>
      <w:r w:rsidRPr="002A2BBC">
        <w:rPr>
          <w:sz w:val="28"/>
          <w:szCs w:val="28"/>
        </w:rPr>
        <w:t xml:space="preserve"> зданий и объектов культуры. </w:t>
      </w:r>
    </w:p>
    <w:p w:rsidR="007B5309" w:rsidRPr="002A2BBC" w:rsidRDefault="007B5309" w:rsidP="001D69E1">
      <w:pPr>
        <w:autoSpaceDE w:val="0"/>
        <w:autoSpaceDN w:val="0"/>
        <w:adjustRightInd w:val="0"/>
        <w:ind w:firstLine="720"/>
        <w:jc w:val="both"/>
        <w:rPr>
          <w:sz w:val="28"/>
          <w:szCs w:val="28"/>
        </w:rPr>
      </w:pPr>
    </w:p>
    <w:p w:rsidR="0057768E" w:rsidRPr="002A2BBC" w:rsidRDefault="0057768E" w:rsidP="006676BA">
      <w:pPr>
        <w:autoSpaceDE w:val="0"/>
        <w:autoSpaceDN w:val="0"/>
        <w:adjustRightInd w:val="0"/>
        <w:ind w:firstLine="720"/>
        <w:jc w:val="both"/>
        <w:rPr>
          <w:sz w:val="28"/>
          <w:szCs w:val="28"/>
        </w:rPr>
      </w:pPr>
      <w:r w:rsidRPr="002A2BBC">
        <w:rPr>
          <w:sz w:val="28"/>
          <w:szCs w:val="28"/>
          <w:u w:val="single"/>
        </w:rPr>
        <w:t>Задачи</w:t>
      </w:r>
      <w:r w:rsidRPr="002A2BBC">
        <w:rPr>
          <w:sz w:val="28"/>
          <w:szCs w:val="28"/>
        </w:rPr>
        <w:t>:</w:t>
      </w:r>
    </w:p>
    <w:p w:rsidR="002232AD" w:rsidRPr="002A2BBC" w:rsidRDefault="001D69E1" w:rsidP="006676BA">
      <w:pPr>
        <w:numPr>
          <w:ilvl w:val="0"/>
          <w:numId w:val="11"/>
        </w:numPr>
        <w:tabs>
          <w:tab w:val="num" w:pos="993"/>
        </w:tabs>
        <w:autoSpaceDE w:val="0"/>
        <w:autoSpaceDN w:val="0"/>
        <w:adjustRightInd w:val="0"/>
        <w:ind w:left="0" w:firstLine="709"/>
        <w:jc w:val="both"/>
        <w:rPr>
          <w:sz w:val="28"/>
          <w:szCs w:val="28"/>
        </w:rPr>
      </w:pPr>
      <w:r w:rsidRPr="002A2BBC">
        <w:rPr>
          <w:sz w:val="28"/>
          <w:szCs w:val="28"/>
        </w:rPr>
        <w:t xml:space="preserve">Сохранение культурного наследия и расширение доступа граждан к культурным ценностям и информации. </w:t>
      </w:r>
    </w:p>
    <w:p w:rsidR="002232AD" w:rsidRPr="002A2BBC" w:rsidRDefault="001D69E1" w:rsidP="006676BA">
      <w:pPr>
        <w:tabs>
          <w:tab w:val="num" w:pos="993"/>
        </w:tabs>
        <w:autoSpaceDE w:val="0"/>
        <w:autoSpaceDN w:val="0"/>
        <w:adjustRightInd w:val="0"/>
        <w:ind w:firstLine="709"/>
        <w:jc w:val="both"/>
        <w:rPr>
          <w:sz w:val="28"/>
          <w:szCs w:val="28"/>
        </w:rPr>
      </w:pPr>
      <w:r w:rsidRPr="002A2BBC">
        <w:rPr>
          <w:sz w:val="28"/>
          <w:szCs w:val="28"/>
        </w:rPr>
        <w:t>Решение данной задачи предполагается осуществлять по следующим направлениям:</w:t>
      </w:r>
    </w:p>
    <w:p w:rsidR="006E381F" w:rsidRDefault="00B1543A" w:rsidP="006676BA">
      <w:pPr>
        <w:pStyle w:val="a9"/>
        <w:numPr>
          <w:ilvl w:val="0"/>
          <w:numId w:val="37"/>
        </w:numPr>
        <w:tabs>
          <w:tab w:val="num" w:pos="993"/>
        </w:tabs>
        <w:autoSpaceDE w:val="0"/>
        <w:autoSpaceDN w:val="0"/>
        <w:adjustRightInd w:val="0"/>
        <w:spacing w:after="0" w:line="240" w:lineRule="auto"/>
        <w:ind w:left="0" w:firstLine="709"/>
        <w:jc w:val="both"/>
        <w:rPr>
          <w:sz w:val="28"/>
          <w:szCs w:val="28"/>
        </w:rPr>
      </w:pPr>
      <w:r w:rsidRPr="00873F51">
        <w:rPr>
          <w:sz w:val="28"/>
          <w:szCs w:val="28"/>
        </w:rPr>
        <w:t>с</w:t>
      </w:r>
      <w:r w:rsidR="001D69E1" w:rsidRPr="00873F51">
        <w:rPr>
          <w:sz w:val="28"/>
          <w:szCs w:val="28"/>
        </w:rPr>
        <w:t>охранение и популяризация объектов к</w:t>
      </w:r>
      <w:r w:rsidRPr="00873F51">
        <w:rPr>
          <w:sz w:val="28"/>
          <w:szCs w:val="28"/>
        </w:rPr>
        <w:t xml:space="preserve">ультурного наследия (памятников </w:t>
      </w:r>
      <w:r w:rsidR="001D69E1" w:rsidRPr="00873F51">
        <w:rPr>
          <w:sz w:val="28"/>
          <w:szCs w:val="28"/>
        </w:rPr>
        <w:t xml:space="preserve">истории и культуры); </w:t>
      </w:r>
    </w:p>
    <w:p w:rsidR="006E381F" w:rsidRDefault="001D69E1" w:rsidP="006676BA">
      <w:pPr>
        <w:pStyle w:val="a9"/>
        <w:numPr>
          <w:ilvl w:val="0"/>
          <w:numId w:val="37"/>
        </w:numPr>
        <w:tabs>
          <w:tab w:val="num" w:pos="993"/>
        </w:tabs>
        <w:autoSpaceDE w:val="0"/>
        <w:autoSpaceDN w:val="0"/>
        <w:adjustRightInd w:val="0"/>
        <w:spacing w:after="0" w:line="240" w:lineRule="auto"/>
        <w:ind w:left="0" w:firstLine="709"/>
        <w:jc w:val="both"/>
        <w:rPr>
          <w:sz w:val="28"/>
          <w:szCs w:val="28"/>
        </w:rPr>
      </w:pPr>
      <w:r w:rsidRPr="006E381F">
        <w:rPr>
          <w:sz w:val="28"/>
          <w:szCs w:val="28"/>
        </w:rPr>
        <w:t>развитие библиотечного дела;</w:t>
      </w:r>
    </w:p>
    <w:p w:rsidR="006E381F" w:rsidRDefault="001D69E1" w:rsidP="006676BA">
      <w:pPr>
        <w:pStyle w:val="a9"/>
        <w:numPr>
          <w:ilvl w:val="0"/>
          <w:numId w:val="37"/>
        </w:numPr>
        <w:tabs>
          <w:tab w:val="num" w:pos="993"/>
        </w:tabs>
        <w:autoSpaceDE w:val="0"/>
        <w:autoSpaceDN w:val="0"/>
        <w:adjustRightInd w:val="0"/>
        <w:spacing w:after="0" w:line="240" w:lineRule="auto"/>
        <w:ind w:left="0" w:firstLine="709"/>
        <w:jc w:val="both"/>
        <w:rPr>
          <w:sz w:val="28"/>
          <w:szCs w:val="28"/>
        </w:rPr>
      </w:pPr>
      <w:r w:rsidRPr="006E381F">
        <w:rPr>
          <w:sz w:val="28"/>
          <w:szCs w:val="28"/>
        </w:rPr>
        <w:t xml:space="preserve">развитие музейного дела. </w:t>
      </w:r>
    </w:p>
    <w:p w:rsidR="006E381F" w:rsidRDefault="001D69E1" w:rsidP="006676BA">
      <w:pPr>
        <w:pStyle w:val="a9"/>
        <w:numPr>
          <w:ilvl w:val="0"/>
          <w:numId w:val="11"/>
        </w:numPr>
        <w:tabs>
          <w:tab w:val="clear" w:pos="786"/>
          <w:tab w:val="left" w:pos="709"/>
          <w:tab w:val="num" w:pos="993"/>
        </w:tabs>
        <w:autoSpaceDE w:val="0"/>
        <w:autoSpaceDN w:val="0"/>
        <w:adjustRightInd w:val="0"/>
        <w:spacing w:after="0" w:line="240" w:lineRule="auto"/>
        <w:ind w:left="0" w:firstLine="709"/>
        <w:jc w:val="both"/>
        <w:rPr>
          <w:sz w:val="28"/>
          <w:szCs w:val="28"/>
        </w:rPr>
      </w:pPr>
      <w:r w:rsidRPr="006E381F">
        <w:rPr>
          <w:sz w:val="28"/>
          <w:szCs w:val="28"/>
        </w:rPr>
        <w:t xml:space="preserve">Поддержка и развитие художественно-творческой деятельности. </w:t>
      </w:r>
    </w:p>
    <w:p w:rsidR="00247996" w:rsidRPr="006E381F" w:rsidRDefault="001D69E1" w:rsidP="006676BA">
      <w:pPr>
        <w:tabs>
          <w:tab w:val="left" w:pos="709"/>
          <w:tab w:val="num" w:pos="993"/>
        </w:tabs>
        <w:autoSpaceDE w:val="0"/>
        <w:autoSpaceDN w:val="0"/>
        <w:adjustRightInd w:val="0"/>
        <w:jc w:val="both"/>
        <w:rPr>
          <w:sz w:val="28"/>
          <w:szCs w:val="28"/>
        </w:rPr>
      </w:pPr>
      <w:r w:rsidRPr="006E381F">
        <w:rPr>
          <w:sz w:val="28"/>
          <w:szCs w:val="28"/>
        </w:rPr>
        <w:t>Основными направлениями выполнения данной задачи являются:</w:t>
      </w:r>
    </w:p>
    <w:p w:rsidR="00247996" w:rsidRPr="002A2BBC" w:rsidRDefault="001D69E1" w:rsidP="006676BA">
      <w:pPr>
        <w:numPr>
          <w:ilvl w:val="1"/>
          <w:numId w:val="4"/>
        </w:numPr>
        <w:tabs>
          <w:tab w:val="num" w:pos="993"/>
        </w:tabs>
        <w:autoSpaceDE w:val="0"/>
        <w:autoSpaceDN w:val="0"/>
        <w:adjustRightInd w:val="0"/>
        <w:ind w:left="0" w:firstLine="709"/>
        <w:jc w:val="both"/>
        <w:rPr>
          <w:sz w:val="28"/>
          <w:szCs w:val="28"/>
        </w:rPr>
      </w:pPr>
      <w:r w:rsidRPr="002A2BBC">
        <w:rPr>
          <w:sz w:val="28"/>
          <w:szCs w:val="28"/>
        </w:rPr>
        <w:t xml:space="preserve">развитие культурно-досугового обслуживания населения; </w:t>
      </w:r>
    </w:p>
    <w:p w:rsidR="007E22B4" w:rsidRPr="002A2BBC" w:rsidRDefault="001D69E1" w:rsidP="006676BA">
      <w:pPr>
        <w:numPr>
          <w:ilvl w:val="1"/>
          <w:numId w:val="4"/>
        </w:numPr>
        <w:tabs>
          <w:tab w:val="num" w:pos="993"/>
        </w:tabs>
        <w:autoSpaceDE w:val="0"/>
        <w:autoSpaceDN w:val="0"/>
        <w:adjustRightInd w:val="0"/>
        <w:ind w:left="0" w:firstLine="709"/>
        <w:jc w:val="both"/>
        <w:rPr>
          <w:sz w:val="28"/>
          <w:szCs w:val="28"/>
        </w:rPr>
      </w:pPr>
      <w:r w:rsidRPr="002A2BBC">
        <w:rPr>
          <w:sz w:val="28"/>
          <w:szCs w:val="28"/>
        </w:rPr>
        <w:t xml:space="preserve">поддержка традиционной народной культуры. </w:t>
      </w:r>
    </w:p>
    <w:p w:rsidR="007E22B4" w:rsidRPr="002A2BBC" w:rsidRDefault="001D69E1" w:rsidP="006676BA">
      <w:pPr>
        <w:numPr>
          <w:ilvl w:val="0"/>
          <w:numId w:val="11"/>
        </w:numPr>
        <w:tabs>
          <w:tab w:val="num" w:pos="993"/>
        </w:tabs>
        <w:autoSpaceDE w:val="0"/>
        <w:autoSpaceDN w:val="0"/>
        <w:adjustRightInd w:val="0"/>
        <w:ind w:left="0" w:firstLine="709"/>
        <w:jc w:val="both"/>
        <w:rPr>
          <w:sz w:val="28"/>
          <w:szCs w:val="28"/>
        </w:rPr>
      </w:pPr>
      <w:r w:rsidRPr="002A2BBC">
        <w:rPr>
          <w:sz w:val="28"/>
          <w:szCs w:val="28"/>
        </w:rPr>
        <w:t>Укрепление и развитие регионально</w:t>
      </w:r>
      <w:r w:rsidR="007E22B4" w:rsidRPr="002A2BBC">
        <w:rPr>
          <w:sz w:val="28"/>
          <w:szCs w:val="28"/>
        </w:rPr>
        <w:t>го потенциала в сфере культуры.</w:t>
      </w:r>
    </w:p>
    <w:p w:rsidR="007E22B4" w:rsidRPr="002A2BBC" w:rsidRDefault="001D69E1" w:rsidP="006676BA">
      <w:pPr>
        <w:tabs>
          <w:tab w:val="num" w:pos="993"/>
        </w:tabs>
        <w:autoSpaceDE w:val="0"/>
        <w:autoSpaceDN w:val="0"/>
        <w:adjustRightInd w:val="0"/>
        <w:ind w:firstLine="709"/>
        <w:jc w:val="both"/>
        <w:rPr>
          <w:sz w:val="28"/>
          <w:szCs w:val="28"/>
        </w:rPr>
      </w:pPr>
      <w:r w:rsidRPr="002A2BBC">
        <w:rPr>
          <w:sz w:val="28"/>
          <w:szCs w:val="28"/>
        </w:rPr>
        <w:t>В рамках решения данной задачи предусматривается реализация мероприятий по следующим направлениям:</w:t>
      </w:r>
    </w:p>
    <w:p w:rsidR="004D7CBA" w:rsidRPr="002A2BBC" w:rsidRDefault="001D69E1" w:rsidP="006676BA">
      <w:pPr>
        <w:numPr>
          <w:ilvl w:val="1"/>
          <w:numId w:val="4"/>
        </w:numPr>
        <w:tabs>
          <w:tab w:val="num" w:pos="993"/>
        </w:tabs>
        <w:autoSpaceDE w:val="0"/>
        <w:autoSpaceDN w:val="0"/>
        <w:adjustRightInd w:val="0"/>
        <w:ind w:left="0" w:firstLine="709"/>
        <w:jc w:val="both"/>
        <w:rPr>
          <w:sz w:val="28"/>
          <w:szCs w:val="28"/>
        </w:rPr>
      </w:pPr>
      <w:r w:rsidRPr="002A2BBC">
        <w:rPr>
          <w:sz w:val="28"/>
          <w:szCs w:val="28"/>
        </w:rPr>
        <w:t>совершенствование системы управления в сфере культуры</w:t>
      </w:r>
      <w:r w:rsidR="004D7CBA" w:rsidRPr="002A2BBC">
        <w:rPr>
          <w:sz w:val="28"/>
          <w:szCs w:val="28"/>
        </w:rPr>
        <w:t xml:space="preserve"> </w:t>
      </w:r>
      <w:r w:rsidR="003E176B">
        <w:rPr>
          <w:sz w:val="28"/>
          <w:szCs w:val="28"/>
        </w:rPr>
        <w:t>Монастырщинского района</w:t>
      </w:r>
      <w:r w:rsidRPr="002A2BBC">
        <w:rPr>
          <w:sz w:val="28"/>
          <w:szCs w:val="28"/>
        </w:rPr>
        <w:t>;</w:t>
      </w:r>
    </w:p>
    <w:p w:rsidR="004D7CBA" w:rsidRPr="002A2BBC" w:rsidRDefault="001D69E1" w:rsidP="006676BA">
      <w:pPr>
        <w:numPr>
          <w:ilvl w:val="1"/>
          <w:numId w:val="4"/>
        </w:numPr>
        <w:tabs>
          <w:tab w:val="num" w:pos="993"/>
        </w:tabs>
        <w:autoSpaceDE w:val="0"/>
        <w:autoSpaceDN w:val="0"/>
        <w:adjustRightInd w:val="0"/>
        <w:ind w:left="0" w:firstLine="709"/>
        <w:jc w:val="both"/>
        <w:rPr>
          <w:sz w:val="28"/>
          <w:szCs w:val="28"/>
        </w:rPr>
      </w:pPr>
      <w:r w:rsidRPr="002A2BBC">
        <w:rPr>
          <w:sz w:val="28"/>
          <w:szCs w:val="28"/>
        </w:rPr>
        <w:t>развитие социально-культурной деятельности;</w:t>
      </w:r>
    </w:p>
    <w:p w:rsidR="00E44D83" w:rsidRPr="002A2BBC" w:rsidRDefault="001D69E1" w:rsidP="006676BA">
      <w:pPr>
        <w:numPr>
          <w:ilvl w:val="1"/>
          <w:numId w:val="4"/>
        </w:numPr>
        <w:tabs>
          <w:tab w:val="num" w:pos="993"/>
        </w:tabs>
        <w:autoSpaceDE w:val="0"/>
        <w:autoSpaceDN w:val="0"/>
        <w:adjustRightInd w:val="0"/>
        <w:ind w:left="0" w:firstLine="709"/>
        <w:jc w:val="both"/>
        <w:rPr>
          <w:sz w:val="28"/>
          <w:szCs w:val="28"/>
        </w:rPr>
      </w:pPr>
      <w:r w:rsidRPr="002A2BBC">
        <w:rPr>
          <w:sz w:val="28"/>
          <w:szCs w:val="28"/>
        </w:rPr>
        <w:t>поддержка и развитие отраслевого образования, кадрового потенциала сферы культуры.</w:t>
      </w:r>
    </w:p>
    <w:p w:rsidR="006E266A" w:rsidRPr="00C83543" w:rsidRDefault="006E266A" w:rsidP="00225D63">
      <w:pPr>
        <w:spacing w:line="276" w:lineRule="auto"/>
      </w:pPr>
      <w:bookmarkStart w:id="119" w:name="_Toc468460238"/>
    </w:p>
    <w:p w:rsidR="00737AF8" w:rsidRPr="002A2BBC" w:rsidRDefault="00737AF8" w:rsidP="002E50E5">
      <w:pPr>
        <w:pStyle w:val="3"/>
        <w:rPr>
          <w:u w:val="single"/>
        </w:rPr>
      </w:pPr>
      <w:bookmarkStart w:id="120" w:name="_Toc473272009"/>
      <w:bookmarkStart w:id="121" w:name="_Toc528590143"/>
      <w:r w:rsidRPr="002A2BBC">
        <w:rPr>
          <w:u w:val="single"/>
        </w:rPr>
        <w:t>Формирование здорового образа жизни</w:t>
      </w:r>
      <w:bookmarkEnd w:id="119"/>
      <w:bookmarkEnd w:id="120"/>
      <w:bookmarkEnd w:id="121"/>
    </w:p>
    <w:p w:rsidR="00737AF8" w:rsidRPr="002A2BBC" w:rsidRDefault="00737AF8" w:rsidP="006676BA">
      <w:pPr>
        <w:autoSpaceDE w:val="0"/>
        <w:autoSpaceDN w:val="0"/>
        <w:adjustRightInd w:val="0"/>
        <w:jc w:val="center"/>
        <w:rPr>
          <w:b/>
          <w:bCs/>
          <w:i/>
          <w:sz w:val="28"/>
          <w:szCs w:val="28"/>
          <w:u w:val="single"/>
        </w:rPr>
      </w:pPr>
    </w:p>
    <w:p w:rsidR="00150940" w:rsidRPr="002A2BBC" w:rsidRDefault="00150940" w:rsidP="006676BA">
      <w:pPr>
        <w:autoSpaceDE w:val="0"/>
        <w:autoSpaceDN w:val="0"/>
        <w:adjustRightInd w:val="0"/>
        <w:ind w:firstLine="720"/>
        <w:jc w:val="both"/>
        <w:rPr>
          <w:sz w:val="28"/>
          <w:szCs w:val="28"/>
        </w:rPr>
      </w:pPr>
      <w:r w:rsidRPr="002A2BBC">
        <w:rPr>
          <w:sz w:val="28"/>
          <w:szCs w:val="28"/>
          <w:u w:val="single"/>
        </w:rPr>
        <w:t xml:space="preserve">Цель </w:t>
      </w:r>
      <w:r w:rsidRPr="002A2BBC">
        <w:rPr>
          <w:bCs/>
        </w:rPr>
        <w:t xml:space="preserve">– </w:t>
      </w:r>
      <w:r w:rsidRPr="002A2BBC">
        <w:rPr>
          <w:sz w:val="28"/>
          <w:szCs w:val="28"/>
        </w:rPr>
        <w:t>укрепление здоровья населения на основе повышения доступности и качества медицинской помощи и формирования здорового образа жизни.</w:t>
      </w:r>
    </w:p>
    <w:p w:rsidR="009D4495" w:rsidRPr="002A2BBC" w:rsidRDefault="009D4495" w:rsidP="006676BA">
      <w:pPr>
        <w:autoSpaceDE w:val="0"/>
        <w:autoSpaceDN w:val="0"/>
        <w:adjustRightInd w:val="0"/>
        <w:jc w:val="both"/>
        <w:rPr>
          <w:sz w:val="28"/>
          <w:szCs w:val="28"/>
        </w:rPr>
      </w:pPr>
    </w:p>
    <w:p w:rsidR="00AB22AE" w:rsidRPr="002A2BBC" w:rsidRDefault="00150940" w:rsidP="006676BA">
      <w:pPr>
        <w:autoSpaceDE w:val="0"/>
        <w:autoSpaceDN w:val="0"/>
        <w:adjustRightInd w:val="0"/>
        <w:ind w:firstLine="349"/>
        <w:jc w:val="both"/>
        <w:rPr>
          <w:sz w:val="28"/>
          <w:szCs w:val="28"/>
        </w:rPr>
      </w:pPr>
      <w:r w:rsidRPr="002A2BBC">
        <w:rPr>
          <w:sz w:val="28"/>
          <w:szCs w:val="28"/>
          <w:u w:val="single"/>
        </w:rPr>
        <w:t>Задачи</w:t>
      </w:r>
      <w:r w:rsidRPr="002A2BBC">
        <w:rPr>
          <w:sz w:val="28"/>
          <w:szCs w:val="28"/>
        </w:rPr>
        <w:t>:</w:t>
      </w:r>
    </w:p>
    <w:p w:rsidR="00150940" w:rsidRPr="00857804" w:rsidRDefault="00320A33" w:rsidP="006676BA">
      <w:pPr>
        <w:numPr>
          <w:ilvl w:val="0"/>
          <w:numId w:val="22"/>
        </w:numPr>
        <w:tabs>
          <w:tab w:val="clear" w:pos="720"/>
          <w:tab w:val="num" w:pos="993"/>
        </w:tabs>
        <w:autoSpaceDE w:val="0"/>
        <w:autoSpaceDN w:val="0"/>
        <w:adjustRightInd w:val="0"/>
        <w:ind w:left="0" w:firstLine="709"/>
        <w:jc w:val="both"/>
        <w:rPr>
          <w:sz w:val="28"/>
          <w:szCs w:val="28"/>
        </w:rPr>
      </w:pPr>
      <w:r w:rsidRPr="00857804">
        <w:rPr>
          <w:sz w:val="28"/>
          <w:szCs w:val="28"/>
        </w:rPr>
        <w:t xml:space="preserve">Привлечение </w:t>
      </w:r>
      <w:r w:rsidR="00857804" w:rsidRPr="00857804">
        <w:rPr>
          <w:sz w:val="28"/>
          <w:szCs w:val="28"/>
        </w:rPr>
        <w:t xml:space="preserve">в район </w:t>
      </w:r>
      <w:r w:rsidRPr="00857804">
        <w:rPr>
          <w:sz w:val="28"/>
          <w:szCs w:val="28"/>
        </w:rPr>
        <w:t>меди</w:t>
      </w:r>
      <w:r w:rsidR="00857804" w:rsidRPr="00857804">
        <w:rPr>
          <w:sz w:val="28"/>
          <w:szCs w:val="28"/>
        </w:rPr>
        <w:t>цинских кадров, в том числе за счет</w:t>
      </w:r>
      <w:r w:rsidRPr="00857804">
        <w:rPr>
          <w:sz w:val="28"/>
          <w:szCs w:val="28"/>
        </w:rPr>
        <w:t xml:space="preserve"> предоставления жилья</w:t>
      </w:r>
      <w:r w:rsidR="003829F9" w:rsidRPr="00857804">
        <w:rPr>
          <w:sz w:val="28"/>
          <w:szCs w:val="28"/>
        </w:rPr>
        <w:t>.</w:t>
      </w:r>
    </w:p>
    <w:p w:rsidR="00BB68AD" w:rsidRPr="002A2BBC" w:rsidRDefault="00015FDB" w:rsidP="00B73B36">
      <w:pPr>
        <w:numPr>
          <w:ilvl w:val="0"/>
          <w:numId w:val="22"/>
        </w:numPr>
        <w:tabs>
          <w:tab w:val="clear" w:pos="720"/>
          <w:tab w:val="num" w:pos="993"/>
        </w:tabs>
        <w:autoSpaceDE w:val="0"/>
        <w:autoSpaceDN w:val="0"/>
        <w:adjustRightInd w:val="0"/>
        <w:ind w:left="0" w:firstLine="709"/>
        <w:jc w:val="both"/>
        <w:rPr>
          <w:sz w:val="28"/>
          <w:szCs w:val="28"/>
        </w:rPr>
      </w:pPr>
      <w:r w:rsidRPr="002A2BBC">
        <w:rPr>
          <w:sz w:val="28"/>
          <w:szCs w:val="28"/>
        </w:rPr>
        <w:t>Разработка и реализация комплекса мер по пропаганде физической культуры и спорта как важнейшей составляющей здорового образа жизни</w:t>
      </w:r>
      <w:r w:rsidR="003829F9" w:rsidRPr="002A2BBC">
        <w:rPr>
          <w:sz w:val="28"/>
          <w:szCs w:val="28"/>
        </w:rPr>
        <w:t>.</w:t>
      </w:r>
    </w:p>
    <w:p w:rsidR="00BB68AD" w:rsidRPr="002A2BBC" w:rsidRDefault="00266EF9" w:rsidP="00B73B36">
      <w:pPr>
        <w:numPr>
          <w:ilvl w:val="0"/>
          <w:numId w:val="22"/>
        </w:numPr>
        <w:tabs>
          <w:tab w:val="clear" w:pos="720"/>
          <w:tab w:val="num" w:pos="993"/>
        </w:tabs>
        <w:autoSpaceDE w:val="0"/>
        <w:autoSpaceDN w:val="0"/>
        <w:adjustRightInd w:val="0"/>
        <w:ind w:left="0" w:firstLine="709"/>
        <w:jc w:val="both"/>
        <w:rPr>
          <w:sz w:val="28"/>
          <w:szCs w:val="28"/>
        </w:rPr>
      </w:pPr>
      <w:r w:rsidRPr="002A2BBC">
        <w:rPr>
          <w:sz w:val="28"/>
          <w:szCs w:val="28"/>
        </w:rPr>
        <w:t>Развитие инфраструктуры сферы физической культуры и спорта и совершенствование финансового обеспечения физкультурно-спортивной деятельности</w:t>
      </w:r>
      <w:r w:rsidR="003829F9" w:rsidRPr="002A2BBC">
        <w:rPr>
          <w:sz w:val="28"/>
          <w:szCs w:val="28"/>
        </w:rPr>
        <w:t>.</w:t>
      </w:r>
    </w:p>
    <w:p w:rsidR="00993E0D" w:rsidRPr="002A2BBC" w:rsidRDefault="001E2FBD" w:rsidP="00B73B36">
      <w:pPr>
        <w:tabs>
          <w:tab w:val="num" w:pos="993"/>
        </w:tabs>
        <w:autoSpaceDE w:val="0"/>
        <w:autoSpaceDN w:val="0"/>
        <w:adjustRightInd w:val="0"/>
        <w:ind w:firstLine="709"/>
        <w:jc w:val="both"/>
        <w:rPr>
          <w:color w:val="2D2D2D"/>
          <w:sz w:val="28"/>
          <w:szCs w:val="28"/>
        </w:rPr>
      </w:pPr>
      <w:r>
        <w:rPr>
          <w:color w:val="2D2D2D"/>
          <w:sz w:val="28"/>
          <w:szCs w:val="28"/>
        </w:rPr>
        <w:br w:type="page"/>
      </w:r>
    </w:p>
    <w:p w:rsidR="007F1E37" w:rsidRPr="00684CD4" w:rsidRDefault="000C4B72" w:rsidP="006E266A">
      <w:pPr>
        <w:pStyle w:val="11"/>
        <w:rPr>
          <w:sz w:val="28"/>
          <w:szCs w:val="28"/>
        </w:rPr>
      </w:pPr>
      <w:bookmarkStart w:id="122" w:name="_Toc468460239"/>
      <w:bookmarkStart w:id="123" w:name="_Toc473272010"/>
      <w:bookmarkStart w:id="124" w:name="_Toc528590144"/>
      <w:r w:rsidRPr="00684CD4">
        <w:rPr>
          <w:sz w:val="28"/>
          <w:szCs w:val="28"/>
        </w:rPr>
        <w:lastRenderedPageBreak/>
        <w:t xml:space="preserve">3. </w:t>
      </w:r>
      <w:r w:rsidR="007F1396" w:rsidRPr="00684CD4">
        <w:rPr>
          <w:sz w:val="28"/>
          <w:szCs w:val="28"/>
        </w:rPr>
        <w:t>Пространственное</w:t>
      </w:r>
      <w:r w:rsidR="00B3765A" w:rsidRPr="00684CD4">
        <w:rPr>
          <w:sz w:val="28"/>
          <w:szCs w:val="28"/>
        </w:rPr>
        <w:t xml:space="preserve"> развитие </w:t>
      </w:r>
      <w:r w:rsidR="0037610F" w:rsidRPr="00684CD4">
        <w:rPr>
          <w:sz w:val="28"/>
          <w:szCs w:val="28"/>
        </w:rPr>
        <w:t>муниципального образования «</w:t>
      </w:r>
      <w:r w:rsidR="003E176B" w:rsidRPr="00684CD4">
        <w:rPr>
          <w:sz w:val="28"/>
          <w:szCs w:val="28"/>
        </w:rPr>
        <w:t>Монастырщинский район</w:t>
      </w:r>
      <w:r w:rsidR="0037610F" w:rsidRPr="00684CD4">
        <w:rPr>
          <w:sz w:val="28"/>
          <w:szCs w:val="28"/>
        </w:rPr>
        <w:t>»</w:t>
      </w:r>
      <w:r w:rsidR="00441BDC" w:rsidRPr="00684CD4">
        <w:rPr>
          <w:sz w:val="28"/>
          <w:szCs w:val="28"/>
        </w:rPr>
        <w:t xml:space="preserve"> Смоленской области</w:t>
      </w:r>
      <w:bookmarkEnd w:id="122"/>
      <w:bookmarkEnd w:id="123"/>
      <w:bookmarkEnd w:id="124"/>
    </w:p>
    <w:p w:rsidR="009030AA" w:rsidRPr="00A73121" w:rsidRDefault="009030AA" w:rsidP="009030AA">
      <w:pPr>
        <w:autoSpaceDE w:val="0"/>
        <w:autoSpaceDN w:val="0"/>
        <w:adjustRightInd w:val="0"/>
        <w:rPr>
          <w:bCs/>
        </w:rPr>
      </w:pPr>
    </w:p>
    <w:p w:rsidR="009030AA" w:rsidRPr="002A2BBC" w:rsidRDefault="00C3437F" w:rsidP="00A73121">
      <w:pPr>
        <w:pStyle w:val="2"/>
      </w:pPr>
      <w:bookmarkStart w:id="125" w:name="_Toc468460240"/>
      <w:bookmarkStart w:id="126" w:name="_Toc473272011"/>
      <w:bookmarkStart w:id="127" w:name="_Toc528590145"/>
      <w:r w:rsidRPr="002A2BBC">
        <w:t xml:space="preserve">3.1. </w:t>
      </w:r>
      <w:r w:rsidR="009030AA" w:rsidRPr="002A2BBC">
        <w:t>Многофункциональные территориально-планировочные системы</w:t>
      </w:r>
      <w:bookmarkEnd w:id="125"/>
      <w:bookmarkEnd w:id="126"/>
      <w:bookmarkEnd w:id="127"/>
    </w:p>
    <w:p w:rsidR="00CD7E21" w:rsidRPr="002A2BBC" w:rsidRDefault="00CD7E21" w:rsidP="00CD7E21">
      <w:pPr>
        <w:autoSpaceDE w:val="0"/>
        <w:autoSpaceDN w:val="0"/>
        <w:adjustRightInd w:val="0"/>
        <w:rPr>
          <w:rFonts w:ascii="Calibri" w:hAnsi="Calibri" w:cs="Calibri"/>
          <w:sz w:val="22"/>
          <w:szCs w:val="22"/>
        </w:rPr>
      </w:pPr>
    </w:p>
    <w:p w:rsidR="00AD010E" w:rsidRPr="002A2BBC" w:rsidRDefault="00AD010E" w:rsidP="00691D8D">
      <w:pPr>
        <w:pStyle w:val="HTML"/>
        <w:tabs>
          <w:tab w:val="clear" w:pos="916"/>
          <w:tab w:val="clear" w:pos="1832"/>
          <w:tab w:val="left" w:pos="720"/>
        </w:tabs>
        <w:spacing w:before="0" w:after="0"/>
        <w:ind w:firstLine="720"/>
        <w:jc w:val="both"/>
        <w:rPr>
          <w:rFonts w:ascii="Times New Roman" w:hAnsi="Times New Roman" w:cs="Times New Roman"/>
          <w:sz w:val="28"/>
          <w:szCs w:val="28"/>
        </w:rPr>
      </w:pPr>
      <w:r w:rsidRPr="002A2BBC">
        <w:rPr>
          <w:rFonts w:ascii="Times New Roman" w:hAnsi="Times New Roman" w:cs="Times New Roman"/>
          <w:sz w:val="28"/>
          <w:szCs w:val="28"/>
        </w:rPr>
        <w:t xml:space="preserve">Территориально-пространственное развитие </w:t>
      </w:r>
      <w:r w:rsidR="003E176B">
        <w:rPr>
          <w:rFonts w:ascii="Times New Roman" w:hAnsi="Times New Roman" w:cs="Times New Roman"/>
          <w:sz w:val="28"/>
          <w:szCs w:val="28"/>
        </w:rPr>
        <w:t>Монастырщинского района</w:t>
      </w:r>
      <w:r w:rsidRPr="002A2BBC">
        <w:rPr>
          <w:rFonts w:ascii="Times New Roman" w:hAnsi="Times New Roman" w:cs="Times New Roman"/>
          <w:sz w:val="28"/>
          <w:szCs w:val="28"/>
        </w:rPr>
        <w:t xml:space="preserve"> тесно связано и согласуется с политикой устойчивого развития сельских территорий, которая предусматривает взаимодействие региональных и муниципальных органов власти, и направлена на достижение основных ориентиров сельского развития: рост эффективности сельской экономики, рациональное использование природных ресурсов, повышение уровня и качества жизни сельского населения.</w:t>
      </w:r>
    </w:p>
    <w:p w:rsidR="00AD010E" w:rsidRPr="002A2BBC" w:rsidRDefault="00AD010E" w:rsidP="00A73121">
      <w:pPr>
        <w:autoSpaceDE w:val="0"/>
        <w:autoSpaceDN w:val="0"/>
        <w:adjustRightInd w:val="0"/>
        <w:ind w:firstLine="709"/>
        <w:jc w:val="both"/>
        <w:rPr>
          <w:sz w:val="28"/>
          <w:szCs w:val="28"/>
        </w:rPr>
      </w:pPr>
      <w:r w:rsidRPr="002A2BBC">
        <w:rPr>
          <w:sz w:val="28"/>
          <w:szCs w:val="28"/>
        </w:rPr>
        <w:t>Для обеспечения устойчивого развития сельских территорий необходимо:</w:t>
      </w:r>
    </w:p>
    <w:p w:rsidR="00AD010E" w:rsidRPr="00C30009" w:rsidRDefault="00AD010E" w:rsidP="00B73B36">
      <w:pPr>
        <w:numPr>
          <w:ilvl w:val="0"/>
          <w:numId w:val="14"/>
        </w:numPr>
        <w:tabs>
          <w:tab w:val="clear" w:pos="900"/>
          <w:tab w:val="left" w:pos="993"/>
        </w:tabs>
        <w:autoSpaceDE w:val="0"/>
        <w:autoSpaceDN w:val="0"/>
        <w:adjustRightInd w:val="0"/>
        <w:ind w:left="0" w:firstLine="709"/>
        <w:jc w:val="both"/>
        <w:rPr>
          <w:sz w:val="28"/>
          <w:szCs w:val="28"/>
        </w:rPr>
      </w:pPr>
      <w:r w:rsidRPr="00C30009">
        <w:rPr>
          <w:sz w:val="28"/>
          <w:szCs w:val="28"/>
        </w:rPr>
        <w:t>Обеспечить развитие сельских поселений муниципального района:</w:t>
      </w:r>
    </w:p>
    <w:p w:rsidR="00123507" w:rsidRPr="006739F6" w:rsidRDefault="00AD010E" w:rsidP="00B73B36">
      <w:pPr>
        <w:numPr>
          <w:ilvl w:val="1"/>
          <w:numId w:val="14"/>
        </w:numPr>
        <w:tabs>
          <w:tab w:val="num" w:pos="540"/>
          <w:tab w:val="left" w:pos="993"/>
        </w:tabs>
        <w:autoSpaceDE w:val="0"/>
        <w:autoSpaceDN w:val="0"/>
        <w:adjustRightInd w:val="0"/>
        <w:ind w:left="0" w:firstLine="709"/>
        <w:jc w:val="both"/>
        <w:rPr>
          <w:sz w:val="28"/>
          <w:szCs w:val="28"/>
        </w:rPr>
      </w:pPr>
      <w:r w:rsidRPr="006739F6">
        <w:rPr>
          <w:sz w:val="28"/>
          <w:szCs w:val="28"/>
        </w:rPr>
        <w:t>создать условия для развития жилищного строительства, в том числе улучш</w:t>
      </w:r>
      <w:r w:rsidR="00C30009" w:rsidRPr="006739F6">
        <w:rPr>
          <w:sz w:val="28"/>
          <w:szCs w:val="28"/>
        </w:rPr>
        <w:t>ить</w:t>
      </w:r>
      <w:r w:rsidRPr="006739F6">
        <w:rPr>
          <w:sz w:val="28"/>
          <w:szCs w:val="28"/>
        </w:rPr>
        <w:t xml:space="preserve"> жи</w:t>
      </w:r>
      <w:r w:rsidR="00A73121" w:rsidRPr="006739F6">
        <w:rPr>
          <w:sz w:val="28"/>
          <w:szCs w:val="28"/>
        </w:rPr>
        <w:t>лищны</w:t>
      </w:r>
      <w:r w:rsidR="00C30009" w:rsidRPr="006739F6">
        <w:rPr>
          <w:sz w:val="28"/>
          <w:szCs w:val="28"/>
        </w:rPr>
        <w:t>е</w:t>
      </w:r>
      <w:r w:rsidR="00A73121" w:rsidRPr="006739F6">
        <w:rPr>
          <w:sz w:val="28"/>
          <w:szCs w:val="28"/>
        </w:rPr>
        <w:t xml:space="preserve"> услови</w:t>
      </w:r>
      <w:r w:rsidR="00C30009" w:rsidRPr="006739F6">
        <w:rPr>
          <w:sz w:val="28"/>
          <w:szCs w:val="28"/>
        </w:rPr>
        <w:t>я</w:t>
      </w:r>
      <w:r w:rsidR="00A73121" w:rsidRPr="006739F6">
        <w:rPr>
          <w:sz w:val="28"/>
          <w:szCs w:val="28"/>
        </w:rPr>
        <w:t xml:space="preserve"> молодых семей и </w:t>
      </w:r>
      <w:r w:rsidRPr="006739F6">
        <w:rPr>
          <w:sz w:val="28"/>
          <w:szCs w:val="28"/>
        </w:rPr>
        <w:t>молодых специалистов;</w:t>
      </w:r>
    </w:p>
    <w:p w:rsidR="00123507" w:rsidRPr="00C30009" w:rsidRDefault="00AD010E" w:rsidP="00B73B36">
      <w:pPr>
        <w:numPr>
          <w:ilvl w:val="1"/>
          <w:numId w:val="14"/>
        </w:numPr>
        <w:tabs>
          <w:tab w:val="num" w:pos="540"/>
          <w:tab w:val="left" w:pos="993"/>
        </w:tabs>
        <w:autoSpaceDE w:val="0"/>
        <w:autoSpaceDN w:val="0"/>
        <w:adjustRightInd w:val="0"/>
        <w:ind w:left="0" w:firstLine="709"/>
        <w:jc w:val="both"/>
        <w:rPr>
          <w:sz w:val="28"/>
          <w:szCs w:val="28"/>
        </w:rPr>
      </w:pPr>
      <w:r w:rsidRPr="00C30009">
        <w:rPr>
          <w:sz w:val="28"/>
          <w:szCs w:val="28"/>
        </w:rPr>
        <w:t>усилить транспортную связанность населенных пунктов с районным цент</w:t>
      </w:r>
      <w:r w:rsidR="0077202A" w:rsidRPr="00C30009">
        <w:rPr>
          <w:sz w:val="28"/>
          <w:szCs w:val="28"/>
        </w:rPr>
        <w:t>р</w:t>
      </w:r>
      <w:r w:rsidRPr="00C30009">
        <w:rPr>
          <w:sz w:val="28"/>
          <w:szCs w:val="28"/>
        </w:rPr>
        <w:t>ом, для которых он выступа</w:t>
      </w:r>
      <w:r w:rsidR="0077202A" w:rsidRPr="00C30009">
        <w:rPr>
          <w:sz w:val="28"/>
          <w:szCs w:val="28"/>
        </w:rPr>
        <w:t>е</w:t>
      </w:r>
      <w:r w:rsidRPr="00C30009">
        <w:rPr>
          <w:sz w:val="28"/>
          <w:szCs w:val="28"/>
        </w:rPr>
        <w:t>т центром оказания социальных, потребительских и пр</w:t>
      </w:r>
      <w:r w:rsidR="0077202A" w:rsidRPr="00C30009">
        <w:rPr>
          <w:sz w:val="28"/>
          <w:szCs w:val="28"/>
        </w:rPr>
        <w:t xml:space="preserve">очих </w:t>
      </w:r>
      <w:r w:rsidRPr="00C30009">
        <w:rPr>
          <w:sz w:val="28"/>
          <w:szCs w:val="28"/>
        </w:rPr>
        <w:t>услуг;</w:t>
      </w:r>
    </w:p>
    <w:p w:rsidR="00123507" w:rsidRPr="00C30009" w:rsidRDefault="00AD010E" w:rsidP="00B73B36">
      <w:pPr>
        <w:numPr>
          <w:ilvl w:val="1"/>
          <w:numId w:val="14"/>
        </w:numPr>
        <w:tabs>
          <w:tab w:val="num" w:pos="540"/>
          <w:tab w:val="left" w:pos="993"/>
        </w:tabs>
        <w:autoSpaceDE w:val="0"/>
        <w:autoSpaceDN w:val="0"/>
        <w:adjustRightInd w:val="0"/>
        <w:ind w:left="0" w:firstLine="709"/>
        <w:jc w:val="both"/>
        <w:rPr>
          <w:sz w:val="28"/>
          <w:szCs w:val="28"/>
        </w:rPr>
      </w:pPr>
      <w:r w:rsidRPr="00C30009">
        <w:rPr>
          <w:sz w:val="28"/>
          <w:szCs w:val="28"/>
        </w:rPr>
        <w:t>сформировать условия для развития потребительского рынка и сферы услуг;</w:t>
      </w:r>
    </w:p>
    <w:p w:rsidR="00AD010E" w:rsidRPr="006739F6" w:rsidRDefault="00AD010E" w:rsidP="00B73B36">
      <w:pPr>
        <w:numPr>
          <w:ilvl w:val="1"/>
          <w:numId w:val="14"/>
        </w:numPr>
        <w:tabs>
          <w:tab w:val="num" w:pos="540"/>
          <w:tab w:val="left" w:pos="993"/>
        </w:tabs>
        <w:autoSpaceDE w:val="0"/>
        <w:autoSpaceDN w:val="0"/>
        <w:adjustRightInd w:val="0"/>
        <w:ind w:left="0" w:firstLine="709"/>
        <w:jc w:val="both"/>
        <w:rPr>
          <w:sz w:val="28"/>
          <w:szCs w:val="28"/>
        </w:rPr>
      </w:pPr>
      <w:r w:rsidRPr="006739F6">
        <w:rPr>
          <w:sz w:val="28"/>
          <w:szCs w:val="28"/>
        </w:rPr>
        <w:t>обустро</w:t>
      </w:r>
      <w:r w:rsidR="00C30009" w:rsidRPr="006739F6">
        <w:rPr>
          <w:sz w:val="28"/>
          <w:szCs w:val="28"/>
        </w:rPr>
        <w:t>ить</w:t>
      </w:r>
      <w:r w:rsidRPr="006739F6">
        <w:rPr>
          <w:sz w:val="28"/>
          <w:szCs w:val="28"/>
        </w:rPr>
        <w:t xml:space="preserve"> сельски</w:t>
      </w:r>
      <w:r w:rsidR="00C30009" w:rsidRPr="006739F6">
        <w:rPr>
          <w:sz w:val="28"/>
          <w:szCs w:val="28"/>
        </w:rPr>
        <w:t>е поселения</w:t>
      </w:r>
      <w:r w:rsidRPr="006739F6">
        <w:rPr>
          <w:sz w:val="28"/>
          <w:szCs w:val="28"/>
        </w:rPr>
        <w:t xml:space="preserve"> </w:t>
      </w:r>
      <w:r w:rsidR="003E176B">
        <w:rPr>
          <w:sz w:val="28"/>
          <w:szCs w:val="28"/>
        </w:rPr>
        <w:t>Монастырщинского района</w:t>
      </w:r>
      <w:r w:rsidRPr="006739F6">
        <w:rPr>
          <w:sz w:val="28"/>
          <w:szCs w:val="28"/>
        </w:rPr>
        <w:t xml:space="preserve"> объектами социальной и инженерной инфраструктуры:</w:t>
      </w:r>
    </w:p>
    <w:p w:rsidR="00AD010E" w:rsidRPr="00C30009" w:rsidRDefault="00AD010E" w:rsidP="00B73B36">
      <w:pPr>
        <w:tabs>
          <w:tab w:val="left" w:pos="993"/>
        </w:tabs>
        <w:ind w:firstLine="709"/>
        <w:jc w:val="both"/>
        <w:rPr>
          <w:sz w:val="28"/>
          <w:szCs w:val="28"/>
        </w:rPr>
      </w:pPr>
      <w:r w:rsidRPr="00C30009">
        <w:rPr>
          <w:sz w:val="28"/>
          <w:szCs w:val="28"/>
        </w:rPr>
        <w:t>а) развитие сети общеобразовательных учреждений;</w:t>
      </w:r>
    </w:p>
    <w:p w:rsidR="00AD010E" w:rsidRPr="00C30009" w:rsidRDefault="00631BA8" w:rsidP="00B73B36">
      <w:pPr>
        <w:tabs>
          <w:tab w:val="left" w:pos="993"/>
        </w:tabs>
        <w:ind w:firstLine="709"/>
        <w:jc w:val="both"/>
        <w:rPr>
          <w:sz w:val="28"/>
          <w:szCs w:val="28"/>
        </w:rPr>
      </w:pPr>
      <w:r w:rsidRPr="00C30009">
        <w:rPr>
          <w:sz w:val="28"/>
          <w:szCs w:val="28"/>
        </w:rPr>
        <w:t>б</w:t>
      </w:r>
      <w:r w:rsidR="00AD010E" w:rsidRPr="00C30009">
        <w:rPr>
          <w:sz w:val="28"/>
          <w:szCs w:val="28"/>
        </w:rPr>
        <w:t>) развитие сети плоскостных спортивных сооружений;</w:t>
      </w:r>
    </w:p>
    <w:p w:rsidR="00AD010E" w:rsidRPr="00C30009" w:rsidRDefault="00631BA8" w:rsidP="00B73B36">
      <w:pPr>
        <w:tabs>
          <w:tab w:val="left" w:pos="993"/>
        </w:tabs>
        <w:ind w:firstLine="709"/>
        <w:jc w:val="both"/>
        <w:rPr>
          <w:sz w:val="28"/>
          <w:szCs w:val="28"/>
        </w:rPr>
      </w:pPr>
      <w:r w:rsidRPr="00C30009">
        <w:rPr>
          <w:sz w:val="28"/>
          <w:szCs w:val="28"/>
        </w:rPr>
        <w:t>в</w:t>
      </w:r>
      <w:r w:rsidR="00AD010E" w:rsidRPr="00C30009">
        <w:rPr>
          <w:sz w:val="28"/>
          <w:szCs w:val="28"/>
        </w:rPr>
        <w:t>) развитие сети учреждений культурно-досугового типа;</w:t>
      </w:r>
    </w:p>
    <w:p w:rsidR="00AD010E" w:rsidRPr="00C30009" w:rsidRDefault="00631BA8" w:rsidP="00B73B36">
      <w:pPr>
        <w:tabs>
          <w:tab w:val="left" w:pos="993"/>
        </w:tabs>
        <w:ind w:firstLine="709"/>
        <w:jc w:val="both"/>
        <w:rPr>
          <w:sz w:val="28"/>
          <w:szCs w:val="28"/>
        </w:rPr>
      </w:pPr>
      <w:r w:rsidRPr="00C30009">
        <w:rPr>
          <w:sz w:val="28"/>
          <w:szCs w:val="28"/>
        </w:rPr>
        <w:t>г</w:t>
      </w:r>
      <w:r w:rsidR="00AD010E" w:rsidRPr="00C30009">
        <w:rPr>
          <w:sz w:val="28"/>
          <w:szCs w:val="28"/>
        </w:rPr>
        <w:t>) развитие газификации;</w:t>
      </w:r>
    </w:p>
    <w:p w:rsidR="00AD010E" w:rsidRPr="00C30009" w:rsidRDefault="00631BA8" w:rsidP="00B73B36">
      <w:pPr>
        <w:tabs>
          <w:tab w:val="left" w:pos="993"/>
        </w:tabs>
        <w:ind w:firstLine="709"/>
        <w:jc w:val="both"/>
        <w:rPr>
          <w:sz w:val="28"/>
          <w:szCs w:val="28"/>
        </w:rPr>
      </w:pPr>
      <w:r w:rsidRPr="00C30009">
        <w:rPr>
          <w:sz w:val="28"/>
          <w:szCs w:val="28"/>
        </w:rPr>
        <w:t>д</w:t>
      </w:r>
      <w:r w:rsidR="00AD010E" w:rsidRPr="00C30009">
        <w:rPr>
          <w:sz w:val="28"/>
          <w:szCs w:val="28"/>
        </w:rPr>
        <w:t>) развитие водоснабжения;</w:t>
      </w:r>
    </w:p>
    <w:p w:rsidR="00AD010E" w:rsidRPr="002A2BBC" w:rsidRDefault="00631BA8" w:rsidP="00B73B36">
      <w:pPr>
        <w:tabs>
          <w:tab w:val="left" w:pos="993"/>
        </w:tabs>
        <w:ind w:firstLine="709"/>
        <w:jc w:val="both"/>
        <w:rPr>
          <w:sz w:val="28"/>
          <w:szCs w:val="28"/>
        </w:rPr>
      </w:pPr>
      <w:r w:rsidRPr="00C30009">
        <w:rPr>
          <w:sz w:val="28"/>
          <w:szCs w:val="28"/>
        </w:rPr>
        <w:t>е</w:t>
      </w:r>
      <w:r w:rsidR="00AD010E" w:rsidRPr="00C30009">
        <w:rPr>
          <w:sz w:val="28"/>
          <w:szCs w:val="28"/>
        </w:rPr>
        <w:t>) реализация проектов комплексного обустройства площадок под компактную жилищную застройку.</w:t>
      </w:r>
    </w:p>
    <w:p w:rsidR="00AD010E" w:rsidRPr="002A2BBC" w:rsidRDefault="00AD010E" w:rsidP="00B73B36">
      <w:pPr>
        <w:numPr>
          <w:ilvl w:val="0"/>
          <w:numId w:val="14"/>
        </w:numPr>
        <w:tabs>
          <w:tab w:val="clear" w:pos="900"/>
          <w:tab w:val="left" w:pos="993"/>
        </w:tabs>
        <w:autoSpaceDE w:val="0"/>
        <w:autoSpaceDN w:val="0"/>
        <w:adjustRightInd w:val="0"/>
        <w:ind w:left="0" w:firstLine="709"/>
        <w:jc w:val="both"/>
        <w:rPr>
          <w:sz w:val="28"/>
          <w:szCs w:val="28"/>
        </w:rPr>
      </w:pPr>
      <w:r w:rsidRPr="002A2BBC">
        <w:rPr>
          <w:sz w:val="28"/>
          <w:szCs w:val="28"/>
        </w:rPr>
        <w:t>Обеспечить развитие экономической специализации территорий:</w:t>
      </w:r>
    </w:p>
    <w:p w:rsidR="00123507" w:rsidRPr="002A2BBC" w:rsidRDefault="00AD010E" w:rsidP="00B73B36">
      <w:pPr>
        <w:numPr>
          <w:ilvl w:val="1"/>
          <w:numId w:val="14"/>
        </w:numPr>
        <w:tabs>
          <w:tab w:val="num" w:pos="540"/>
          <w:tab w:val="left" w:pos="993"/>
        </w:tabs>
        <w:autoSpaceDE w:val="0"/>
        <w:autoSpaceDN w:val="0"/>
        <w:adjustRightInd w:val="0"/>
        <w:ind w:left="0" w:firstLine="709"/>
        <w:jc w:val="both"/>
        <w:rPr>
          <w:sz w:val="28"/>
          <w:szCs w:val="28"/>
        </w:rPr>
      </w:pPr>
      <w:r w:rsidRPr="002A2BBC">
        <w:rPr>
          <w:sz w:val="28"/>
          <w:szCs w:val="28"/>
        </w:rPr>
        <w:t>сформировать современную производственную инфраструктуру для первичной и глубокой переработки сельскохозяйственной продукции;</w:t>
      </w:r>
    </w:p>
    <w:p w:rsidR="00123507" w:rsidRPr="002A2BBC" w:rsidRDefault="00AD010E" w:rsidP="00B73B36">
      <w:pPr>
        <w:numPr>
          <w:ilvl w:val="1"/>
          <w:numId w:val="14"/>
        </w:numPr>
        <w:tabs>
          <w:tab w:val="num" w:pos="540"/>
          <w:tab w:val="left" w:pos="993"/>
        </w:tabs>
        <w:autoSpaceDE w:val="0"/>
        <w:autoSpaceDN w:val="0"/>
        <w:adjustRightInd w:val="0"/>
        <w:ind w:left="0" w:firstLine="709"/>
        <w:jc w:val="both"/>
        <w:rPr>
          <w:sz w:val="28"/>
          <w:szCs w:val="28"/>
        </w:rPr>
      </w:pPr>
      <w:r w:rsidRPr="002A2BBC">
        <w:rPr>
          <w:sz w:val="28"/>
          <w:szCs w:val="28"/>
        </w:rPr>
        <w:t>модернизировать существующие сельскохозяйственные предприятия, а также перерабатывающие предприятия, находящиеся в районном центре;</w:t>
      </w:r>
    </w:p>
    <w:p w:rsidR="00123507" w:rsidRPr="002A2BBC" w:rsidRDefault="00AD010E" w:rsidP="00B73B36">
      <w:pPr>
        <w:numPr>
          <w:ilvl w:val="1"/>
          <w:numId w:val="14"/>
        </w:numPr>
        <w:tabs>
          <w:tab w:val="num" w:pos="540"/>
          <w:tab w:val="left" w:pos="993"/>
        </w:tabs>
        <w:autoSpaceDE w:val="0"/>
        <w:autoSpaceDN w:val="0"/>
        <w:adjustRightInd w:val="0"/>
        <w:ind w:left="0" w:firstLine="709"/>
        <w:jc w:val="both"/>
        <w:rPr>
          <w:sz w:val="28"/>
          <w:szCs w:val="28"/>
        </w:rPr>
      </w:pPr>
      <w:r w:rsidRPr="002A2BBC">
        <w:rPr>
          <w:sz w:val="28"/>
          <w:szCs w:val="28"/>
        </w:rPr>
        <w:t>содействовать развитию индивидуальной предпринимательской деятельности и малого бизнеса;</w:t>
      </w:r>
    </w:p>
    <w:p w:rsidR="001F53DF" w:rsidRPr="002A2BBC" w:rsidRDefault="00AD010E" w:rsidP="00B73B36">
      <w:pPr>
        <w:numPr>
          <w:ilvl w:val="1"/>
          <w:numId w:val="14"/>
        </w:numPr>
        <w:tabs>
          <w:tab w:val="num" w:pos="540"/>
          <w:tab w:val="left" w:pos="993"/>
        </w:tabs>
        <w:autoSpaceDE w:val="0"/>
        <w:autoSpaceDN w:val="0"/>
        <w:adjustRightInd w:val="0"/>
        <w:ind w:left="0" w:firstLine="709"/>
        <w:jc w:val="both"/>
        <w:rPr>
          <w:sz w:val="28"/>
          <w:szCs w:val="28"/>
        </w:rPr>
      </w:pPr>
      <w:r w:rsidRPr="002A2BBC">
        <w:rPr>
          <w:sz w:val="28"/>
          <w:szCs w:val="28"/>
        </w:rPr>
        <w:t>развивать новые, более производительные и безотходные технологии деревообработки.</w:t>
      </w:r>
    </w:p>
    <w:p w:rsidR="00AD010E" w:rsidRPr="002A2BBC" w:rsidRDefault="00AD010E" w:rsidP="00B73B36">
      <w:pPr>
        <w:keepNext/>
        <w:numPr>
          <w:ilvl w:val="0"/>
          <w:numId w:val="14"/>
        </w:numPr>
        <w:tabs>
          <w:tab w:val="clear" w:pos="900"/>
          <w:tab w:val="left" w:pos="993"/>
        </w:tabs>
        <w:autoSpaceDE w:val="0"/>
        <w:autoSpaceDN w:val="0"/>
        <w:adjustRightInd w:val="0"/>
        <w:ind w:left="0" w:firstLine="709"/>
        <w:jc w:val="both"/>
        <w:rPr>
          <w:sz w:val="28"/>
          <w:szCs w:val="28"/>
        </w:rPr>
      </w:pPr>
      <w:r w:rsidRPr="002A2BBC">
        <w:rPr>
          <w:sz w:val="28"/>
          <w:szCs w:val="28"/>
        </w:rPr>
        <w:t>Обеспечить развитие рекреации и местного туризма:</w:t>
      </w:r>
    </w:p>
    <w:p w:rsidR="001F53DF" w:rsidRPr="002A2BBC" w:rsidRDefault="00AD010E" w:rsidP="00B73B36">
      <w:pPr>
        <w:numPr>
          <w:ilvl w:val="1"/>
          <w:numId w:val="14"/>
        </w:numPr>
        <w:tabs>
          <w:tab w:val="num" w:pos="540"/>
          <w:tab w:val="left" w:pos="993"/>
        </w:tabs>
        <w:autoSpaceDE w:val="0"/>
        <w:autoSpaceDN w:val="0"/>
        <w:adjustRightInd w:val="0"/>
        <w:ind w:left="0" w:firstLine="709"/>
        <w:jc w:val="both"/>
        <w:rPr>
          <w:color w:val="FF0000"/>
          <w:sz w:val="28"/>
          <w:szCs w:val="28"/>
        </w:rPr>
      </w:pPr>
      <w:r w:rsidRPr="002A2BBC">
        <w:rPr>
          <w:sz w:val="28"/>
          <w:szCs w:val="28"/>
        </w:rPr>
        <w:t xml:space="preserve">определить и развивать новые механизмы </w:t>
      </w:r>
      <w:r w:rsidRPr="002A2BBC">
        <w:rPr>
          <w:bCs/>
          <w:sz w:val="28"/>
          <w:szCs w:val="28"/>
        </w:rPr>
        <w:t>реализации</w:t>
      </w:r>
      <w:r w:rsidRPr="002A2BBC">
        <w:rPr>
          <w:sz w:val="28"/>
          <w:szCs w:val="28"/>
        </w:rPr>
        <w:t xml:space="preserve"> </w:t>
      </w:r>
      <w:r w:rsidRPr="002A2BBC">
        <w:rPr>
          <w:bCs/>
          <w:sz w:val="28"/>
          <w:szCs w:val="28"/>
        </w:rPr>
        <w:t>потенциала</w:t>
      </w:r>
      <w:r w:rsidRPr="002A2BBC">
        <w:rPr>
          <w:sz w:val="28"/>
          <w:szCs w:val="28"/>
        </w:rPr>
        <w:t xml:space="preserve"> </w:t>
      </w:r>
      <w:r w:rsidR="003E176B">
        <w:rPr>
          <w:sz w:val="28"/>
          <w:szCs w:val="28"/>
        </w:rPr>
        <w:t>Монастырщинского района</w:t>
      </w:r>
      <w:r w:rsidR="001F53DF" w:rsidRPr="002A2BBC">
        <w:rPr>
          <w:sz w:val="28"/>
          <w:szCs w:val="28"/>
        </w:rPr>
        <w:t>;</w:t>
      </w:r>
    </w:p>
    <w:p w:rsidR="00AD010E" w:rsidRPr="002A2BBC" w:rsidRDefault="00AD010E" w:rsidP="00B73B36">
      <w:pPr>
        <w:numPr>
          <w:ilvl w:val="1"/>
          <w:numId w:val="14"/>
        </w:numPr>
        <w:tabs>
          <w:tab w:val="num" w:pos="540"/>
          <w:tab w:val="left" w:pos="993"/>
        </w:tabs>
        <w:autoSpaceDE w:val="0"/>
        <w:autoSpaceDN w:val="0"/>
        <w:adjustRightInd w:val="0"/>
        <w:ind w:left="0" w:firstLine="709"/>
        <w:jc w:val="both"/>
        <w:rPr>
          <w:color w:val="FF0000"/>
          <w:sz w:val="28"/>
          <w:szCs w:val="28"/>
        </w:rPr>
      </w:pPr>
      <w:r w:rsidRPr="002A2BBC">
        <w:rPr>
          <w:sz w:val="28"/>
          <w:szCs w:val="28"/>
        </w:rPr>
        <w:t xml:space="preserve">создать условия для </w:t>
      </w:r>
      <w:r w:rsidRPr="002A2BBC">
        <w:rPr>
          <w:bCs/>
          <w:sz w:val="28"/>
          <w:szCs w:val="28"/>
        </w:rPr>
        <w:t xml:space="preserve">развития в </w:t>
      </w:r>
      <w:proofErr w:type="spellStart"/>
      <w:r w:rsidR="00794687">
        <w:rPr>
          <w:bCs/>
          <w:sz w:val="28"/>
          <w:szCs w:val="28"/>
        </w:rPr>
        <w:t>Монастырщинском</w:t>
      </w:r>
      <w:proofErr w:type="spellEnd"/>
      <w:r w:rsidRPr="002A2BBC">
        <w:rPr>
          <w:bCs/>
          <w:sz w:val="28"/>
          <w:szCs w:val="28"/>
        </w:rPr>
        <w:t xml:space="preserve"> районе спортивно-туристического кластера, включающего в себя современные, отвечающие всем требованиям, объекты спорта и отдыха.</w:t>
      </w:r>
      <w:r w:rsidRPr="002A2BBC">
        <w:rPr>
          <w:sz w:val="28"/>
          <w:szCs w:val="28"/>
        </w:rPr>
        <w:t xml:space="preserve"> </w:t>
      </w:r>
    </w:p>
    <w:p w:rsidR="00AD010E" w:rsidRPr="002A2BBC" w:rsidRDefault="00AD010E" w:rsidP="00B73B36">
      <w:pPr>
        <w:numPr>
          <w:ilvl w:val="0"/>
          <w:numId w:val="14"/>
        </w:numPr>
        <w:tabs>
          <w:tab w:val="clear" w:pos="900"/>
          <w:tab w:val="num" w:pos="720"/>
          <w:tab w:val="left" w:pos="993"/>
        </w:tabs>
        <w:autoSpaceDE w:val="0"/>
        <w:autoSpaceDN w:val="0"/>
        <w:adjustRightInd w:val="0"/>
        <w:ind w:left="0" w:firstLine="709"/>
        <w:jc w:val="both"/>
        <w:rPr>
          <w:sz w:val="28"/>
          <w:szCs w:val="28"/>
        </w:rPr>
      </w:pPr>
      <w:r w:rsidRPr="002A2BBC">
        <w:rPr>
          <w:sz w:val="28"/>
          <w:szCs w:val="28"/>
        </w:rPr>
        <w:lastRenderedPageBreak/>
        <w:t xml:space="preserve">Создать условия для развития «городского образа жизни» в сельской местности, так как жители населенных пунктов периферии района испытывают экономическое и социальное воздействие как со стороны районного центра </w:t>
      </w:r>
      <w:r w:rsidR="00794687">
        <w:rPr>
          <w:sz w:val="28"/>
          <w:szCs w:val="28"/>
        </w:rPr>
        <w:t>поселка Монастырщина</w:t>
      </w:r>
      <w:r w:rsidRPr="002A2BBC">
        <w:rPr>
          <w:sz w:val="28"/>
          <w:szCs w:val="28"/>
        </w:rPr>
        <w:t xml:space="preserve">, так и городов </w:t>
      </w:r>
      <w:r w:rsidR="008E4F3A" w:rsidRPr="002A2BBC">
        <w:rPr>
          <w:sz w:val="28"/>
          <w:szCs w:val="28"/>
        </w:rPr>
        <w:t>Смоленской области</w:t>
      </w:r>
      <w:r w:rsidRPr="002A2BBC">
        <w:rPr>
          <w:sz w:val="28"/>
          <w:szCs w:val="28"/>
        </w:rPr>
        <w:t xml:space="preserve"> и России, что приводит к механическому оттоку (миграции)  населения в районный центр и за пределы района:</w:t>
      </w:r>
    </w:p>
    <w:p w:rsidR="00AD010E" w:rsidRPr="002A2BBC" w:rsidRDefault="00AD010E" w:rsidP="00B73B36">
      <w:pPr>
        <w:numPr>
          <w:ilvl w:val="2"/>
          <w:numId w:val="14"/>
        </w:numPr>
        <w:tabs>
          <w:tab w:val="clear" w:pos="2340"/>
          <w:tab w:val="left" w:pos="540"/>
          <w:tab w:val="left" w:pos="993"/>
        </w:tabs>
        <w:ind w:left="0" w:firstLine="709"/>
        <w:jc w:val="both"/>
        <w:rPr>
          <w:sz w:val="28"/>
          <w:szCs w:val="28"/>
        </w:rPr>
      </w:pPr>
      <w:r w:rsidRPr="002A2BBC">
        <w:rPr>
          <w:sz w:val="28"/>
          <w:szCs w:val="28"/>
        </w:rPr>
        <w:t xml:space="preserve">обеспечить укрепление и усиление административных, социальных, культурных функций районного центра, дальнейшее формирование </w:t>
      </w:r>
      <w:r w:rsidR="00794687">
        <w:rPr>
          <w:sz w:val="28"/>
          <w:szCs w:val="28"/>
        </w:rPr>
        <w:t>поселка</w:t>
      </w:r>
      <w:r w:rsidR="004E7CB8" w:rsidRPr="002A2BBC">
        <w:rPr>
          <w:sz w:val="28"/>
          <w:szCs w:val="28"/>
        </w:rPr>
        <w:t xml:space="preserve"> </w:t>
      </w:r>
      <w:r w:rsidR="00794687">
        <w:rPr>
          <w:sz w:val="28"/>
          <w:szCs w:val="28"/>
        </w:rPr>
        <w:t>Монастырщина</w:t>
      </w:r>
      <w:r w:rsidRPr="002A2BBC">
        <w:rPr>
          <w:sz w:val="28"/>
          <w:szCs w:val="28"/>
        </w:rPr>
        <w:t xml:space="preserve">, прежде всего, как делового, социально-культурного центра </w:t>
      </w:r>
      <w:r w:rsidR="003E176B">
        <w:rPr>
          <w:sz w:val="28"/>
          <w:szCs w:val="28"/>
        </w:rPr>
        <w:t>Монастырщинского района</w:t>
      </w:r>
      <w:r w:rsidRPr="002A2BBC">
        <w:rPr>
          <w:sz w:val="28"/>
          <w:szCs w:val="28"/>
        </w:rPr>
        <w:t>;</w:t>
      </w:r>
    </w:p>
    <w:p w:rsidR="00AD010E" w:rsidRPr="002A2BBC" w:rsidRDefault="00AD010E" w:rsidP="00B73B36">
      <w:pPr>
        <w:numPr>
          <w:ilvl w:val="2"/>
          <w:numId w:val="14"/>
        </w:numPr>
        <w:tabs>
          <w:tab w:val="clear" w:pos="2340"/>
          <w:tab w:val="left" w:pos="540"/>
          <w:tab w:val="left" w:pos="993"/>
        </w:tabs>
        <w:ind w:left="0" w:firstLine="709"/>
        <w:jc w:val="both"/>
        <w:rPr>
          <w:sz w:val="28"/>
          <w:szCs w:val="28"/>
        </w:rPr>
      </w:pPr>
      <w:r w:rsidRPr="002A2BBC">
        <w:rPr>
          <w:sz w:val="28"/>
          <w:szCs w:val="28"/>
        </w:rPr>
        <w:t>совершенствовать транспортную сеть: реконструкция и модернизация автомобильных дорог.</w:t>
      </w:r>
    </w:p>
    <w:p w:rsidR="00631BA8" w:rsidRPr="002A2BBC" w:rsidRDefault="00631BA8" w:rsidP="00B73B36">
      <w:pPr>
        <w:tabs>
          <w:tab w:val="left" w:pos="540"/>
          <w:tab w:val="left" w:pos="993"/>
        </w:tabs>
        <w:ind w:firstLine="709"/>
        <w:jc w:val="both"/>
        <w:rPr>
          <w:sz w:val="28"/>
          <w:szCs w:val="28"/>
        </w:rPr>
      </w:pPr>
    </w:p>
    <w:p w:rsidR="00F365C7" w:rsidRPr="002A2BBC" w:rsidRDefault="00C3437F" w:rsidP="00684CD4">
      <w:pPr>
        <w:pStyle w:val="2"/>
        <w:spacing w:line="276" w:lineRule="auto"/>
      </w:pPr>
      <w:bookmarkStart w:id="128" w:name="_Toc468460241"/>
      <w:bookmarkStart w:id="129" w:name="_Toc473272012"/>
      <w:bookmarkStart w:id="130" w:name="_Toc528590146"/>
      <w:r w:rsidRPr="002A2BBC">
        <w:t xml:space="preserve">3.2. </w:t>
      </w:r>
      <w:r w:rsidR="00F365C7" w:rsidRPr="002A2BBC">
        <w:t xml:space="preserve">Перспективы пространственного развития </w:t>
      </w:r>
      <w:bookmarkEnd w:id="128"/>
      <w:r w:rsidR="00F700D9" w:rsidRPr="002A2BBC">
        <w:t>муниципального образования</w:t>
      </w:r>
      <w:r w:rsidR="009C773A">
        <w:t xml:space="preserve"> «</w:t>
      </w:r>
      <w:r w:rsidR="003E176B">
        <w:t>Монастырщинский район</w:t>
      </w:r>
      <w:r w:rsidR="009C773A">
        <w:t>»</w:t>
      </w:r>
      <w:bookmarkEnd w:id="129"/>
      <w:r w:rsidR="00684CD4">
        <w:t xml:space="preserve"> Смоленской области</w:t>
      </w:r>
      <w:bookmarkEnd w:id="130"/>
    </w:p>
    <w:p w:rsidR="00043CEB" w:rsidRPr="002A2BBC" w:rsidRDefault="00043CEB" w:rsidP="00B71837">
      <w:pPr>
        <w:autoSpaceDE w:val="0"/>
        <w:autoSpaceDN w:val="0"/>
        <w:adjustRightInd w:val="0"/>
        <w:rPr>
          <w:rFonts w:ascii="Calibri" w:hAnsi="Calibri" w:cs="Calibri"/>
          <w:sz w:val="22"/>
          <w:szCs w:val="22"/>
        </w:rPr>
      </w:pPr>
    </w:p>
    <w:p w:rsidR="006212B3" w:rsidRPr="002A2BBC" w:rsidRDefault="000A2E5F" w:rsidP="006676BA">
      <w:pPr>
        <w:shd w:val="clear" w:color="auto" w:fill="FFFFFF"/>
        <w:autoSpaceDE w:val="0"/>
        <w:autoSpaceDN w:val="0"/>
        <w:adjustRightInd w:val="0"/>
        <w:ind w:firstLine="720"/>
        <w:jc w:val="both"/>
        <w:rPr>
          <w:sz w:val="28"/>
          <w:szCs w:val="28"/>
        </w:rPr>
      </w:pPr>
      <w:proofErr w:type="gramStart"/>
      <w:r w:rsidRPr="002A2BBC">
        <w:rPr>
          <w:sz w:val="28"/>
          <w:szCs w:val="28"/>
        </w:rPr>
        <w:t xml:space="preserve">Под понятием пространства муниципального образования понимается саморазвивающаяся динамическая среда жизнедеятельности </w:t>
      </w:r>
      <w:r w:rsidR="003E176B">
        <w:rPr>
          <w:sz w:val="28"/>
          <w:szCs w:val="28"/>
        </w:rPr>
        <w:t>Монастырщинского района</w:t>
      </w:r>
      <w:r w:rsidRPr="002A2BBC">
        <w:rPr>
          <w:sz w:val="28"/>
          <w:szCs w:val="28"/>
        </w:rPr>
        <w:t xml:space="preserve"> в целом, основанная на тесном целостном взаимодействии культурной, социальной и экологической сфер. </w:t>
      </w:r>
      <w:proofErr w:type="gramEnd"/>
    </w:p>
    <w:p w:rsidR="000A2E5F" w:rsidRPr="006739F6" w:rsidRDefault="000A2E5F" w:rsidP="006676BA">
      <w:pPr>
        <w:shd w:val="clear" w:color="auto" w:fill="FFFFFF"/>
        <w:autoSpaceDE w:val="0"/>
        <w:autoSpaceDN w:val="0"/>
        <w:adjustRightInd w:val="0"/>
        <w:ind w:firstLine="720"/>
        <w:jc w:val="both"/>
        <w:rPr>
          <w:sz w:val="28"/>
          <w:szCs w:val="28"/>
        </w:rPr>
      </w:pPr>
      <w:r w:rsidRPr="006739F6">
        <w:rPr>
          <w:sz w:val="28"/>
          <w:szCs w:val="28"/>
        </w:rPr>
        <w:t xml:space="preserve">Управление пространственным развитием муниципального образования </w:t>
      </w:r>
      <w:r w:rsidR="00C30009" w:rsidRPr="006739F6">
        <w:rPr>
          <w:sz w:val="28"/>
          <w:szCs w:val="28"/>
        </w:rPr>
        <w:t>–</w:t>
      </w:r>
      <w:r w:rsidRPr="006739F6">
        <w:rPr>
          <w:sz w:val="28"/>
          <w:szCs w:val="28"/>
        </w:rPr>
        <w:t xml:space="preserve"> это целенаправленное воздействие муниципалитета на все сферы пространства, направленное на повышение качества жизни населения </w:t>
      </w:r>
      <w:r w:rsidR="003E176B">
        <w:rPr>
          <w:sz w:val="28"/>
          <w:szCs w:val="28"/>
        </w:rPr>
        <w:t>Монастырщинского района</w:t>
      </w:r>
      <w:r w:rsidR="00B01A9F" w:rsidRPr="006739F6">
        <w:rPr>
          <w:sz w:val="28"/>
          <w:szCs w:val="28"/>
        </w:rPr>
        <w:t xml:space="preserve"> Смоленской области</w:t>
      </w:r>
      <w:r w:rsidRPr="006739F6">
        <w:rPr>
          <w:sz w:val="28"/>
          <w:szCs w:val="28"/>
        </w:rPr>
        <w:t>.</w:t>
      </w:r>
    </w:p>
    <w:p w:rsidR="00F965FE" w:rsidRPr="006739F6" w:rsidRDefault="000A2E5F" w:rsidP="006676BA">
      <w:pPr>
        <w:shd w:val="clear" w:color="auto" w:fill="FFFFFF"/>
        <w:autoSpaceDE w:val="0"/>
        <w:autoSpaceDN w:val="0"/>
        <w:adjustRightInd w:val="0"/>
        <w:ind w:firstLine="720"/>
        <w:jc w:val="both"/>
        <w:rPr>
          <w:sz w:val="28"/>
          <w:szCs w:val="28"/>
        </w:rPr>
      </w:pPr>
      <w:r w:rsidRPr="006739F6">
        <w:rPr>
          <w:sz w:val="28"/>
          <w:szCs w:val="28"/>
        </w:rPr>
        <w:t>Стремление к сбалансированному развитию всех подсистем муниципального образования «</w:t>
      </w:r>
      <w:r w:rsidR="003E176B">
        <w:rPr>
          <w:sz w:val="28"/>
          <w:szCs w:val="28"/>
        </w:rPr>
        <w:t>Монастырщинский район</w:t>
      </w:r>
      <w:r w:rsidRPr="006739F6">
        <w:rPr>
          <w:sz w:val="28"/>
          <w:szCs w:val="28"/>
        </w:rPr>
        <w:t xml:space="preserve">» </w:t>
      </w:r>
      <w:r w:rsidR="00B01A9F" w:rsidRPr="006739F6">
        <w:rPr>
          <w:sz w:val="28"/>
          <w:szCs w:val="28"/>
        </w:rPr>
        <w:t xml:space="preserve">Смоленской области </w:t>
      </w:r>
      <w:r w:rsidRPr="006739F6">
        <w:rPr>
          <w:sz w:val="28"/>
          <w:szCs w:val="28"/>
        </w:rPr>
        <w:t xml:space="preserve">позволяет правильно определять цели и задачи пространственного развития </w:t>
      </w:r>
      <w:r w:rsidR="003E176B">
        <w:rPr>
          <w:sz w:val="28"/>
          <w:szCs w:val="28"/>
        </w:rPr>
        <w:t>Монастырщинского района</w:t>
      </w:r>
      <w:r w:rsidRPr="006739F6">
        <w:rPr>
          <w:sz w:val="28"/>
          <w:szCs w:val="28"/>
        </w:rPr>
        <w:t>.</w:t>
      </w:r>
      <w:r w:rsidR="00C73877">
        <w:rPr>
          <w:sz w:val="28"/>
          <w:szCs w:val="28"/>
        </w:rPr>
        <w:t xml:space="preserve"> </w:t>
      </w:r>
      <w:r w:rsidR="00F965FE" w:rsidRPr="006739F6">
        <w:rPr>
          <w:sz w:val="28"/>
          <w:szCs w:val="28"/>
        </w:rPr>
        <w:t xml:space="preserve">Ключевая отрасль </w:t>
      </w:r>
      <w:r w:rsidR="003E176B">
        <w:rPr>
          <w:sz w:val="28"/>
          <w:szCs w:val="28"/>
        </w:rPr>
        <w:t>Монастырщинского района</w:t>
      </w:r>
      <w:r w:rsidR="00F965FE" w:rsidRPr="006739F6">
        <w:rPr>
          <w:sz w:val="28"/>
          <w:szCs w:val="28"/>
        </w:rPr>
        <w:t xml:space="preserve"> – </w:t>
      </w:r>
      <w:r w:rsidR="00794687">
        <w:rPr>
          <w:sz w:val="28"/>
          <w:szCs w:val="28"/>
        </w:rPr>
        <w:t>сельское хозяйство.</w:t>
      </w:r>
    </w:p>
    <w:p w:rsidR="005322CB" w:rsidRPr="002A2BBC" w:rsidRDefault="00C73877" w:rsidP="006676BA">
      <w:pPr>
        <w:shd w:val="clear" w:color="auto" w:fill="FFFFFF"/>
        <w:autoSpaceDE w:val="0"/>
        <w:autoSpaceDN w:val="0"/>
        <w:adjustRightInd w:val="0"/>
        <w:ind w:firstLine="720"/>
        <w:jc w:val="both"/>
        <w:rPr>
          <w:sz w:val="28"/>
          <w:szCs w:val="28"/>
        </w:rPr>
      </w:pPr>
      <w:r w:rsidRPr="002A2BBC">
        <w:rPr>
          <w:sz w:val="28"/>
          <w:szCs w:val="28"/>
        </w:rPr>
        <w:t>Животноводство</w:t>
      </w:r>
      <w:r w:rsidR="00EC708F" w:rsidRPr="002A2BBC">
        <w:rPr>
          <w:sz w:val="28"/>
          <w:szCs w:val="28"/>
        </w:rPr>
        <w:t xml:space="preserve"> является базовой отраслью сельского хозяйства </w:t>
      </w:r>
      <w:r w:rsidR="003E176B">
        <w:rPr>
          <w:sz w:val="28"/>
          <w:szCs w:val="28"/>
        </w:rPr>
        <w:t>Монастырщинского района</w:t>
      </w:r>
      <w:r w:rsidR="00AE63F6" w:rsidRPr="002A2BBC">
        <w:rPr>
          <w:sz w:val="28"/>
          <w:szCs w:val="28"/>
        </w:rPr>
        <w:t xml:space="preserve"> </w:t>
      </w:r>
      <w:r w:rsidR="00EC708F" w:rsidRPr="002A2BBC">
        <w:rPr>
          <w:sz w:val="28"/>
          <w:szCs w:val="28"/>
        </w:rPr>
        <w:t xml:space="preserve">– </w:t>
      </w:r>
      <w:r>
        <w:rPr>
          <w:sz w:val="28"/>
          <w:szCs w:val="28"/>
        </w:rPr>
        <w:t>62,5</w:t>
      </w:r>
      <w:r w:rsidR="00EC708F" w:rsidRPr="002A2BBC">
        <w:rPr>
          <w:sz w:val="28"/>
          <w:szCs w:val="28"/>
        </w:rPr>
        <w:t>%</w:t>
      </w:r>
      <w:r w:rsidR="005322CB" w:rsidRPr="002A2BBC">
        <w:rPr>
          <w:sz w:val="28"/>
          <w:szCs w:val="28"/>
        </w:rPr>
        <w:t>. Оно</w:t>
      </w:r>
      <w:r w:rsidR="00EC708F" w:rsidRPr="002A2BBC">
        <w:rPr>
          <w:sz w:val="28"/>
          <w:szCs w:val="28"/>
        </w:rPr>
        <w:t xml:space="preserve"> </w:t>
      </w:r>
      <w:r w:rsidR="005322CB" w:rsidRPr="002A2BBC">
        <w:rPr>
          <w:sz w:val="28"/>
          <w:szCs w:val="28"/>
        </w:rPr>
        <w:t xml:space="preserve">специализируется на </w:t>
      </w:r>
      <w:proofErr w:type="gramStart"/>
      <w:r w:rsidR="005322CB" w:rsidRPr="002A2BBC">
        <w:rPr>
          <w:sz w:val="28"/>
          <w:szCs w:val="28"/>
        </w:rPr>
        <w:t>производстве</w:t>
      </w:r>
      <w:proofErr w:type="gramEnd"/>
      <w:r w:rsidR="005322CB" w:rsidRPr="002A2BBC">
        <w:rPr>
          <w:sz w:val="28"/>
          <w:szCs w:val="28"/>
        </w:rPr>
        <w:t xml:space="preserve"> зерновых, зернобобовых, кормовых культур.</w:t>
      </w:r>
    </w:p>
    <w:p w:rsidR="00EC708F" w:rsidRPr="002A2BBC" w:rsidRDefault="00C73877" w:rsidP="006676BA">
      <w:pPr>
        <w:shd w:val="clear" w:color="auto" w:fill="FFFFFF"/>
        <w:autoSpaceDE w:val="0"/>
        <w:autoSpaceDN w:val="0"/>
        <w:adjustRightInd w:val="0"/>
        <w:ind w:firstLine="720"/>
        <w:jc w:val="both"/>
        <w:rPr>
          <w:sz w:val="28"/>
          <w:szCs w:val="28"/>
        </w:rPr>
      </w:pPr>
      <w:r>
        <w:rPr>
          <w:sz w:val="28"/>
          <w:szCs w:val="28"/>
        </w:rPr>
        <w:t>Растениеводство</w:t>
      </w:r>
      <w:r w:rsidR="00EC708F" w:rsidRPr="002A2BBC">
        <w:rPr>
          <w:sz w:val="28"/>
          <w:szCs w:val="28"/>
        </w:rPr>
        <w:t xml:space="preserve"> составляет </w:t>
      </w:r>
      <w:r>
        <w:rPr>
          <w:sz w:val="28"/>
          <w:szCs w:val="28"/>
        </w:rPr>
        <w:t>37,5</w:t>
      </w:r>
      <w:r w:rsidR="00EC708F" w:rsidRPr="002A2BBC">
        <w:rPr>
          <w:sz w:val="28"/>
          <w:szCs w:val="28"/>
        </w:rPr>
        <w:t xml:space="preserve">%. </w:t>
      </w:r>
    </w:p>
    <w:p w:rsidR="00EC708F" w:rsidRPr="002A2BBC" w:rsidRDefault="00EC708F" w:rsidP="006676BA">
      <w:pPr>
        <w:shd w:val="clear" w:color="auto" w:fill="FFFFFF"/>
        <w:autoSpaceDE w:val="0"/>
        <w:autoSpaceDN w:val="0"/>
        <w:adjustRightInd w:val="0"/>
        <w:ind w:firstLine="720"/>
        <w:jc w:val="both"/>
        <w:rPr>
          <w:sz w:val="28"/>
          <w:szCs w:val="28"/>
        </w:rPr>
      </w:pPr>
      <w:r w:rsidRPr="002A2BBC">
        <w:rPr>
          <w:sz w:val="28"/>
          <w:szCs w:val="28"/>
        </w:rPr>
        <w:t xml:space="preserve">По природно-климатическим условиям </w:t>
      </w:r>
      <w:r w:rsidR="003E176B">
        <w:rPr>
          <w:sz w:val="28"/>
          <w:szCs w:val="28"/>
        </w:rPr>
        <w:t>Монастырщинский район</w:t>
      </w:r>
      <w:r w:rsidRPr="002A2BBC">
        <w:rPr>
          <w:sz w:val="28"/>
          <w:szCs w:val="28"/>
        </w:rPr>
        <w:t xml:space="preserve"> </w:t>
      </w:r>
      <w:proofErr w:type="gramStart"/>
      <w:r w:rsidRPr="002A2BBC">
        <w:rPr>
          <w:sz w:val="28"/>
          <w:szCs w:val="28"/>
        </w:rPr>
        <w:t>привлекателен</w:t>
      </w:r>
      <w:proofErr w:type="gramEnd"/>
      <w:r w:rsidRPr="002A2BBC">
        <w:rPr>
          <w:sz w:val="28"/>
          <w:szCs w:val="28"/>
        </w:rPr>
        <w:t xml:space="preserve"> для производства льна-долгунца, рапса, картофеля и овощей.</w:t>
      </w:r>
    </w:p>
    <w:p w:rsidR="00B71837" w:rsidRPr="002A2BBC" w:rsidRDefault="00B71837" w:rsidP="006676BA">
      <w:pPr>
        <w:shd w:val="clear" w:color="auto" w:fill="FFFFFF"/>
        <w:autoSpaceDE w:val="0"/>
        <w:autoSpaceDN w:val="0"/>
        <w:adjustRightInd w:val="0"/>
        <w:ind w:firstLine="720"/>
        <w:jc w:val="both"/>
        <w:rPr>
          <w:sz w:val="28"/>
          <w:szCs w:val="28"/>
        </w:rPr>
      </w:pPr>
      <w:r w:rsidRPr="002A2BBC">
        <w:rPr>
          <w:sz w:val="28"/>
          <w:szCs w:val="28"/>
        </w:rPr>
        <w:t>В перспективе в сельском хозяйстве района сохранится ведущая роль</w:t>
      </w:r>
      <w:r w:rsidR="00014132" w:rsidRPr="002A2BBC">
        <w:rPr>
          <w:sz w:val="28"/>
          <w:szCs w:val="28"/>
        </w:rPr>
        <w:t xml:space="preserve"> </w:t>
      </w:r>
      <w:r w:rsidR="00577DBD" w:rsidRPr="002A2BBC">
        <w:rPr>
          <w:sz w:val="28"/>
          <w:szCs w:val="28"/>
        </w:rPr>
        <w:t>овощеводства и картофелеводства.</w:t>
      </w:r>
    </w:p>
    <w:p w:rsidR="00B71837" w:rsidRPr="002A2BBC" w:rsidRDefault="00B71837" w:rsidP="006676BA">
      <w:pPr>
        <w:shd w:val="clear" w:color="auto" w:fill="FFFFFF"/>
        <w:autoSpaceDE w:val="0"/>
        <w:autoSpaceDN w:val="0"/>
        <w:adjustRightInd w:val="0"/>
        <w:ind w:firstLine="720"/>
        <w:jc w:val="both"/>
        <w:rPr>
          <w:sz w:val="28"/>
          <w:szCs w:val="28"/>
        </w:rPr>
      </w:pPr>
      <w:r w:rsidRPr="002A2BBC">
        <w:rPr>
          <w:sz w:val="28"/>
          <w:szCs w:val="28"/>
        </w:rPr>
        <w:t xml:space="preserve">Исходя из природно-экономических условий </w:t>
      </w:r>
      <w:r w:rsidR="003E176B">
        <w:rPr>
          <w:sz w:val="28"/>
          <w:szCs w:val="28"/>
        </w:rPr>
        <w:t>Монастырщинского района</w:t>
      </w:r>
      <w:r w:rsidRPr="002A2BBC">
        <w:rPr>
          <w:sz w:val="28"/>
          <w:szCs w:val="28"/>
        </w:rPr>
        <w:t>, сложившегося</w:t>
      </w:r>
      <w:r w:rsidR="00014132" w:rsidRPr="002A2BBC">
        <w:rPr>
          <w:sz w:val="28"/>
          <w:szCs w:val="28"/>
        </w:rPr>
        <w:t xml:space="preserve"> </w:t>
      </w:r>
      <w:r w:rsidRPr="002A2BBC">
        <w:rPr>
          <w:sz w:val="28"/>
          <w:szCs w:val="28"/>
        </w:rPr>
        <w:t>уровня развития сельского хозяйства и соотношения его основных отраслей,</w:t>
      </w:r>
      <w:r w:rsidR="00014132" w:rsidRPr="002A2BBC">
        <w:rPr>
          <w:sz w:val="28"/>
          <w:szCs w:val="28"/>
        </w:rPr>
        <w:t xml:space="preserve"> </w:t>
      </w:r>
      <w:r w:rsidRPr="002A2BBC">
        <w:rPr>
          <w:sz w:val="28"/>
          <w:szCs w:val="28"/>
        </w:rPr>
        <w:t>приоритетными направлениями его развития предполагаются:</w:t>
      </w:r>
    </w:p>
    <w:p w:rsidR="005322CB" w:rsidRPr="00B73B36" w:rsidRDefault="00B71837" w:rsidP="006676BA">
      <w:pPr>
        <w:pStyle w:val="a9"/>
        <w:numPr>
          <w:ilvl w:val="0"/>
          <w:numId w:val="37"/>
        </w:numPr>
        <w:shd w:val="clear" w:color="auto" w:fill="FFFFFF"/>
        <w:tabs>
          <w:tab w:val="left" w:pos="993"/>
        </w:tabs>
        <w:autoSpaceDE w:val="0"/>
        <w:autoSpaceDN w:val="0"/>
        <w:adjustRightInd w:val="0"/>
        <w:spacing w:after="0"/>
        <w:ind w:left="0" w:firstLine="709"/>
        <w:jc w:val="both"/>
        <w:rPr>
          <w:sz w:val="28"/>
          <w:szCs w:val="28"/>
        </w:rPr>
      </w:pPr>
      <w:r w:rsidRPr="00B73B36">
        <w:rPr>
          <w:sz w:val="28"/>
          <w:szCs w:val="28"/>
        </w:rPr>
        <w:t xml:space="preserve">ускоренное развитие отраслей </w:t>
      </w:r>
      <w:r w:rsidR="00996485" w:rsidRPr="00B73B36">
        <w:rPr>
          <w:sz w:val="28"/>
          <w:szCs w:val="28"/>
        </w:rPr>
        <w:t>овощеводства</w:t>
      </w:r>
      <w:r w:rsidR="005322CB" w:rsidRPr="00B73B36">
        <w:rPr>
          <w:sz w:val="28"/>
          <w:szCs w:val="28"/>
        </w:rPr>
        <w:t>;</w:t>
      </w:r>
    </w:p>
    <w:p w:rsidR="00B71837" w:rsidRPr="00B73B36" w:rsidRDefault="00B71837" w:rsidP="006676BA">
      <w:pPr>
        <w:pStyle w:val="a9"/>
        <w:numPr>
          <w:ilvl w:val="0"/>
          <w:numId w:val="37"/>
        </w:numPr>
        <w:shd w:val="clear" w:color="auto" w:fill="FFFFFF"/>
        <w:tabs>
          <w:tab w:val="left" w:pos="993"/>
          <w:tab w:val="left" w:pos="1418"/>
        </w:tabs>
        <w:autoSpaceDE w:val="0"/>
        <w:autoSpaceDN w:val="0"/>
        <w:adjustRightInd w:val="0"/>
        <w:spacing w:after="0"/>
        <w:ind w:left="0" w:firstLine="709"/>
        <w:jc w:val="both"/>
        <w:rPr>
          <w:sz w:val="28"/>
          <w:szCs w:val="28"/>
        </w:rPr>
      </w:pPr>
      <w:r w:rsidRPr="00B73B36">
        <w:rPr>
          <w:sz w:val="28"/>
          <w:szCs w:val="28"/>
        </w:rPr>
        <w:t>усиление ориентации растениеводства на развитие производств,</w:t>
      </w:r>
      <w:r w:rsidR="00014132" w:rsidRPr="00B73B36">
        <w:rPr>
          <w:sz w:val="28"/>
          <w:szCs w:val="28"/>
        </w:rPr>
        <w:t xml:space="preserve"> </w:t>
      </w:r>
      <w:r w:rsidRPr="00B73B36">
        <w:rPr>
          <w:sz w:val="28"/>
          <w:szCs w:val="28"/>
        </w:rPr>
        <w:t>способствующих укреплению кормовой базы, повышению значимости</w:t>
      </w:r>
      <w:r w:rsidR="00014132" w:rsidRPr="00B73B36">
        <w:rPr>
          <w:sz w:val="28"/>
          <w:szCs w:val="28"/>
        </w:rPr>
        <w:t xml:space="preserve"> </w:t>
      </w:r>
      <w:r w:rsidRPr="00B73B36">
        <w:rPr>
          <w:sz w:val="28"/>
          <w:szCs w:val="28"/>
        </w:rPr>
        <w:t>собственного кормопроизводства</w:t>
      </w:r>
      <w:r w:rsidR="00875EFC" w:rsidRPr="00B73B36">
        <w:rPr>
          <w:sz w:val="28"/>
          <w:szCs w:val="28"/>
        </w:rPr>
        <w:t>.</w:t>
      </w:r>
    </w:p>
    <w:p w:rsidR="00B71837" w:rsidRPr="006739F6" w:rsidRDefault="00C73877" w:rsidP="006676BA">
      <w:pPr>
        <w:shd w:val="clear" w:color="auto" w:fill="FFFFFF"/>
        <w:autoSpaceDE w:val="0"/>
        <w:autoSpaceDN w:val="0"/>
        <w:adjustRightInd w:val="0"/>
        <w:ind w:firstLine="720"/>
        <w:jc w:val="both"/>
        <w:rPr>
          <w:sz w:val="28"/>
          <w:szCs w:val="28"/>
        </w:rPr>
      </w:pPr>
      <w:r>
        <w:rPr>
          <w:sz w:val="28"/>
          <w:szCs w:val="28"/>
        </w:rPr>
        <w:lastRenderedPageBreak/>
        <w:t xml:space="preserve">Так же, </w:t>
      </w:r>
      <w:r w:rsidRPr="006739F6">
        <w:rPr>
          <w:sz w:val="28"/>
          <w:szCs w:val="28"/>
        </w:rPr>
        <w:t xml:space="preserve">в </w:t>
      </w:r>
      <w:proofErr w:type="spellStart"/>
      <w:r>
        <w:rPr>
          <w:sz w:val="28"/>
          <w:szCs w:val="28"/>
        </w:rPr>
        <w:t>Монастырщинском</w:t>
      </w:r>
      <w:proofErr w:type="spellEnd"/>
      <w:r w:rsidRPr="006739F6">
        <w:rPr>
          <w:sz w:val="28"/>
          <w:szCs w:val="28"/>
        </w:rPr>
        <w:t xml:space="preserve"> районе</w:t>
      </w:r>
      <w:r>
        <w:rPr>
          <w:sz w:val="28"/>
          <w:szCs w:val="28"/>
        </w:rPr>
        <w:t xml:space="preserve">, ведется восстановление </w:t>
      </w:r>
      <w:r w:rsidR="00996485" w:rsidRPr="006739F6">
        <w:rPr>
          <w:sz w:val="28"/>
          <w:szCs w:val="28"/>
        </w:rPr>
        <w:t>животноводства</w:t>
      </w:r>
      <w:r w:rsidR="00B71837" w:rsidRPr="006739F6">
        <w:rPr>
          <w:sz w:val="28"/>
          <w:szCs w:val="28"/>
        </w:rPr>
        <w:t>.</w:t>
      </w:r>
    </w:p>
    <w:p w:rsidR="00B71837" w:rsidRPr="006739F6" w:rsidRDefault="00B71837" w:rsidP="006676BA">
      <w:pPr>
        <w:shd w:val="clear" w:color="auto" w:fill="FFFFFF"/>
        <w:autoSpaceDE w:val="0"/>
        <w:autoSpaceDN w:val="0"/>
        <w:adjustRightInd w:val="0"/>
        <w:ind w:firstLine="720"/>
        <w:jc w:val="both"/>
        <w:rPr>
          <w:sz w:val="28"/>
          <w:szCs w:val="28"/>
        </w:rPr>
      </w:pPr>
      <w:r w:rsidRPr="006739F6">
        <w:rPr>
          <w:sz w:val="28"/>
          <w:szCs w:val="28"/>
        </w:rPr>
        <w:t>С целью повышения эффективности сельскохозяйственного</w:t>
      </w:r>
      <w:r w:rsidR="00632CA4" w:rsidRPr="006739F6">
        <w:rPr>
          <w:sz w:val="28"/>
          <w:szCs w:val="28"/>
        </w:rPr>
        <w:t xml:space="preserve"> </w:t>
      </w:r>
      <w:r w:rsidRPr="006739F6">
        <w:rPr>
          <w:sz w:val="28"/>
          <w:szCs w:val="28"/>
        </w:rPr>
        <w:t>производства во всех категориях хозяйств необходимо создать благоприятные</w:t>
      </w:r>
      <w:r w:rsidR="00632CA4" w:rsidRPr="006739F6">
        <w:rPr>
          <w:sz w:val="28"/>
          <w:szCs w:val="28"/>
        </w:rPr>
        <w:t xml:space="preserve"> </w:t>
      </w:r>
      <w:r w:rsidRPr="006739F6">
        <w:rPr>
          <w:sz w:val="28"/>
          <w:szCs w:val="28"/>
        </w:rPr>
        <w:t>услови</w:t>
      </w:r>
      <w:r w:rsidR="00B12DDF">
        <w:rPr>
          <w:sz w:val="28"/>
          <w:szCs w:val="28"/>
        </w:rPr>
        <w:t>я</w:t>
      </w:r>
      <w:r w:rsidRPr="006739F6">
        <w:rPr>
          <w:sz w:val="28"/>
          <w:szCs w:val="28"/>
        </w:rPr>
        <w:t xml:space="preserve"> </w:t>
      </w:r>
      <w:proofErr w:type="gramStart"/>
      <w:r w:rsidRPr="006739F6">
        <w:rPr>
          <w:sz w:val="28"/>
          <w:szCs w:val="28"/>
        </w:rPr>
        <w:t>для</w:t>
      </w:r>
      <w:proofErr w:type="gramEnd"/>
      <w:r w:rsidRPr="006739F6">
        <w:rPr>
          <w:sz w:val="28"/>
          <w:szCs w:val="28"/>
        </w:rPr>
        <w:t>:</w:t>
      </w:r>
    </w:p>
    <w:p w:rsidR="00B71837" w:rsidRPr="00B73B36" w:rsidRDefault="00B71837" w:rsidP="006676BA">
      <w:pPr>
        <w:pStyle w:val="a9"/>
        <w:numPr>
          <w:ilvl w:val="0"/>
          <w:numId w:val="38"/>
        </w:numPr>
        <w:shd w:val="clear" w:color="auto" w:fill="FFFFFF"/>
        <w:tabs>
          <w:tab w:val="left" w:pos="993"/>
        </w:tabs>
        <w:autoSpaceDE w:val="0"/>
        <w:autoSpaceDN w:val="0"/>
        <w:adjustRightInd w:val="0"/>
        <w:spacing w:after="0"/>
        <w:ind w:left="0" w:firstLine="709"/>
        <w:jc w:val="both"/>
        <w:rPr>
          <w:sz w:val="28"/>
          <w:szCs w:val="28"/>
        </w:rPr>
      </w:pPr>
      <w:r w:rsidRPr="00B73B36">
        <w:rPr>
          <w:sz w:val="28"/>
          <w:szCs w:val="28"/>
        </w:rPr>
        <w:t>формирования заготовительно-сбытовой кооперации, способствующей</w:t>
      </w:r>
      <w:r w:rsidR="002B7FE5" w:rsidRPr="00B73B36">
        <w:rPr>
          <w:sz w:val="28"/>
          <w:szCs w:val="28"/>
        </w:rPr>
        <w:t xml:space="preserve"> </w:t>
      </w:r>
      <w:r w:rsidRPr="00B73B36">
        <w:rPr>
          <w:sz w:val="28"/>
          <w:szCs w:val="28"/>
        </w:rPr>
        <w:t>продвижению продукции местных производителей на рынках</w:t>
      </w:r>
      <w:r w:rsidR="002B7FE5" w:rsidRPr="00B73B36">
        <w:rPr>
          <w:sz w:val="28"/>
          <w:szCs w:val="28"/>
        </w:rPr>
        <w:t xml:space="preserve"> </w:t>
      </w:r>
      <w:r w:rsidRPr="00B73B36">
        <w:rPr>
          <w:sz w:val="28"/>
          <w:szCs w:val="28"/>
        </w:rPr>
        <w:t>сельскохозяйственной продукции</w:t>
      </w:r>
      <w:r w:rsidR="00B12DDF">
        <w:rPr>
          <w:sz w:val="28"/>
          <w:szCs w:val="28"/>
        </w:rPr>
        <w:t>,</w:t>
      </w:r>
      <w:r w:rsidRPr="00B73B36">
        <w:rPr>
          <w:sz w:val="28"/>
          <w:szCs w:val="28"/>
        </w:rPr>
        <w:t xml:space="preserve"> как </w:t>
      </w:r>
      <w:r w:rsidR="00875EFC" w:rsidRPr="00B73B36">
        <w:rPr>
          <w:sz w:val="28"/>
          <w:szCs w:val="28"/>
        </w:rPr>
        <w:t>Смоленской области</w:t>
      </w:r>
      <w:r w:rsidRPr="00B73B36">
        <w:rPr>
          <w:sz w:val="28"/>
          <w:szCs w:val="28"/>
        </w:rPr>
        <w:t xml:space="preserve">, так и других регионов, </w:t>
      </w:r>
      <w:r w:rsidR="002B7FE5" w:rsidRPr="00B73B36">
        <w:rPr>
          <w:sz w:val="28"/>
          <w:szCs w:val="28"/>
        </w:rPr>
        <w:t xml:space="preserve">в </w:t>
      </w:r>
      <w:r w:rsidRPr="00B73B36">
        <w:rPr>
          <w:sz w:val="28"/>
          <w:szCs w:val="28"/>
        </w:rPr>
        <w:t>том числе путем установл</w:t>
      </w:r>
      <w:r w:rsidR="002B7FE5" w:rsidRPr="00B73B36">
        <w:rPr>
          <w:sz w:val="28"/>
          <w:szCs w:val="28"/>
        </w:rPr>
        <w:t>ения долговременных отношений с п</w:t>
      </w:r>
      <w:r w:rsidRPr="00B73B36">
        <w:rPr>
          <w:sz w:val="28"/>
          <w:szCs w:val="28"/>
        </w:rPr>
        <w:t>редприятиями</w:t>
      </w:r>
      <w:r w:rsidR="002B7FE5" w:rsidRPr="00B73B36">
        <w:rPr>
          <w:sz w:val="28"/>
          <w:szCs w:val="28"/>
        </w:rPr>
        <w:t xml:space="preserve"> </w:t>
      </w:r>
      <w:r w:rsidRPr="00B73B36">
        <w:rPr>
          <w:sz w:val="28"/>
          <w:szCs w:val="28"/>
        </w:rPr>
        <w:t>по переработке продукции сельского хозяйства на взаимовыгодных для всех</w:t>
      </w:r>
      <w:r w:rsidR="002B7FE5" w:rsidRPr="00B73B36">
        <w:rPr>
          <w:sz w:val="28"/>
          <w:szCs w:val="28"/>
        </w:rPr>
        <w:t xml:space="preserve"> </w:t>
      </w:r>
      <w:r w:rsidRPr="00B73B36">
        <w:rPr>
          <w:sz w:val="28"/>
          <w:szCs w:val="28"/>
        </w:rPr>
        <w:t>условиях;</w:t>
      </w:r>
    </w:p>
    <w:p w:rsidR="006E381F" w:rsidRDefault="00B71837" w:rsidP="006676BA">
      <w:pPr>
        <w:pStyle w:val="a9"/>
        <w:numPr>
          <w:ilvl w:val="0"/>
          <w:numId w:val="38"/>
        </w:numPr>
        <w:shd w:val="clear" w:color="auto" w:fill="FFFFFF"/>
        <w:tabs>
          <w:tab w:val="left" w:pos="993"/>
        </w:tabs>
        <w:autoSpaceDE w:val="0"/>
        <w:autoSpaceDN w:val="0"/>
        <w:adjustRightInd w:val="0"/>
        <w:spacing w:after="0"/>
        <w:ind w:left="0" w:firstLine="709"/>
        <w:jc w:val="both"/>
        <w:rPr>
          <w:sz w:val="28"/>
          <w:szCs w:val="28"/>
        </w:rPr>
      </w:pPr>
      <w:r w:rsidRPr="00B73B36">
        <w:rPr>
          <w:sz w:val="28"/>
          <w:szCs w:val="28"/>
        </w:rPr>
        <w:t>интенсивного развития розничной и оптовой торговли.</w:t>
      </w:r>
    </w:p>
    <w:p w:rsidR="006E381F" w:rsidRDefault="006E381F" w:rsidP="006676BA">
      <w:pPr>
        <w:pStyle w:val="a9"/>
        <w:shd w:val="clear" w:color="auto" w:fill="FFFFFF"/>
        <w:tabs>
          <w:tab w:val="left" w:pos="709"/>
        </w:tabs>
        <w:autoSpaceDE w:val="0"/>
        <w:autoSpaceDN w:val="0"/>
        <w:adjustRightInd w:val="0"/>
        <w:spacing w:after="0"/>
        <w:ind w:left="0"/>
        <w:jc w:val="both"/>
        <w:rPr>
          <w:sz w:val="28"/>
          <w:szCs w:val="28"/>
        </w:rPr>
      </w:pPr>
      <w:r>
        <w:rPr>
          <w:sz w:val="28"/>
          <w:szCs w:val="28"/>
        </w:rPr>
        <w:tab/>
      </w:r>
      <w:r w:rsidR="00B71837" w:rsidRPr="006E381F">
        <w:rPr>
          <w:sz w:val="28"/>
          <w:szCs w:val="28"/>
        </w:rPr>
        <w:t>Одним из приоритетных направлений социально-экономической</w:t>
      </w:r>
      <w:r w:rsidR="005345C9" w:rsidRPr="006E381F">
        <w:rPr>
          <w:sz w:val="28"/>
          <w:szCs w:val="28"/>
        </w:rPr>
        <w:t xml:space="preserve"> </w:t>
      </w:r>
      <w:r w:rsidR="00B71837" w:rsidRPr="006E381F">
        <w:rPr>
          <w:sz w:val="28"/>
          <w:szCs w:val="28"/>
        </w:rPr>
        <w:t xml:space="preserve">политики </w:t>
      </w:r>
      <w:r w:rsidR="00875EFC" w:rsidRPr="006E381F">
        <w:rPr>
          <w:sz w:val="28"/>
          <w:szCs w:val="28"/>
        </w:rPr>
        <w:t>муниципального образования «</w:t>
      </w:r>
      <w:r w:rsidR="003E176B" w:rsidRPr="006E381F">
        <w:rPr>
          <w:sz w:val="28"/>
          <w:szCs w:val="28"/>
        </w:rPr>
        <w:t>Монастырщинский район</w:t>
      </w:r>
      <w:r w:rsidR="00875EFC" w:rsidRPr="006E381F">
        <w:rPr>
          <w:sz w:val="28"/>
          <w:szCs w:val="28"/>
        </w:rPr>
        <w:t>» Смоленской области</w:t>
      </w:r>
      <w:r w:rsidR="00B71837" w:rsidRPr="006E381F">
        <w:rPr>
          <w:sz w:val="28"/>
          <w:szCs w:val="28"/>
        </w:rPr>
        <w:t xml:space="preserve"> является развитие системы социально-культурного обслуживания населения.</w:t>
      </w:r>
    </w:p>
    <w:p w:rsidR="006E381F" w:rsidRDefault="006E381F" w:rsidP="006676BA">
      <w:pPr>
        <w:pStyle w:val="a9"/>
        <w:shd w:val="clear" w:color="auto" w:fill="FFFFFF"/>
        <w:tabs>
          <w:tab w:val="left" w:pos="709"/>
        </w:tabs>
        <w:autoSpaceDE w:val="0"/>
        <w:autoSpaceDN w:val="0"/>
        <w:adjustRightInd w:val="0"/>
        <w:spacing w:after="0"/>
        <w:ind w:left="0"/>
        <w:jc w:val="both"/>
        <w:rPr>
          <w:sz w:val="28"/>
          <w:szCs w:val="28"/>
        </w:rPr>
      </w:pPr>
      <w:r>
        <w:rPr>
          <w:sz w:val="28"/>
          <w:szCs w:val="28"/>
        </w:rPr>
        <w:tab/>
      </w:r>
      <w:r w:rsidR="002F21B8" w:rsidRPr="002A2BBC">
        <w:rPr>
          <w:sz w:val="28"/>
          <w:szCs w:val="28"/>
        </w:rPr>
        <w:t xml:space="preserve">В перспективе </w:t>
      </w:r>
      <w:r w:rsidR="007D5653">
        <w:rPr>
          <w:sz w:val="28"/>
          <w:szCs w:val="28"/>
        </w:rPr>
        <w:t>Монастырщинский район</w:t>
      </w:r>
      <w:r w:rsidR="00875EFC" w:rsidRPr="002A2BBC">
        <w:rPr>
          <w:sz w:val="28"/>
          <w:szCs w:val="28"/>
        </w:rPr>
        <w:t xml:space="preserve"> у</w:t>
      </w:r>
      <w:r w:rsidR="00B71837" w:rsidRPr="002A2BBC">
        <w:rPr>
          <w:sz w:val="28"/>
          <w:szCs w:val="28"/>
        </w:rPr>
        <w:t>силивает позиции центра социально-культурного обслуживания, в нем должны получить развитие не только</w:t>
      </w:r>
      <w:r w:rsidR="002F21B8" w:rsidRPr="002A2BBC">
        <w:rPr>
          <w:sz w:val="28"/>
          <w:szCs w:val="28"/>
        </w:rPr>
        <w:t xml:space="preserve"> </w:t>
      </w:r>
      <w:r w:rsidR="00B71837" w:rsidRPr="002A2BBC">
        <w:rPr>
          <w:sz w:val="28"/>
          <w:szCs w:val="28"/>
        </w:rPr>
        <w:t>традиционные отрасли социально-культурного обслуживания</w:t>
      </w:r>
      <w:r w:rsidR="002F21B8" w:rsidRPr="002A2BBC">
        <w:rPr>
          <w:sz w:val="28"/>
          <w:szCs w:val="28"/>
        </w:rPr>
        <w:t xml:space="preserve"> </w:t>
      </w:r>
      <w:r w:rsidR="00B71837" w:rsidRPr="002A2BBC">
        <w:rPr>
          <w:sz w:val="28"/>
          <w:szCs w:val="28"/>
        </w:rPr>
        <w:t xml:space="preserve">(здравоохранение, образование, культура, </w:t>
      </w:r>
      <w:r w:rsidR="00F513D9" w:rsidRPr="002A2BBC">
        <w:rPr>
          <w:sz w:val="28"/>
          <w:szCs w:val="28"/>
        </w:rPr>
        <w:t xml:space="preserve">туризм, </w:t>
      </w:r>
      <w:r w:rsidR="00B71837" w:rsidRPr="002A2BBC">
        <w:rPr>
          <w:sz w:val="28"/>
          <w:szCs w:val="28"/>
        </w:rPr>
        <w:t>а также физкультура и спорт), но и</w:t>
      </w:r>
      <w:r w:rsidR="002F21B8" w:rsidRPr="002A2BBC">
        <w:rPr>
          <w:sz w:val="28"/>
          <w:szCs w:val="28"/>
        </w:rPr>
        <w:t xml:space="preserve"> </w:t>
      </w:r>
      <w:r w:rsidR="00B71837" w:rsidRPr="002A2BBC">
        <w:rPr>
          <w:sz w:val="28"/>
          <w:szCs w:val="28"/>
        </w:rPr>
        <w:t>современные высокотехнологичные отрасли сферы услуг</w:t>
      </w:r>
      <w:r w:rsidR="002F21B8" w:rsidRPr="002A2BBC">
        <w:rPr>
          <w:sz w:val="28"/>
          <w:szCs w:val="28"/>
        </w:rPr>
        <w:t xml:space="preserve"> </w:t>
      </w:r>
      <w:r w:rsidR="00B71837" w:rsidRPr="002A2BBC">
        <w:rPr>
          <w:sz w:val="28"/>
          <w:szCs w:val="28"/>
        </w:rPr>
        <w:t>(телекоммуникационные услуги, современные спортивные сооружения,</w:t>
      </w:r>
      <w:r w:rsidR="002F21B8" w:rsidRPr="002A2BBC">
        <w:rPr>
          <w:sz w:val="28"/>
          <w:szCs w:val="28"/>
        </w:rPr>
        <w:t xml:space="preserve"> </w:t>
      </w:r>
      <w:r w:rsidR="00B71837" w:rsidRPr="002A2BBC">
        <w:rPr>
          <w:sz w:val="28"/>
          <w:szCs w:val="28"/>
        </w:rPr>
        <w:t>интернет-клубы и др.).</w:t>
      </w:r>
    </w:p>
    <w:p w:rsidR="007A41F0" w:rsidRDefault="006E381F" w:rsidP="006676BA">
      <w:pPr>
        <w:pStyle w:val="a9"/>
        <w:shd w:val="clear" w:color="auto" w:fill="FFFFFF"/>
        <w:tabs>
          <w:tab w:val="left" w:pos="709"/>
        </w:tabs>
        <w:autoSpaceDE w:val="0"/>
        <w:autoSpaceDN w:val="0"/>
        <w:adjustRightInd w:val="0"/>
        <w:spacing w:after="0"/>
        <w:ind w:left="0"/>
        <w:jc w:val="both"/>
        <w:rPr>
          <w:sz w:val="28"/>
          <w:szCs w:val="28"/>
        </w:rPr>
      </w:pPr>
      <w:r>
        <w:rPr>
          <w:sz w:val="28"/>
          <w:szCs w:val="28"/>
        </w:rPr>
        <w:tab/>
      </w:r>
      <w:r w:rsidR="00B71837" w:rsidRPr="002A2BBC">
        <w:rPr>
          <w:sz w:val="28"/>
          <w:szCs w:val="28"/>
        </w:rPr>
        <w:t xml:space="preserve">Большое значение будет уделяться развитию </w:t>
      </w:r>
      <w:r w:rsidR="00875EFC" w:rsidRPr="002A2BBC">
        <w:rPr>
          <w:sz w:val="28"/>
          <w:szCs w:val="28"/>
        </w:rPr>
        <w:t>инфраструктуры муниципального образования «</w:t>
      </w:r>
      <w:r w:rsidR="003E176B">
        <w:rPr>
          <w:sz w:val="28"/>
          <w:szCs w:val="28"/>
        </w:rPr>
        <w:t>Монастырщинский район</w:t>
      </w:r>
      <w:r w:rsidR="00875EFC" w:rsidRPr="002A2BBC">
        <w:rPr>
          <w:sz w:val="28"/>
          <w:szCs w:val="28"/>
        </w:rPr>
        <w:t>»</w:t>
      </w:r>
      <w:r w:rsidR="00BA53CE" w:rsidRPr="002A2BBC">
        <w:rPr>
          <w:sz w:val="28"/>
          <w:szCs w:val="28"/>
        </w:rPr>
        <w:t xml:space="preserve"> Смоленской области</w:t>
      </w:r>
      <w:r w:rsidR="00875EFC" w:rsidRPr="002A2BBC">
        <w:rPr>
          <w:sz w:val="28"/>
          <w:szCs w:val="28"/>
        </w:rPr>
        <w:t>.</w:t>
      </w:r>
    </w:p>
    <w:p w:rsidR="00875EFC" w:rsidRPr="002A2BBC" w:rsidRDefault="00875EFC" w:rsidP="006676BA">
      <w:pPr>
        <w:pStyle w:val="a9"/>
        <w:numPr>
          <w:ilvl w:val="0"/>
          <w:numId w:val="40"/>
        </w:numPr>
        <w:shd w:val="clear" w:color="auto" w:fill="FFFFFF"/>
        <w:tabs>
          <w:tab w:val="left" w:pos="709"/>
        </w:tabs>
        <w:autoSpaceDE w:val="0"/>
        <w:autoSpaceDN w:val="0"/>
        <w:adjustRightInd w:val="0"/>
        <w:spacing w:after="0"/>
        <w:ind w:left="0"/>
        <w:jc w:val="both"/>
        <w:rPr>
          <w:sz w:val="28"/>
          <w:szCs w:val="28"/>
        </w:rPr>
      </w:pPr>
      <w:r w:rsidRPr="002A2BBC">
        <w:rPr>
          <w:sz w:val="28"/>
          <w:szCs w:val="28"/>
        </w:rPr>
        <w:t>Электроснабжение:</w:t>
      </w:r>
    </w:p>
    <w:p w:rsidR="00875EFC" w:rsidRPr="007D5653" w:rsidRDefault="00875EFC" w:rsidP="006676BA">
      <w:pPr>
        <w:pStyle w:val="a9"/>
        <w:numPr>
          <w:ilvl w:val="0"/>
          <w:numId w:val="29"/>
        </w:numPr>
        <w:shd w:val="clear" w:color="auto" w:fill="FFFFFF"/>
        <w:tabs>
          <w:tab w:val="left" w:pos="993"/>
        </w:tabs>
        <w:autoSpaceDE w:val="0"/>
        <w:autoSpaceDN w:val="0"/>
        <w:adjustRightInd w:val="0"/>
        <w:spacing w:after="0"/>
        <w:ind w:left="0" w:firstLine="709"/>
        <w:jc w:val="both"/>
        <w:rPr>
          <w:sz w:val="28"/>
          <w:szCs w:val="28"/>
        </w:rPr>
      </w:pPr>
      <w:r w:rsidRPr="007D5653">
        <w:rPr>
          <w:sz w:val="28"/>
          <w:szCs w:val="28"/>
        </w:rPr>
        <w:t xml:space="preserve">строительство 2 </w:t>
      </w:r>
      <w:proofErr w:type="gramStart"/>
      <w:r w:rsidRPr="007D5653">
        <w:rPr>
          <w:sz w:val="28"/>
          <w:szCs w:val="28"/>
        </w:rPr>
        <w:t>ВЛ</w:t>
      </w:r>
      <w:proofErr w:type="gramEnd"/>
      <w:r w:rsidRPr="007D5653">
        <w:rPr>
          <w:sz w:val="28"/>
          <w:szCs w:val="28"/>
        </w:rPr>
        <w:t xml:space="preserve"> – 110 </w:t>
      </w:r>
      <w:proofErr w:type="spellStart"/>
      <w:r w:rsidRPr="007D5653">
        <w:rPr>
          <w:sz w:val="28"/>
          <w:szCs w:val="28"/>
        </w:rPr>
        <w:t>кВ</w:t>
      </w:r>
      <w:proofErr w:type="spellEnd"/>
      <w:r w:rsidRPr="007D5653">
        <w:rPr>
          <w:sz w:val="28"/>
          <w:szCs w:val="28"/>
        </w:rPr>
        <w:t>;</w:t>
      </w:r>
    </w:p>
    <w:p w:rsidR="00875EFC" w:rsidRPr="007D5653" w:rsidRDefault="00875EFC" w:rsidP="006676BA">
      <w:pPr>
        <w:pStyle w:val="a9"/>
        <w:numPr>
          <w:ilvl w:val="0"/>
          <w:numId w:val="29"/>
        </w:numPr>
        <w:shd w:val="clear" w:color="auto" w:fill="FFFFFF"/>
        <w:tabs>
          <w:tab w:val="left" w:pos="993"/>
        </w:tabs>
        <w:autoSpaceDE w:val="0"/>
        <w:autoSpaceDN w:val="0"/>
        <w:adjustRightInd w:val="0"/>
        <w:spacing w:after="0"/>
        <w:ind w:left="0" w:firstLine="709"/>
        <w:jc w:val="both"/>
        <w:rPr>
          <w:sz w:val="28"/>
          <w:szCs w:val="28"/>
        </w:rPr>
      </w:pPr>
      <w:r w:rsidRPr="007D5653">
        <w:rPr>
          <w:sz w:val="28"/>
          <w:szCs w:val="28"/>
        </w:rPr>
        <w:t xml:space="preserve">строительство </w:t>
      </w:r>
      <w:proofErr w:type="spellStart"/>
      <w:r w:rsidRPr="007D5653">
        <w:rPr>
          <w:sz w:val="28"/>
          <w:szCs w:val="28"/>
        </w:rPr>
        <w:t>двухтрансформаторной</w:t>
      </w:r>
      <w:proofErr w:type="spellEnd"/>
      <w:r w:rsidRPr="007D5653">
        <w:rPr>
          <w:sz w:val="28"/>
          <w:szCs w:val="28"/>
        </w:rPr>
        <w:t xml:space="preserve"> ПС 110/10 </w:t>
      </w:r>
      <w:proofErr w:type="spellStart"/>
      <w:r w:rsidRPr="007D5653">
        <w:rPr>
          <w:sz w:val="28"/>
          <w:szCs w:val="28"/>
        </w:rPr>
        <w:t>кВ.</w:t>
      </w:r>
      <w:proofErr w:type="spellEnd"/>
    </w:p>
    <w:p w:rsidR="007A41F0" w:rsidRDefault="00875EFC" w:rsidP="006676BA">
      <w:pPr>
        <w:pStyle w:val="a9"/>
        <w:numPr>
          <w:ilvl w:val="0"/>
          <w:numId w:val="40"/>
        </w:numPr>
        <w:shd w:val="clear" w:color="auto" w:fill="FFFFFF"/>
        <w:tabs>
          <w:tab w:val="left" w:pos="993"/>
        </w:tabs>
        <w:autoSpaceDE w:val="0"/>
        <w:autoSpaceDN w:val="0"/>
        <w:adjustRightInd w:val="0"/>
        <w:spacing w:after="0"/>
        <w:ind w:left="0"/>
        <w:jc w:val="both"/>
        <w:rPr>
          <w:sz w:val="28"/>
          <w:szCs w:val="28"/>
        </w:rPr>
      </w:pPr>
      <w:r w:rsidRPr="007A41F0">
        <w:rPr>
          <w:sz w:val="28"/>
          <w:szCs w:val="28"/>
        </w:rPr>
        <w:t>Газоснабжение:</w:t>
      </w:r>
    </w:p>
    <w:p w:rsidR="007A41F0" w:rsidRDefault="007A41F0" w:rsidP="006676BA">
      <w:pPr>
        <w:pStyle w:val="a9"/>
        <w:shd w:val="clear" w:color="auto" w:fill="FFFFFF"/>
        <w:tabs>
          <w:tab w:val="left" w:pos="709"/>
        </w:tabs>
        <w:autoSpaceDE w:val="0"/>
        <w:autoSpaceDN w:val="0"/>
        <w:adjustRightInd w:val="0"/>
        <w:spacing w:after="0"/>
        <w:ind w:left="0"/>
        <w:jc w:val="both"/>
        <w:rPr>
          <w:sz w:val="28"/>
          <w:szCs w:val="28"/>
        </w:rPr>
      </w:pPr>
      <w:r>
        <w:rPr>
          <w:sz w:val="28"/>
          <w:szCs w:val="28"/>
        </w:rPr>
        <w:tab/>
      </w:r>
      <w:r w:rsidR="00004B08" w:rsidRPr="007A41F0">
        <w:rPr>
          <w:sz w:val="28"/>
          <w:szCs w:val="28"/>
        </w:rPr>
        <w:t xml:space="preserve">- строительство газопровода высокого давления д. Гоголевка, д. Багрецы, д. Досугово, д. </w:t>
      </w:r>
      <w:proofErr w:type="spellStart"/>
      <w:r w:rsidR="00004B08" w:rsidRPr="007A41F0">
        <w:rPr>
          <w:sz w:val="28"/>
          <w:szCs w:val="28"/>
        </w:rPr>
        <w:t>Доброселье</w:t>
      </w:r>
      <w:proofErr w:type="spellEnd"/>
      <w:r w:rsidR="00004B08" w:rsidRPr="007A41F0">
        <w:rPr>
          <w:sz w:val="28"/>
          <w:szCs w:val="28"/>
        </w:rPr>
        <w:t xml:space="preserve">, а также газификация жилой зоны д. Барсуки и д. Турки  </w:t>
      </w:r>
    </w:p>
    <w:p w:rsidR="007A41F0" w:rsidRDefault="007A41F0" w:rsidP="006676BA">
      <w:pPr>
        <w:pStyle w:val="a9"/>
        <w:shd w:val="clear" w:color="auto" w:fill="FFFFFF"/>
        <w:tabs>
          <w:tab w:val="left" w:pos="709"/>
        </w:tabs>
        <w:autoSpaceDE w:val="0"/>
        <w:autoSpaceDN w:val="0"/>
        <w:adjustRightInd w:val="0"/>
        <w:spacing w:after="0"/>
        <w:ind w:left="0"/>
        <w:jc w:val="both"/>
        <w:rPr>
          <w:sz w:val="28"/>
          <w:szCs w:val="28"/>
        </w:rPr>
      </w:pPr>
      <w:r>
        <w:rPr>
          <w:sz w:val="28"/>
          <w:szCs w:val="28"/>
        </w:rPr>
        <w:tab/>
        <w:t xml:space="preserve">3. </w:t>
      </w:r>
      <w:r w:rsidR="00875EFC" w:rsidRPr="00004B08">
        <w:rPr>
          <w:sz w:val="28"/>
          <w:szCs w:val="28"/>
        </w:rPr>
        <w:t>Автодороги</w:t>
      </w:r>
      <w:r w:rsidR="00F67BC4" w:rsidRPr="00004B08">
        <w:rPr>
          <w:sz w:val="28"/>
          <w:szCs w:val="28"/>
        </w:rPr>
        <w:t>:</w:t>
      </w:r>
    </w:p>
    <w:p w:rsidR="007A41F0" w:rsidRDefault="007A41F0" w:rsidP="006676BA">
      <w:pPr>
        <w:pStyle w:val="a9"/>
        <w:shd w:val="clear" w:color="auto" w:fill="FFFFFF"/>
        <w:tabs>
          <w:tab w:val="left" w:pos="709"/>
        </w:tabs>
        <w:autoSpaceDE w:val="0"/>
        <w:autoSpaceDN w:val="0"/>
        <w:adjustRightInd w:val="0"/>
        <w:spacing w:after="0"/>
        <w:ind w:left="0"/>
        <w:jc w:val="both"/>
        <w:rPr>
          <w:sz w:val="28"/>
          <w:szCs w:val="28"/>
        </w:rPr>
      </w:pPr>
      <w:r>
        <w:rPr>
          <w:sz w:val="28"/>
          <w:szCs w:val="28"/>
        </w:rPr>
        <w:tab/>
        <w:t xml:space="preserve">- </w:t>
      </w:r>
      <w:r w:rsidR="009E4E7C">
        <w:rPr>
          <w:sz w:val="28"/>
          <w:szCs w:val="28"/>
        </w:rPr>
        <w:t xml:space="preserve">выполнение работ по ремонту улично-дорожной сети в населенных пунктах </w:t>
      </w:r>
      <w:r w:rsidR="009E4E7C" w:rsidRPr="002A2BBC">
        <w:rPr>
          <w:sz w:val="28"/>
          <w:szCs w:val="28"/>
        </w:rPr>
        <w:t>муниципального образования «</w:t>
      </w:r>
      <w:r w:rsidR="009E4E7C">
        <w:rPr>
          <w:sz w:val="28"/>
          <w:szCs w:val="28"/>
        </w:rPr>
        <w:t>Монастырщинский район</w:t>
      </w:r>
      <w:r w:rsidR="009E4E7C" w:rsidRPr="002A2BBC">
        <w:rPr>
          <w:sz w:val="28"/>
          <w:szCs w:val="28"/>
        </w:rPr>
        <w:t>» Смоленской области.</w:t>
      </w:r>
    </w:p>
    <w:p w:rsidR="007A41F0" w:rsidRDefault="007A41F0" w:rsidP="006676BA">
      <w:pPr>
        <w:pStyle w:val="a9"/>
        <w:shd w:val="clear" w:color="auto" w:fill="FFFFFF"/>
        <w:tabs>
          <w:tab w:val="left" w:pos="709"/>
        </w:tabs>
        <w:autoSpaceDE w:val="0"/>
        <w:autoSpaceDN w:val="0"/>
        <w:adjustRightInd w:val="0"/>
        <w:spacing w:after="0"/>
        <w:ind w:left="0"/>
        <w:jc w:val="both"/>
        <w:rPr>
          <w:sz w:val="28"/>
          <w:szCs w:val="28"/>
        </w:rPr>
      </w:pPr>
      <w:r>
        <w:rPr>
          <w:sz w:val="28"/>
          <w:szCs w:val="28"/>
        </w:rPr>
        <w:tab/>
      </w:r>
      <w:r w:rsidR="00F67BC4" w:rsidRPr="002A2BBC">
        <w:rPr>
          <w:sz w:val="28"/>
          <w:szCs w:val="28"/>
        </w:rPr>
        <w:t>Модернизация жилищно-коммунальной инфраструктуры будет осуществляться при помощи господдержки из федерального и областного бюджетов.</w:t>
      </w:r>
    </w:p>
    <w:p w:rsidR="00A17FA2" w:rsidRPr="002A2BBC" w:rsidRDefault="007A41F0" w:rsidP="006676BA">
      <w:pPr>
        <w:pStyle w:val="a9"/>
        <w:shd w:val="clear" w:color="auto" w:fill="FFFFFF"/>
        <w:tabs>
          <w:tab w:val="left" w:pos="709"/>
        </w:tabs>
        <w:autoSpaceDE w:val="0"/>
        <w:autoSpaceDN w:val="0"/>
        <w:adjustRightInd w:val="0"/>
        <w:spacing w:after="0"/>
        <w:ind w:left="0"/>
        <w:jc w:val="both"/>
        <w:rPr>
          <w:sz w:val="28"/>
          <w:szCs w:val="28"/>
        </w:rPr>
      </w:pPr>
      <w:r>
        <w:rPr>
          <w:sz w:val="28"/>
          <w:szCs w:val="28"/>
        </w:rPr>
        <w:tab/>
      </w:r>
      <w:r w:rsidR="00F67BC4" w:rsidRPr="002A2BBC">
        <w:rPr>
          <w:sz w:val="28"/>
          <w:szCs w:val="28"/>
        </w:rPr>
        <w:t>Развитие транспортной инфраструктуры будет возможным за счет увеличения объемов средств, формирующих муниципальный дорожный фонд.</w:t>
      </w:r>
    </w:p>
    <w:p w:rsidR="00043CEB" w:rsidRPr="002A2BBC" w:rsidRDefault="00A17FA2" w:rsidP="00F67BC4">
      <w:pPr>
        <w:shd w:val="clear" w:color="auto" w:fill="FFFFFF"/>
        <w:autoSpaceDE w:val="0"/>
        <w:autoSpaceDN w:val="0"/>
        <w:adjustRightInd w:val="0"/>
        <w:jc w:val="both"/>
        <w:rPr>
          <w:sz w:val="28"/>
          <w:szCs w:val="28"/>
        </w:rPr>
      </w:pPr>
      <w:r w:rsidRPr="002A2BBC">
        <w:rPr>
          <w:sz w:val="28"/>
          <w:szCs w:val="28"/>
        </w:rPr>
        <w:tab/>
      </w:r>
    </w:p>
    <w:p w:rsidR="00E36167" w:rsidRDefault="00E36167" w:rsidP="006E266A">
      <w:pPr>
        <w:pStyle w:val="114"/>
      </w:pPr>
      <w:bookmarkStart w:id="131" w:name="_Toc468460243"/>
      <w:bookmarkStart w:id="132" w:name="_Toc473272014"/>
      <w:r>
        <w:br w:type="page"/>
      </w:r>
    </w:p>
    <w:p w:rsidR="004F2B87" w:rsidRPr="002A2BBC" w:rsidRDefault="000C4B72" w:rsidP="006E266A">
      <w:pPr>
        <w:pStyle w:val="114"/>
      </w:pPr>
      <w:bookmarkStart w:id="133" w:name="_Toc528590147"/>
      <w:r w:rsidRPr="002A2BBC">
        <w:lastRenderedPageBreak/>
        <w:t xml:space="preserve">4. </w:t>
      </w:r>
      <w:r w:rsidR="004F2B87" w:rsidRPr="002A2BBC">
        <w:t xml:space="preserve">Механизмы реализации </w:t>
      </w:r>
      <w:r w:rsidR="00054222" w:rsidRPr="002A2BBC">
        <w:t>С</w:t>
      </w:r>
      <w:r w:rsidR="004F2B87" w:rsidRPr="002A2BBC">
        <w:t>тратегии муниципального</w:t>
      </w:r>
      <w:r w:rsidR="008F0410" w:rsidRPr="002A2BBC">
        <w:t xml:space="preserve"> </w:t>
      </w:r>
      <w:r w:rsidR="004F2B87" w:rsidRPr="002A2BBC">
        <w:t>образования</w:t>
      </w:r>
      <w:r w:rsidR="008F0410" w:rsidRPr="002A2BBC">
        <w:t xml:space="preserve"> </w:t>
      </w:r>
      <w:r w:rsidR="004F2B87" w:rsidRPr="002A2BBC">
        <w:t>«</w:t>
      </w:r>
      <w:r w:rsidR="003E176B">
        <w:t>Монастырщинский район</w:t>
      </w:r>
      <w:r w:rsidR="004F2B87" w:rsidRPr="002A2BBC">
        <w:t>»</w:t>
      </w:r>
      <w:r w:rsidR="00AC30E1" w:rsidRPr="002A2BBC">
        <w:t xml:space="preserve"> Смоленской области</w:t>
      </w:r>
      <w:bookmarkEnd w:id="131"/>
      <w:bookmarkEnd w:id="132"/>
      <w:bookmarkEnd w:id="133"/>
    </w:p>
    <w:p w:rsidR="00517350" w:rsidRPr="002A2BBC" w:rsidRDefault="00517350" w:rsidP="000646F9">
      <w:pPr>
        <w:autoSpaceDE w:val="0"/>
        <w:autoSpaceDN w:val="0"/>
        <w:adjustRightInd w:val="0"/>
        <w:ind w:firstLine="720"/>
        <w:jc w:val="both"/>
        <w:rPr>
          <w:color w:val="000000"/>
          <w:sz w:val="28"/>
          <w:szCs w:val="28"/>
        </w:rPr>
      </w:pPr>
    </w:p>
    <w:p w:rsidR="001F6735" w:rsidRPr="002A2BBC" w:rsidRDefault="005C301B" w:rsidP="000646F9">
      <w:pPr>
        <w:autoSpaceDE w:val="0"/>
        <w:autoSpaceDN w:val="0"/>
        <w:adjustRightInd w:val="0"/>
        <w:ind w:firstLine="720"/>
        <w:jc w:val="both"/>
        <w:rPr>
          <w:color w:val="000000"/>
          <w:sz w:val="28"/>
          <w:szCs w:val="28"/>
        </w:rPr>
      </w:pPr>
      <w:r w:rsidRPr="002A2BBC">
        <w:rPr>
          <w:color w:val="000000"/>
          <w:sz w:val="28"/>
          <w:szCs w:val="28"/>
        </w:rPr>
        <w:t>Стратегия, как основополагающий документ, призвана реш</w:t>
      </w:r>
      <w:r w:rsidR="00A328B9" w:rsidRPr="002A2BBC">
        <w:rPr>
          <w:color w:val="000000"/>
          <w:sz w:val="28"/>
          <w:szCs w:val="28"/>
        </w:rPr>
        <w:t>а</w:t>
      </w:r>
      <w:r w:rsidRPr="002A2BBC">
        <w:rPr>
          <w:color w:val="000000"/>
          <w:sz w:val="28"/>
          <w:szCs w:val="28"/>
        </w:rPr>
        <w:t>ть следующие задачи:</w:t>
      </w:r>
    </w:p>
    <w:p w:rsidR="009E296C" w:rsidRPr="006739F6" w:rsidRDefault="005C301B" w:rsidP="00B73B36">
      <w:pPr>
        <w:numPr>
          <w:ilvl w:val="0"/>
          <w:numId w:val="16"/>
        </w:numPr>
        <w:tabs>
          <w:tab w:val="clear" w:pos="1440"/>
          <w:tab w:val="num" w:pos="540"/>
          <w:tab w:val="left" w:pos="993"/>
        </w:tabs>
        <w:autoSpaceDE w:val="0"/>
        <w:autoSpaceDN w:val="0"/>
        <w:adjustRightInd w:val="0"/>
        <w:ind w:left="0" w:firstLine="709"/>
        <w:jc w:val="both"/>
        <w:rPr>
          <w:color w:val="000000"/>
          <w:sz w:val="28"/>
          <w:szCs w:val="28"/>
        </w:rPr>
      </w:pPr>
      <w:r w:rsidRPr="002A2BBC">
        <w:rPr>
          <w:color w:val="000000"/>
          <w:sz w:val="28"/>
          <w:szCs w:val="28"/>
        </w:rPr>
        <w:t xml:space="preserve">определить и сформулировать основные цели, </w:t>
      </w:r>
      <w:r w:rsidR="00370882" w:rsidRPr="002A2BBC">
        <w:rPr>
          <w:color w:val="000000"/>
          <w:sz w:val="28"/>
          <w:szCs w:val="28"/>
        </w:rPr>
        <w:t xml:space="preserve">задачи и направления деятельности </w:t>
      </w:r>
      <w:r w:rsidR="004F5A28" w:rsidRPr="002A2BBC">
        <w:rPr>
          <w:color w:val="000000"/>
          <w:sz w:val="28"/>
          <w:szCs w:val="28"/>
        </w:rPr>
        <w:t>муниципального образования</w:t>
      </w:r>
      <w:r w:rsidR="00370882" w:rsidRPr="002A2BBC">
        <w:rPr>
          <w:color w:val="000000"/>
          <w:sz w:val="28"/>
          <w:szCs w:val="28"/>
        </w:rPr>
        <w:t xml:space="preserve"> «</w:t>
      </w:r>
      <w:r w:rsidR="003E176B">
        <w:rPr>
          <w:color w:val="000000"/>
          <w:sz w:val="28"/>
          <w:szCs w:val="28"/>
        </w:rPr>
        <w:t>Монастырщинский район</w:t>
      </w:r>
      <w:r w:rsidR="00370882" w:rsidRPr="002A2BBC">
        <w:rPr>
          <w:color w:val="000000"/>
          <w:sz w:val="28"/>
          <w:szCs w:val="28"/>
        </w:rPr>
        <w:t xml:space="preserve">» </w:t>
      </w:r>
      <w:r w:rsidR="00FD5D68" w:rsidRPr="002A2BBC">
        <w:rPr>
          <w:color w:val="000000"/>
          <w:sz w:val="28"/>
          <w:szCs w:val="28"/>
        </w:rPr>
        <w:t xml:space="preserve">Смоленской </w:t>
      </w:r>
      <w:r w:rsidR="00FD5D68" w:rsidRPr="006739F6">
        <w:rPr>
          <w:color w:val="000000"/>
          <w:sz w:val="28"/>
          <w:szCs w:val="28"/>
        </w:rPr>
        <w:t xml:space="preserve">области </w:t>
      </w:r>
      <w:r w:rsidR="00370882" w:rsidRPr="006739F6">
        <w:rPr>
          <w:color w:val="000000"/>
          <w:sz w:val="28"/>
          <w:szCs w:val="28"/>
        </w:rPr>
        <w:t>на 201</w:t>
      </w:r>
      <w:r w:rsidR="000F01FE" w:rsidRPr="006739F6">
        <w:rPr>
          <w:color w:val="000000"/>
          <w:sz w:val="28"/>
          <w:szCs w:val="28"/>
        </w:rPr>
        <w:t>7</w:t>
      </w:r>
      <w:r w:rsidR="00370882" w:rsidRPr="006739F6">
        <w:rPr>
          <w:color w:val="000000"/>
          <w:sz w:val="28"/>
          <w:szCs w:val="28"/>
        </w:rPr>
        <w:t>-202</w:t>
      </w:r>
      <w:r w:rsidR="008132B5" w:rsidRPr="006739F6">
        <w:rPr>
          <w:color w:val="000000"/>
          <w:sz w:val="28"/>
          <w:szCs w:val="28"/>
        </w:rPr>
        <w:t>5</w:t>
      </w:r>
      <w:r w:rsidR="00370882" w:rsidRPr="006739F6">
        <w:rPr>
          <w:color w:val="000000"/>
          <w:sz w:val="28"/>
          <w:szCs w:val="28"/>
        </w:rPr>
        <w:t xml:space="preserve"> </w:t>
      </w:r>
      <w:proofErr w:type="spellStart"/>
      <w:r w:rsidR="00370882" w:rsidRPr="006739F6">
        <w:rPr>
          <w:color w:val="000000"/>
          <w:sz w:val="28"/>
          <w:szCs w:val="28"/>
        </w:rPr>
        <w:t>г</w:t>
      </w:r>
      <w:r w:rsidR="004A05E0" w:rsidRPr="006739F6">
        <w:rPr>
          <w:color w:val="000000"/>
          <w:sz w:val="28"/>
          <w:szCs w:val="28"/>
        </w:rPr>
        <w:t>.</w:t>
      </w:r>
      <w:r w:rsidR="00370882" w:rsidRPr="006739F6">
        <w:rPr>
          <w:color w:val="000000"/>
          <w:sz w:val="28"/>
          <w:szCs w:val="28"/>
        </w:rPr>
        <w:t>г</w:t>
      </w:r>
      <w:proofErr w:type="spellEnd"/>
      <w:r w:rsidR="00370882" w:rsidRPr="006739F6">
        <w:rPr>
          <w:color w:val="000000"/>
          <w:sz w:val="28"/>
          <w:szCs w:val="28"/>
        </w:rPr>
        <w:t>. и на период до 20</w:t>
      </w:r>
      <w:r w:rsidR="008132B5" w:rsidRPr="006739F6">
        <w:rPr>
          <w:color w:val="000000"/>
          <w:sz w:val="28"/>
          <w:szCs w:val="28"/>
        </w:rPr>
        <w:t>30</w:t>
      </w:r>
      <w:r w:rsidR="00370882" w:rsidRPr="006739F6">
        <w:rPr>
          <w:color w:val="000000"/>
          <w:sz w:val="28"/>
          <w:szCs w:val="28"/>
        </w:rPr>
        <w:t xml:space="preserve"> года;</w:t>
      </w:r>
    </w:p>
    <w:p w:rsidR="009E296C" w:rsidRPr="002A2BBC" w:rsidRDefault="00370882" w:rsidP="00B73B36">
      <w:pPr>
        <w:numPr>
          <w:ilvl w:val="0"/>
          <w:numId w:val="16"/>
        </w:numPr>
        <w:tabs>
          <w:tab w:val="clear" w:pos="1440"/>
          <w:tab w:val="num" w:pos="540"/>
          <w:tab w:val="left" w:pos="993"/>
        </w:tabs>
        <w:autoSpaceDE w:val="0"/>
        <w:autoSpaceDN w:val="0"/>
        <w:adjustRightInd w:val="0"/>
        <w:ind w:left="0" w:firstLine="709"/>
        <w:jc w:val="both"/>
        <w:rPr>
          <w:color w:val="000000"/>
          <w:sz w:val="28"/>
          <w:szCs w:val="28"/>
        </w:rPr>
      </w:pPr>
      <w:r w:rsidRPr="002A2BBC">
        <w:rPr>
          <w:color w:val="000000"/>
          <w:sz w:val="28"/>
          <w:szCs w:val="28"/>
        </w:rPr>
        <w:t xml:space="preserve">заложить основные мероприятия, направленные на достижение поставленных целей; </w:t>
      </w:r>
    </w:p>
    <w:p w:rsidR="00370882" w:rsidRPr="002A2BBC" w:rsidRDefault="00370882" w:rsidP="00B73B36">
      <w:pPr>
        <w:numPr>
          <w:ilvl w:val="0"/>
          <w:numId w:val="16"/>
        </w:numPr>
        <w:tabs>
          <w:tab w:val="clear" w:pos="1440"/>
          <w:tab w:val="num" w:pos="540"/>
          <w:tab w:val="left" w:pos="993"/>
        </w:tabs>
        <w:autoSpaceDE w:val="0"/>
        <w:autoSpaceDN w:val="0"/>
        <w:adjustRightInd w:val="0"/>
        <w:ind w:left="0" w:firstLine="709"/>
        <w:jc w:val="both"/>
        <w:rPr>
          <w:color w:val="000000"/>
          <w:sz w:val="28"/>
          <w:szCs w:val="28"/>
        </w:rPr>
      </w:pPr>
      <w:r w:rsidRPr="006739F6">
        <w:rPr>
          <w:color w:val="000000"/>
          <w:sz w:val="28"/>
          <w:szCs w:val="28"/>
        </w:rPr>
        <w:t>служить руководствующим документом при разработке муниципальных</w:t>
      </w:r>
      <w:r w:rsidRPr="002A2BBC">
        <w:rPr>
          <w:color w:val="000000"/>
          <w:sz w:val="28"/>
          <w:szCs w:val="28"/>
        </w:rPr>
        <w:t xml:space="preserve"> программ.</w:t>
      </w:r>
    </w:p>
    <w:p w:rsidR="00370882" w:rsidRPr="002A2BBC" w:rsidRDefault="00B72873" w:rsidP="000646F9">
      <w:pPr>
        <w:autoSpaceDE w:val="0"/>
        <w:autoSpaceDN w:val="0"/>
        <w:adjustRightInd w:val="0"/>
        <w:ind w:firstLine="720"/>
        <w:jc w:val="both"/>
        <w:rPr>
          <w:color w:val="000000"/>
          <w:sz w:val="28"/>
          <w:szCs w:val="28"/>
        </w:rPr>
      </w:pPr>
      <w:r w:rsidRPr="002A2BBC">
        <w:rPr>
          <w:color w:val="000000"/>
          <w:sz w:val="28"/>
          <w:szCs w:val="28"/>
        </w:rPr>
        <w:t>Стратегия является долгосрочной ком</w:t>
      </w:r>
      <w:r w:rsidR="00DF2295" w:rsidRPr="002A2BBC">
        <w:rPr>
          <w:color w:val="000000"/>
          <w:sz w:val="28"/>
          <w:szCs w:val="28"/>
        </w:rPr>
        <w:t xml:space="preserve">плексной программой, определяющей основные мероприятия и направления развития </w:t>
      </w:r>
      <w:r w:rsidR="003E176B">
        <w:rPr>
          <w:color w:val="000000"/>
          <w:sz w:val="28"/>
          <w:szCs w:val="28"/>
        </w:rPr>
        <w:t>Монастырщинского района</w:t>
      </w:r>
      <w:r w:rsidR="00DF2295" w:rsidRPr="002A2BBC">
        <w:rPr>
          <w:color w:val="000000"/>
          <w:sz w:val="28"/>
          <w:szCs w:val="28"/>
        </w:rPr>
        <w:t>.</w:t>
      </w:r>
    </w:p>
    <w:p w:rsidR="00DF2295" w:rsidRPr="002A2BBC" w:rsidRDefault="003D4657" w:rsidP="000646F9">
      <w:pPr>
        <w:autoSpaceDE w:val="0"/>
        <w:autoSpaceDN w:val="0"/>
        <w:adjustRightInd w:val="0"/>
        <w:ind w:firstLine="720"/>
        <w:jc w:val="both"/>
        <w:rPr>
          <w:color w:val="000000"/>
          <w:sz w:val="28"/>
          <w:szCs w:val="28"/>
        </w:rPr>
      </w:pPr>
      <w:r w:rsidRPr="002A2BBC">
        <w:rPr>
          <w:color w:val="000000"/>
          <w:sz w:val="28"/>
          <w:szCs w:val="28"/>
        </w:rPr>
        <w:t>Д</w:t>
      </w:r>
      <w:r w:rsidR="00DF2295" w:rsidRPr="002A2BBC">
        <w:rPr>
          <w:color w:val="000000"/>
          <w:sz w:val="28"/>
          <w:szCs w:val="28"/>
        </w:rPr>
        <w:t>ля управления реализацией Стратегии должны применяться методы управления, принятые в мировой и отечественной практике для управления крупными программами и проектами.</w:t>
      </w:r>
    </w:p>
    <w:p w:rsidR="0075479A" w:rsidRPr="002A2BBC" w:rsidRDefault="00065E74" w:rsidP="000646F9">
      <w:pPr>
        <w:autoSpaceDE w:val="0"/>
        <w:autoSpaceDN w:val="0"/>
        <w:adjustRightInd w:val="0"/>
        <w:ind w:firstLine="720"/>
        <w:jc w:val="both"/>
        <w:rPr>
          <w:color w:val="000000"/>
          <w:sz w:val="28"/>
          <w:szCs w:val="28"/>
        </w:rPr>
      </w:pPr>
      <w:r w:rsidRPr="002A2BBC">
        <w:rPr>
          <w:color w:val="000000"/>
          <w:sz w:val="28"/>
          <w:szCs w:val="28"/>
        </w:rPr>
        <w:t>Первоочередная задача муниципального образования</w:t>
      </w:r>
      <w:r w:rsidR="003D4657" w:rsidRPr="002A2BBC">
        <w:rPr>
          <w:color w:val="000000"/>
          <w:sz w:val="28"/>
          <w:szCs w:val="28"/>
        </w:rPr>
        <w:t xml:space="preserve"> «</w:t>
      </w:r>
      <w:r w:rsidR="003E176B">
        <w:rPr>
          <w:color w:val="000000"/>
          <w:sz w:val="28"/>
          <w:szCs w:val="28"/>
        </w:rPr>
        <w:t>Монастырщинский район</w:t>
      </w:r>
      <w:r w:rsidR="003D4657" w:rsidRPr="002A2BBC">
        <w:rPr>
          <w:color w:val="000000"/>
          <w:sz w:val="28"/>
          <w:szCs w:val="28"/>
        </w:rPr>
        <w:t>» Смоленской области</w:t>
      </w:r>
      <w:r w:rsidRPr="002A2BBC">
        <w:rPr>
          <w:color w:val="000000"/>
          <w:sz w:val="28"/>
          <w:szCs w:val="28"/>
        </w:rPr>
        <w:t xml:space="preserve"> – обеспечить консолидацию местного </w:t>
      </w:r>
      <w:proofErr w:type="gramStart"/>
      <w:r w:rsidRPr="002A2BBC">
        <w:rPr>
          <w:color w:val="000000"/>
          <w:sz w:val="28"/>
          <w:szCs w:val="28"/>
        </w:rPr>
        <w:t>бизнес-сообщества</w:t>
      </w:r>
      <w:proofErr w:type="gramEnd"/>
      <w:r w:rsidRPr="002A2BBC">
        <w:rPr>
          <w:color w:val="000000"/>
          <w:sz w:val="28"/>
          <w:szCs w:val="28"/>
        </w:rPr>
        <w:t xml:space="preserve"> в направлении реализации </w:t>
      </w:r>
      <w:r w:rsidR="00C75B9E" w:rsidRPr="002A2BBC">
        <w:rPr>
          <w:color w:val="000000"/>
          <w:sz w:val="28"/>
          <w:szCs w:val="28"/>
        </w:rPr>
        <w:t>с</w:t>
      </w:r>
      <w:r w:rsidRPr="002A2BBC">
        <w:rPr>
          <w:color w:val="000000"/>
          <w:sz w:val="28"/>
          <w:szCs w:val="28"/>
        </w:rPr>
        <w:t xml:space="preserve">тратегии развития, инициировать процесс совместной разработки планов, ориентированных на достижение положений </w:t>
      </w:r>
      <w:r w:rsidR="003D4657" w:rsidRPr="002A2BBC">
        <w:rPr>
          <w:color w:val="000000"/>
          <w:sz w:val="28"/>
          <w:szCs w:val="28"/>
        </w:rPr>
        <w:t>С</w:t>
      </w:r>
      <w:r w:rsidRPr="002A2BBC">
        <w:rPr>
          <w:color w:val="000000"/>
          <w:sz w:val="28"/>
          <w:szCs w:val="28"/>
        </w:rPr>
        <w:t>тратегии.</w:t>
      </w:r>
    </w:p>
    <w:p w:rsidR="0075479A" w:rsidRPr="002A2BBC" w:rsidRDefault="0075479A" w:rsidP="000646F9">
      <w:pPr>
        <w:autoSpaceDE w:val="0"/>
        <w:autoSpaceDN w:val="0"/>
        <w:adjustRightInd w:val="0"/>
        <w:ind w:firstLine="720"/>
        <w:jc w:val="both"/>
        <w:rPr>
          <w:color w:val="000000"/>
          <w:sz w:val="28"/>
          <w:szCs w:val="28"/>
        </w:rPr>
      </w:pPr>
      <w:r w:rsidRPr="002A2BBC">
        <w:rPr>
          <w:color w:val="000000"/>
          <w:sz w:val="28"/>
          <w:szCs w:val="28"/>
        </w:rPr>
        <w:t xml:space="preserve">Ключевым принципом, определяющим построение механизма реализации </w:t>
      </w:r>
      <w:r w:rsidR="00C75B9E" w:rsidRPr="002A2BBC">
        <w:rPr>
          <w:color w:val="000000"/>
          <w:sz w:val="28"/>
          <w:szCs w:val="28"/>
        </w:rPr>
        <w:t>С</w:t>
      </w:r>
      <w:r w:rsidRPr="002A2BBC">
        <w:rPr>
          <w:color w:val="000000"/>
          <w:sz w:val="28"/>
          <w:szCs w:val="28"/>
        </w:rPr>
        <w:t xml:space="preserve">тратегии, является принцип "баланса интересов", который подразумевает обеспечение соблюдения интересов жителей </w:t>
      </w:r>
      <w:r w:rsidR="003E176B">
        <w:rPr>
          <w:color w:val="000000"/>
          <w:sz w:val="28"/>
          <w:szCs w:val="28"/>
        </w:rPr>
        <w:t>Монастырщинского района</w:t>
      </w:r>
      <w:r w:rsidRPr="002A2BBC">
        <w:rPr>
          <w:color w:val="000000"/>
          <w:sz w:val="28"/>
          <w:szCs w:val="28"/>
        </w:rPr>
        <w:t>, организаций различных форм собственности и муниципальных органов власти, которые участвуют в реализации Стратегии.</w:t>
      </w:r>
    </w:p>
    <w:p w:rsidR="0075479A" w:rsidRPr="002A2BBC" w:rsidRDefault="0075479A" w:rsidP="000646F9">
      <w:pPr>
        <w:autoSpaceDE w:val="0"/>
        <w:autoSpaceDN w:val="0"/>
        <w:adjustRightInd w:val="0"/>
        <w:ind w:firstLine="720"/>
        <w:jc w:val="both"/>
        <w:rPr>
          <w:color w:val="000000"/>
          <w:sz w:val="28"/>
          <w:szCs w:val="28"/>
        </w:rPr>
      </w:pPr>
      <w:r w:rsidRPr="002A2BBC">
        <w:rPr>
          <w:color w:val="000000"/>
          <w:sz w:val="28"/>
          <w:szCs w:val="28"/>
        </w:rPr>
        <w:t xml:space="preserve">Реализация </w:t>
      </w:r>
      <w:r w:rsidR="00C75B9E" w:rsidRPr="002A2BBC">
        <w:rPr>
          <w:color w:val="000000"/>
          <w:sz w:val="28"/>
          <w:szCs w:val="28"/>
        </w:rPr>
        <w:t>С</w:t>
      </w:r>
      <w:r w:rsidRPr="002A2BBC">
        <w:rPr>
          <w:color w:val="000000"/>
          <w:sz w:val="28"/>
          <w:szCs w:val="28"/>
        </w:rPr>
        <w:t>тратегии предусматривает использование установленных законодательством средств и методов государственного воздействия: нормативно-правового регулирования, административных мер, прямых и косвенных методов бюджетной поддержки, механизмов организационной, правовой и информационной поддержки.</w:t>
      </w:r>
    </w:p>
    <w:p w:rsidR="0075479A" w:rsidRPr="002A2BBC" w:rsidRDefault="0075479A" w:rsidP="000646F9">
      <w:pPr>
        <w:autoSpaceDE w:val="0"/>
        <w:autoSpaceDN w:val="0"/>
        <w:adjustRightInd w:val="0"/>
        <w:ind w:firstLine="720"/>
        <w:jc w:val="both"/>
        <w:rPr>
          <w:color w:val="000000"/>
          <w:sz w:val="28"/>
          <w:szCs w:val="28"/>
        </w:rPr>
      </w:pPr>
      <w:r w:rsidRPr="002A2BBC">
        <w:rPr>
          <w:color w:val="000000"/>
          <w:sz w:val="28"/>
          <w:szCs w:val="28"/>
        </w:rPr>
        <w:t xml:space="preserve">В ходе реализации Стратегии развития </w:t>
      </w:r>
      <w:r w:rsidR="003E176B">
        <w:rPr>
          <w:color w:val="000000"/>
          <w:sz w:val="28"/>
          <w:szCs w:val="28"/>
        </w:rPr>
        <w:t>Монастырщинского района</w:t>
      </w:r>
      <w:r w:rsidRPr="002A2BBC">
        <w:rPr>
          <w:color w:val="000000"/>
          <w:sz w:val="28"/>
          <w:szCs w:val="28"/>
        </w:rPr>
        <w:t xml:space="preserve"> особое внимание будет  уделено таким направлениям, как:</w:t>
      </w:r>
    </w:p>
    <w:p w:rsidR="009E296C" w:rsidRPr="002A2BBC" w:rsidRDefault="0075479A" w:rsidP="00B73B36">
      <w:pPr>
        <w:numPr>
          <w:ilvl w:val="0"/>
          <w:numId w:val="15"/>
        </w:numPr>
        <w:tabs>
          <w:tab w:val="clear" w:pos="1440"/>
          <w:tab w:val="num" w:pos="993"/>
        </w:tabs>
        <w:autoSpaceDE w:val="0"/>
        <w:autoSpaceDN w:val="0"/>
        <w:adjustRightInd w:val="0"/>
        <w:ind w:left="0" w:firstLine="709"/>
        <w:jc w:val="both"/>
        <w:rPr>
          <w:color w:val="000000"/>
          <w:sz w:val="28"/>
          <w:szCs w:val="28"/>
        </w:rPr>
      </w:pPr>
      <w:r w:rsidRPr="002A2BBC">
        <w:rPr>
          <w:color w:val="000000"/>
          <w:sz w:val="28"/>
          <w:szCs w:val="28"/>
        </w:rPr>
        <w:t xml:space="preserve">обеспечение устойчивых темпов экономическое роста, </w:t>
      </w:r>
    </w:p>
    <w:p w:rsidR="009E296C" w:rsidRPr="002A2BBC" w:rsidRDefault="0075479A" w:rsidP="00B73B36">
      <w:pPr>
        <w:numPr>
          <w:ilvl w:val="0"/>
          <w:numId w:val="15"/>
        </w:numPr>
        <w:tabs>
          <w:tab w:val="clear" w:pos="1440"/>
          <w:tab w:val="num" w:pos="993"/>
        </w:tabs>
        <w:autoSpaceDE w:val="0"/>
        <w:autoSpaceDN w:val="0"/>
        <w:adjustRightInd w:val="0"/>
        <w:ind w:left="0" w:firstLine="709"/>
        <w:jc w:val="both"/>
        <w:rPr>
          <w:color w:val="000000"/>
          <w:sz w:val="28"/>
          <w:szCs w:val="28"/>
        </w:rPr>
      </w:pPr>
      <w:r w:rsidRPr="002A2BBC">
        <w:rPr>
          <w:color w:val="000000"/>
          <w:sz w:val="28"/>
          <w:szCs w:val="28"/>
        </w:rPr>
        <w:t xml:space="preserve">повышение эффективности муниципального управления, </w:t>
      </w:r>
    </w:p>
    <w:p w:rsidR="0075479A" w:rsidRPr="006739F6" w:rsidRDefault="0075479A" w:rsidP="00B73B36">
      <w:pPr>
        <w:numPr>
          <w:ilvl w:val="0"/>
          <w:numId w:val="15"/>
        </w:numPr>
        <w:tabs>
          <w:tab w:val="clear" w:pos="1440"/>
          <w:tab w:val="num" w:pos="993"/>
        </w:tabs>
        <w:autoSpaceDE w:val="0"/>
        <w:autoSpaceDN w:val="0"/>
        <w:adjustRightInd w:val="0"/>
        <w:ind w:left="0" w:firstLine="709"/>
        <w:jc w:val="both"/>
        <w:rPr>
          <w:color w:val="000000"/>
          <w:sz w:val="28"/>
          <w:szCs w:val="28"/>
        </w:rPr>
      </w:pPr>
      <w:r w:rsidRPr="002A2BBC">
        <w:rPr>
          <w:color w:val="000000"/>
          <w:sz w:val="28"/>
          <w:szCs w:val="28"/>
        </w:rPr>
        <w:t xml:space="preserve">развитие человеческого капитала, который включает в себя интеллект, здоровье, знания, качественный и производительный труд </w:t>
      </w:r>
      <w:r w:rsidR="00BC64C9" w:rsidRPr="002A2BBC">
        <w:rPr>
          <w:color w:val="000000"/>
          <w:sz w:val="28"/>
          <w:szCs w:val="28"/>
        </w:rPr>
        <w:t xml:space="preserve">и качество жизни населения </w:t>
      </w:r>
      <w:r w:rsidR="003E176B">
        <w:rPr>
          <w:color w:val="000000"/>
          <w:sz w:val="28"/>
          <w:szCs w:val="28"/>
        </w:rPr>
        <w:t>Монастырщинского района</w:t>
      </w:r>
      <w:r w:rsidRPr="002A2BBC">
        <w:rPr>
          <w:color w:val="000000"/>
          <w:sz w:val="28"/>
          <w:szCs w:val="28"/>
        </w:rPr>
        <w:t xml:space="preserve">, которые могут быть направлены на </w:t>
      </w:r>
      <w:r w:rsidRPr="006739F6">
        <w:rPr>
          <w:color w:val="000000"/>
          <w:sz w:val="28"/>
          <w:szCs w:val="28"/>
        </w:rPr>
        <w:t>удовлетворение потребностей</w:t>
      </w:r>
      <w:r w:rsidR="00235833">
        <w:rPr>
          <w:color w:val="000000"/>
          <w:sz w:val="28"/>
          <w:szCs w:val="28"/>
        </w:rPr>
        <w:t>,</w:t>
      </w:r>
      <w:r w:rsidRPr="006739F6">
        <w:rPr>
          <w:color w:val="000000"/>
          <w:sz w:val="28"/>
          <w:szCs w:val="28"/>
        </w:rPr>
        <w:t xml:space="preserve"> как отдельного индивидуума, так и всего общества.</w:t>
      </w:r>
    </w:p>
    <w:p w:rsidR="0075479A" w:rsidRPr="002A2BBC" w:rsidRDefault="0075479A" w:rsidP="000646F9">
      <w:pPr>
        <w:autoSpaceDE w:val="0"/>
        <w:autoSpaceDN w:val="0"/>
        <w:adjustRightInd w:val="0"/>
        <w:ind w:firstLine="720"/>
        <w:jc w:val="both"/>
        <w:rPr>
          <w:color w:val="000000"/>
          <w:sz w:val="28"/>
          <w:szCs w:val="28"/>
        </w:rPr>
      </w:pPr>
      <w:bookmarkStart w:id="134" w:name="_Toc275371145"/>
      <w:bookmarkStart w:id="135" w:name="_Toc294617386"/>
      <w:r w:rsidRPr="002A2BBC">
        <w:rPr>
          <w:color w:val="000000"/>
          <w:sz w:val="28"/>
          <w:szCs w:val="28"/>
        </w:rPr>
        <w:t>Указанные направления будут реализованы за счет следующих инструментов:</w:t>
      </w:r>
    </w:p>
    <w:p w:rsidR="00BC64C9" w:rsidRPr="002A2BBC" w:rsidRDefault="0075479A" w:rsidP="00B73B36">
      <w:pPr>
        <w:numPr>
          <w:ilvl w:val="0"/>
          <w:numId w:val="17"/>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повышение инвестиционной привлекательности территории;</w:t>
      </w:r>
      <w:bookmarkEnd w:id="134"/>
      <w:bookmarkEnd w:id="135"/>
    </w:p>
    <w:p w:rsidR="00BC64C9" w:rsidRPr="002A2BBC" w:rsidRDefault="0075479A" w:rsidP="00B73B36">
      <w:pPr>
        <w:numPr>
          <w:ilvl w:val="0"/>
          <w:numId w:val="17"/>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развитие </w:t>
      </w:r>
      <w:proofErr w:type="spellStart"/>
      <w:r w:rsidRPr="002A2BBC">
        <w:rPr>
          <w:color w:val="000000"/>
          <w:sz w:val="28"/>
          <w:szCs w:val="28"/>
        </w:rPr>
        <w:t>муниципально</w:t>
      </w:r>
      <w:proofErr w:type="spellEnd"/>
      <w:r w:rsidRPr="002A2BBC">
        <w:rPr>
          <w:color w:val="000000"/>
          <w:sz w:val="28"/>
          <w:szCs w:val="28"/>
        </w:rPr>
        <w:t xml:space="preserve">-частных партнерств, обеспечивающих  приток инвестиций в экономику </w:t>
      </w:r>
      <w:r w:rsidR="003E176B">
        <w:rPr>
          <w:color w:val="000000"/>
          <w:sz w:val="28"/>
          <w:szCs w:val="28"/>
        </w:rPr>
        <w:t>Монастырщинского района</w:t>
      </w:r>
      <w:r w:rsidRPr="002A2BBC">
        <w:rPr>
          <w:color w:val="000000"/>
          <w:sz w:val="28"/>
          <w:szCs w:val="28"/>
        </w:rPr>
        <w:t>;</w:t>
      </w:r>
    </w:p>
    <w:p w:rsidR="00BC64C9" w:rsidRPr="002A2BBC" w:rsidRDefault="0075479A" w:rsidP="00B73B36">
      <w:pPr>
        <w:numPr>
          <w:ilvl w:val="0"/>
          <w:numId w:val="17"/>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поддержка развития обрабатывающих производств; </w:t>
      </w:r>
    </w:p>
    <w:p w:rsidR="00BC64C9" w:rsidRPr="002A2BBC" w:rsidRDefault="0075479A" w:rsidP="00B73B36">
      <w:pPr>
        <w:numPr>
          <w:ilvl w:val="0"/>
          <w:numId w:val="17"/>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lastRenderedPageBreak/>
        <w:t>поддержка и развитие предпринимательства;</w:t>
      </w:r>
    </w:p>
    <w:p w:rsidR="004F387E" w:rsidRPr="002A2BBC" w:rsidRDefault="0075479A" w:rsidP="00B73B36">
      <w:pPr>
        <w:numPr>
          <w:ilvl w:val="0"/>
          <w:numId w:val="17"/>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привлечение средств федерального, регионального, муниципального бюджетов и внебюджетных сре</w:t>
      </w:r>
      <w:proofErr w:type="gramStart"/>
      <w:r w:rsidRPr="002A2BBC">
        <w:rPr>
          <w:color w:val="000000"/>
          <w:sz w:val="28"/>
          <w:szCs w:val="28"/>
        </w:rPr>
        <w:t>дств</w:t>
      </w:r>
      <w:r w:rsidR="008340DD">
        <w:rPr>
          <w:color w:val="000000"/>
          <w:sz w:val="28"/>
          <w:szCs w:val="28"/>
        </w:rPr>
        <w:t xml:space="preserve"> </w:t>
      </w:r>
      <w:r w:rsidRPr="002A2BBC">
        <w:rPr>
          <w:color w:val="000000"/>
          <w:sz w:val="28"/>
          <w:szCs w:val="28"/>
        </w:rPr>
        <w:t>дл</w:t>
      </w:r>
      <w:proofErr w:type="gramEnd"/>
      <w:r w:rsidRPr="002A2BBC">
        <w:rPr>
          <w:color w:val="000000"/>
          <w:sz w:val="28"/>
          <w:szCs w:val="28"/>
        </w:rPr>
        <w:t xml:space="preserve">я развития социальной сферы и общественной инфраструктуры </w:t>
      </w:r>
      <w:r w:rsidR="003E176B">
        <w:rPr>
          <w:color w:val="000000"/>
          <w:sz w:val="28"/>
          <w:szCs w:val="28"/>
        </w:rPr>
        <w:t>Монастырщинского района</w:t>
      </w:r>
      <w:r w:rsidRPr="002A2BBC">
        <w:rPr>
          <w:color w:val="000000"/>
          <w:sz w:val="28"/>
          <w:szCs w:val="28"/>
        </w:rPr>
        <w:t>, отраслей реального сектора экономики;</w:t>
      </w:r>
    </w:p>
    <w:p w:rsidR="004F387E" w:rsidRPr="002A2BBC" w:rsidRDefault="0075479A" w:rsidP="00B73B36">
      <w:pPr>
        <w:numPr>
          <w:ilvl w:val="0"/>
          <w:numId w:val="17"/>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эффективное управление муниципальным имуществом и земельными ресурсами;</w:t>
      </w:r>
    </w:p>
    <w:p w:rsidR="004F387E" w:rsidRPr="002A2BBC" w:rsidRDefault="0075479A" w:rsidP="00B73B36">
      <w:pPr>
        <w:numPr>
          <w:ilvl w:val="0"/>
          <w:numId w:val="17"/>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развитие инфраструктуры, в том числе транспортной, ЖКХ, энергетической, финансовой, социальной;</w:t>
      </w:r>
    </w:p>
    <w:p w:rsidR="0075479A" w:rsidRPr="002A2BBC" w:rsidRDefault="0075479A" w:rsidP="00B73B36">
      <w:pPr>
        <w:numPr>
          <w:ilvl w:val="0"/>
          <w:numId w:val="17"/>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маркетинговое развитие территории, формирование имиджа муниципального образования </w:t>
      </w:r>
      <w:r w:rsidR="00421711" w:rsidRPr="002A2BBC">
        <w:rPr>
          <w:color w:val="000000"/>
          <w:sz w:val="28"/>
          <w:szCs w:val="28"/>
        </w:rPr>
        <w:t>«</w:t>
      </w:r>
      <w:r w:rsidR="003E176B">
        <w:rPr>
          <w:color w:val="000000"/>
          <w:sz w:val="28"/>
          <w:szCs w:val="28"/>
        </w:rPr>
        <w:t>Монастырщинский район</w:t>
      </w:r>
      <w:r w:rsidR="00421711" w:rsidRPr="002A2BBC">
        <w:rPr>
          <w:color w:val="000000"/>
          <w:sz w:val="28"/>
          <w:szCs w:val="28"/>
        </w:rPr>
        <w:t xml:space="preserve">» Смоленской области </w:t>
      </w:r>
      <w:r w:rsidRPr="002A2BBC">
        <w:rPr>
          <w:color w:val="000000"/>
          <w:sz w:val="28"/>
          <w:szCs w:val="28"/>
        </w:rPr>
        <w:t xml:space="preserve">и его продвижение. </w:t>
      </w:r>
    </w:p>
    <w:p w:rsidR="00D67638" w:rsidRPr="002A2BBC" w:rsidRDefault="0075479A" w:rsidP="000B2C1D">
      <w:pPr>
        <w:autoSpaceDE w:val="0"/>
        <w:autoSpaceDN w:val="0"/>
        <w:adjustRightInd w:val="0"/>
        <w:ind w:firstLine="720"/>
        <w:jc w:val="both"/>
        <w:rPr>
          <w:b/>
          <w:color w:val="000000"/>
          <w:sz w:val="28"/>
          <w:szCs w:val="28"/>
          <w:u w:val="single"/>
        </w:rPr>
      </w:pPr>
      <w:r w:rsidRPr="002A2BBC">
        <w:rPr>
          <w:b/>
          <w:color w:val="000000"/>
          <w:sz w:val="28"/>
          <w:szCs w:val="28"/>
          <w:u w:val="single"/>
        </w:rPr>
        <w:t xml:space="preserve">Выполнение Стратегии будет осуществляться посредством </w:t>
      </w:r>
      <w:r w:rsidR="004F387E" w:rsidRPr="002A2BBC">
        <w:rPr>
          <w:b/>
          <w:color w:val="000000"/>
          <w:sz w:val="28"/>
          <w:szCs w:val="28"/>
          <w:u w:val="single"/>
        </w:rPr>
        <w:t>П</w:t>
      </w:r>
      <w:r w:rsidRPr="002A2BBC">
        <w:rPr>
          <w:b/>
          <w:color w:val="000000"/>
          <w:sz w:val="28"/>
          <w:szCs w:val="28"/>
          <w:u w:val="single"/>
        </w:rPr>
        <w:t xml:space="preserve">лана мероприятий по реализации </w:t>
      </w:r>
      <w:r w:rsidR="004F387E" w:rsidRPr="002A2BBC">
        <w:rPr>
          <w:b/>
          <w:color w:val="000000"/>
          <w:sz w:val="28"/>
          <w:szCs w:val="28"/>
          <w:u w:val="single"/>
        </w:rPr>
        <w:t>С</w:t>
      </w:r>
      <w:r w:rsidRPr="002A2BBC">
        <w:rPr>
          <w:b/>
          <w:color w:val="000000"/>
          <w:sz w:val="28"/>
          <w:szCs w:val="28"/>
          <w:u w:val="single"/>
        </w:rPr>
        <w:t>тратегии социально-экономического развития муниципального образования «</w:t>
      </w:r>
      <w:r w:rsidR="003E176B">
        <w:rPr>
          <w:b/>
          <w:color w:val="000000"/>
          <w:sz w:val="28"/>
          <w:szCs w:val="28"/>
          <w:u w:val="single"/>
        </w:rPr>
        <w:t>Монастырщинский район</w:t>
      </w:r>
      <w:r w:rsidRPr="002A2BBC">
        <w:rPr>
          <w:b/>
          <w:color w:val="000000"/>
          <w:sz w:val="28"/>
          <w:szCs w:val="28"/>
          <w:u w:val="single"/>
        </w:rPr>
        <w:t>»</w:t>
      </w:r>
      <w:r w:rsidR="00421711" w:rsidRPr="002A2BBC">
        <w:rPr>
          <w:b/>
          <w:color w:val="000000"/>
          <w:sz w:val="28"/>
          <w:szCs w:val="28"/>
          <w:u w:val="single"/>
        </w:rPr>
        <w:t xml:space="preserve"> Смоленской области</w:t>
      </w:r>
      <w:r w:rsidR="001931F2" w:rsidRPr="002A2BBC">
        <w:rPr>
          <w:b/>
          <w:color w:val="000000"/>
          <w:sz w:val="28"/>
          <w:szCs w:val="28"/>
          <w:u w:val="single"/>
        </w:rPr>
        <w:t>.</w:t>
      </w:r>
    </w:p>
    <w:p w:rsidR="00441BDC" w:rsidRPr="002A2BBC" w:rsidRDefault="0075479A" w:rsidP="000B2C1D">
      <w:pPr>
        <w:autoSpaceDE w:val="0"/>
        <w:autoSpaceDN w:val="0"/>
        <w:adjustRightInd w:val="0"/>
        <w:ind w:firstLine="720"/>
        <w:jc w:val="both"/>
        <w:rPr>
          <w:color w:val="000000"/>
          <w:sz w:val="28"/>
          <w:szCs w:val="28"/>
        </w:rPr>
      </w:pPr>
      <w:r w:rsidRPr="002A2BBC">
        <w:rPr>
          <w:color w:val="000000"/>
          <w:sz w:val="28"/>
          <w:szCs w:val="28"/>
        </w:rPr>
        <w:t xml:space="preserve">План мероприятий представляет собой перечень конкретных мероприятий по реализации положений Стратегии. </w:t>
      </w:r>
    </w:p>
    <w:p w:rsidR="0075479A" w:rsidRPr="002A2BBC" w:rsidRDefault="005E7144" w:rsidP="000B2C1D">
      <w:pPr>
        <w:autoSpaceDE w:val="0"/>
        <w:autoSpaceDN w:val="0"/>
        <w:adjustRightInd w:val="0"/>
        <w:ind w:firstLine="720"/>
        <w:jc w:val="both"/>
        <w:rPr>
          <w:color w:val="000000"/>
          <w:sz w:val="28"/>
          <w:szCs w:val="28"/>
        </w:rPr>
      </w:pPr>
      <w:r w:rsidRPr="002A2BBC">
        <w:rPr>
          <w:color w:val="000000"/>
          <w:sz w:val="28"/>
          <w:szCs w:val="28"/>
        </w:rPr>
        <w:t>Д</w:t>
      </w:r>
      <w:r w:rsidR="0075479A" w:rsidRPr="002A2BBC">
        <w:rPr>
          <w:color w:val="000000"/>
          <w:sz w:val="28"/>
          <w:szCs w:val="28"/>
        </w:rPr>
        <w:t xml:space="preserve">остижение стратегических целей и решение поставленных задач социально-экономического развития </w:t>
      </w:r>
      <w:r w:rsidR="003E176B">
        <w:rPr>
          <w:color w:val="000000"/>
          <w:sz w:val="28"/>
          <w:szCs w:val="28"/>
        </w:rPr>
        <w:t>Монастырщинского района</w:t>
      </w:r>
      <w:r w:rsidR="0075479A" w:rsidRPr="002A2BBC">
        <w:rPr>
          <w:color w:val="000000"/>
          <w:sz w:val="28"/>
          <w:szCs w:val="28"/>
        </w:rPr>
        <w:t xml:space="preserve"> будет осуществляться через систему дополнительных инструментов стратегического планирования, предусматривающих:</w:t>
      </w:r>
    </w:p>
    <w:p w:rsidR="00281F80" w:rsidRPr="002A2BBC" w:rsidRDefault="0075479A" w:rsidP="00B73B36">
      <w:pPr>
        <w:numPr>
          <w:ilvl w:val="0"/>
          <w:numId w:val="32"/>
        </w:numPr>
        <w:tabs>
          <w:tab w:val="left" w:pos="993"/>
        </w:tabs>
        <w:autoSpaceDE w:val="0"/>
        <w:autoSpaceDN w:val="0"/>
        <w:adjustRightInd w:val="0"/>
        <w:ind w:left="0" w:firstLine="709"/>
        <w:jc w:val="both"/>
        <w:rPr>
          <w:color w:val="000000"/>
          <w:sz w:val="28"/>
          <w:szCs w:val="28"/>
        </w:rPr>
      </w:pPr>
      <w:r w:rsidRPr="002A2BBC">
        <w:rPr>
          <w:color w:val="000000"/>
          <w:sz w:val="28"/>
          <w:szCs w:val="28"/>
        </w:rPr>
        <w:t xml:space="preserve">обеспечение реализации </w:t>
      </w:r>
      <w:r w:rsidR="00FF3D91" w:rsidRPr="002A2BBC">
        <w:rPr>
          <w:color w:val="000000"/>
          <w:sz w:val="28"/>
          <w:szCs w:val="28"/>
        </w:rPr>
        <w:t xml:space="preserve">Схемы </w:t>
      </w:r>
      <w:r w:rsidRPr="002A2BBC">
        <w:rPr>
          <w:color w:val="000000"/>
          <w:sz w:val="28"/>
          <w:szCs w:val="28"/>
        </w:rPr>
        <w:t xml:space="preserve">территориального планирования </w:t>
      </w:r>
      <w:r w:rsidR="003E176B">
        <w:rPr>
          <w:color w:val="000000"/>
          <w:sz w:val="28"/>
          <w:szCs w:val="28"/>
        </w:rPr>
        <w:t>Монастырщинского района</w:t>
      </w:r>
      <w:r w:rsidRPr="002A2BBC">
        <w:rPr>
          <w:color w:val="000000"/>
          <w:sz w:val="28"/>
          <w:szCs w:val="28"/>
        </w:rPr>
        <w:t xml:space="preserve">; </w:t>
      </w:r>
    </w:p>
    <w:p w:rsidR="00281F80" w:rsidRPr="002A2BBC" w:rsidRDefault="0075479A" w:rsidP="00B73B36">
      <w:pPr>
        <w:numPr>
          <w:ilvl w:val="0"/>
          <w:numId w:val="32"/>
        </w:numPr>
        <w:tabs>
          <w:tab w:val="left" w:pos="993"/>
        </w:tabs>
        <w:autoSpaceDE w:val="0"/>
        <w:autoSpaceDN w:val="0"/>
        <w:adjustRightInd w:val="0"/>
        <w:ind w:left="0" w:firstLine="709"/>
        <w:jc w:val="both"/>
        <w:rPr>
          <w:color w:val="000000"/>
          <w:sz w:val="28"/>
          <w:szCs w:val="28"/>
        </w:rPr>
      </w:pPr>
      <w:r w:rsidRPr="002A2BBC">
        <w:rPr>
          <w:color w:val="000000"/>
          <w:sz w:val="28"/>
          <w:szCs w:val="28"/>
        </w:rPr>
        <w:t>прогнозирование социально-экономического развития муниципального образования «</w:t>
      </w:r>
      <w:r w:rsidR="003E176B">
        <w:rPr>
          <w:color w:val="000000"/>
          <w:sz w:val="28"/>
          <w:szCs w:val="28"/>
        </w:rPr>
        <w:t>Монастырщинский район</w:t>
      </w:r>
      <w:r w:rsidRPr="002A2BBC">
        <w:rPr>
          <w:color w:val="000000"/>
          <w:sz w:val="28"/>
          <w:szCs w:val="28"/>
        </w:rPr>
        <w:t xml:space="preserve">» </w:t>
      </w:r>
      <w:r w:rsidR="00134DC8" w:rsidRPr="002A2BBC">
        <w:rPr>
          <w:color w:val="000000"/>
          <w:sz w:val="28"/>
          <w:szCs w:val="28"/>
        </w:rPr>
        <w:t xml:space="preserve">Смоленской области </w:t>
      </w:r>
      <w:r w:rsidRPr="002A2BBC">
        <w:rPr>
          <w:color w:val="000000"/>
          <w:sz w:val="28"/>
          <w:szCs w:val="28"/>
        </w:rPr>
        <w:t>на среднесрочный период;</w:t>
      </w:r>
    </w:p>
    <w:p w:rsidR="0075479A" w:rsidRPr="002A2BBC" w:rsidRDefault="0075479A" w:rsidP="00B73B36">
      <w:pPr>
        <w:numPr>
          <w:ilvl w:val="0"/>
          <w:numId w:val="32"/>
        </w:numPr>
        <w:tabs>
          <w:tab w:val="left" w:pos="993"/>
        </w:tabs>
        <w:autoSpaceDE w:val="0"/>
        <w:autoSpaceDN w:val="0"/>
        <w:adjustRightInd w:val="0"/>
        <w:ind w:left="0" w:firstLine="709"/>
        <w:jc w:val="both"/>
        <w:rPr>
          <w:color w:val="000000"/>
          <w:sz w:val="28"/>
          <w:szCs w:val="28"/>
        </w:rPr>
      </w:pPr>
      <w:r w:rsidRPr="002A2BBC">
        <w:rPr>
          <w:color w:val="000000"/>
          <w:sz w:val="28"/>
          <w:szCs w:val="28"/>
        </w:rPr>
        <w:t xml:space="preserve">разработку и реализацию муниципальных программ, содержащих комплекс планируемых мероприятий, взаимоувязанных по задачам, срокам осуществления, исполнителям и ресурсам, позволяющих достигнуть цели и решить задачи социально-экономического развития </w:t>
      </w:r>
      <w:r w:rsidR="003E176B">
        <w:rPr>
          <w:color w:val="000000"/>
          <w:sz w:val="28"/>
          <w:szCs w:val="28"/>
        </w:rPr>
        <w:t>Монастырщинского района</w:t>
      </w:r>
      <w:r w:rsidRPr="002A2BBC">
        <w:rPr>
          <w:color w:val="000000"/>
          <w:sz w:val="28"/>
          <w:szCs w:val="28"/>
        </w:rPr>
        <w:t xml:space="preserve"> наиболее эффективно. </w:t>
      </w:r>
    </w:p>
    <w:p w:rsidR="0075479A" w:rsidRPr="00E36167" w:rsidRDefault="0075479A" w:rsidP="007A41F0">
      <w:pPr>
        <w:pStyle w:val="a9"/>
        <w:autoSpaceDE w:val="0"/>
        <w:autoSpaceDN w:val="0"/>
        <w:adjustRightInd w:val="0"/>
        <w:spacing w:after="0"/>
        <w:ind w:left="0" w:firstLine="709"/>
        <w:jc w:val="both"/>
        <w:rPr>
          <w:color w:val="000000"/>
          <w:sz w:val="28"/>
          <w:szCs w:val="28"/>
        </w:rPr>
      </w:pPr>
      <w:r w:rsidRPr="00E36167">
        <w:rPr>
          <w:color w:val="000000"/>
          <w:sz w:val="28"/>
          <w:szCs w:val="28"/>
        </w:rPr>
        <w:t>Стратегия должна также корректироваться в случае возникновения причин, влияющих на ее актуальность или обусловливающих невозможность ее реализации. В качестве таковых причин необходимо выделить:</w:t>
      </w:r>
    </w:p>
    <w:p w:rsidR="00860BA5" w:rsidRPr="002A2BBC" w:rsidRDefault="0075479A" w:rsidP="00B73B36">
      <w:pPr>
        <w:numPr>
          <w:ilvl w:val="0"/>
          <w:numId w:val="32"/>
        </w:numPr>
        <w:tabs>
          <w:tab w:val="left" w:pos="993"/>
        </w:tabs>
        <w:autoSpaceDE w:val="0"/>
        <w:autoSpaceDN w:val="0"/>
        <w:adjustRightInd w:val="0"/>
        <w:ind w:left="0" w:firstLine="709"/>
        <w:jc w:val="both"/>
        <w:rPr>
          <w:color w:val="000000"/>
          <w:sz w:val="28"/>
          <w:szCs w:val="28"/>
        </w:rPr>
      </w:pPr>
      <w:r w:rsidRPr="002A2BBC">
        <w:rPr>
          <w:color w:val="000000"/>
          <w:sz w:val="28"/>
          <w:szCs w:val="28"/>
        </w:rPr>
        <w:t xml:space="preserve">изменения социально-экономической политики (включая принятие новых нормативных, правовых актов) на </w:t>
      </w:r>
      <w:proofErr w:type="gramStart"/>
      <w:r w:rsidRPr="002A2BBC">
        <w:rPr>
          <w:color w:val="000000"/>
          <w:sz w:val="28"/>
          <w:szCs w:val="28"/>
        </w:rPr>
        <w:t>уровне</w:t>
      </w:r>
      <w:proofErr w:type="gramEnd"/>
      <w:r w:rsidRPr="002A2BBC">
        <w:rPr>
          <w:color w:val="000000"/>
          <w:sz w:val="28"/>
          <w:szCs w:val="28"/>
        </w:rPr>
        <w:t xml:space="preserve"> Российской Федерации, </w:t>
      </w:r>
      <w:r w:rsidR="00860BA5" w:rsidRPr="002A2BBC">
        <w:rPr>
          <w:color w:val="000000"/>
          <w:sz w:val="28"/>
          <w:szCs w:val="28"/>
        </w:rPr>
        <w:t>Смоленской области</w:t>
      </w:r>
      <w:r w:rsidRPr="002A2BBC">
        <w:rPr>
          <w:color w:val="000000"/>
          <w:sz w:val="28"/>
          <w:szCs w:val="28"/>
        </w:rPr>
        <w:t>, затрагивающие положения стратегических документов муниципального образования «</w:t>
      </w:r>
      <w:r w:rsidR="003E176B">
        <w:rPr>
          <w:color w:val="000000"/>
          <w:sz w:val="28"/>
          <w:szCs w:val="28"/>
        </w:rPr>
        <w:t>Монастырщинский район</w:t>
      </w:r>
      <w:r w:rsidRPr="002A2BBC">
        <w:rPr>
          <w:color w:val="000000"/>
          <w:sz w:val="28"/>
          <w:szCs w:val="28"/>
        </w:rPr>
        <w:t>»</w:t>
      </w:r>
      <w:r w:rsidR="00A11386" w:rsidRPr="002A2BBC">
        <w:rPr>
          <w:color w:val="000000"/>
          <w:sz w:val="28"/>
          <w:szCs w:val="28"/>
        </w:rPr>
        <w:t xml:space="preserve"> Смоленской области</w:t>
      </w:r>
      <w:r w:rsidRPr="002A2BBC">
        <w:rPr>
          <w:color w:val="000000"/>
          <w:sz w:val="28"/>
          <w:szCs w:val="28"/>
        </w:rPr>
        <w:t>;</w:t>
      </w:r>
    </w:p>
    <w:p w:rsidR="008650E1" w:rsidRPr="002A2BBC" w:rsidRDefault="0075479A" w:rsidP="00B73B36">
      <w:pPr>
        <w:numPr>
          <w:ilvl w:val="0"/>
          <w:numId w:val="32"/>
        </w:numPr>
        <w:tabs>
          <w:tab w:val="left" w:pos="993"/>
        </w:tabs>
        <w:autoSpaceDE w:val="0"/>
        <w:autoSpaceDN w:val="0"/>
        <w:adjustRightInd w:val="0"/>
        <w:ind w:left="0" w:firstLine="709"/>
        <w:jc w:val="both"/>
        <w:rPr>
          <w:color w:val="000000"/>
          <w:sz w:val="28"/>
          <w:szCs w:val="28"/>
        </w:rPr>
      </w:pPr>
      <w:r w:rsidRPr="002A2BBC">
        <w:rPr>
          <w:color w:val="000000"/>
          <w:sz w:val="28"/>
          <w:szCs w:val="28"/>
        </w:rPr>
        <w:t>изменения внешних факторов и условий социально-экономического развития муниципального образования «</w:t>
      </w:r>
      <w:r w:rsidR="003E176B">
        <w:rPr>
          <w:color w:val="000000"/>
          <w:sz w:val="28"/>
          <w:szCs w:val="28"/>
        </w:rPr>
        <w:t>Монастырщинский район</w:t>
      </w:r>
      <w:r w:rsidRPr="002A2BBC">
        <w:rPr>
          <w:color w:val="000000"/>
          <w:sz w:val="28"/>
          <w:szCs w:val="28"/>
        </w:rPr>
        <w:t>»</w:t>
      </w:r>
      <w:r w:rsidR="00DA01CF" w:rsidRPr="002A2BBC">
        <w:rPr>
          <w:color w:val="000000"/>
          <w:sz w:val="28"/>
          <w:szCs w:val="28"/>
        </w:rPr>
        <w:t xml:space="preserve"> Смоленской области</w:t>
      </w:r>
      <w:r w:rsidRPr="002A2BBC">
        <w:rPr>
          <w:color w:val="000000"/>
          <w:sz w:val="28"/>
          <w:szCs w:val="28"/>
        </w:rPr>
        <w:t xml:space="preserve">; </w:t>
      </w:r>
    </w:p>
    <w:p w:rsidR="00AF2818" w:rsidRPr="002A2BBC" w:rsidRDefault="0075479A" w:rsidP="00B73B36">
      <w:pPr>
        <w:numPr>
          <w:ilvl w:val="0"/>
          <w:numId w:val="32"/>
        </w:numPr>
        <w:tabs>
          <w:tab w:val="left" w:pos="993"/>
        </w:tabs>
        <w:autoSpaceDE w:val="0"/>
        <w:autoSpaceDN w:val="0"/>
        <w:adjustRightInd w:val="0"/>
        <w:ind w:left="0" w:firstLine="709"/>
        <w:jc w:val="both"/>
        <w:rPr>
          <w:color w:val="000000"/>
          <w:sz w:val="28"/>
          <w:szCs w:val="28"/>
        </w:rPr>
      </w:pPr>
      <w:r w:rsidRPr="002A2BBC">
        <w:rPr>
          <w:color w:val="000000"/>
          <w:sz w:val="28"/>
          <w:szCs w:val="28"/>
        </w:rPr>
        <w:t>изменения приоритетных направлений развития муниципального образования «</w:t>
      </w:r>
      <w:r w:rsidR="003E176B">
        <w:rPr>
          <w:color w:val="000000"/>
          <w:sz w:val="28"/>
          <w:szCs w:val="28"/>
        </w:rPr>
        <w:t>Монастырщинский район</w:t>
      </w:r>
      <w:r w:rsidRPr="002A2BBC">
        <w:rPr>
          <w:color w:val="000000"/>
          <w:sz w:val="28"/>
          <w:szCs w:val="28"/>
        </w:rPr>
        <w:t>»</w:t>
      </w:r>
      <w:r w:rsidR="00DA01CF" w:rsidRPr="002A2BBC">
        <w:rPr>
          <w:color w:val="000000"/>
          <w:sz w:val="28"/>
          <w:szCs w:val="28"/>
        </w:rPr>
        <w:t xml:space="preserve"> Смоленской области</w:t>
      </w:r>
      <w:r w:rsidR="00AF2818" w:rsidRPr="002A2BBC">
        <w:rPr>
          <w:color w:val="000000"/>
          <w:sz w:val="28"/>
          <w:szCs w:val="28"/>
        </w:rPr>
        <w:t>;</w:t>
      </w:r>
    </w:p>
    <w:p w:rsidR="0075479A" w:rsidRPr="006739F6" w:rsidRDefault="00AF2818" w:rsidP="00B73B36">
      <w:pPr>
        <w:numPr>
          <w:ilvl w:val="0"/>
          <w:numId w:val="32"/>
        </w:numPr>
        <w:tabs>
          <w:tab w:val="left" w:pos="993"/>
        </w:tabs>
        <w:autoSpaceDE w:val="0"/>
        <w:autoSpaceDN w:val="0"/>
        <w:adjustRightInd w:val="0"/>
        <w:ind w:left="0" w:firstLine="709"/>
        <w:jc w:val="both"/>
        <w:rPr>
          <w:color w:val="000000"/>
          <w:sz w:val="28"/>
          <w:szCs w:val="28"/>
        </w:rPr>
      </w:pPr>
      <w:r w:rsidRPr="002A2BBC">
        <w:rPr>
          <w:color w:val="000000"/>
          <w:sz w:val="28"/>
          <w:szCs w:val="28"/>
        </w:rPr>
        <w:lastRenderedPageBreak/>
        <w:t>заключение муниципальным образованием «</w:t>
      </w:r>
      <w:r w:rsidR="003E176B">
        <w:rPr>
          <w:color w:val="000000"/>
          <w:sz w:val="28"/>
          <w:szCs w:val="28"/>
        </w:rPr>
        <w:t>Монастырщинский район</w:t>
      </w:r>
      <w:r w:rsidRPr="002A2BBC">
        <w:rPr>
          <w:color w:val="000000"/>
          <w:sz w:val="28"/>
          <w:szCs w:val="28"/>
        </w:rPr>
        <w:t xml:space="preserve">» Смоленской области соглашений со стратегическими инвесторами, определяющие </w:t>
      </w:r>
      <w:r w:rsidRPr="006739F6">
        <w:rPr>
          <w:color w:val="000000"/>
          <w:sz w:val="28"/>
          <w:szCs w:val="28"/>
        </w:rPr>
        <w:t>не</w:t>
      </w:r>
      <w:r w:rsidR="007C5D4D" w:rsidRPr="006739F6">
        <w:rPr>
          <w:color w:val="000000"/>
          <w:sz w:val="28"/>
          <w:szCs w:val="28"/>
        </w:rPr>
        <w:t xml:space="preserve"> </w:t>
      </w:r>
      <w:r w:rsidRPr="006739F6">
        <w:rPr>
          <w:color w:val="000000"/>
          <w:sz w:val="28"/>
          <w:szCs w:val="28"/>
        </w:rPr>
        <w:t>предусмотренные Стратегией направления развития</w:t>
      </w:r>
      <w:r w:rsidR="0075479A" w:rsidRPr="006739F6">
        <w:rPr>
          <w:color w:val="000000"/>
          <w:sz w:val="28"/>
          <w:szCs w:val="28"/>
        </w:rPr>
        <w:t>.</w:t>
      </w:r>
    </w:p>
    <w:p w:rsidR="0075479A" w:rsidRPr="002A2BBC" w:rsidRDefault="0075479A" w:rsidP="000B2C1D">
      <w:pPr>
        <w:autoSpaceDE w:val="0"/>
        <w:autoSpaceDN w:val="0"/>
        <w:adjustRightInd w:val="0"/>
        <w:ind w:firstLine="720"/>
        <w:jc w:val="both"/>
        <w:rPr>
          <w:color w:val="000000"/>
          <w:sz w:val="28"/>
          <w:szCs w:val="28"/>
        </w:rPr>
      </w:pPr>
      <w:proofErr w:type="gramStart"/>
      <w:r w:rsidRPr="002A2BBC">
        <w:rPr>
          <w:color w:val="000000"/>
          <w:sz w:val="28"/>
          <w:szCs w:val="28"/>
        </w:rPr>
        <w:t>В случае изменения Стратегии соответствующие корректировки в обязательном порядке вносятся в План мероприятий.</w:t>
      </w:r>
      <w:proofErr w:type="gramEnd"/>
    </w:p>
    <w:p w:rsidR="0075479A" w:rsidRPr="002A2BBC" w:rsidRDefault="0075479A" w:rsidP="000B2C1D">
      <w:pPr>
        <w:autoSpaceDE w:val="0"/>
        <w:autoSpaceDN w:val="0"/>
        <w:adjustRightInd w:val="0"/>
        <w:ind w:firstLine="720"/>
        <w:jc w:val="both"/>
        <w:rPr>
          <w:color w:val="000000"/>
          <w:sz w:val="28"/>
          <w:szCs w:val="28"/>
        </w:rPr>
      </w:pPr>
      <w:r w:rsidRPr="002A2BBC">
        <w:rPr>
          <w:color w:val="000000"/>
          <w:sz w:val="28"/>
          <w:szCs w:val="28"/>
        </w:rPr>
        <w:t>В целях обеспечения открытости и публичности процесса реализации Стратегии, а также ее корректировки в случаях, предусмотренных Стратегией, необходимо организовать соответствующее информационное сопровождение.</w:t>
      </w:r>
    </w:p>
    <w:p w:rsidR="00510A7D" w:rsidRPr="002A2BBC" w:rsidRDefault="00510A7D" w:rsidP="000B2C1D">
      <w:pPr>
        <w:autoSpaceDE w:val="0"/>
        <w:autoSpaceDN w:val="0"/>
        <w:adjustRightInd w:val="0"/>
        <w:ind w:firstLine="709"/>
        <w:jc w:val="both"/>
        <w:rPr>
          <w:color w:val="000000"/>
          <w:sz w:val="28"/>
          <w:szCs w:val="28"/>
        </w:rPr>
      </w:pPr>
      <w:r w:rsidRPr="002A2BBC">
        <w:rPr>
          <w:sz w:val="28"/>
          <w:szCs w:val="28"/>
        </w:rPr>
        <w:t>Общую координацию и сводное планирование мероприятий, программ и планов, реализующих направления, предусмотренные Стратегией, целесообразно возложить на Глав</w:t>
      </w:r>
      <w:r w:rsidR="00894422" w:rsidRPr="002A2BBC">
        <w:rPr>
          <w:sz w:val="28"/>
          <w:szCs w:val="28"/>
        </w:rPr>
        <w:t>у</w:t>
      </w:r>
      <w:r w:rsidRPr="002A2BBC">
        <w:rPr>
          <w:sz w:val="28"/>
          <w:szCs w:val="28"/>
        </w:rPr>
        <w:t xml:space="preserve"> </w:t>
      </w:r>
      <w:r w:rsidR="004512D7" w:rsidRPr="002A2BBC">
        <w:rPr>
          <w:sz w:val="28"/>
          <w:szCs w:val="28"/>
        </w:rPr>
        <w:t>муниципального</w:t>
      </w:r>
      <w:r w:rsidR="006B71B0" w:rsidRPr="002A2BBC">
        <w:rPr>
          <w:sz w:val="28"/>
          <w:szCs w:val="28"/>
        </w:rPr>
        <w:t xml:space="preserve"> образования «</w:t>
      </w:r>
      <w:r w:rsidR="003E176B">
        <w:rPr>
          <w:sz w:val="28"/>
          <w:szCs w:val="28"/>
        </w:rPr>
        <w:t>Монастырщинский район</w:t>
      </w:r>
      <w:r w:rsidR="006B71B0" w:rsidRPr="002A2BBC">
        <w:rPr>
          <w:sz w:val="28"/>
          <w:szCs w:val="28"/>
        </w:rPr>
        <w:t>» Смоленской области</w:t>
      </w:r>
      <w:r w:rsidR="00CD48DA" w:rsidRPr="002A2BBC">
        <w:rPr>
          <w:color w:val="000000"/>
          <w:sz w:val="28"/>
          <w:szCs w:val="28"/>
        </w:rPr>
        <w:t>.</w:t>
      </w:r>
    </w:p>
    <w:p w:rsidR="00CD48DA" w:rsidRPr="002A2BBC" w:rsidRDefault="00CD48DA" w:rsidP="000B2C1D">
      <w:pPr>
        <w:autoSpaceDE w:val="0"/>
        <w:autoSpaceDN w:val="0"/>
        <w:adjustRightInd w:val="0"/>
        <w:ind w:firstLine="720"/>
        <w:jc w:val="both"/>
        <w:rPr>
          <w:color w:val="000000"/>
          <w:sz w:val="28"/>
          <w:szCs w:val="28"/>
        </w:rPr>
      </w:pPr>
      <w:r w:rsidRPr="002A2BBC">
        <w:rPr>
          <w:color w:val="000000"/>
          <w:sz w:val="28"/>
          <w:szCs w:val="28"/>
        </w:rPr>
        <w:t xml:space="preserve">Ответственность за реализацию мероприятий </w:t>
      </w:r>
      <w:r w:rsidR="004512D7" w:rsidRPr="002A2BBC">
        <w:rPr>
          <w:color w:val="000000"/>
          <w:sz w:val="28"/>
          <w:szCs w:val="28"/>
        </w:rPr>
        <w:t>С</w:t>
      </w:r>
      <w:r w:rsidRPr="002A2BBC">
        <w:rPr>
          <w:color w:val="000000"/>
          <w:sz w:val="28"/>
          <w:szCs w:val="28"/>
        </w:rPr>
        <w:t xml:space="preserve">тратегии, а также за достижение показателей качества реализации </w:t>
      </w:r>
      <w:r w:rsidR="004512D7" w:rsidRPr="002A2BBC">
        <w:rPr>
          <w:color w:val="000000"/>
          <w:sz w:val="28"/>
          <w:szCs w:val="28"/>
        </w:rPr>
        <w:t>С</w:t>
      </w:r>
      <w:r w:rsidR="008C515D" w:rsidRPr="002A2BBC">
        <w:rPr>
          <w:color w:val="000000"/>
          <w:sz w:val="28"/>
          <w:szCs w:val="28"/>
        </w:rPr>
        <w:t>тратег</w:t>
      </w:r>
      <w:r w:rsidRPr="002A2BBC">
        <w:rPr>
          <w:color w:val="000000"/>
          <w:sz w:val="28"/>
          <w:szCs w:val="28"/>
        </w:rPr>
        <w:t>ии необходимо возложить на соответс</w:t>
      </w:r>
      <w:r w:rsidR="004512D7" w:rsidRPr="002A2BBC">
        <w:rPr>
          <w:color w:val="000000"/>
          <w:sz w:val="28"/>
          <w:szCs w:val="28"/>
        </w:rPr>
        <w:t>твующие отделы</w:t>
      </w:r>
      <w:r w:rsidR="00E106B2" w:rsidRPr="002A2BBC">
        <w:rPr>
          <w:color w:val="000000"/>
          <w:sz w:val="28"/>
          <w:szCs w:val="28"/>
        </w:rPr>
        <w:t xml:space="preserve"> </w:t>
      </w:r>
      <w:r w:rsidRPr="002A2BBC">
        <w:rPr>
          <w:color w:val="000000"/>
          <w:sz w:val="28"/>
          <w:szCs w:val="28"/>
        </w:rPr>
        <w:t xml:space="preserve">Администрации </w:t>
      </w:r>
      <w:r w:rsidR="004512D7" w:rsidRPr="002A2BBC">
        <w:rPr>
          <w:color w:val="000000"/>
          <w:sz w:val="28"/>
          <w:szCs w:val="28"/>
        </w:rPr>
        <w:t>муниципального образования «</w:t>
      </w:r>
      <w:r w:rsidR="003E176B">
        <w:rPr>
          <w:color w:val="000000"/>
          <w:sz w:val="28"/>
          <w:szCs w:val="28"/>
        </w:rPr>
        <w:t>Монастырщинский район</w:t>
      </w:r>
      <w:r w:rsidR="004512D7" w:rsidRPr="002A2BBC">
        <w:rPr>
          <w:color w:val="000000"/>
          <w:sz w:val="28"/>
          <w:szCs w:val="28"/>
        </w:rPr>
        <w:t>» Смоленской области</w:t>
      </w:r>
      <w:r w:rsidRPr="002A2BBC">
        <w:rPr>
          <w:color w:val="000000"/>
          <w:sz w:val="28"/>
          <w:szCs w:val="28"/>
        </w:rPr>
        <w:t>, д</w:t>
      </w:r>
      <w:r w:rsidR="007E7789" w:rsidRPr="002A2BBC">
        <w:rPr>
          <w:color w:val="000000"/>
          <w:sz w:val="28"/>
          <w:szCs w:val="28"/>
        </w:rPr>
        <w:t>ля чего необходимо внести изменения в должностные инструкции.</w:t>
      </w:r>
    </w:p>
    <w:p w:rsidR="007E7789" w:rsidRPr="002A2BBC" w:rsidRDefault="007E7789" w:rsidP="000B2C1D">
      <w:pPr>
        <w:autoSpaceDE w:val="0"/>
        <w:autoSpaceDN w:val="0"/>
        <w:adjustRightInd w:val="0"/>
        <w:ind w:firstLine="720"/>
        <w:jc w:val="both"/>
        <w:rPr>
          <w:color w:val="000000"/>
          <w:sz w:val="28"/>
          <w:szCs w:val="28"/>
        </w:rPr>
      </w:pPr>
      <w:r w:rsidRPr="002A2BBC">
        <w:rPr>
          <w:color w:val="000000"/>
          <w:sz w:val="28"/>
          <w:szCs w:val="28"/>
        </w:rPr>
        <w:t xml:space="preserve">При анализе результатов </w:t>
      </w:r>
      <w:r w:rsidR="003B5413" w:rsidRPr="002A2BBC">
        <w:rPr>
          <w:color w:val="000000"/>
          <w:sz w:val="28"/>
          <w:szCs w:val="28"/>
        </w:rPr>
        <w:t xml:space="preserve">деятельности </w:t>
      </w:r>
      <w:r w:rsidR="00BB363F" w:rsidRPr="002A2BBC">
        <w:rPr>
          <w:color w:val="000000"/>
          <w:sz w:val="28"/>
          <w:szCs w:val="28"/>
        </w:rPr>
        <w:t>приоритет должен отдаваться качеству реализации мероприятий Стратегии развития, внешних неуправляемых факторов, воздействующих на ход выполнения Стратегии.</w:t>
      </w:r>
    </w:p>
    <w:p w:rsidR="00BB363F" w:rsidRPr="002A2BBC" w:rsidRDefault="00BB363F" w:rsidP="000B2C1D">
      <w:pPr>
        <w:autoSpaceDE w:val="0"/>
        <w:autoSpaceDN w:val="0"/>
        <w:adjustRightInd w:val="0"/>
        <w:ind w:firstLine="720"/>
        <w:jc w:val="both"/>
        <w:rPr>
          <w:color w:val="000000"/>
          <w:sz w:val="28"/>
          <w:szCs w:val="28"/>
        </w:rPr>
      </w:pPr>
      <w:r w:rsidRPr="002A2BBC">
        <w:rPr>
          <w:color w:val="000000"/>
          <w:sz w:val="28"/>
          <w:szCs w:val="28"/>
        </w:rPr>
        <w:t xml:space="preserve">Первая корректировка Стратегии может быть осуществлена не ранее, чем через один год после утверждения </w:t>
      </w:r>
      <w:r w:rsidR="00BE7020" w:rsidRPr="002A2BBC">
        <w:rPr>
          <w:color w:val="000000"/>
          <w:sz w:val="28"/>
          <w:szCs w:val="28"/>
        </w:rPr>
        <w:t>С</w:t>
      </w:r>
      <w:r w:rsidRPr="002A2BBC">
        <w:rPr>
          <w:color w:val="000000"/>
          <w:sz w:val="28"/>
          <w:szCs w:val="28"/>
        </w:rPr>
        <w:t>тратегии, и связан</w:t>
      </w:r>
      <w:r w:rsidR="00F85087" w:rsidRPr="002A2BBC">
        <w:rPr>
          <w:color w:val="000000"/>
          <w:sz w:val="28"/>
          <w:szCs w:val="28"/>
        </w:rPr>
        <w:t>а</w:t>
      </w:r>
      <w:r w:rsidRPr="002A2BBC">
        <w:rPr>
          <w:color w:val="000000"/>
          <w:sz w:val="28"/>
          <w:szCs w:val="28"/>
        </w:rPr>
        <w:t xml:space="preserve"> исключительно с уточнением выбранных направлений развития и дополнением необходимых мероприятий.</w:t>
      </w:r>
    </w:p>
    <w:p w:rsidR="00975235" w:rsidRPr="002A2BBC" w:rsidRDefault="00975235" w:rsidP="000B2C1D">
      <w:pPr>
        <w:autoSpaceDE w:val="0"/>
        <w:autoSpaceDN w:val="0"/>
        <w:adjustRightInd w:val="0"/>
        <w:ind w:firstLine="720"/>
        <w:jc w:val="both"/>
        <w:rPr>
          <w:color w:val="000000"/>
          <w:sz w:val="28"/>
          <w:szCs w:val="28"/>
        </w:rPr>
      </w:pPr>
      <w:r w:rsidRPr="002A2BBC">
        <w:rPr>
          <w:color w:val="000000"/>
          <w:sz w:val="28"/>
          <w:szCs w:val="28"/>
        </w:rPr>
        <w:t xml:space="preserve">Периодичность внесения изменений </w:t>
      </w:r>
      <w:r w:rsidR="001A6B21" w:rsidRPr="002A2BBC">
        <w:rPr>
          <w:color w:val="000000"/>
          <w:sz w:val="28"/>
          <w:szCs w:val="28"/>
        </w:rPr>
        <w:t>в Стратегию составляет не реже трех лет, но не чаще одного раза в год.</w:t>
      </w:r>
    </w:p>
    <w:p w:rsidR="00B26566" w:rsidRPr="002A2BBC" w:rsidRDefault="00B26566" w:rsidP="000B2C1D">
      <w:pPr>
        <w:autoSpaceDE w:val="0"/>
        <w:autoSpaceDN w:val="0"/>
        <w:adjustRightInd w:val="0"/>
        <w:ind w:firstLine="720"/>
        <w:jc w:val="both"/>
        <w:rPr>
          <w:color w:val="000000"/>
          <w:sz w:val="28"/>
          <w:szCs w:val="28"/>
        </w:rPr>
      </w:pPr>
    </w:p>
    <w:p w:rsidR="00583E02" w:rsidRPr="002A2BBC" w:rsidRDefault="000C4B72" w:rsidP="006E266A">
      <w:pPr>
        <w:pStyle w:val="114"/>
      </w:pPr>
      <w:bookmarkStart w:id="136" w:name="_Toc468460244"/>
      <w:bookmarkStart w:id="137" w:name="_Toc473272015"/>
      <w:bookmarkStart w:id="138" w:name="_Toc528590148"/>
      <w:r w:rsidRPr="002A2BBC">
        <w:t xml:space="preserve">5. </w:t>
      </w:r>
      <w:r w:rsidR="00583E02" w:rsidRPr="002A2BBC">
        <w:t xml:space="preserve">Ожидаемые </w:t>
      </w:r>
      <w:r w:rsidR="00F819EB" w:rsidRPr="002A2BBC">
        <w:t xml:space="preserve">результаты реализации </w:t>
      </w:r>
      <w:r w:rsidR="00054222" w:rsidRPr="002A2BBC">
        <w:t>С</w:t>
      </w:r>
      <w:r w:rsidR="00F819EB" w:rsidRPr="002A2BBC">
        <w:t xml:space="preserve">тратегии </w:t>
      </w:r>
      <w:r w:rsidR="00583E02" w:rsidRPr="002A2BBC">
        <w:t>муниципального образования</w:t>
      </w:r>
      <w:r w:rsidR="008F0410" w:rsidRPr="002A2BBC">
        <w:t xml:space="preserve"> </w:t>
      </w:r>
      <w:r w:rsidR="00583E02" w:rsidRPr="002A2BBC">
        <w:t>«</w:t>
      </w:r>
      <w:r w:rsidR="003E176B">
        <w:t>Монастырщинский район</w:t>
      </w:r>
      <w:r w:rsidR="00583E02" w:rsidRPr="002A2BBC">
        <w:t>»</w:t>
      </w:r>
      <w:r w:rsidR="00A23979" w:rsidRPr="002A2BBC">
        <w:t xml:space="preserve"> Смоленской</w:t>
      </w:r>
      <w:r w:rsidR="008F0410" w:rsidRPr="002A2BBC">
        <w:t xml:space="preserve"> </w:t>
      </w:r>
      <w:r w:rsidR="00A23979" w:rsidRPr="002A2BBC">
        <w:t>области</w:t>
      </w:r>
      <w:bookmarkEnd w:id="136"/>
      <w:bookmarkEnd w:id="137"/>
      <w:bookmarkEnd w:id="138"/>
    </w:p>
    <w:p w:rsidR="00F71F35" w:rsidRPr="002A2BBC" w:rsidRDefault="00F71F35" w:rsidP="00F819EB">
      <w:pPr>
        <w:tabs>
          <w:tab w:val="num" w:pos="540"/>
        </w:tabs>
        <w:autoSpaceDE w:val="0"/>
        <w:autoSpaceDN w:val="0"/>
        <w:adjustRightInd w:val="0"/>
        <w:jc w:val="center"/>
        <w:rPr>
          <w:b/>
          <w:bCs/>
          <w:sz w:val="32"/>
          <w:szCs w:val="32"/>
        </w:rPr>
      </w:pPr>
    </w:p>
    <w:p w:rsidR="00215001" w:rsidRPr="002A2BBC" w:rsidRDefault="00215001" w:rsidP="00215001">
      <w:pPr>
        <w:autoSpaceDE w:val="0"/>
        <w:autoSpaceDN w:val="0"/>
        <w:adjustRightInd w:val="0"/>
        <w:ind w:firstLine="720"/>
        <w:jc w:val="both"/>
        <w:rPr>
          <w:color w:val="000000"/>
          <w:sz w:val="28"/>
          <w:szCs w:val="28"/>
        </w:rPr>
      </w:pPr>
      <w:r w:rsidRPr="002A2BBC">
        <w:rPr>
          <w:color w:val="000000"/>
          <w:sz w:val="28"/>
          <w:szCs w:val="28"/>
        </w:rPr>
        <w:t>Для достижения целей социально-экономического развития муниципального образования «</w:t>
      </w:r>
      <w:r w:rsidR="003E176B">
        <w:rPr>
          <w:color w:val="000000"/>
          <w:sz w:val="28"/>
          <w:szCs w:val="28"/>
        </w:rPr>
        <w:t>Монастырщинский район</w:t>
      </w:r>
      <w:r w:rsidRPr="002A2BBC">
        <w:rPr>
          <w:color w:val="000000"/>
          <w:sz w:val="28"/>
          <w:szCs w:val="28"/>
        </w:rPr>
        <w:t xml:space="preserve">» </w:t>
      </w:r>
      <w:r w:rsidR="0082340C" w:rsidRPr="002A2BBC">
        <w:rPr>
          <w:color w:val="000000"/>
          <w:sz w:val="28"/>
          <w:szCs w:val="28"/>
        </w:rPr>
        <w:t xml:space="preserve">Смоленской области </w:t>
      </w:r>
      <w:r w:rsidRPr="002A2BBC">
        <w:rPr>
          <w:color w:val="000000"/>
          <w:sz w:val="28"/>
          <w:szCs w:val="28"/>
        </w:rPr>
        <w:t xml:space="preserve">планируются следующие этапы реализации Стратегии: </w:t>
      </w:r>
    </w:p>
    <w:p w:rsidR="009D4495" w:rsidRPr="002A2BBC" w:rsidRDefault="009D4495" w:rsidP="00215001">
      <w:pPr>
        <w:autoSpaceDE w:val="0"/>
        <w:autoSpaceDN w:val="0"/>
        <w:adjustRightInd w:val="0"/>
        <w:ind w:firstLine="720"/>
        <w:jc w:val="both"/>
        <w:rPr>
          <w:color w:val="000000"/>
          <w:sz w:val="28"/>
          <w:szCs w:val="28"/>
        </w:rPr>
      </w:pPr>
    </w:p>
    <w:p w:rsidR="00215001" w:rsidRPr="002A2BBC" w:rsidRDefault="00215001" w:rsidP="00215001">
      <w:pPr>
        <w:autoSpaceDE w:val="0"/>
        <w:autoSpaceDN w:val="0"/>
        <w:adjustRightInd w:val="0"/>
        <w:ind w:firstLine="720"/>
        <w:jc w:val="both"/>
        <w:rPr>
          <w:color w:val="000000"/>
          <w:sz w:val="28"/>
          <w:szCs w:val="28"/>
        </w:rPr>
      </w:pPr>
      <w:r w:rsidRPr="002A2BBC">
        <w:rPr>
          <w:color w:val="000000"/>
          <w:sz w:val="28"/>
          <w:szCs w:val="28"/>
        </w:rPr>
        <w:t xml:space="preserve">1-й этап: </w:t>
      </w:r>
    </w:p>
    <w:p w:rsidR="006C4E3D" w:rsidRPr="002A2BBC" w:rsidRDefault="006C4E3D" w:rsidP="00215001">
      <w:pPr>
        <w:autoSpaceDE w:val="0"/>
        <w:autoSpaceDN w:val="0"/>
        <w:adjustRightInd w:val="0"/>
        <w:ind w:firstLine="720"/>
        <w:jc w:val="both"/>
        <w:rPr>
          <w:color w:val="000000"/>
          <w:sz w:val="28"/>
          <w:szCs w:val="28"/>
        </w:rPr>
      </w:pPr>
    </w:p>
    <w:p w:rsidR="00215001" w:rsidRPr="002A2BBC" w:rsidRDefault="00215001" w:rsidP="00215001">
      <w:pPr>
        <w:autoSpaceDE w:val="0"/>
        <w:autoSpaceDN w:val="0"/>
        <w:adjustRightInd w:val="0"/>
        <w:ind w:firstLine="720"/>
        <w:jc w:val="both"/>
        <w:rPr>
          <w:color w:val="000000"/>
          <w:sz w:val="28"/>
          <w:szCs w:val="28"/>
        </w:rPr>
      </w:pPr>
      <w:r w:rsidRPr="006739F6">
        <w:rPr>
          <w:color w:val="000000"/>
          <w:sz w:val="28"/>
          <w:szCs w:val="28"/>
        </w:rPr>
        <w:t>201</w:t>
      </w:r>
      <w:r w:rsidR="00C33EFB" w:rsidRPr="006739F6">
        <w:rPr>
          <w:color w:val="000000"/>
          <w:sz w:val="28"/>
          <w:szCs w:val="28"/>
        </w:rPr>
        <w:t>7</w:t>
      </w:r>
      <w:r w:rsidRPr="006739F6">
        <w:rPr>
          <w:color w:val="000000"/>
          <w:sz w:val="28"/>
          <w:szCs w:val="28"/>
        </w:rPr>
        <w:t>-20</w:t>
      </w:r>
      <w:r w:rsidR="00C33EFB" w:rsidRPr="006739F6">
        <w:rPr>
          <w:color w:val="000000"/>
          <w:sz w:val="28"/>
          <w:szCs w:val="28"/>
        </w:rPr>
        <w:t>19</w:t>
      </w:r>
      <w:r w:rsidRPr="006739F6">
        <w:rPr>
          <w:color w:val="000000"/>
          <w:sz w:val="28"/>
          <w:szCs w:val="28"/>
        </w:rPr>
        <w:t xml:space="preserve"> (три года) годы </w:t>
      </w:r>
      <w:r w:rsidR="007C5D4D" w:rsidRPr="006739F6">
        <w:rPr>
          <w:sz w:val="28"/>
          <w:szCs w:val="28"/>
        </w:rPr>
        <w:t>–</w:t>
      </w:r>
      <w:r w:rsidRPr="006739F6">
        <w:rPr>
          <w:color w:val="000000"/>
          <w:sz w:val="28"/>
          <w:szCs w:val="28"/>
        </w:rPr>
        <w:t xml:space="preserve"> предусматривает решение стратегических задач</w:t>
      </w:r>
      <w:r w:rsidRPr="002A2BBC">
        <w:rPr>
          <w:color w:val="000000"/>
          <w:sz w:val="28"/>
          <w:szCs w:val="28"/>
        </w:rPr>
        <w:t xml:space="preserve"> на среднесрочный период: </w:t>
      </w:r>
    </w:p>
    <w:p w:rsidR="00215001"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создание условий для работы предприятий отраслей экономики; </w:t>
      </w:r>
    </w:p>
    <w:p w:rsidR="00456A30"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создание условий, способствующих привлечению в </w:t>
      </w:r>
      <w:r w:rsidR="003E176B">
        <w:rPr>
          <w:color w:val="000000"/>
          <w:sz w:val="28"/>
          <w:szCs w:val="28"/>
        </w:rPr>
        <w:t>Монастырщинский район</w:t>
      </w:r>
      <w:r w:rsidR="00456A30" w:rsidRPr="002A2BBC">
        <w:rPr>
          <w:color w:val="000000"/>
          <w:sz w:val="28"/>
          <w:szCs w:val="28"/>
        </w:rPr>
        <w:t xml:space="preserve"> инвестиционных потоков; </w:t>
      </w:r>
    </w:p>
    <w:p w:rsidR="00456A30"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создание необходимых условий для развития предпринимательской активности</w:t>
      </w:r>
      <w:r w:rsidR="00456A30" w:rsidRPr="002A2BBC">
        <w:rPr>
          <w:color w:val="000000"/>
          <w:sz w:val="28"/>
          <w:szCs w:val="28"/>
        </w:rPr>
        <w:t>,</w:t>
      </w:r>
      <w:r w:rsidRPr="002A2BBC">
        <w:rPr>
          <w:color w:val="000000"/>
          <w:sz w:val="28"/>
          <w:szCs w:val="28"/>
        </w:rPr>
        <w:t xml:space="preserve"> для создания новых секторов экономики в сфере малого бизнеса; </w:t>
      </w:r>
    </w:p>
    <w:p w:rsidR="00456A30"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lastRenderedPageBreak/>
        <w:t xml:space="preserve">укрепление социальной стабильности и повышение благосостояния населения </w:t>
      </w:r>
      <w:r w:rsidR="003E176B">
        <w:rPr>
          <w:color w:val="000000"/>
          <w:sz w:val="28"/>
          <w:szCs w:val="28"/>
        </w:rPr>
        <w:t>Монастырщинского района</w:t>
      </w:r>
      <w:r w:rsidRPr="002A2BBC">
        <w:rPr>
          <w:color w:val="000000"/>
          <w:sz w:val="28"/>
          <w:szCs w:val="28"/>
        </w:rPr>
        <w:t xml:space="preserve">; </w:t>
      </w:r>
    </w:p>
    <w:p w:rsidR="00456A30"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совершенствование условий для снижения уровня безработицы, принятие эффективных решений по проблемам занятости населения; </w:t>
      </w:r>
    </w:p>
    <w:p w:rsidR="00014128"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реализация приоритетных инфраструктурных проектов; </w:t>
      </w:r>
    </w:p>
    <w:p w:rsidR="00014128"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повышение качества и эффективности системы образования; </w:t>
      </w:r>
    </w:p>
    <w:p w:rsidR="00014128"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обеспечение жителей разнообразными и качественными </w:t>
      </w:r>
      <w:r w:rsidR="00014128" w:rsidRPr="002A2BBC">
        <w:rPr>
          <w:color w:val="000000"/>
          <w:sz w:val="28"/>
          <w:szCs w:val="28"/>
        </w:rPr>
        <w:t xml:space="preserve">услугами организаций культуры; </w:t>
      </w:r>
    </w:p>
    <w:p w:rsidR="00014128"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6739F6">
        <w:rPr>
          <w:color w:val="000000"/>
          <w:sz w:val="28"/>
          <w:szCs w:val="28"/>
        </w:rPr>
        <w:t>повышение качества и надежности предоставляемых жил</w:t>
      </w:r>
      <w:r w:rsidR="007C5D4D" w:rsidRPr="006739F6">
        <w:rPr>
          <w:color w:val="000000"/>
          <w:sz w:val="28"/>
          <w:szCs w:val="28"/>
        </w:rPr>
        <w:t>ищно-</w:t>
      </w:r>
      <w:r w:rsidRPr="006739F6">
        <w:rPr>
          <w:color w:val="000000"/>
          <w:sz w:val="28"/>
          <w:szCs w:val="28"/>
        </w:rPr>
        <w:t>коммунальных</w:t>
      </w:r>
      <w:r w:rsidRPr="002A2BBC">
        <w:rPr>
          <w:color w:val="000000"/>
          <w:sz w:val="28"/>
          <w:szCs w:val="28"/>
        </w:rPr>
        <w:t xml:space="preserve"> услуг; </w:t>
      </w:r>
    </w:p>
    <w:p w:rsidR="00014128"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реализация процессов стратегического и бюджетного планирования; </w:t>
      </w:r>
    </w:p>
    <w:p w:rsidR="00014128"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создание условий по обеспечению безопасности жизнедеятельности населения. </w:t>
      </w:r>
    </w:p>
    <w:p w:rsidR="006C4E3D" w:rsidRPr="002A2BBC" w:rsidRDefault="006C4E3D" w:rsidP="00B73B36">
      <w:pPr>
        <w:tabs>
          <w:tab w:val="num" w:pos="993"/>
        </w:tabs>
        <w:autoSpaceDE w:val="0"/>
        <w:autoSpaceDN w:val="0"/>
        <w:adjustRightInd w:val="0"/>
        <w:jc w:val="both"/>
        <w:rPr>
          <w:color w:val="000000"/>
          <w:sz w:val="28"/>
          <w:szCs w:val="28"/>
        </w:rPr>
      </w:pPr>
    </w:p>
    <w:p w:rsidR="00014128" w:rsidRPr="002A2BBC" w:rsidRDefault="00215001" w:rsidP="00964114">
      <w:pPr>
        <w:tabs>
          <w:tab w:val="num" w:pos="540"/>
        </w:tabs>
        <w:autoSpaceDE w:val="0"/>
        <w:autoSpaceDN w:val="0"/>
        <w:adjustRightInd w:val="0"/>
        <w:ind w:firstLine="360"/>
        <w:jc w:val="both"/>
        <w:rPr>
          <w:color w:val="000000"/>
          <w:sz w:val="28"/>
          <w:szCs w:val="28"/>
        </w:rPr>
      </w:pPr>
      <w:r w:rsidRPr="002A2BBC">
        <w:rPr>
          <w:color w:val="000000"/>
          <w:sz w:val="28"/>
          <w:szCs w:val="28"/>
        </w:rPr>
        <w:t xml:space="preserve">2-й этап: </w:t>
      </w:r>
    </w:p>
    <w:p w:rsidR="006C4E3D" w:rsidRPr="002A2BBC" w:rsidRDefault="006C4E3D" w:rsidP="00964114">
      <w:pPr>
        <w:tabs>
          <w:tab w:val="num" w:pos="540"/>
        </w:tabs>
        <w:autoSpaceDE w:val="0"/>
        <w:autoSpaceDN w:val="0"/>
        <w:adjustRightInd w:val="0"/>
        <w:ind w:firstLine="360"/>
        <w:jc w:val="both"/>
        <w:rPr>
          <w:color w:val="000000"/>
          <w:sz w:val="28"/>
          <w:szCs w:val="28"/>
        </w:rPr>
      </w:pPr>
    </w:p>
    <w:p w:rsidR="00014128" w:rsidRPr="002A2BBC" w:rsidRDefault="00215001" w:rsidP="00964114">
      <w:pPr>
        <w:tabs>
          <w:tab w:val="num" w:pos="540"/>
        </w:tabs>
        <w:autoSpaceDE w:val="0"/>
        <w:autoSpaceDN w:val="0"/>
        <w:adjustRightInd w:val="0"/>
        <w:ind w:firstLine="360"/>
        <w:jc w:val="both"/>
        <w:rPr>
          <w:color w:val="000000"/>
          <w:sz w:val="28"/>
          <w:szCs w:val="28"/>
        </w:rPr>
      </w:pPr>
      <w:r w:rsidRPr="006739F6">
        <w:rPr>
          <w:color w:val="000000"/>
          <w:sz w:val="28"/>
          <w:szCs w:val="28"/>
        </w:rPr>
        <w:t>20</w:t>
      </w:r>
      <w:r w:rsidR="00C33EFB" w:rsidRPr="006739F6">
        <w:rPr>
          <w:color w:val="000000"/>
          <w:sz w:val="28"/>
          <w:szCs w:val="28"/>
        </w:rPr>
        <w:t>20</w:t>
      </w:r>
      <w:r w:rsidRPr="006739F6">
        <w:rPr>
          <w:color w:val="000000"/>
          <w:sz w:val="28"/>
          <w:szCs w:val="28"/>
        </w:rPr>
        <w:t>-202</w:t>
      </w:r>
      <w:r w:rsidR="00014128" w:rsidRPr="006739F6">
        <w:rPr>
          <w:color w:val="000000"/>
          <w:sz w:val="28"/>
          <w:szCs w:val="28"/>
        </w:rPr>
        <w:t>5</w:t>
      </w:r>
      <w:r w:rsidRPr="006739F6">
        <w:rPr>
          <w:color w:val="000000"/>
          <w:sz w:val="28"/>
          <w:szCs w:val="28"/>
        </w:rPr>
        <w:t xml:space="preserve"> (</w:t>
      </w:r>
      <w:r w:rsidR="00C33EFB" w:rsidRPr="006739F6">
        <w:rPr>
          <w:color w:val="000000"/>
          <w:sz w:val="28"/>
          <w:szCs w:val="28"/>
        </w:rPr>
        <w:t>шесть</w:t>
      </w:r>
      <w:r w:rsidR="00014128" w:rsidRPr="006739F6">
        <w:rPr>
          <w:color w:val="000000"/>
          <w:sz w:val="28"/>
          <w:szCs w:val="28"/>
        </w:rPr>
        <w:t xml:space="preserve"> лет</w:t>
      </w:r>
      <w:r w:rsidRPr="006739F6">
        <w:rPr>
          <w:color w:val="000000"/>
          <w:sz w:val="28"/>
          <w:szCs w:val="28"/>
        </w:rPr>
        <w:t xml:space="preserve">) годы </w:t>
      </w:r>
      <w:r w:rsidR="007C5D4D" w:rsidRPr="006739F6">
        <w:rPr>
          <w:sz w:val="28"/>
          <w:szCs w:val="28"/>
        </w:rPr>
        <w:t>–</w:t>
      </w:r>
      <w:r w:rsidRPr="006739F6">
        <w:rPr>
          <w:color w:val="000000"/>
          <w:sz w:val="28"/>
          <w:szCs w:val="28"/>
        </w:rPr>
        <w:t xml:space="preserve"> предусматривает решение стратегических задач на</w:t>
      </w:r>
      <w:r w:rsidRPr="002A2BBC">
        <w:rPr>
          <w:color w:val="000000"/>
          <w:sz w:val="28"/>
          <w:szCs w:val="28"/>
        </w:rPr>
        <w:t xml:space="preserve"> долгосрочный период: </w:t>
      </w:r>
    </w:p>
    <w:p w:rsidR="00964114"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обеспечение условий для устойчивого экономического развития; </w:t>
      </w:r>
    </w:p>
    <w:p w:rsidR="00964114"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рост экономического благосостояния населения </w:t>
      </w:r>
      <w:r w:rsidR="003E176B">
        <w:rPr>
          <w:color w:val="000000"/>
          <w:sz w:val="28"/>
          <w:szCs w:val="28"/>
        </w:rPr>
        <w:t>Монастырщинского района</w:t>
      </w:r>
      <w:r w:rsidRPr="002A2BBC">
        <w:rPr>
          <w:color w:val="000000"/>
          <w:sz w:val="28"/>
          <w:szCs w:val="28"/>
        </w:rPr>
        <w:t>;</w:t>
      </w:r>
    </w:p>
    <w:p w:rsidR="00964114"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формирование у населения устойчивой приверженности к здоровому образу жизни; </w:t>
      </w:r>
    </w:p>
    <w:p w:rsidR="00964114" w:rsidRPr="002A2BBC" w:rsidRDefault="00215001" w:rsidP="00B73B36">
      <w:pPr>
        <w:numPr>
          <w:ilvl w:val="0"/>
          <w:numId w:val="19"/>
        </w:numPr>
        <w:tabs>
          <w:tab w:val="clear" w:pos="786"/>
          <w:tab w:val="num" w:pos="993"/>
        </w:tabs>
        <w:autoSpaceDE w:val="0"/>
        <w:autoSpaceDN w:val="0"/>
        <w:adjustRightInd w:val="0"/>
        <w:ind w:left="0" w:firstLine="709"/>
        <w:jc w:val="both"/>
        <w:rPr>
          <w:color w:val="000000"/>
          <w:sz w:val="28"/>
          <w:szCs w:val="28"/>
        </w:rPr>
      </w:pPr>
      <w:r w:rsidRPr="002A2BBC">
        <w:rPr>
          <w:color w:val="000000"/>
          <w:sz w:val="28"/>
          <w:szCs w:val="28"/>
        </w:rPr>
        <w:t xml:space="preserve">развитие туризма; </w:t>
      </w:r>
    </w:p>
    <w:p w:rsidR="00215001" w:rsidRPr="002A2BBC" w:rsidRDefault="00215001" w:rsidP="00B73B36">
      <w:pPr>
        <w:numPr>
          <w:ilvl w:val="0"/>
          <w:numId w:val="19"/>
        </w:numPr>
        <w:tabs>
          <w:tab w:val="clear" w:pos="786"/>
          <w:tab w:val="num" w:pos="993"/>
        </w:tabs>
        <w:autoSpaceDE w:val="0"/>
        <w:autoSpaceDN w:val="0"/>
        <w:adjustRightInd w:val="0"/>
        <w:ind w:left="0" w:firstLine="709"/>
        <w:jc w:val="both"/>
        <w:rPr>
          <w:b/>
          <w:bCs/>
          <w:sz w:val="32"/>
          <w:szCs w:val="32"/>
        </w:rPr>
      </w:pPr>
      <w:r w:rsidRPr="002A2BBC">
        <w:rPr>
          <w:color w:val="000000"/>
          <w:sz w:val="28"/>
          <w:szCs w:val="28"/>
        </w:rPr>
        <w:t>повышение доступности и качества предоставляемых муниципальных услуг</w:t>
      </w:r>
      <w:r w:rsidR="00964114" w:rsidRPr="002A2BBC">
        <w:rPr>
          <w:color w:val="000000"/>
          <w:sz w:val="28"/>
          <w:szCs w:val="28"/>
        </w:rPr>
        <w:t>.</w:t>
      </w:r>
    </w:p>
    <w:p w:rsidR="00F71F35" w:rsidRPr="002A2BBC" w:rsidRDefault="00F71F35" w:rsidP="000B2C1D">
      <w:pPr>
        <w:ind w:firstLine="720"/>
        <w:jc w:val="both"/>
        <w:rPr>
          <w:sz w:val="28"/>
          <w:szCs w:val="28"/>
        </w:rPr>
      </w:pPr>
      <w:r w:rsidRPr="002A2BBC">
        <w:rPr>
          <w:color w:val="000000"/>
          <w:sz w:val="28"/>
          <w:szCs w:val="28"/>
        </w:rPr>
        <w:t>В результате реализации мероприятий, предусмотренных настоящей Стратегией,</w:t>
      </w:r>
      <w:r w:rsidRPr="002A2BBC">
        <w:rPr>
          <w:rFonts w:ascii="Trebuchet MS" w:hAnsi="Trebuchet MS"/>
          <w:color w:val="000000"/>
          <w:sz w:val="20"/>
        </w:rPr>
        <w:t xml:space="preserve"> </w:t>
      </w:r>
      <w:r w:rsidRPr="002A2BBC">
        <w:rPr>
          <w:sz w:val="28"/>
          <w:szCs w:val="28"/>
        </w:rPr>
        <w:t xml:space="preserve">должны быть достигнуты определенные  результаты, выраженные в качественном и количественном измерении. </w:t>
      </w:r>
    </w:p>
    <w:p w:rsidR="00F71F35" w:rsidRPr="002A2BBC" w:rsidRDefault="00F71F35" w:rsidP="000B2C1D">
      <w:pPr>
        <w:ind w:firstLine="720"/>
        <w:jc w:val="both"/>
        <w:rPr>
          <w:sz w:val="28"/>
          <w:szCs w:val="28"/>
        </w:rPr>
      </w:pPr>
      <w:r w:rsidRPr="002A2BBC">
        <w:rPr>
          <w:sz w:val="28"/>
          <w:szCs w:val="28"/>
        </w:rPr>
        <w:t>В целом</w:t>
      </w:r>
      <w:r w:rsidR="00DD7A50" w:rsidRPr="002A2BBC">
        <w:rPr>
          <w:sz w:val="28"/>
          <w:szCs w:val="28"/>
        </w:rPr>
        <w:t>,</w:t>
      </w:r>
      <w:r w:rsidRPr="002A2BBC">
        <w:rPr>
          <w:sz w:val="28"/>
          <w:szCs w:val="28"/>
        </w:rPr>
        <w:t xml:space="preserve"> достижение ожидаемых результатов Стратеги</w:t>
      </w:r>
      <w:r w:rsidR="00DD7A50" w:rsidRPr="002A2BBC">
        <w:rPr>
          <w:sz w:val="28"/>
          <w:szCs w:val="28"/>
        </w:rPr>
        <w:t>и</w:t>
      </w:r>
      <w:r w:rsidRPr="002A2BBC">
        <w:rPr>
          <w:sz w:val="28"/>
          <w:szCs w:val="28"/>
        </w:rPr>
        <w:t xml:space="preserve"> развития  должно обеспечить выход </w:t>
      </w:r>
      <w:r w:rsidR="003E176B">
        <w:rPr>
          <w:sz w:val="28"/>
          <w:szCs w:val="28"/>
        </w:rPr>
        <w:t>Монастырщинского района</w:t>
      </w:r>
      <w:r w:rsidRPr="002A2BBC">
        <w:rPr>
          <w:sz w:val="28"/>
          <w:szCs w:val="28"/>
        </w:rPr>
        <w:t xml:space="preserve"> на траекторию развития, характеризуемую эффективным функционированием социально-экономического комплекса в долговременной перспективе, устойчиво растущей экономикой, стабильными социальными отношениями.</w:t>
      </w:r>
    </w:p>
    <w:p w:rsidR="00602BDF" w:rsidRPr="002A2BBC" w:rsidRDefault="00602BDF" w:rsidP="00B26222">
      <w:pPr>
        <w:tabs>
          <w:tab w:val="num" w:pos="540"/>
        </w:tabs>
        <w:autoSpaceDE w:val="0"/>
        <w:autoSpaceDN w:val="0"/>
        <w:adjustRightInd w:val="0"/>
        <w:spacing w:line="276" w:lineRule="auto"/>
        <w:rPr>
          <w:b/>
          <w:bCs/>
          <w:sz w:val="32"/>
          <w:szCs w:val="32"/>
        </w:rPr>
      </w:pPr>
    </w:p>
    <w:p w:rsidR="00190FDF" w:rsidRPr="002A2BBC" w:rsidRDefault="000C4B72" w:rsidP="00B26222">
      <w:pPr>
        <w:pStyle w:val="114"/>
        <w:spacing w:before="0" w:after="0"/>
      </w:pPr>
      <w:bookmarkStart w:id="139" w:name="_Toc468460245"/>
      <w:bookmarkStart w:id="140" w:name="_Toc473272016"/>
      <w:bookmarkStart w:id="141" w:name="_Toc528590149"/>
      <w:r w:rsidRPr="002A2BBC">
        <w:t xml:space="preserve">6. </w:t>
      </w:r>
      <w:r w:rsidR="00190FDF" w:rsidRPr="002A2BBC">
        <w:t>Инвестиционная стратегия муниципального образования</w:t>
      </w:r>
      <w:r w:rsidR="007E2B86" w:rsidRPr="002A2BBC">
        <w:t xml:space="preserve"> </w:t>
      </w:r>
      <w:r w:rsidR="00190FDF" w:rsidRPr="002A2BBC">
        <w:t>«</w:t>
      </w:r>
      <w:r w:rsidR="003E176B">
        <w:t>Монастырщинский район</w:t>
      </w:r>
      <w:r w:rsidR="007E2B86" w:rsidRPr="002A2BBC">
        <w:t>» Смоленской области</w:t>
      </w:r>
      <w:bookmarkEnd w:id="139"/>
      <w:bookmarkEnd w:id="140"/>
      <w:bookmarkEnd w:id="141"/>
    </w:p>
    <w:p w:rsidR="0073572C" w:rsidRPr="002A2BBC" w:rsidRDefault="0073572C" w:rsidP="00F819EB">
      <w:pPr>
        <w:tabs>
          <w:tab w:val="num" w:pos="540"/>
        </w:tabs>
        <w:autoSpaceDE w:val="0"/>
        <w:autoSpaceDN w:val="0"/>
        <w:adjustRightInd w:val="0"/>
        <w:jc w:val="center"/>
        <w:rPr>
          <w:b/>
          <w:bCs/>
          <w:sz w:val="32"/>
          <w:szCs w:val="32"/>
        </w:rPr>
      </w:pPr>
    </w:p>
    <w:p w:rsidR="00065F87" w:rsidRPr="002A2BBC" w:rsidRDefault="002E4E84" w:rsidP="00CD1198">
      <w:pPr>
        <w:ind w:firstLine="720"/>
        <w:jc w:val="both"/>
        <w:rPr>
          <w:color w:val="000000"/>
          <w:sz w:val="28"/>
          <w:szCs w:val="28"/>
        </w:rPr>
      </w:pPr>
      <w:r w:rsidRPr="002A2BBC">
        <w:rPr>
          <w:color w:val="000000"/>
          <w:sz w:val="28"/>
          <w:szCs w:val="28"/>
        </w:rPr>
        <w:t xml:space="preserve">Инвестиционная стратегия – это </w:t>
      </w:r>
      <w:proofErr w:type="gramStart"/>
      <w:r w:rsidRPr="002A2BBC">
        <w:rPr>
          <w:color w:val="000000"/>
          <w:sz w:val="28"/>
          <w:szCs w:val="28"/>
        </w:rPr>
        <w:t>долгосрочный</w:t>
      </w:r>
      <w:proofErr w:type="gramEnd"/>
      <w:r w:rsidRPr="002A2BBC">
        <w:rPr>
          <w:color w:val="000000"/>
          <w:sz w:val="28"/>
          <w:szCs w:val="28"/>
        </w:rPr>
        <w:t xml:space="preserve"> системный план привлечения инвестиций и развития бизнеса на территории муниципального образования и практические меры по его осуществлению.</w:t>
      </w:r>
    </w:p>
    <w:p w:rsidR="002E4E84" w:rsidRPr="002A2BBC" w:rsidRDefault="00D269F8" w:rsidP="00CD1198">
      <w:pPr>
        <w:ind w:firstLine="720"/>
        <w:jc w:val="both"/>
        <w:rPr>
          <w:color w:val="000000"/>
          <w:sz w:val="28"/>
          <w:szCs w:val="28"/>
        </w:rPr>
      </w:pPr>
      <w:r w:rsidRPr="002A2BBC">
        <w:rPr>
          <w:color w:val="000000"/>
          <w:sz w:val="28"/>
          <w:szCs w:val="28"/>
        </w:rPr>
        <w:t>Актуальность создания и реализации инвестиционной стратегии в том, чтобы перейти от ситуативного реагирования на социально-экономические вызовы к системной работе по создан</w:t>
      </w:r>
      <w:r w:rsidR="001C5EBB" w:rsidRPr="002A2BBC">
        <w:rPr>
          <w:color w:val="000000"/>
          <w:sz w:val="28"/>
          <w:szCs w:val="28"/>
        </w:rPr>
        <w:t xml:space="preserve">ию устойчивой экономики </w:t>
      </w:r>
      <w:r w:rsidR="003E176B">
        <w:rPr>
          <w:color w:val="000000"/>
          <w:sz w:val="28"/>
          <w:szCs w:val="28"/>
        </w:rPr>
        <w:t>Монастырщинского района</w:t>
      </w:r>
      <w:r w:rsidR="001C5EBB" w:rsidRPr="002A2BBC">
        <w:rPr>
          <w:color w:val="000000"/>
          <w:sz w:val="28"/>
          <w:szCs w:val="28"/>
        </w:rPr>
        <w:t xml:space="preserve"> на инвестиционно-инновационной основе.</w:t>
      </w:r>
    </w:p>
    <w:p w:rsidR="001C5EBB" w:rsidRPr="002A2BBC" w:rsidRDefault="00244F9C" w:rsidP="00CD1198">
      <w:pPr>
        <w:ind w:firstLine="720"/>
        <w:jc w:val="both"/>
        <w:rPr>
          <w:color w:val="000000"/>
          <w:sz w:val="28"/>
          <w:szCs w:val="28"/>
        </w:rPr>
      </w:pPr>
      <w:r w:rsidRPr="002A2BBC">
        <w:rPr>
          <w:color w:val="000000"/>
          <w:sz w:val="28"/>
          <w:szCs w:val="28"/>
        </w:rPr>
        <w:lastRenderedPageBreak/>
        <w:t xml:space="preserve">Стратегический подход к инвестиционной деятельности позволит систематизировать проектную деятельность по времени и по объектам, придать ей планомерность и создать постоянные источники поступления средств. </w:t>
      </w:r>
    </w:p>
    <w:p w:rsidR="00244F9C" w:rsidRPr="002A2BBC" w:rsidRDefault="00244F9C" w:rsidP="00CD1198">
      <w:pPr>
        <w:ind w:firstLine="720"/>
        <w:jc w:val="both"/>
        <w:rPr>
          <w:color w:val="000000"/>
          <w:sz w:val="28"/>
          <w:szCs w:val="28"/>
        </w:rPr>
      </w:pPr>
      <w:r w:rsidRPr="002A2BBC">
        <w:rPr>
          <w:color w:val="000000"/>
          <w:sz w:val="28"/>
          <w:szCs w:val="28"/>
        </w:rPr>
        <w:t>Полезными эффектами от этого будут следующие:</w:t>
      </w:r>
    </w:p>
    <w:p w:rsidR="00244F9C" w:rsidRPr="002A2BBC" w:rsidRDefault="00DB729A" w:rsidP="00B73B36">
      <w:pPr>
        <w:numPr>
          <w:ilvl w:val="0"/>
          <w:numId w:val="21"/>
        </w:numPr>
        <w:tabs>
          <w:tab w:val="clear" w:pos="720"/>
          <w:tab w:val="num" w:pos="993"/>
        </w:tabs>
        <w:ind w:left="0" w:firstLine="709"/>
        <w:jc w:val="both"/>
        <w:rPr>
          <w:color w:val="000000"/>
          <w:sz w:val="28"/>
          <w:szCs w:val="28"/>
        </w:rPr>
      </w:pPr>
      <w:r w:rsidRPr="002A2BBC">
        <w:rPr>
          <w:color w:val="000000"/>
          <w:sz w:val="28"/>
          <w:szCs w:val="28"/>
        </w:rPr>
        <w:t>Экономический рост муниципального образования «</w:t>
      </w:r>
      <w:r w:rsidR="003E176B">
        <w:rPr>
          <w:color w:val="000000"/>
          <w:sz w:val="28"/>
          <w:szCs w:val="28"/>
        </w:rPr>
        <w:t>Монастырщинский район</w:t>
      </w:r>
      <w:r w:rsidRPr="002A2BBC">
        <w:rPr>
          <w:color w:val="000000"/>
          <w:sz w:val="28"/>
          <w:szCs w:val="28"/>
        </w:rPr>
        <w:t>» Смоленской области на ин</w:t>
      </w:r>
      <w:r w:rsidR="006D0396" w:rsidRPr="002A2BBC">
        <w:rPr>
          <w:color w:val="000000"/>
          <w:sz w:val="28"/>
          <w:szCs w:val="28"/>
        </w:rPr>
        <w:t>вестиционной основе: развитие бизнеса, рост доходо</w:t>
      </w:r>
      <w:r w:rsidRPr="002A2BBC">
        <w:rPr>
          <w:color w:val="000000"/>
          <w:sz w:val="28"/>
          <w:szCs w:val="28"/>
        </w:rPr>
        <w:t>в населения, ввод и реконструкция социальных объектов</w:t>
      </w:r>
      <w:r w:rsidR="006D0396" w:rsidRPr="002A2BBC">
        <w:rPr>
          <w:color w:val="000000"/>
          <w:sz w:val="28"/>
          <w:szCs w:val="28"/>
        </w:rPr>
        <w:t xml:space="preserve"> позволит </w:t>
      </w:r>
      <w:r w:rsidR="0046138F" w:rsidRPr="002A2BBC">
        <w:rPr>
          <w:color w:val="000000"/>
          <w:sz w:val="28"/>
          <w:szCs w:val="28"/>
        </w:rPr>
        <w:t>самостоятельно решать основные проблемы за счет собственных источников.</w:t>
      </w:r>
    </w:p>
    <w:p w:rsidR="0046138F" w:rsidRPr="002A2BBC" w:rsidRDefault="002A33B1" w:rsidP="00B73B36">
      <w:pPr>
        <w:numPr>
          <w:ilvl w:val="0"/>
          <w:numId w:val="21"/>
        </w:numPr>
        <w:tabs>
          <w:tab w:val="clear" w:pos="720"/>
          <w:tab w:val="num" w:pos="993"/>
        </w:tabs>
        <w:ind w:left="0" w:firstLine="709"/>
        <w:jc w:val="both"/>
        <w:rPr>
          <w:color w:val="000000"/>
          <w:sz w:val="28"/>
          <w:szCs w:val="28"/>
        </w:rPr>
      </w:pPr>
      <w:r w:rsidRPr="002A2BBC">
        <w:rPr>
          <w:color w:val="000000"/>
          <w:sz w:val="28"/>
          <w:szCs w:val="28"/>
        </w:rPr>
        <w:t xml:space="preserve">Значительное повышение эффективности использования потенциала </w:t>
      </w:r>
      <w:r w:rsidR="003E176B">
        <w:rPr>
          <w:color w:val="000000"/>
          <w:sz w:val="28"/>
          <w:szCs w:val="28"/>
        </w:rPr>
        <w:t>Монастырщинского района</w:t>
      </w:r>
      <w:r w:rsidRPr="002A2BBC">
        <w:rPr>
          <w:color w:val="000000"/>
          <w:sz w:val="28"/>
          <w:szCs w:val="28"/>
        </w:rPr>
        <w:t xml:space="preserve"> за счет синергетического эффекта. Экономически и социально обоснованный комплекс технологически, коммерчески</w:t>
      </w:r>
      <w:r w:rsidR="003970B5" w:rsidRPr="002A2BBC">
        <w:rPr>
          <w:color w:val="000000"/>
          <w:sz w:val="28"/>
          <w:szCs w:val="28"/>
        </w:rPr>
        <w:t xml:space="preserve">, </w:t>
      </w:r>
      <w:proofErr w:type="spellStart"/>
      <w:r w:rsidR="003970B5" w:rsidRPr="002A2BBC">
        <w:rPr>
          <w:color w:val="000000"/>
          <w:sz w:val="28"/>
          <w:szCs w:val="28"/>
        </w:rPr>
        <w:t>логистически</w:t>
      </w:r>
      <w:proofErr w:type="spellEnd"/>
      <w:r w:rsidR="003970B5" w:rsidRPr="002A2BBC">
        <w:rPr>
          <w:color w:val="000000"/>
          <w:sz w:val="28"/>
          <w:szCs w:val="28"/>
        </w:rPr>
        <w:t>, социально взаимосвязанных конкурентоспособных предприятий обеспечит развитие экономики района без социальных конфликтов, насыщение рынков, создаст высокооплачиваемые рабочие места и возьмет на себя решение существенной части социальных и инфраструктурных проблем.</w:t>
      </w:r>
    </w:p>
    <w:p w:rsidR="003970B5" w:rsidRPr="002A2BBC" w:rsidRDefault="00063B63" w:rsidP="00B73B36">
      <w:pPr>
        <w:numPr>
          <w:ilvl w:val="0"/>
          <w:numId w:val="21"/>
        </w:numPr>
        <w:tabs>
          <w:tab w:val="clear" w:pos="720"/>
          <w:tab w:val="num" w:pos="993"/>
        </w:tabs>
        <w:ind w:left="0" w:firstLine="709"/>
        <w:jc w:val="both"/>
        <w:rPr>
          <w:color w:val="000000"/>
          <w:sz w:val="28"/>
          <w:szCs w:val="28"/>
        </w:rPr>
      </w:pPr>
      <w:r w:rsidRPr="002A2BBC">
        <w:rPr>
          <w:color w:val="000000"/>
          <w:sz w:val="28"/>
          <w:szCs w:val="28"/>
        </w:rPr>
        <w:t>Минимизация зависимости муниципального образования «</w:t>
      </w:r>
      <w:r w:rsidR="003E176B">
        <w:rPr>
          <w:color w:val="000000"/>
          <w:sz w:val="28"/>
          <w:szCs w:val="28"/>
        </w:rPr>
        <w:t>Монастырщинский район</w:t>
      </w:r>
      <w:r w:rsidRPr="002A2BBC">
        <w:rPr>
          <w:color w:val="000000"/>
          <w:sz w:val="28"/>
          <w:szCs w:val="28"/>
        </w:rPr>
        <w:t>» Смоленской области от бюджетных трансфертов регионального и федерального бюджетов</w:t>
      </w:r>
      <w:r w:rsidR="000C3C34" w:rsidRPr="002A2BBC">
        <w:rPr>
          <w:color w:val="000000"/>
          <w:sz w:val="28"/>
          <w:szCs w:val="28"/>
        </w:rPr>
        <w:t xml:space="preserve">. Высокооплачиваемые рабочие места и </w:t>
      </w:r>
      <w:proofErr w:type="gramStart"/>
      <w:r w:rsidR="000C3C34" w:rsidRPr="002A2BBC">
        <w:rPr>
          <w:color w:val="000000"/>
          <w:sz w:val="28"/>
          <w:szCs w:val="28"/>
        </w:rPr>
        <w:t>высокая</w:t>
      </w:r>
      <w:proofErr w:type="gramEnd"/>
      <w:r w:rsidR="000C3C34" w:rsidRPr="002A2BBC">
        <w:rPr>
          <w:color w:val="000000"/>
          <w:sz w:val="28"/>
          <w:szCs w:val="28"/>
        </w:rPr>
        <w:t xml:space="preserve"> стоимость имущества современного бизнеса увеличит налоговую базу </w:t>
      </w:r>
      <w:r w:rsidR="003E176B">
        <w:rPr>
          <w:color w:val="000000"/>
          <w:sz w:val="28"/>
          <w:szCs w:val="28"/>
        </w:rPr>
        <w:t>Монастырщинского района</w:t>
      </w:r>
      <w:r w:rsidR="000C3C34" w:rsidRPr="002A2BBC">
        <w:rPr>
          <w:color w:val="000000"/>
          <w:sz w:val="28"/>
          <w:szCs w:val="28"/>
        </w:rPr>
        <w:t xml:space="preserve"> за счет основных налогов, остающихся в нем:</w:t>
      </w:r>
      <w:r w:rsidR="004830D5" w:rsidRPr="002A2BBC">
        <w:rPr>
          <w:color w:val="000000"/>
          <w:sz w:val="28"/>
          <w:szCs w:val="28"/>
        </w:rPr>
        <w:t xml:space="preserve"> НДФЛ, налогов на имущество. Высокая оплата труда на новых и модернизированных </w:t>
      </w:r>
      <w:proofErr w:type="gramStart"/>
      <w:r w:rsidR="004830D5" w:rsidRPr="002A2BBC">
        <w:rPr>
          <w:color w:val="000000"/>
          <w:sz w:val="28"/>
          <w:szCs w:val="28"/>
        </w:rPr>
        <w:t>предприятиях</w:t>
      </w:r>
      <w:proofErr w:type="gramEnd"/>
      <w:r w:rsidR="004830D5" w:rsidRPr="002A2BBC">
        <w:rPr>
          <w:color w:val="000000"/>
          <w:sz w:val="28"/>
          <w:szCs w:val="28"/>
        </w:rPr>
        <w:t xml:space="preserve"> вызовет коммерческий спрос на услуги, которые сейчас предоставляются населению </w:t>
      </w:r>
      <w:r w:rsidR="00846A01" w:rsidRPr="002A2BBC">
        <w:rPr>
          <w:color w:val="000000"/>
          <w:sz w:val="28"/>
          <w:szCs w:val="28"/>
        </w:rPr>
        <w:t>з</w:t>
      </w:r>
      <w:r w:rsidR="004830D5" w:rsidRPr="002A2BBC">
        <w:rPr>
          <w:color w:val="000000"/>
          <w:sz w:val="28"/>
          <w:szCs w:val="28"/>
        </w:rPr>
        <w:t xml:space="preserve">а счет бюджета. Это снизит давление на бюджет и </w:t>
      </w:r>
      <w:r w:rsidR="002E501C" w:rsidRPr="002A2BBC">
        <w:rPr>
          <w:color w:val="000000"/>
          <w:sz w:val="28"/>
          <w:szCs w:val="28"/>
        </w:rPr>
        <w:t xml:space="preserve">социальную </w:t>
      </w:r>
      <w:r w:rsidR="00615BA5" w:rsidRPr="002A2BBC">
        <w:rPr>
          <w:color w:val="000000"/>
          <w:sz w:val="28"/>
          <w:szCs w:val="28"/>
        </w:rPr>
        <w:t xml:space="preserve">напряженность. </w:t>
      </w:r>
    </w:p>
    <w:p w:rsidR="0024317F" w:rsidRPr="002A2BBC" w:rsidRDefault="0024317F" w:rsidP="00B73B36">
      <w:pPr>
        <w:numPr>
          <w:ilvl w:val="0"/>
          <w:numId w:val="21"/>
        </w:numPr>
        <w:tabs>
          <w:tab w:val="clear" w:pos="720"/>
          <w:tab w:val="num" w:pos="993"/>
        </w:tabs>
        <w:ind w:left="0" w:firstLine="709"/>
        <w:jc w:val="both"/>
        <w:rPr>
          <w:color w:val="000000"/>
          <w:sz w:val="28"/>
          <w:szCs w:val="28"/>
        </w:rPr>
      </w:pPr>
      <w:r w:rsidRPr="002A2BBC">
        <w:rPr>
          <w:color w:val="000000"/>
          <w:sz w:val="28"/>
          <w:szCs w:val="28"/>
        </w:rPr>
        <w:t>Развитие бизнеса и повышение уровня жизни</w:t>
      </w:r>
      <w:r w:rsidR="009C0A7A" w:rsidRPr="002A2BBC">
        <w:rPr>
          <w:color w:val="000000"/>
          <w:sz w:val="28"/>
          <w:szCs w:val="28"/>
        </w:rPr>
        <w:t xml:space="preserve"> стимулирует решение самых сложных и недофинансированных проблем – реконструкцию и развитие транспортной, инженерной, социальной инфраструктуры, энергетики и ЖКХ.</w:t>
      </w:r>
      <w:r w:rsidR="001C3687" w:rsidRPr="002A2BBC">
        <w:rPr>
          <w:color w:val="000000"/>
          <w:sz w:val="28"/>
          <w:szCs w:val="28"/>
        </w:rPr>
        <w:t xml:space="preserve"> </w:t>
      </w:r>
      <w:r w:rsidR="009B6FF0" w:rsidRPr="002A2BBC">
        <w:rPr>
          <w:color w:val="000000"/>
          <w:sz w:val="28"/>
          <w:szCs w:val="28"/>
        </w:rPr>
        <w:t xml:space="preserve">Именно стратегически взаимосвязанный бизнес и </w:t>
      </w:r>
      <w:r w:rsidR="00DF64AF" w:rsidRPr="002A2BBC">
        <w:rPr>
          <w:color w:val="000000"/>
          <w:sz w:val="28"/>
          <w:szCs w:val="28"/>
        </w:rPr>
        <w:t>А</w:t>
      </w:r>
      <w:r w:rsidR="009B6FF0" w:rsidRPr="002A2BBC">
        <w:rPr>
          <w:color w:val="000000"/>
          <w:sz w:val="28"/>
          <w:szCs w:val="28"/>
        </w:rPr>
        <w:t xml:space="preserve">дминистрация </w:t>
      </w:r>
      <w:r w:rsidR="00235833">
        <w:rPr>
          <w:color w:val="000000"/>
          <w:sz w:val="28"/>
          <w:szCs w:val="28"/>
        </w:rPr>
        <w:t>муниципального образования «</w:t>
      </w:r>
      <w:r w:rsidR="003E176B">
        <w:rPr>
          <w:color w:val="000000"/>
          <w:sz w:val="28"/>
          <w:szCs w:val="28"/>
        </w:rPr>
        <w:t>Монастырщинск</w:t>
      </w:r>
      <w:r w:rsidR="00235833">
        <w:rPr>
          <w:color w:val="000000"/>
          <w:sz w:val="28"/>
          <w:szCs w:val="28"/>
        </w:rPr>
        <w:t>ий</w:t>
      </w:r>
      <w:r w:rsidR="003E176B">
        <w:rPr>
          <w:color w:val="000000"/>
          <w:sz w:val="28"/>
          <w:szCs w:val="28"/>
        </w:rPr>
        <w:t xml:space="preserve"> район</w:t>
      </w:r>
      <w:r w:rsidR="00235833">
        <w:rPr>
          <w:color w:val="000000"/>
          <w:sz w:val="28"/>
          <w:szCs w:val="28"/>
        </w:rPr>
        <w:t>» Смоленской области</w:t>
      </w:r>
      <w:r w:rsidR="009B6FF0" w:rsidRPr="002A2BBC">
        <w:rPr>
          <w:color w:val="000000"/>
          <w:sz w:val="28"/>
          <w:szCs w:val="28"/>
        </w:rPr>
        <w:t xml:space="preserve"> на основе партнерства могут решить эту проблему к обоюдной выгоде и повышению</w:t>
      </w:r>
      <w:r w:rsidR="003F43A8" w:rsidRPr="002A2BBC">
        <w:rPr>
          <w:color w:val="000000"/>
          <w:sz w:val="28"/>
          <w:szCs w:val="28"/>
        </w:rPr>
        <w:t xml:space="preserve"> благосостояния населения. Это создаст комфортную социальную атмосферу и обеспечит действительную поддержку властям со стороны населения.</w:t>
      </w:r>
    </w:p>
    <w:p w:rsidR="001C3687" w:rsidRPr="002A2BBC" w:rsidRDefault="001C3687" w:rsidP="001C3687">
      <w:pPr>
        <w:ind w:firstLine="720"/>
        <w:jc w:val="both"/>
        <w:rPr>
          <w:color w:val="000000"/>
          <w:sz w:val="28"/>
          <w:szCs w:val="28"/>
        </w:rPr>
      </w:pPr>
      <w:r w:rsidRPr="002A2BBC">
        <w:rPr>
          <w:color w:val="000000"/>
          <w:sz w:val="28"/>
          <w:szCs w:val="28"/>
        </w:rPr>
        <w:t>Территория муниципального образования «</w:t>
      </w:r>
      <w:r w:rsidR="003E176B">
        <w:rPr>
          <w:color w:val="000000"/>
          <w:sz w:val="28"/>
          <w:szCs w:val="28"/>
        </w:rPr>
        <w:t>Монастырщинский район</w:t>
      </w:r>
      <w:r w:rsidRPr="002A2BBC">
        <w:rPr>
          <w:color w:val="000000"/>
          <w:sz w:val="28"/>
          <w:szCs w:val="28"/>
        </w:rPr>
        <w:t xml:space="preserve">» Смоленской области располагает большим земельным потенциалом для ведения сельского хозяйства, размещения </w:t>
      </w:r>
      <w:proofErr w:type="gramStart"/>
      <w:r w:rsidRPr="002A2BBC">
        <w:rPr>
          <w:color w:val="000000"/>
          <w:sz w:val="28"/>
          <w:szCs w:val="28"/>
        </w:rPr>
        <w:t>промышленных</w:t>
      </w:r>
      <w:proofErr w:type="gramEnd"/>
      <w:r w:rsidRPr="002A2BBC">
        <w:rPr>
          <w:color w:val="000000"/>
          <w:sz w:val="28"/>
          <w:szCs w:val="28"/>
        </w:rPr>
        <w:t xml:space="preserve"> объектов.</w:t>
      </w:r>
    </w:p>
    <w:p w:rsidR="001C3687" w:rsidRPr="002A2BBC" w:rsidRDefault="001C3687" w:rsidP="001C3687">
      <w:pPr>
        <w:ind w:firstLine="720"/>
        <w:jc w:val="both"/>
        <w:rPr>
          <w:color w:val="000000"/>
          <w:sz w:val="28"/>
          <w:szCs w:val="28"/>
        </w:rPr>
      </w:pPr>
      <w:r w:rsidRPr="002A2BBC">
        <w:rPr>
          <w:color w:val="000000"/>
          <w:sz w:val="28"/>
          <w:szCs w:val="28"/>
        </w:rPr>
        <w:t>Имеется возможность формирования инвестиционных площадок для создания новых предприятий.</w:t>
      </w:r>
    </w:p>
    <w:p w:rsidR="001C3687" w:rsidRPr="002A2BBC" w:rsidRDefault="001C3687" w:rsidP="001C3687">
      <w:pPr>
        <w:ind w:firstLine="720"/>
        <w:jc w:val="both"/>
        <w:rPr>
          <w:color w:val="000000"/>
          <w:sz w:val="28"/>
          <w:szCs w:val="28"/>
        </w:rPr>
      </w:pPr>
      <w:r w:rsidRPr="002A2BBC">
        <w:rPr>
          <w:color w:val="000000"/>
          <w:sz w:val="28"/>
          <w:szCs w:val="28"/>
        </w:rPr>
        <w:t>В целях содействия потенциальным инвесторам в подборе земельных участков для реализации на территории инвестиционных проектов разработана инвестиционная карта, которая содержит визуализированную информацию об инвестиционных возможностях, ее географическом, социально-экономическом положении, свободных инвестиционных площадках</w:t>
      </w:r>
      <w:r w:rsidR="00F55A8E" w:rsidRPr="002A2BBC">
        <w:rPr>
          <w:color w:val="000000"/>
          <w:sz w:val="28"/>
          <w:szCs w:val="28"/>
        </w:rPr>
        <w:t xml:space="preserve"> </w:t>
      </w:r>
      <w:r w:rsidRPr="002A2BBC">
        <w:rPr>
          <w:color w:val="000000"/>
          <w:sz w:val="28"/>
          <w:szCs w:val="28"/>
        </w:rPr>
        <w:t>в привязке к географическому месторасположению с указанием их основных характеристик, а также инвестиционные паспорта.</w:t>
      </w:r>
    </w:p>
    <w:p w:rsidR="001C3687" w:rsidRPr="002A2BBC" w:rsidRDefault="001C3687" w:rsidP="001C3687">
      <w:pPr>
        <w:ind w:firstLine="720"/>
        <w:jc w:val="both"/>
        <w:rPr>
          <w:color w:val="000000"/>
          <w:sz w:val="28"/>
          <w:szCs w:val="28"/>
        </w:rPr>
      </w:pPr>
      <w:r w:rsidRPr="002A2BBC">
        <w:rPr>
          <w:color w:val="000000"/>
          <w:sz w:val="28"/>
          <w:szCs w:val="28"/>
        </w:rPr>
        <w:lastRenderedPageBreak/>
        <w:t>Земельный потенциал</w:t>
      </w:r>
      <w:r w:rsidR="00F41C2C" w:rsidRPr="002A2BBC">
        <w:rPr>
          <w:color w:val="000000"/>
          <w:sz w:val="28"/>
          <w:szCs w:val="28"/>
        </w:rPr>
        <w:t>,</w:t>
      </w:r>
      <w:r w:rsidRPr="002A2BBC">
        <w:rPr>
          <w:color w:val="000000"/>
          <w:sz w:val="28"/>
          <w:szCs w:val="28"/>
        </w:rPr>
        <w:t xml:space="preserve"> в силу своей специфики</w:t>
      </w:r>
      <w:r w:rsidR="00F41C2C" w:rsidRPr="002A2BBC">
        <w:rPr>
          <w:color w:val="000000"/>
          <w:sz w:val="28"/>
          <w:szCs w:val="28"/>
        </w:rPr>
        <w:t>,</w:t>
      </w:r>
      <w:r w:rsidRPr="002A2BBC">
        <w:rPr>
          <w:color w:val="000000"/>
          <w:sz w:val="28"/>
          <w:szCs w:val="28"/>
        </w:rPr>
        <w:t xml:space="preserve"> доступен широкому кругу инвесторов.</w:t>
      </w:r>
    </w:p>
    <w:p w:rsidR="003F43A8" w:rsidRPr="002A2BBC" w:rsidRDefault="00546431" w:rsidP="003F43A8">
      <w:pPr>
        <w:ind w:firstLine="720"/>
        <w:jc w:val="both"/>
        <w:rPr>
          <w:color w:val="000000"/>
          <w:sz w:val="28"/>
          <w:szCs w:val="28"/>
        </w:rPr>
      </w:pPr>
      <w:r w:rsidRPr="002A2BBC">
        <w:rPr>
          <w:color w:val="000000"/>
          <w:sz w:val="28"/>
          <w:szCs w:val="28"/>
        </w:rPr>
        <w:t>Наличие эффективной инвестиционной стратег</w:t>
      </w:r>
      <w:proofErr w:type="gramStart"/>
      <w:r w:rsidRPr="002A2BBC">
        <w:rPr>
          <w:color w:val="000000"/>
          <w:sz w:val="28"/>
          <w:szCs w:val="28"/>
        </w:rPr>
        <w:t>ии и ее</w:t>
      </w:r>
      <w:proofErr w:type="gramEnd"/>
      <w:r w:rsidRPr="002A2BBC">
        <w:rPr>
          <w:color w:val="000000"/>
          <w:sz w:val="28"/>
          <w:szCs w:val="28"/>
        </w:rPr>
        <w:t xml:space="preserve"> реализаци</w:t>
      </w:r>
      <w:r w:rsidR="001F0506" w:rsidRPr="002A2BBC">
        <w:rPr>
          <w:color w:val="000000"/>
          <w:sz w:val="28"/>
          <w:szCs w:val="28"/>
        </w:rPr>
        <w:t>я</w:t>
      </w:r>
      <w:r w:rsidRPr="002A2BBC">
        <w:rPr>
          <w:color w:val="000000"/>
          <w:sz w:val="28"/>
          <w:szCs w:val="28"/>
        </w:rPr>
        <w:t xml:space="preserve"> позволят довести инвестиционную привлекательность </w:t>
      </w:r>
      <w:r w:rsidR="003E176B">
        <w:rPr>
          <w:color w:val="000000"/>
          <w:sz w:val="28"/>
          <w:szCs w:val="28"/>
        </w:rPr>
        <w:t>Монастырщинского района</w:t>
      </w:r>
      <w:r w:rsidR="001F0506" w:rsidRPr="002A2BBC">
        <w:rPr>
          <w:color w:val="000000"/>
          <w:sz w:val="28"/>
          <w:szCs w:val="28"/>
        </w:rPr>
        <w:t xml:space="preserve"> </w:t>
      </w:r>
      <w:r w:rsidRPr="002A2BBC">
        <w:rPr>
          <w:color w:val="000000"/>
          <w:sz w:val="28"/>
          <w:szCs w:val="28"/>
        </w:rPr>
        <w:t>до уровня инвестиционных лидеров Российской Федерации. Это в свою очередь позволит существенно улучшить социально-экономическое развитие муниципального образования «</w:t>
      </w:r>
      <w:r w:rsidR="003E176B">
        <w:rPr>
          <w:color w:val="000000"/>
          <w:sz w:val="28"/>
          <w:szCs w:val="28"/>
        </w:rPr>
        <w:t>Монастырщинский район</w:t>
      </w:r>
      <w:r w:rsidRPr="002A2BBC">
        <w:rPr>
          <w:color w:val="000000"/>
          <w:sz w:val="28"/>
          <w:szCs w:val="28"/>
        </w:rPr>
        <w:t>» Смоленской области.</w:t>
      </w:r>
    </w:p>
    <w:p w:rsidR="00602BDF" w:rsidRPr="002A2BBC" w:rsidRDefault="00602BDF" w:rsidP="00615BA5">
      <w:pPr>
        <w:jc w:val="both"/>
        <w:rPr>
          <w:color w:val="000000"/>
          <w:sz w:val="28"/>
          <w:szCs w:val="28"/>
        </w:rPr>
      </w:pPr>
    </w:p>
    <w:p w:rsidR="00D31E24" w:rsidRPr="002A2BBC" w:rsidRDefault="00063885" w:rsidP="00F700D9">
      <w:pPr>
        <w:pStyle w:val="2"/>
        <w:numPr>
          <w:ilvl w:val="1"/>
          <w:numId w:val="24"/>
        </w:numPr>
        <w:tabs>
          <w:tab w:val="clear" w:pos="3533"/>
          <w:tab w:val="num" w:pos="0"/>
        </w:tabs>
        <w:ind w:left="0" w:firstLine="0"/>
      </w:pPr>
      <w:bookmarkStart w:id="142" w:name="_Toc468460246"/>
      <w:bookmarkStart w:id="143" w:name="_Toc473272017"/>
      <w:bookmarkStart w:id="144" w:name="_Toc528590150"/>
      <w:r w:rsidRPr="002A2BBC">
        <w:t>Ц</w:t>
      </w:r>
      <w:r w:rsidR="00614598" w:rsidRPr="002A2BBC">
        <w:t xml:space="preserve">ели и задачи </w:t>
      </w:r>
      <w:r w:rsidRPr="002A2BBC">
        <w:t>инвестиционной С</w:t>
      </w:r>
      <w:r w:rsidR="00614598" w:rsidRPr="002A2BBC">
        <w:t>тратегии</w:t>
      </w:r>
      <w:bookmarkEnd w:id="142"/>
      <w:bookmarkEnd w:id="143"/>
      <w:bookmarkEnd w:id="144"/>
    </w:p>
    <w:p w:rsidR="00614598" w:rsidRPr="002A2BBC" w:rsidRDefault="00614598" w:rsidP="006676BA"/>
    <w:p w:rsidR="00614598" w:rsidRPr="002A2BBC" w:rsidRDefault="004F43BF" w:rsidP="006676BA">
      <w:pPr>
        <w:ind w:firstLine="720"/>
        <w:jc w:val="both"/>
        <w:rPr>
          <w:sz w:val="28"/>
          <w:szCs w:val="28"/>
        </w:rPr>
      </w:pPr>
      <w:r>
        <w:rPr>
          <w:sz w:val="28"/>
          <w:szCs w:val="28"/>
        </w:rPr>
        <w:t>Приоритетным направлением</w:t>
      </w:r>
      <w:r w:rsidR="00614598" w:rsidRPr="002A2BBC">
        <w:rPr>
          <w:sz w:val="28"/>
          <w:szCs w:val="28"/>
        </w:rPr>
        <w:t xml:space="preserve"> в экономике муниципального образования </w:t>
      </w:r>
      <w:r w:rsidR="007F6059" w:rsidRPr="002A2BBC">
        <w:rPr>
          <w:sz w:val="28"/>
          <w:szCs w:val="28"/>
        </w:rPr>
        <w:t>«</w:t>
      </w:r>
      <w:r w:rsidR="003E176B">
        <w:rPr>
          <w:sz w:val="28"/>
          <w:szCs w:val="28"/>
        </w:rPr>
        <w:t>Монастырщинский район</w:t>
      </w:r>
      <w:r w:rsidR="007F6059" w:rsidRPr="002A2BBC">
        <w:rPr>
          <w:sz w:val="28"/>
          <w:szCs w:val="28"/>
        </w:rPr>
        <w:t xml:space="preserve">» Смоленской области </w:t>
      </w:r>
      <w:r w:rsidR="00614598" w:rsidRPr="002A2BBC">
        <w:rPr>
          <w:sz w:val="28"/>
          <w:szCs w:val="28"/>
        </w:rPr>
        <w:t>явля</w:t>
      </w:r>
      <w:r>
        <w:rPr>
          <w:sz w:val="28"/>
          <w:szCs w:val="28"/>
        </w:rPr>
        <w:t>е</w:t>
      </w:r>
      <w:r w:rsidR="00614598" w:rsidRPr="002A2BBC">
        <w:rPr>
          <w:sz w:val="28"/>
          <w:szCs w:val="28"/>
        </w:rPr>
        <w:t xml:space="preserve">тся повышение инвестиционной привлекательности </w:t>
      </w:r>
      <w:r w:rsidR="003E176B">
        <w:rPr>
          <w:sz w:val="28"/>
          <w:szCs w:val="28"/>
        </w:rPr>
        <w:t>Монастырщинского района</w:t>
      </w:r>
      <w:r w:rsidR="00614598" w:rsidRPr="002A2BBC">
        <w:rPr>
          <w:sz w:val="28"/>
          <w:szCs w:val="28"/>
        </w:rPr>
        <w:t xml:space="preserve"> в целом и его отдельных поселений, </w:t>
      </w:r>
      <w:r w:rsidR="00614598" w:rsidRPr="006739F6">
        <w:rPr>
          <w:sz w:val="28"/>
          <w:szCs w:val="28"/>
        </w:rPr>
        <w:t xml:space="preserve">входящих </w:t>
      </w:r>
      <w:r w:rsidR="007C5D4D" w:rsidRPr="006739F6">
        <w:rPr>
          <w:sz w:val="28"/>
          <w:szCs w:val="28"/>
        </w:rPr>
        <w:t>в</w:t>
      </w:r>
      <w:r w:rsidR="00614598" w:rsidRPr="006739F6">
        <w:rPr>
          <w:sz w:val="28"/>
          <w:szCs w:val="28"/>
        </w:rPr>
        <w:t xml:space="preserve"> состав муниципального образования</w:t>
      </w:r>
      <w:r w:rsidR="001D1951" w:rsidRPr="006739F6">
        <w:rPr>
          <w:sz w:val="28"/>
          <w:szCs w:val="28"/>
        </w:rPr>
        <w:t xml:space="preserve"> «</w:t>
      </w:r>
      <w:r w:rsidR="003E176B">
        <w:rPr>
          <w:sz w:val="28"/>
          <w:szCs w:val="28"/>
        </w:rPr>
        <w:t>Монастырщинский район</w:t>
      </w:r>
      <w:r w:rsidR="001D1951" w:rsidRPr="006739F6">
        <w:rPr>
          <w:sz w:val="28"/>
          <w:szCs w:val="28"/>
        </w:rPr>
        <w:t>»</w:t>
      </w:r>
      <w:r w:rsidR="001D1951" w:rsidRPr="002A2BBC">
        <w:rPr>
          <w:sz w:val="28"/>
          <w:szCs w:val="28"/>
        </w:rPr>
        <w:t xml:space="preserve"> Смоленской области</w:t>
      </w:r>
      <w:r>
        <w:rPr>
          <w:sz w:val="28"/>
          <w:szCs w:val="28"/>
        </w:rPr>
        <w:t>. А</w:t>
      </w:r>
      <w:r w:rsidR="00614598" w:rsidRPr="002A2BBC">
        <w:rPr>
          <w:sz w:val="28"/>
          <w:szCs w:val="28"/>
        </w:rPr>
        <w:t>ктивная поддержка эффективных инвестиционных проектов по производству конкурентоспособной продукции, переход в режим инновационного развития, совершенствование механизма привлечения инвестиций, формирование инвестиционной инфраструктуры муниципального образования.</w:t>
      </w:r>
    </w:p>
    <w:p w:rsidR="00614598" w:rsidRPr="002A2BBC" w:rsidRDefault="00614598" w:rsidP="006676BA">
      <w:pPr>
        <w:ind w:firstLine="720"/>
        <w:jc w:val="both"/>
        <w:rPr>
          <w:sz w:val="28"/>
          <w:szCs w:val="28"/>
        </w:rPr>
      </w:pPr>
      <w:r w:rsidRPr="004F43BF">
        <w:rPr>
          <w:sz w:val="28"/>
          <w:szCs w:val="28"/>
        </w:rPr>
        <w:t>Цели инвестиционной Стратегии</w:t>
      </w:r>
      <w:r w:rsidRPr="002A2BBC">
        <w:rPr>
          <w:sz w:val="28"/>
          <w:szCs w:val="28"/>
        </w:rPr>
        <w:t xml:space="preserve"> муниципального образования </w:t>
      </w:r>
      <w:r w:rsidR="001D1951" w:rsidRPr="002A2BBC">
        <w:rPr>
          <w:sz w:val="28"/>
          <w:szCs w:val="28"/>
        </w:rPr>
        <w:t>«</w:t>
      </w:r>
      <w:r w:rsidR="003E176B">
        <w:rPr>
          <w:sz w:val="28"/>
          <w:szCs w:val="28"/>
        </w:rPr>
        <w:t>Монастырщинский район</w:t>
      </w:r>
      <w:r w:rsidR="001D1951" w:rsidRPr="002A2BBC">
        <w:rPr>
          <w:sz w:val="28"/>
          <w:szCs w:val="28"/>
        </w:rPr>
        <w:t>» Смоленской области</w:t>
      </w:r>
      <w:r w:rsidRPr="002A2BBC">
        <w:rPr>
          <w:sz w:val="28"/>
          <w:szCs w:val="28"/>
        </w:rPr>
        <w:t>:</w:t>
      </w:r>
    </w:p>
    <w:p w:rsidR="00A93EC9" w:rsidRPr="002A2BBC" w:rsidRDefault="00614598" w:rsidP="006676BA">
      <w:pPr>
        <w:numPr>
          <w:ilvl w:val="0"/>
          <w:numId w:val="19"/>
        </w:numPr>
        <w:tabs>
          <w:tab w:val="num" w:pos="540"/>
        </w:tabs>
        <w:autoSpaceDE w:val="0"/>
        <w:autoSpaceDN w:val="0"/>
        <w:adjustRightInd w:val="0"/>
        <w:ind w:left="0" w:firstLine="709"/>
        <w:jc w:val="both"/>
        <w:rPr>
          <w:sz w:val="28"/>
          <w:szCs w:val="28"/>
        </w:rPr>
      </w:pPr>
      <w:r w:rsidRPr="002A2BBC">
        <w:rPr>
          <w:color w:val="000000"/>
          <w:sz w:val="28"/>
          <w:szCs w:val="28"/>
        </w:rPr>
        <w:t>создание</w:t>
      </w:r>
      <w:r w:rsidRPr="002A2BBC">
        <w:rPr>
          <w:sz w:val="28"/>
          <w:szCs w:val="28"/>
        </w:rPr>
        <w:t xml:space="preserve"> благоприятного инвестиционного клима</w:t>
      </w:r>
      <w:r w:rsidR="00E37A56">
        <w:rPr>
          <w:sz w:val="28"/>
          <w:szCs w:val="28"/>
        </w:rPr>
        <w:t xml:space="preserve">та в муниципальном образовании. </w:t>
      </w:r>
      <w:r w:rsidR="00E37A56" w:rsidRPr="002A2BBC">
        <w:rPr>
          <w:sz w:val="28"/>
          <w:szCs w:val="28"/>
        </w:rPr>
        <w:t>Ф</w:t>
      </w:r>
      <w:r w:rsidRPr="002A2BBC">
        <w:rPr>
          <w:sz w:val="28"/>
          <w:szCs w:val="28"/>
        </w:rPr>
        <w:t>ормирование совокупности политических, социокультурных, финансово-экономических и организационно-правовых факторов, определяющих качество предпринимательской инфраструктуры и степень возможных рисков при вложении инвестиционных ресурсов для обеспечения экономического роста, повышения уровня жизни населения на основе оживления инвестиционной активности всех субъектов экономики и вовлечения их в инвестиционный процесс;</w:t>
      </w:r>
      <w:r w:rsidR="00A93EC9" w:rsidRPr="002A2BBC">
        <w:rPr>
          <w:sz w:val="28"/>
          <w:szCs w:val="28"/>
        </w:rPr>
        <w:t xml:space="preserve"> </w:t>
      </w:r>
    </w:p>
    <w:p w:rsidR="00A93EC9"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создание системы управления инвестиционными процессами на основе анализа существующего ресурсного потенциала и изучения современного состояния экономических, социальных и экологических процессов;</w:t>
      </w:r>
      <w:r w:rsidR="00A93EC9" w:rsidRPr="002A2BBC">
        <w:rPr>
          <w:sz w:val="28"/>
          <w:szCs w:val="28"/>
        </w:rPr>
        <w:t xml:space="preserve"> </w:t>
      </w:r>
    </w:p>
    <w:p w:rsidR="00614598"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формирование стратегического инвестиционного портфеля, который определяет направления инвестирования и развития отдельных сфер экономики.</w:t>
      </w:r>
    </w:p>
    <w:p w:rsidR="00216588" w:rsidRPr="002A2BBC" w:rsidRDefault="00216588" w:rsidP="006676BA">
      <w:pPr>
        <w:tabs>
          <w:tab w:val="num" w:pos="993"/>
        </w:tabs>
        <w:autoSpaceDE w:val="0"/>
        <w:autoSpaceDN w:val="0"/>
        <w:adjustRightInd w:val="0"/>
        <w:jc w:val="both"/>
        <w:rPr>
          <w:sz w:val="28"/>
          <w:szCs w:val="28"/>
        </w:rPr>
      </w:pPr>
    </w:p>
    <w:p w:rsidR="00614598" w:rsidRPr="004F43BF" w:rsidRDefault="00614598" w:rsidP="006676BA">
      <w:pPr>
        <w:ind w:firstLine="720"/>
        <w:jc w:val="both"/>
        <w:rPr>
          <w:sz w:val="28"/>
          <w:szCs w:val="28"/>
        </w:rPr>
      </w:pPr>
      <w:r w:rsidRPr="004F43BF">
        <w:rPr>
          <w:sz w:val="28"/>
          <w:szCs w:val="28"/>
        </w:rPr>
        <w:t xml:space="preserve">Задачи </w:t>
      </w:r>
      <w:r w:rsidR="00216588" w:rsidRPr="004F43BF">
        <w:rPr>
          <w:sz w:val="28"/>
          <w:szCs w:val="28"/>
        </w:rPr>
        <w:t>инвестиционной Ст</w:t>
      </w:r>
      <w:r w:rsidRPr="004F43BF">
        <w:rPr>
          <w:sz w:val="28"/>
          <w:szCs w:val="28"/>
        </w:rPr>
        <w:t>ратегии:</w:t>
      </w:r>
    </w:p>
    <w:p w:rsidR="00FC1849"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повышение инвестиционной привлекательности муниципального образования</w:t>
      </w:r>
      <w:r w:rsidR="00216588" w:rsidRPr="002A2BBC">
        <w:rPr>
          <w:sz w:val="28"/>
          <w:szCs w:val="28"/>
        </w:rPr>
        <w:t xml:space="preserve"> «</w:t>
      </w:r>
      <w:r w:rsidR="003E176B">
        <w:rPr>
          <w:sz w:val="28"/>
          <w:szCs w:val="28"/>
        </w:rPr>
        <w:t>Монастырщинский район</w:t>
      </w:r>
      <w:r w:rsidR="00216588" w:rsidRPr="002A2BBC">
        <w:rPr>
          <w:sz w:val="28"/>
          <w:szCs w:val="28"/>
        </w:rPr>
        <w:t>» Смоленской области</w:t>
      </w:r>
      <w:r w:rsidRPr="002A2BBC">
        <w:rPr>
          <w:sz w:val="28"/>
          <w:szCs w:val="28"/>
        </w:rPr>
        <w:t>;</w:t>
      </w:r>
    </w:p>
    <w:p w:rsidR="00FC1849"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 xml:space="preserve">проработка ряда теоретических, методологических и практических вопросов воздействия на инвестиционные процессы на муниципальном </w:t>
      </w:r>
      <w:proofErr w:type="gramStart"/>
      <w:r w:rsidRPr="002A2BBC">
        <w:rPr>
          <w:sz w:val="28"/>
          <w:szCs w:val="28"/>
        </w:rPr>
        <w:t>уровне</w:t>
      </w:r>
      <w:proofErr w:type="gramEnd"/>
      <w:r w:rsidRPr="002A2BBC">
        <w:rPr>
          <w:sz w:val="28"/>
          <w:szCs w:val="28"/>
        </w:rPr>
        <w:t>, создание системы принятия решений в области инвестиционной политики;</w:t>
      </w:r>
    </w:p>
    <w:p w:rsidR="00FC1849"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 xml:space="preserve">выравнивание инвестиционной привлекательности поселений, входящих в состав территории муниципального образования </w:t>
      </w:r>
      <w:r w:rsidR="00FC1849" w:rsidRPr="002A2BBC">
        <w:rPr>
          <w:sz w:val="28"/>
          <w:szCs w:val="28"/>
        </w:rPr>
        <w:t>«</w:t>
      </w:r>
      <w:r w:rsidR="003E176B">
        <w:rPr>
          <w:sz w:val="28"/>
          <w:szCs w:val="28"/>
        </w:rPr>
        <w:t>Монастырщинский район</w:t>
      </w:r>
      <w:r w:rsidR="00FC1849" w:rsidRPr="002A2BBC">
        <w:rPr>
          <w:sz w:val="28"/>
          <w:szCs w:val="28"/>
        </w:rPr>
        <w:t>» Смоленской области</w:t>
      </w:r>
      <w:r w:rsidRPr="002A2BBC">
        <w:rPr>
          <w:sz w:val="28"/>
          <w:szCs w:val="28"/>
        </w:rPr>
        <w:t>;</w:t>
      </w:r>
    </w:p>
    <w:p w:rsidR="00FC1849"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lastRenderedPageBreak/>
        <w:t xml:space="preserve">применение механизмов государственно-частного партнерства </w:t>
      </w:r>
      <w:r w:rsidR="00E37A56">
        <w:rPr>
          <w:sz w:val="28"/>
          <w:szCs w:val="28"/>
        </w:rPr>
        <w:t xml:space="preserve">(ГЧП) </w:t>
      </w:r>
      <w:r w:rsidRPr="002A2BBC">
        <w:rPr>
          <w:sz w:val="28"/>
          <w:szCs w:val="28"/>
        </w:rPr>
        <w:t>при реализации инфраструктурных проектов;</w:t>
      </w:r>
    </w:p>
    <w:p w:rsidR="00FC1849"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повышение инновационной активности хозяйствующих субъектов, формирование условий, способствующих расширению научно-технического потенциала, развитие объектов инновационной инфраструктуры;</w:t>
      </w:r>
    </w:p>
    <w:p w:rsidR="00DF4CD2"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выявление инфраструктурных возможностей для реализации крупных инвестиционных проектов;</w:t>
      </w:r>
    </w:p>
    <w:p w:rsidR="00DF4CD2"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активное участие в реализации национальных проектов и программ;</w:t>
      </w:r>
    </w:p>
    <w:p w:rsidR="00DF4CD2"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разработка и внедрение бренда муниципального образования, в том числе туристического;</w:t>
      </w:r>
    </w:p>
    <w:p w:rsidR="00DF4CD2"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активизация и систематизация привлечения инвесторов;</w:t>
      </w:r>
    </w:p>
    <w:p w:rsidR="00DF4CD2"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вовлечение природно-ресурсного потенциала в инвестиционный процесс;</w:t>
      </w:r>
    </w:p>
    <w:p w:rsidR="00DF4CD2"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оценка потенциального объема финансовых ресурсов, которые могут быть направлены на инвестиции, структуры их источников, а также набора мер, способствующих их увеличению;</w:t>
      </w:r>
    </w:p>
    <w:p w:rsidR="00614598"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развитие кадрового потенциала для обеспечения инвестиционных процессов.</w:t>
      </w:r>
    </w:p>
    <w:p w:rsidR="00614598" w:rsidRPr="002A2BBC" w:rsidRDefault="00614598" w:rsidP="006676BA">
      <w:pPr>
        <w:ind w:firstLine="720"/>
        <w:jc w:val="both"/>
        <w:rPr>
          <w:sz w:val="28"/>
          <w:szCs w:val="28"/>
        </w:rPr>
      </w:pPr>
      <w:r w:rsidRPr="002A2BBC">
        <w:rPr>
          <w:sz w:val="28"/>
          <w:szCs w:val="28"/>
        </w:rPr>
        <w:t>Успешная реализация названных целей и задач тесно связана с развитием инвестиционной деятельности предприятий всех видов экономической деятельности.</w:t>
      </w:r>
    </w:p>
    <w:p w:rsidR="00614598" w:rsidRPr="002A2BBC" w:rsidRDefault="00614598" w:rsidP="006676BA">
      <w:pPr>
        <w:ind w:firstLine="720"/>
        <w:jc w:val="both"/>
        <w:rPr>
          <w:sz w:val="28"/>
          <w:szCs w:val="28"/>
        </w:rPr>
      </w:pPr>
      <w:r w:rsidRPr="002A2BBC">
        <w:rPr>
          <w:sz w:val="28"/>
          <w:szCs w:val="28"/>
        </w:rPr>
        <w:t>Стратегическими ориентирами в сфере инновационных разработок является внедрение технологий:</w:t>
      </w:r>
    </w:p>
    <w:p w:rsidR="005F1E0A"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экологически безопасного ресурсосберегающего производства и переработки сельскохозяйственного сырья и продуктов питания;</w:t>
      </w:r>
    </w:p>
    <w:p w:rsidR="005F1E0A"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создания энергосберегающих систем транспортировки, распределения и потребления тепла;</w:t>
      </w:r>
    </w:p>
    <w:p w:rsidR="005F1E0A"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 xml:space="preserve">производства </w:t>
      </w:r>
      <w:r w:rsidR="004F43BF">
        <w:rPr>
          <w:sz w:val="28"/>
          <w:szCs w:val="28"/>
        </w:rPr>
        <w:t>нано-</w:t>
      </w:r>
      <w:r w:rsidR="004F43BF" w:rsidRPr="002A2BBC">
        <w:rPr>
          <w:sz w:val="28"/>
          <w:szCs w:val="28"/>
        </w:rPr>
        <w:t>материалов</w:t>
      </w:r>
      <w:r w:rsidRPr="002A2BBC">
        <w:rPr>
          <w:sz w:val="28"/>
          <w:szCs w:val="28"/>
        </w:rPr>
        <w:t>;</w:t>
      </w:r>
    </w:p>
    <w:p w:rsidR="00614598"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переработки и утилизации техногенных образований и отходов.</w:t>
      </w:r>
    </w:p>
    <w:p w:rsidR="00614598" w:rsidRPr="002A2BBC" w:rsidRDefault="00614598" w:rsidP="006676BA">
      <w:pPr>
        <w:ind w:firstLine="720"/>
        <w:jc w:val="both"/>
        <w:rPr>
          <w:sz w:val="28"/>
          <w:szCs w:val="28"/>
        </w:rPr>
      </w:pPr>
      <w:r w:rsidRPr="002A2BBC">
        <w:rPr>
          <w:sz w:val="28"/>
          <w:szCs w:val="28"/>
        </w:rPr>
        <w:t>Ориентирами инвестиционного развития агропромышленного комплекса являются:</w:t>
      </w:r>
    </w:p>
    <w:p w:rsidR="00FD407A"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повышение инвестиционной привлекательности отрасли;</w:t>
      </w:r>
    </w:p>
    <w:p w:rsidR="00FE00C5"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 xml:space="preserve">кадровое обеспечение агропромышленного комплекса на качественно </w:t>
      </w:r>
      <w:proofErr w:type="gramStart"/>
      <w:r w:rsidRPr="002A2BBC">
        <w:rPr>
          <w:sz w:val="28"/>
          <w:szCs w:val="28"/>
        </w:rPr>
        <w:t>новом</w:t>
      </w:r>
      <w:proofErr w:type="gramEnd"/>
      <w:r w:rsidRPr="002A2BBC">
        <w:rPr>
          <w:sz w:val="28"/>
          <w:szCs w:val="28"/>
        </w:rPr>
        <w:t xml:space="preserve"> уровне, соответствующем потребностям инновационного развития аграрной экономики;</w:t>
      </w:r>
    </w:p>
    <w:p w:rsidR="00471C9B"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расширение применения высокоинтенсивных ресурсосберегающих технологий в растениеводстве, повышение почвенного плодородия за счет внедрения передовых зарубежных и отечественных технологий;</w:t>
      </w:r>
    </w:p>
    <w:p w:rsidR="00B070AA"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 xml:space="preserve">развитие торговли зерном, развитие инфраструктуры хранения, транспортировки и экспорта зерна, модернизация системы </w:t>
      </w:r>
      <w:r w:rsidR="00B070AA" w:rsidRPr="002A2BBC">
        <w:rPr>
          <w:sz w:val="28"/>
          <w:szCs w:val="28"/>
        </w:rPr>
        <w:t>определения и контроля качества;</w:t>
      </w:r>
    </w:p>
    <w:p w:rsidR="00B070AA"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 xml:space="preserve">увеличение производства продукции животноводства в условиях постепенного </w:t>
      </w:r>
      <w:proofErr w:type="spellStart"/>
      <w:r w:rsidRPr="002A2BBC">
        <w:rPr>
          <w:sz w:val="28"/>
          <w:szCs w:val="28"/>
        </w:rPr>
        <w:t>импортозамещения</w:t>
      </w:r>
      <w:proofErr w:type="spellEnd"/>
      <w:r w:rsidRPr="002A2BBC">
        <w:rPr>
          <w:sz w:val="28"/>
          <w:szCs w:val="28"/>
        </w:rPr>
        <w:t xml:space="preserve"> с учетом использования зарубежного опыта;</w:t>
      </w:r>
    </w:p>
    <w:p w:rsidR="00B070AA"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укрепление племенной базы молочного и мясного животноводства;</w:t>
      </w:r>
    </w:p>
    <w:p w:rsidR="00E86636"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замещение импорта овощной продукции за счет развития и строительства тепличного хозяйства;</w:t>
      </w:r>
    </w:p>
    <w:p w:rsidR="00614598"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lastRenderedPageBreak/>
        <w:t>развитие социальной инфраструктуры села, улучшение жилищных условий сельского населения, поддержка комплексной компактной застройки и благоустройство сельских поселений.</w:t>
      </w:r>
    </w:p>
    <w:p w:rsidR="00614598" w:rsidRPr="002A2BBC" w:rsidRDefault="00614598" w:rsidP="006676BA">
      <w:pPr>
        <w:keepNext/>
        <w:tabs>
          <w:tab w:val="num" w:pos="993"/>
        </w:tabs>
        <w:ind w:firstLine="720"/>
        <w:jc w:val="both"/>
        <w:rPr>
          <w:sz w:val="28"/>
          <w:szCs w:val="28"/>
        </w:rPr>
      </w:pPr>
      <w:r w:rsidRPr="002A2BBC">
        <w:rPr>
          <w:sz w:val="28"/>
          <w:szCs w:val="28"/>
        </w:rPr>
        <w:t>Ориентиры развития социальной, инженерной инфраструктур и промышленного строительства:</w:t>
      </w:r>
    </w:p>
    <w:p w:rsidR="00AF64EA"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достижение обеспеченности населения муниципального образования учреждениями социальной инфраструктуры в соответствии с градостроительными нормативами;</w:t>
      </w:r>
    </w:p>
    <w:p w:rsidR="00614598"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развитие практики государственно-частного партнерства, которая обеспечит строительство и реконструкцию инженерной и социальной инфраструктур в соответствии с потребностями жилищного строительства.</w:t>
      </w:r>
    </w:p>
    <w:p w:rsidR="00614598" w:rsidRPr="002A2BBC" w:rsidRDefault="00614598" w:rsidP="006676BA">
      <w:pPr>
        <w:ind w:firstLine="720"/>
        <w:jc w:val="both"/>
        <w:rPr>
          <w:sz w:val="28"/>
          <w:szCs w:val="28"/>
        </w:rPr>
      </w:pPr>
      <w:r w:rsidRPr="002A2BBC">
        <w:rPr>
          <w:sz w:val="28"/>
          <w:szCs w:val="28"/>
        </w:rPr>
        <w:t xml:space="preserve">Одним из направлений увеличения инвестиционной привлекательности муниципального образования </w:t>
      </w:r>
      <w:r w:rsidR="001511CD" w:rsidRPr="002A2BBC">
        <w:rPr>
          <w:sz w:val="28"/>
          <w:szCs w:val="28"/>
        </w:rPr>
        <w:t>«</w:t>
      </w:r>
      <w:r w:rsidR="003E176B">
        <w:rPr>
          <w:sz w:val="28"/>
          <w:szCs w:val="28"/>
        </w:rPr>
        <w:t>Монастырщинский район</w:t>
      </w:r>
      <w:r w:rsidR="001511CD" w:rsidRPr="002A2BBC">
        <w:rPr>
          <w:sz w:val="28"/>
          <w:szCs w:val="28"/>
        </w:rPr>
        <w:t>» Смоленской области</w:t>
      </w:r>
      <w:r w:rsidRPr="002A2BBC">
        <w:rPr>
          <w:sz w:val="28"/>
          <w:szCs w:val="28"/>
        </w:rPr>
        <w:t xml:space="preserve"> является повышение эффективности, устойчивости и надежности функционирования жилищно-коммунального хозяйства.</w:t>
      </w:r>
    </w:p>
    <w:p w:rsidR="00614598" w:rsidRPr="002A2BBC" w:rsidRDefault="00614598" w:rsidP="006676BA">
      <w:pPr>
        <w:ind w:firstLine="720"/>
        <w:jc w:val="both"/>
        <w:rPr>
          <w:sz w:val="28"/>
          <w:szCs w:val="28"/>
        </w:rPr>
      </w:pPr>
      <w:r w:rsidRPr="002A2BBC">
        <w:rPr>
          <w:sz w:val="28"/>
          <w:szCs w:val="28"/>
        </w:rPr>
        <w:t>Стратегические ориентиры жилищно-коммунального хозяйства:</w:t>
      </w:r>
    </w:p>
    <w:p w:rsidR="00697F4A"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содействие самоорганизации насел</w:t>
      </w:r>
      <w:r w:rsidR="00D51B07" w:rsidRPr="002A2BBC">
        <w:rPr>
          <w:sz w:val="28"/>
          <w:szCs w:val="28"/>
        </w:rPr>
        <w:t>ения в сфере жилищных отношений;</w:t>
      </w:r>
      <w:r w:rsidR="00697F4A" w:rsidRPr="002A2BBC">
        <w:rPr>
          <w:sz w:val="28"/>
          <w:szCs w:val="28"/>
        </w:rPr>
        <w:t xml:space="preserve"> </w:t>
      </w:r>
    </w:p>
    <w:p w:rsidR="00697F4A"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создание условий, обеспечивающих снижение износа жилищного фонда, в том числе ликвидацию ветхого жилья;</w:t>
      </w:r>
    </w:p>
    <w:p w:rsidR="00697F4A"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модернизация жилищно-коммунальной сферы и обеспечение доступности расходов на эксплуатацию жилья и оплаты жилищно-коммунальных услуг для всего населения через развитие конкуренции в управлении жилищным фондом и его обслуживании;</w:t>
      </w:r>
    </w:p>
    <w:p w:rsidR="00697F4A"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привлечение субъектов частного предпринимательства к управлению и инвестированию в жилищно-коммунальную инфраструктуру;</w:t>
      </w:r>
    </w:p>
    <w:p w:rsidR="00697F4A"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внедрение ресурсосберегающих технологий;</w:t>
      </w:r>
    </w:p>
    <w:p w:rsidR="00614598"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повышение уровня благоустройства городских и сельских поселений.</w:t>
      </w:r>
    </w:p>
    <w:p w:rsidR="00614598" w:rsidRPr="002A2BBC" w:rsidRDefault="00614598" w:rsidP="006676BA">
      <w:pPr>
        <w:ind w:firstLine="720"/>
        <w:jc w:val="both"/>
        <w:rPr>
          <w:sz w:val="28"/>
          <w:szCs w:val="28"/>
        </w:rPr>
      </w:pPr>
      <w:r w:rsidRPr="002A2BBC">
        <w:rPr>
          <w:sz w:val="28"/>
          <w:szCs w:val="28"/>
        </w:rPr>
        <w:t xml:space="preserve">Переход экономики муниципального образования </w:t>
      </w:r>
      <w:r w:rsidR="00CF33B7" w:rsidRPr="002A2BBC">
        <w:rPr>
          <w:sz w:val="28"/>
          <w:szCs w:val="28"/>
        </w:rPr>
        <w:t>«</w:t>
      </w:r>
      <w:r w:rsidR="003E176B">
        <w:rPr>
          <w:sz w:val="28"/>
          <w:szCs w:val="28"/>
        </w:rPr>
        <w:t>Монастырщинский район</w:t>
      </w:r>
      <w:r w:rsidR="00CF33B7" w:rsidRPr="002A2BBC">
        <w:rPr>
          <w:sz w:val="28"/>
          <w:szCs w:val="28"/>
        </w:rPr>
        <w:t>» Смоленской области</w:t>
      </w:r>
      <w:r w:rsidRPr="002A2BBC">
        <w:rPr>
          <w:sz w:val="28"/>
          <w:szCs w:val="28"/>
        </w:rPr>
        <w:t xml:space="preserve"> к качественно новой инновационной модели экономического роста невозможен без развития и совершенствования транспортного комплекса, в том числе повышения качества транспортных услуг, социальной и экологической направленности развития транспортной отрасли.</w:t>
      </w:r>
    </w:p>
    <w:p w:rsidR="00614598" w:rsidRPr="002A2BBC" w:rsidRDefault="00614598" w:rsidP="006676BA">
      <w:pPr>
        <w:ind w:firstLine="720"/>
        <w:jc w:val="both"/>
        <w:rPr>
          <w:sz w:val="28"/>
          <w:szCs w:val="28"/>
        </w:rPr>
      </w:pPr>
      <w:r w:rsidRPr="002A2BBC">
        <w:rPr>
          <w:sz w:val="28"/>
          <w:szCs w:val="28"/>
        </w:rPr>
        <w:t>К стратегическ</w:t>
      </w:r>
      <w:r w:rsidR="00B26566" w:rsidRPr="002A2BBC">
        <w:rPr>
          <w:sz w:val="28"/>
          <w:szCs w:val="28"/>
        </w:rPr>
        <w:t>о</w:t>
      </w:r>
      <w:r w:rsidRPr="002A2BBC">
        <w:rPr>
          <w:sz w:val="28"/>
          <w:szCs w:val="28"/>
        </w:rPr>
        <w:t>м</w:t>
      </w:r>
      <w:r w:rsidR="00B26566" w:rsidRPr="002A2BBC">
        <w:rPr>
          <w:sz w:val="28"/>
          <w:szCs w:val="28"/>
        </w:rPr>
        <w:t>у</w:t>
      </w:r>
      <w:r w:rsidRPr="002A2BBC">
        <w:rPr>
          <w:sz w:val="28"/>
          <w:szCs w:val="28"/>
        </w:rPr>
        <w:t xml:space="preserve"> ориентир</w:t>
      </w:r>
      <w:r w:rsidR="00B26566" w:rsidRPr="002A2BBC">
        <w:rPr>
          <w:sz w:val="28"/>
          <w:szCs w:val="28"/>
        </w:rPr>
        <w:t>у</w:t>
      </w:r>
      <w:r w:rsidRPr="002A2BBC">
        <w:rPr>
          <w:sz w:val="28"/>
          <w:szCs w:val="28"/>
        </w:rPr>
        <w:t xml:space="preserve"> инвестиционного развития транспортн</w:t>
      </w:r>
      <w:r w:rsidR="00B26566" w:rsidRPr="002A2BBC">
        <w:rPr>
          <w:sz w:val="28"/>
          <w:szCs w:val="28"/>
        </w:rPr>
        <w:t>ой инфраструктуры</w:t>
      </w:r>
      <w:r w:rsidRPr="002A2BBC">
        <w:rPr>
          <w:sz w:val="28"/>
          <w:szCs w:val="28"/>
        </w:rPr>
        <w:t xml:space="preserve"> относ</w:t>
      </w:r>
      <w:r w:rsidR="00B26566" w:rsidRPr="002A2BBC">
        <w:rPr>
          <w:sz w:val="28"/>
          <w:szCs w:val="28"/>
        </w:rPr>
        <w:t>и</w:t>
      </w:r>
      <w:r w:rsidRPr="002A2BBC">
        <w:rPr>
          <w:sz w:val="28"/>
          <w:szCs w:val="28"/>
        </w:rPr>
        <w:t>тся</w:t>
      </w:r>
      <w:r w:rsidR="00B26566" w:rsidRPr="002A2BBC">
        <w:rPr>
          <w:sz w:val="28"/>
          <w:szCs w:val="28"/>
        </w:rPr>
        <w:t xml:space="preserve"> </w:t>
      </w:r>
      <w:r w:rsidRPr="002A2BBC">
        <w:rPr>
          <w:sz w:val="28"/>
          <w:szCs w:val="28"/>
        </w:rPr>
        <w:t>использование инновационных технологий строительства и содержания транспортной инфраструктуры.</w:t>
      </w:r>
    </w:p>
    <w:p w:rsidR="00614598" w:rsidRPr="002A2BBC" w:rsidRDefault="00614598" w:rsidP="006676BA">
      <w:pPr>
        <w:ind w:firstLine="720"/>
        <w:jc w:val="both"/>
        <w:rPr>
          <w:sz w:val="28"/>
          <w:szCs w:val="28"/>
        </w:rPr>
      </w:pPr>
      <w:r w:rsidRPr="002A2BBC">
        <w:rPr>
          <w:sz w:val="28"/>
          <w:szCs w:val="28"/>
        </w:rPr>
        <w:t>Необходимым условием для формирования инновационной экономики является модернизация системы образования, являющейся основой динамичного экономического роста и социального развития общества.</w:t>
      </w:r>
    </w:p>
    <w:p w:rsidR="00614598" w:rsidRPr="002A2BBC" w:rsidRDefault="00614598" w:rsidP="006676BA">
      <w:pPr>
        <w:ind w:firstLine="720"/>
        <w:jc w:val="both"/>
        <w:rPr>
          <w:sz w:val="28"/>
          <w:szCs w:val="28"/>
        </w:rPr>
      </w:pPr>
      <w:r w:rsidRPr="002A2BBC">
        <w:rPr>
          <w:sz w:val="28"/>
          <w:szCs w:val="28"/>
        </w:rPr>
        <w:t>Стратегические ориентиры в сфере образования:</w:t>
      </w:r>
    </w:p>
    <w:p w:rsidR="000934F7"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расширение использования современных зарубежных и российских образовательных технологий;</w:t>
      </w:r>
      <w:r w:rsidR="000934F7" w:rsidRPr="002A2BBC">
        <w:rPr>
          <w:sz w:val="28"/>
          <w:szCs w:val="28"/>
        </w:rPr>
        <w:t xml:space="preserve"> </w:t>
      </w:r>
    </w:p>
    <w:p w:rsidR="00614598"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развитие системы подготовки, переподготовки и повышения квалификации педагогических и управленческих кадров для всех уровней системы образования, включая стимулирование притока в сферу образования молодых кадров.</w:t>
      </w:r>
    </w:p>
    <w:p w:rsidR="00614598" w:rsidRPr="002A2BBC" w:rsidRDefault="00614598" w:rsidP="006676BA">
      <w:pPr>
        <w:ind w:firstLine="720"/>
        <w:jc w:val="both"/>
        <w:rPr>
          <w:sz w:val="28"/>
          <w:szCs w:val="28"/>
        </w:rPr>
      </w:pPr>
      <w:r w:rsidRPr="002A2BBC">
        <w:rPr>
          <w:sz w:val="28"/>
          <w:szCs w:val="28"/>
        </w:rPr>
        <w:lastRenderedPageBreak/>
        <w:t>Тесная взаимосвязь процессов, происходящих в сфере культуры, с процессами, происходящими в обществе, делает необходимым условием дальнейшее развитие отрасли.</w:t>
      </w:r>
    </w:p>
    <w:p w:rsidR="00614598" w:rsidRPr="002A2BBC" w:rsidRDefault="00614598" w:rsidP="006676BA">
      <w:pPr>
        <w:ind w:firstLine="720"/>
        <w:jc w:val="both"/>
        <w:rPr>
          <w:sz w:val="28"/>
          <w:szCs w:val="28"/>
        </w:rPr>
      </w:pPr>
      <w:r w:rsidRPr="002A2BBC">
        <w:rPr>
          <w:sz w:val="28"/>
          <w:szCs w:val="28"/>
        </w:rPr>
        <w:t>Ориентиры развития учреждений культуры и искусства:</w:t>
      </w:r>
    </w:p>
    <w:p w:rsidR="003E6746"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обеспечение оснащенности процесса предоставления услуг современными техническими и технологическими средствами;</w:t>
      </w:r>
    </w:p>
    <w:p w:rsidR="003E6746"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увеличение числа престижных мероприятий муниципального и регионального уровня на территории муниципального образования</w:t>
      </w:r>
      <w:r w:rsidR="003E6746" w:rsidRPr="002A2BBC">
        <w:rPr>
          <w:sz w:val="28"/>
          <w:szCs w:val="28"/>
        </w:rPr>
        <w:t xml:space="preserve"> «</w:t>
      </w:r>
      <w:r w:rsidR="003E176B">
        <w:rPr>
          <w:sz w:val="28"/>
          <w:szCs w:val="28"/>
        </w:rPr>
        <w:t>Монастырщинский район</w:t>
      </w:r>
      <w:r w:rsidR="003E6746" w:rsidRPr="002A2BBC">
        <w:rPr>
          <w:sz w:val="28"/>
          <w:szCs w:val="28"/>
        </w:rPr>
        <w:t>» Смоленской области</w:t>
      </w:r>
      <w:r w:rsidRPr="002A2BBC">
        <w:rPr>
          <w:sz w:val="28"/>
          <w:szCs w:val="28"/>
        </w:rPr>
        <w:t>;</w:t>
      </w:r>
    </w:p>
    <w:p w:rsidR="003A6993"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 xml:space="preserve">создание условий для развития информационно-рекламной деятельности организаций культуры и искусства и расширение их связей со средствами массовых коммуникаций в целях формирования единого культурно-информационного пространства для распространения его по </w:t>
      </w:r>
      <w:r w:rsidR="003E6746" w:rsidRPr="002A2BBC">
        <w:rPr>
          <w:sz w:val="28"/>
          <w:szCs w:val="28"/>
        </w:rPr>
        <w:t>Смоленской</w:t>
      </w:r>
      <w:r w:rsidRPr="002A2BBC">
        <w:rPr>
          <w:sz w:val="28"/>
          <w:szCs w:val="28"/>
        </w:rPr>
        <w:t xml:space="preserve"> области и за ее пределами;</w:t>
      </w:r>
    </w:p>
    <w:p w:rsidR="00AF77E3"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развитие новых форм и направлений культурно-образовательного туризма, обеспечение модернизации учреждений культуры и их деятельности, направленной на привлечение и эффективное обслуживание российских и зарубежных гостей;</w:t>
      </w:r>
    </w:p>
    <w:p w:rsidR="00AF77E3"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содействие широкому использованию в сфере культуры и искусства маркетинговых технологий;</w:t>
      </w:r>
    </w:p>
    <w:p w:rsidR="00AF77E3"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формирование современной системы квалификации работников культуры и искусства;</w:t>
      </w:r>
    </w:p>
    <w:p w:rsidR="00614598" w:rsidRPr="002A2BBC" w:rsidRDefault="00614598" w:rsidP="006676BA">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привлечение в сферу культуры и искусства негосударственных источников финансирования: средств инвесторов, предпринимателей, благотворительных фондов и физических лиц.</w:t>
      </w:r>
    </w:p>
    <w:p w:rsidR="00614598" w:rsidRPr="002A2BBC" w:rsidRDefault="00614598" w:rsidP="00614598"/>
    <w:p w:rsidR="00EC3A74" w:rsidRPr="002A2BBC" w:rsidRDefault="00E116C4" w:rsidP="00F700D9">
      <w:pPr>
        <w:pStyle w:val="2"/>
        <w:numPr>
          <w:ilvl w:val="1"/>
          <w:numId w:val="24"/>
        </w:numPr>
        <w:tabs>
          <w:tab w:val="clear" w:pos="3533"/>
          <w:tab w:val="num" w:pos="0"/>
        </w:tabs>
        <w:spacing w:line="276" w:lineRule="auto"/>
        <w:ind w:left="0" w:firstLine="851"/>
      </w:pPr>
      <w:bookmarkStart w:id="145" w:name="_Toc528590151"/>
      <w:bookmarkStart w:id="146" w:name="_Toc468460247"/>
      <w:bookmarkStart w:id="147" w:name="_Toc473272018"/>
      <w:r w:rsidRPr="002A2BBC">
        <w:t>Перспективные потребности</w:t>
      </w:r>
      <w:r w:rsidR="009038FD" w:rsidRPr="002A2BBC">
        <w:t xml:space="preserve"> </w:t>
      </w:r>
      <w:r w:rsidR="00F700D9" w:rsidRPr="002A2BBC">
        <w:t>муниципального образования</w:t>
      </w:r>
      <w:r w:rsidR="009C773A">
        <w:t xml:space="preserve"> «</w:t>
      </w:r>
      <w:r w:rsidR="003E176B">
        <w:t>Монастырщинский район</w:t>
      </w:r>
      <w:r w:rsidR="009C773A">
        <w:t>»</w:t>
      </w:r>
      <w:r w:rsidR="005F0CAA">
        <w:t xml:space="preserve"> Смоленской области в инвестиционных ресурсах</w:t>
      </w:r>
      <w:bookmarkEnd w:id="145"/>
      <w:r w:rsidR="000F5E40" w:rsidRPr="002A2BBC">
        <w:t xml:space="preserve"> </w:t>
      </w:r>
      <w:bookmarkEnd w:id="146"/>
      <w:bookmarkEnd w:id="147"/>
    </w:p>
    <w:p w:rsidR="000F5E40" w:rsidRPr="002A2BBC" w:rsidRDefault="000F5E40" w:rsidP="00407A40"/>
    <w:p w:rsidR="008E579E" w:rsidRPr="002A2BBC" w:rsidRDefault="008E579E" w:rsidP="008E579E">
      <w:pPr>
        <w:ind w:firstLine="720"/>
        <w:jc w:val="both"/>
        <w:rPr>
          <w:sz w:val="28"/>
          <w:szCs w:val="28"/>
        </w:rPr>
      </w:pPr>
      <w:r w:rsidRPr="002A2BBC">
        <w:rPr>
          <w:sz w:val="28"/>
          <w:szCs w:val="28"/>
        </w:rPr>
        <w:t xml:space="preserve">Для обеспечения дальнейшего экономического роста муниципального образования </w:t>
      </w:r>
      <w:r w:rsidR="00F91A68" w:rsidRPr="002A2BBC">
        <w:rPr>
          <w:sz w:val="28"/>
          <w:szCs w:val="28"/>
        </w:rPr>
        <w:t>«</w:t>
      </w:r>
      <w:r w:rsidR="003E176B">
        <w:rPr>
          <w:sz w:val="28"/>
          <w:szCs w:val="28"/>
        </w:rPr>
        <w:t>Монастырщинский район</w:t>
      </w:r>
      <w:r w:rsidR="00F91A68" w:rsidRPr="002A2BBC">
        <w:rPr>
          <w:sz w:val="28"/>
          <w:szCs w:val="28"/>
        </w:rPr>
        <w:t>» Смоленской области</w:t>
      </w:r>
      <w:r w:rsidRPr="002A2BBC">
        <w:rPr>
          <w:sz w:val="28"/>
          <w:szCs w:val="28"/>
        </w:rPr>
        <w:t xml:space="preserve"> необходим комплексный подход к проблеме привлечения инвестиционных ресурсов и активизации инвестиционной деятельности хозяйствующих субъектов.</w:t>
      </w:r>
    </w:p>
    <w:p w:rsidR="008E579E" w:rsidRPr="002A2BBC" w:rsidRDefault="008E579E" w:rsidP="008E579E">
      <w:pPr>
        <w:ind w:firstLine="720"/>
        <w:jc w:val="both"/>
        <w:rPr>
          <w:sz w:val="28"/>
          <w:szCs w:val="28"/>
        </w:rPr>
      </w:pPr>
      <w:r w:rsidRPr="002A2BBC">
        <w:rPr>
          <w:sz w:val="28"/>
          <w:szCs w:val="28"/>
        </w:rPr>
        <w:t>Первостепенное значение приобретает анализ источников потенциальных инвестиций, достоверная оценка реальных возможностей их мобилизации, а также путей обеспечения эффективности привлекаемых инвестиций.</w:t>
      </w:r>
    </w:p>
    <w:p w:rsidR="008E579E" w:rsidRPr="002A2BBC" w:rsidRDefault="00F873D0" w:rsidP="008E579E">
      <w:pPr>
        <w:ind w:firstLine="720"/>
        <w:jc w:val="both"/>
        <w:rPr>
          <w:sz w:val="28"/>
          <w:szCs w:val="28"/>
        </w:rPr>
      </w:pPr>
      <w:r w:rsidRPr="002A2BBC">
        <w:rPr>
          <w:sz w:val="28"/>
          <w:szCs w:val="28"/>
        </w:rPr>
        <w:t>Инвестиционная привлекательность муниципального образования «</w:t>
      </w:r>
      <w:r w:rsidR="003E176B">
        <w:rPr>
          <w:sz w:val="28"/>
          <w:szCs w:val="28"/>
        </w:rPr>
        <w:t>Монастырщинский район</w:t>
      </w:r>
      <w:r w:rsidRPr="002A2BBC">
        <w:rPr>
          <w:sz w:val="28"/>
          <w:szCs w:val="28"/>
        </w:rPr>
        <w:t xml:space="preserve">» Смоленской области </w:t>
      </w:r>
      <w:r w:rsidR="00CE2E01">
        <w:rPr>
          <w:sz w:val="28"/>
          <w:szCs w:val="28"/>
        </w:rPr>
        <w:t>обусловлена</w:t>
      </w:r>
      <w:r w:rsidRPr="002A2BBC">
        <w:rPr>
          <w:sz w:val="28"/>
          <w:szCs w:val="28"/>
        </w:rPr>
        <w:t>:</w:t>
      </w:r>
    </w:p>
    <w:p w:rsidR="00F91A68" w:rsidRPr="002A2BBC" w:rsidRDefault="008E579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уровнем административной поддержки инвестора;</w:t>
      </w:r>
    </w:p>
    <w:p w:rsidR="00F91A68" w:rsidRPr="002A2BBC" w:rsidRDefault="008E579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благоприятными климатическими условиями;</w:t>
      </w:r>
    </w:p>
    <w:p w:rsidR="00F91A68" w:rsidRPr="002A2BBC" w:rsidRDefault="008E579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потребительским потенциалом;</w:t>
      </w:r>
    </w:p>
    <w:p w:rsidR="00F91A68" w:rsidRPr="002A2BBC" w:rsidRDefault="008E579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стоимостью и надежностью энергообеспечения;</w:t>
      </w:r>
    </w:p>
    <w:p w:rsidR="00F91A68" w:rsidRPr="002A2BBC" w:rsidRDefault="008E579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уровнем развития финансовой и страховой инфраструктуры;</w:t>
      </w:r>
    </w:p>
    <w:p w:rsidR="00F91A68" w:rsidRPr="002A2BBC" w:rsidRDefault="008E579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стабильным социально-политическим положением;</w:t>
      </w:r>
    </w:p>
    <w:p w:rsidR="00F91A68" w:rsidRPr="002A2BBC" w:rsidRDefault="008E579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информацией о доступных инвестиционных площадках;</w:t>
      </w:r>
    </w:p>
    <w:p w:rsidR="008E579E" w:rsidRPr="002A2BBC" w:rsidRDefault="008E579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lastRenderedPageBreak/>
        <w:t>развитием магистральных инженерных сетей и головных сооружений (водоснабжение, газоснабжение, энергоснабжение, телекоммуникации).</w:t>
      </w:r>
    </w:p>
    <w:p w:rsidR="008E579E" w:rsidRPr="002A2BBC" w:rsidRDefault="008E579E" w:rsidP="00B73B36">
      <w:pPr>
        <w:tabs>
          <w:tab w:val="num" w:pos="993"/>
        </w:tabs>
        <w:ind w:firstLine="720"/>
        <w:jc w:val="both"/>
        <w:rPr>
          <w:sz w:val="28"/>
          <w:szCs w:val="28"/>
        </w:rPr>
      </w:pPr>
      <w:r w:rsidRPr="002A2BBC">
        <w:rPr>
          <w:sz w:val="28"/>
          <w:szCs w:val="28"/>
        </w:rPr>
        <w:t>Основными проблемами, ограничивающими активность, являются:</w:t>
      </w:r>
    </w:p>
    <w:p w:rsidR="00A2563F" w:rsidRPr="002A2BBC" w:rsidRDefault="008E579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естественные ограничения в некоторых видах сырьевых ресурсов;</w:t>
      </w:r>
    </w:p>
    <w:p w:rsidR="00A2563F" w:rsidRPr="002A2BBC" w:rsidRDefault="008E579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состояние транспортно-инфраструктурного потенциала;</w:t>
      </w:r>
    </w:p>
    <w:p w:rsidR="00A2563F" w:rsidRPr="002A2BBC" w:rsidRDefault="008E579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высокая степень износа систем коммунального хозяйства;</w:t>
      </w:r>
    </w:p>
    <w:p w:rsidR="00A2563F" w:rsidRPr="002A2BBC" w:rsidRDefault="00A2563F"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т</w:t>
      </w:r>
      <w:r w:rsidR="008E579E" w:rsidRPr="002A2BBC">
        <w:rPr>
          <w:sz w:val="28"/>
          <w:szCs w:val="28"/>
        </w:rPr>
        <w:t>ерриториальные и экологические ограничения, имеющиеся на территории муниципального образования;</w:t>
      </w:r>
    </w:p>
    <w:p w:rsidR="00A2563F" w:rsidRPr="002A2BBC" w:rsidRDefault="008E579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недостаточность финансовых ресурсов;</w:t>
      </w:r>
    </w:p>
    <w:p w:rsidR="008E579E" w:rsidRPr="002A2BBC" w:rsidRDefault="008E579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сложность прохождения административных процедур при привлечении инвестиций.</w:t>
      </w:r>
    </w:p>
    <w:p w:rsidR="008E579E" w:rsidRPr="002A2BBC" w:rsidRDefault="008E579E" w:rsidP="008E579E">
      <w:pPr>
        <w:ind w:firstLine="720"/>
        <w:jc w:val="both"/>
        <w:rPr>
          <w:sz w:val="28"/>
          <w:szCs w:val="28"/>
        </w:rPr>
      </w:pPr>
      <w:r w:rsidRPr="002A2BBC">
        <w:rPr>
          <w:sz w:val="28"/>
          <w:szCs w:val="28"/>
        </w:rPr>
        <w:t>Потенциальные инвестиционные ресурсы муниципального образования включают все финансовые ресурсы субъектов муниципального хозяйства, которые могут использоваться в инвестиционных целях, имея в виду финансовые ресурсы домашних хозяйств, корпоративного сектора и средства бюджета муниципального образования.</w:t>
      </w:r>
    </w:p>
    <w:p w:rsidR="008E579E" w:rsidRPr="002A2BBC" w:rsidRDefault="008E579E" w:rsidP="008E579E">
      <w:pPr>
        <w:ind w:firstLine="720"/>
        <w:jc w:val="both"/>
        <w:rPr>
          <w:sz w:val="28"/>
          <w:szCs w:val="28"/>
        </w:rPr>
      </w:pPr>
      <w:r w:rsidRPr="006739F6">
        <w:rPr>
          <w:sz w:val="28"/>
          <w:szCs w:val="28"/>
        </w:rPr>
        <w:t>Потребность в финансовых ресурсах в настоящее время будет складываться из</w:t>
      </w:r>
      <w:r w:rsidRPr="002A2BBC">
        <w:rPr>
          <w:sz w:val="28"/>
          <w:szCs w:val="28"/>
        </w:rPr>
        <w:t xml:space="preserve"> заявленных инвестиционных проектов, инвестиционных предложений поселений, инвестиционного потенциала сферы ЖКХ.</w:t>
      </w:r>
    </w:p>
    <w:p w:rsidR="008E579E" w:rsidRPr="002A2BBC" w:rsidRDefault="008E579E" w:rsidP="008E579E">
      <w:pPr>
        <w:ind w:firstLine="720"/>
        <w:jc w:val="both"/>
        <w:rPr>
          <w:sz w:val="28"/>
          <w:szCs w:val="28"/>
        </w:rPr>
      </w:pPr>
      <w:r w:rsidRPr="002A2BBC">
        <w:rPr>
          <w:sz w:val="28"/>
          <w:szCs w:val="28"/>
        </w:rPr>
        <w:t>Оценка инвестиционных ресурсов муниципального образования показывает, что формируемые в районе финансовые ресурсы достаточны для реализации развития муниципального образования</w:t>
      </w:r>
      <w:r w:rsidR="007E0426" w:rsidRPr="002A2BBC">
        <w:rPr>
          <w:sz w:val="28"/>
          <w:szCs w:val="28"/>
        </w:rPr>
        <w:t xml:space="preserve"> «</w:t>
      </w:r>
      <w:r w:rsidR="003E176B">
        <w:rPr>
          <w:sz w:val="28"/>
          <w:szCs w:val="28"/>
        </w:rPr>
        <w:t>Монастырщинский район</w:t>
      </w:r>
      <w:r w:rsidR="007E0426" w:rsidRPr="002A2BBC">
        <w:rPr>
          <w:sz w:val="28"/>
          <w:szCs w:val="28"/>
        </w:rPr>
        <w:t>» Смоленской области</w:t>
      </w:r>
      <w:r w:rsidRPr="002A2BBC">
        <w:rPr>
          <w:sz w:val="28"/>
          <w:szCs w:val="28"/>
        </w:rPr>
        <w:t xml:space="preserve">. </w:t>
      </w:r>
    </w:p>
    <w:p w:rsidR="002248E6" w:rsidRPr="002A2BBC" w:rsidRDefault="002248E6" w:rsidP="006676BA">
      <w:pPr>
        <w:ind w:left="567" w:firstLine="720"/>
        <w:jc w:val="both"/>
      </w:pPr>
    </w:p>
    <w:p w:rsidR="009E727E" w:rsidRDefault="009E727E" w:rsidP="00F700D9">
      <w:pPr>
        <w:pStyle w:val="2"/>
        <w:numPr>
          <w:ilvl w:val="1"/>
          <w:numId w:val="24"/>
        </w:numPr>
        <w:tabs>
          <w:tab w:val="clear" w:pos="3533"/>
          <w:tab w:val="num" w:pos="0"/>
          <w:tab w:val="num" w:pos="709"/>
        </w:tabs>
        <w:spacing w:before="0" w:after="0" w:line="276" w:lineRule="auto"/>
        <w:ind w:left="0" w:firstLine="709"/>
      </w:pPr>
      <w:bookmarkStart w:id="148" w:name="_Toc468460248"/>
      <w:bookmarkStart w:id="149" w:name="_Toc473272019"/>
      <w:bookmarkStart w:id="150" w:name="_Toc528590152"/>
      <w:r w:rsidRPr="002A2BBC">
        <w:t xml:space="preserve">Привлечение внешних инвесторов. Комплексная поддержка деятельности предприятий </w:t>
      </w:r>
      <w:bookmarkEnd w:id="148"/>
      <w:r w:rsidR="00F700D9" w:rsidRPr="002A2BBC">
        <w:t>муниципального образования</w:t>
      </w:r>
      <w:r w:rsidR="00241850">
        <w:t xml:space="preserve"> «</w:t>
      </w:r>
      <w:r w:rsidR="003E176B">
        <w:t>Монастырщинский район</w:t>
      </w:r>
      <w:r w:rsidR="00241850">
        <w:t>»</w:t>
      </w:r>
      <w:bookmarkEnd w:id="149"/>
      <w:r w:rsidR="00407A40">
        <w:t xml:space="preserve"> Смоленской области</w:t>
      </w:r>
      <w:bookmarkEnd w:id="150"/>
    </w:p>
    <w:p w:rsidR="00407A40" w:rsidRPr="00407A40" w:rsidRDefault="00407A40" w:rsidP="006676BA"/>
    <w:p w:rsidR="009E727E" w:rsidRPr="002A2BBC" w:rsidRDefault="009E727E" w:rsidP="009E727E">
      <w:pPr>
        <w:ind w:firstLine="720"/>
        <w:jc w:val="both"/>
        <w:rPr>
          <w:sz w:val="28"/>
          <w:szCs w:val="28"/>
        </w:rPr>
      </w:pPr>
      <w:r w:rsidRPr="002A2BBC">
        <w:rPr>
          <w:sz w:val="28"/>
          <w:szCs w:val="28"/>
        </w:rPr>
        <w:t>Привлечение в экономику муниципального образования</w:t>
      </w:r>
      <w:r w:rsidR="00D125F9" w:rsidRPr="002A2BBC">
        <w:rPr>
          <w:sz w:val="28"/>
          <w:szCs w:val="28"/>
        </w:rPr>
        <w:t xml:space="preserve"> «</w:t>
      </w:r>
      <w:r w:rsidR="003E176B">
        <w:rPr>
          <w:sz w:val="28"/>
          <w:szCs w:val="28"/>
        </w:rPr>
        <w:t>Монастырщинский район</w:t>
      </w:r>
      <w:r w:rsidR="00D125F9" w:rsidRPr="002A2BBC">
        <w:rPr>
          <w:sz w:val="28"/>
          <w:szCs w:val="28"/>
        </w:rPr>
        <w:t>» Смоленской области</w:t>
      </w:r>
      <w:r w:rsidRPr="002A2BBC">
        <w:rPr>
          <w:sz w:val="28"/>
          <w:szCs w:val="28"/>
        </w:rPr>
        <w:t xml:space="preserve"> внешних инвестиций является одним из ключевых направлений Стратегии.</w:t>
      </w:r>
    </w:p>
    <w:p w:rsidR="00D125F9" w:rsidRPr="002A2BBC" w:rsidRDefault="009E727E" w:rsidP="009E727E">
      <w:pPr>
        <w:ind w:firstLine="720"/>
        <w:jc w:val="both"/>
        <w:rPr>
          <w:sz w:val="28"/>
          <w:szCs w:val="28"/>
        </w:rPr>
      </w:pPr>
      <w:r w:rsidRPr="002A2BBC">
        <w:rPr>
          <w:sz w:val="28"/>
          <w:szCs w:val="28"/>
        </w:rPr>
        <w:t xml:space="preserve">Внешние инвестиции рассматриваются как важный катализатор роста экономики, поскольку являются не только источником новых капиталовложений, но и открывают доступ к новым технологиям, эффективным способам управления и маркетинга. </w:t>
      </w:r>
    </w:p>
    <w:p w:rsidR="00407A40" w:rsidRDefault="009E727E" w:rsidP="009E727E">
      <w:pPr>
        <w:ind w:firstLine="720"/>
        <w:jc w:val="both"/>
        <w:rPr>
          <w:sz w:val="28"/>
          <w:szCs w:val="28"/>
        </w:rPr>
      </w:pPr>
      <w:r w:rsidRPr="002A2BBC">
        <w:rPr>
          <w:sz w:val="28"/>
          <w:szCs w:val="28"/>
        </w:rPr>
        <w:t xml:space="preserve">Принципиальным моментом является качество предлагаемых потенциальным </w:t>
      </w:r>
      <w:r w:rsidRPr="00227D80">
        <w:rPr>
          <w:sz w:val="28"/>
          <w:szCs w:val="28"/>
        </w:rPr>
        <w:t xml:space="preserve">инвесторам условий </w:t>
      </w:r>
      <w:r w:rsidR="00172EA8" w:rsidRPr="00227D80">
        <w:rPr>
          <w:sz w:val="28"/>
          <w:szCs w:val="28"/>
        </w:rPr>
        <w:t>–</w:t>
      </w:r>
      <w:r w:rsidRPr="00227D80">
        <w:rPr>
          <w:sz w:val="28"/>
          <w:szCs w:val="28"/>
        </w:rPr>
        <w:t xml:space="preserve"> система налоговых льгот и преференций по тарифам и</w:t>
      </w:r>
      <w:r w:rsidRPr="002A2BBC">
        <w:rPr>
          <w:sz w:val="28"/>
          <w:szCs w:val="28"/>
        </w:rPr>
        <w:t xml:space="preserve"> арендным ставкам, развитость инфраструктуры, наличие кадрового потенциала. </w:t>
      </w:r>
    </w:p>
    <w:p w:rsidR="009E727E" w:rsidRPr="002A2BBC" w:rsidRDefault="009E727E" w:rsidP="009E727E">
      <w:pPr>
        <w:ind w:firstLine="720"/>
        <w:jc w:val="both"/>
        <w:rPr>
          <w:sz w:val="28"/>
          <w:szCs w:val="28"/>
        </w:rPr>
      </w:pPr>
      <w:r w:rsidRPr="002A2BBC">
        <w:rPr>
          <w:sz w:val="28"/>
          <w:szCs w:val="28"/>
        </w:rPr>
        <w:t xml:space="preserve">Одной из задач по стимулированию инвестиционного процесса является оценка характера перспективных требований, выдвигаемых инвесторами, и формирование соответствующих условий для их прихода в экономику </w:t>
      </w:r>
      <w:r w:rsidR="00987C45" w:rsidRPr="002A2BBC">
        <w:rPr>
          <w:sz w:val="28"/>
          <w:szCs w:val="28"/>
        </w:rPr>
        <w:t xml:space="preserve">Смоленской </w:t>
      </w:r>
      <w:r w:rsidRPr="002A2BBC">
        <w:rPr>
          <w:sz w:val="28"/>
          <w:szCs w:val="28"/>
        </w:rPr>
        <w:t xml:space="preserve">области и </w:t>
      </w:r>
      <w:r w:rsidRPr="00227D80">
        <w:rPr>
          <w:sz w:val="28"/>
          <w:szCs w:val="28"/>
        </w:rPr>
        <w:t>муниципального образования</w:t>
      </w:r>
      <w:r w:rsidR="00987C45" w:rsidRPr="00227D80">
        <w:rPr>
          <w:sz w:val="28"/>
          <w:szCs w:val="28"/>
        </w:rPr>
        <w:t xml:space="preserve"> «</w:t>
      </w:r>
      <w:r w:rsidR="003E176B">
        <w:rPr>
          <w:sz w:val="28"/>
          <w:szCs w:val="28"/>
        </w:rPr>
        <w:t>Монастырщинский район</w:t>
      </w:r>
      <w:r w:rsidR="00987C45" w:rsidRPr="00227D80">
        <w:rPr>
          <w:sz w:val="28"/>
          <w:szCs w:val="28"/>
        </w:rPr>
        <w:t>»</w:t>
      </w:r>
      <w:r w:rsidRPr="00227D80">
        <w:rPr>
          <w:sz w:val="28"/>
          <w:szCs w:val="28"/>
        </w:rPr>
        <w:t xml:space="preserve"> </w:t>
      </w:r>
      <w:r w:rsidR="004734C7" w:rsidRPr="00227D80">
        <w:rPr>
          <w:sz w:val="28"/>
          <w:szCs w:val="28"/>
        </w:rPr>
        <w:t>Смоленской области</w:t>
      </w:r>
      <w:r w:rsidR="00172EA8" w:rsidRPr="00227D80">
        <w:rPr>
          <w:sz w:val="28"/>
          <w:szCs w:val="28"/>
        </w:rPr>
        <w:t>,</w:t>
      </w:r>
      <w:r w:rsidR="004734C7" w:rsidRPr="00227D80">
        <w:rPr>
          <w:sz w:val="28"/>
          <w:szCs w:val="28"/>
        </w:rPr>
        <w:t xml:space="preserve"> </w:t>
      </w:r>
      <w:r w:rsidRPr="00227D80">
        <w:rPr>
          <w:sz w:val="28"/>
          <w:szCs w:val="28"/>
        </w:rPr>
        <w:t>в</w:t>
      </w:r>
      <w:r w:rsidRPr="002A2BBC">
        <w:rPr>
          <w:sz w:val="28"/>
          <w:szCs w:val="28"/>
        </w:rPr>
        <w:t xml:space="preserve"> частности.</w:t>
      </w:r>
    </w:p>
    <w:p w:rsidR="009E727E" w:rsidRPr="002A2BBC" w:rsidRDefault="009E727E" w:rsidP="009E727E">
      <w:pPr>
        <w:ind w:firstLine="720"/>
        <w:jc w:val="both"/>
        <w:rPr>
          <w:sz w:val="28"/>
          <w:szCs w:val="28"/>
        </w:rPr>
      </w:pPr>
      <w:r w:rsidRPr="002A2BBC">
        <w:rPr>
          <w:sz w:val="28"/>
          <w:szCs w:val="28"/>
        </w:rPr>
        <w:t xml:space="preserve">Достижение поставленной цели будет осуществляться посредством решения приоритетной задачи представления новых экономических, инвестиционных, </w:t>
      </w:r>
      <w:r w:rsidRPr="002A2BBC">
        <w:rPr>
          <w:sz w:val="28"/>
          <w:szCs w:val="28"/>
        </w:rPr>
        <w:lastRenderedPageBreak/>
        <w:t>производственных и научно-интеллектуальных возможностей муниципального образования.</w:t>
      </w:r>
    </w:p>
    <w:p w:rsidR="009E727E" w:rsidRPr="002A2BBC" w:rsidRDefault="009E727E" w:rsidP="009E727E">
      <w:pPr>
        <w:ind w:firstLine="720"/>
        <w:jc w:val="both"/>
        <w:rPr>
          <w:sz w:val="28"/>
          <w:szCs w:val="28"/>
        </w:rPr>
      </w:pPr>
      <w:r w:rsidRPr="002A2BBC">
        <w:rPr>
          <w:sz w:val="28"/>
          <w:szCs w:val="28"/>
        </w:rPr>
        <w:t>В целях решения поставленной задачи предполагается реализация мероприятий, направленных на:</w:t>
      </w:r>
    </w:p>
    <w:p w:rsidR="00987C45" w:rsidRPr="002A2BBC" w:rsidRDefault="009E727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использование эффективных механизмов и мероприятий для привлечения потенциальных инвесторов и презентации инвестиционной привлекательности муниципального образования</w:t>
      </w:r>
      <w:r w:rsidR="00987C45" w:rsidRPr="002A2BBC">
        <w:rPr>
          <w:sz w:val="28"/>
          <w:szCs w:val="28"/>
        </w:rPr>
        <w:t xml:space="preserve"> «</w:t>
      </w:r>
      <w:r w:rsidR="003E176B">
        <w:rPr>
          <w:sz w:val="28"/>
          <w:szCs w:val="28"/>
        </w:rPr>
        <w:t>Монастырщинский район</w:t>
      </w:r>
      <w:r w:rsidR="00987C45" w:rsidRPr="002A2BBC">
        <w:rPr>
          <w:sz w:val="28"/>
          <w:szCs w:val="28"/>
        </w:rPr>
        <w:t>» Смоленской области</w:t>
      </w:r>
      <w:r w:rsidRPr="002A2BBC">
        <w:rPr>
          <w:sz w:val="28"/>
          <w:szCs w:val="28"/>
        </w:rPr>
        <w:t>;</w:t>
      </w:r>
      <w:r w:rsidR="00987C45" w:rsidRPr="002A2BBC">
        <w:rPr>
          <w:sz w:val="28"/>
          <w:szCs w:val="28"/>
        </w:rPr>
        <w:t xml:space="preserve"> </w:t>
      </w:r>
    </w:p>
    <w:p w:rsidR="006A6DA7" w:rsidRPr="002A2BBC" w:rsidRDefault="009E727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защиту интересов участников внешнеэкономической деятельности;</w:t>
      </w:r>
    </w:p>
    <w:p w:rsidR="006A6DA7" w:rsidRPr="002A2BBC" w:rsidRDefault="009E727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 xml:space="preserve">оптимизацию и гибкость решений для урегулирования возможных трудностей и спорных вопросов, возникающих у хозяйствующих </w:t>
      </w:r>
      <w:r w:rsidRPr="009F53E6">
        <w:rPr>
          <w:sz w:val="28"/>
          <w:szCs w:val="28"/>
        </w:rPr>
        <w:t>субъектов</w:t>
      </w:r>
      <w:r w:rsidRPr="002A2BBC">
        <w:rPr>
          <w:sz w:val="28"/>
          <w:szCs w:val="28"/>
        </w:rPr>
        <w:t xml:space="preserve"> при осуществлении внешнеэкономической деятельности;</w:t>
      </w:r>
    </w:p>
    <w:p w:rsidR="006A6DA7" w:rsidRPr="002A2BBC" w:rsidRDefault="009E727E" w:rsidP="00B73B36">
      <w:pPr>
        <w:numPr>
          <w:ilvl w:val="0"/>
          <w:numId w:val="19"/>
        </w:numPr>
        <w:tabs>
          <w:tab w:val="clear" w:pos="786"/>
          <w:tab w:val="num" w:pos="993"/>
        </w:tabs>
        <w:autoSpaceDE w:val="0"/>
        <w:autoSpaceDN w:val="0"/>
        <w:adjustRightInd w:val="0"/>
        <w:ind w:left="0" w:firstLine="709"/>
        <w:jc w:val="both"/>
        <w:rPr>
          <w:sz w:val="28"/>
          <w:szCs w:val="28"/>
        </w:rPr>
      </w:pPr>
      <w:r w:rsidRPr="002A2BBC">
        <w:rPr>
          <w:sz w:val="28"/>
          <w:szCs w:val="28"/>
        </w:rPr>
        <w:t xml:space="preserve">постоянное взаимодействие с </w:t>
      </w:r>
      <w:r w:rsidR="006A6DA7" w:rsidRPr="002A2BBC">
        <w:rPr>
          <w:sz w:val="28"/>
          <w:szCs w:val="28"/>
        </w:rPr>
        <w:t>Администрацией Смоленск</w:t>
      </w:r>
      <w:r w:rsidRPr="002A2BBC">
        <w:rPr>
          <w:sz w:val="28"/>
          <w:szCs w:val="28"/>
        </w:rPr>
        <w:t>ой области по вопросам, связанным с развитием внешнеэкономических связей</w:t>
      </w:r>
      <w:r w:rsidR="009417BC" w:rsidRPr="002A2BBC">
        <w:rPr>
          <w:sz w:val="28"/>
          <w:szCs w:val="28"/>
        </w:rPr>
        <w:t>.</w:t>
      </w:r>
    </w:p>
    <w:p w:rsidR="009E727E" w:rsidRPr="002A2BBC" w:rsidRDefault="009E727E" w:rsidP="009E727E">
      <w:pPr>
        <w:ind w:firstLine="720"/>
        <w:jc w:val="both"/>
        <w:rPr>
          <w:sz w:val="28"/>
          <w:szCs w:val="28"/>
        </w:rPr>
      </w:pPr>
      <w:r w:rsidRPr="002A2BBC">
        <w:rPr>
          <w:sz w:val="28"/>
          <w:szCs w:val="28"/>
        </w:rPr>
        <w:t xml:space="preserve">Для создания на территории муниципального образования </w:t>
      </w:r>
      <w:r w:rsidR="008376D4" w:rsidRPr="002A2BBC">
        <w:rPr>
          <w:sz w:val="28"/>
          <w:szCs w:val="28"/>
        </w:rPr>
        <w:t>«</w:t>
      </w:r>
      <w:r w:rsidR="003E176B">
        <w:rPr>
          <w:sz w:val="28"/>
          <w:szCs w:val="28"/>
        </w:rPr>
        <w:t>Монастырщинский район</w:t>
      </w:r>
      <w:r w:rsidR="008376D4" w:rsidRPr="002A2BBC">
        <w:rPr>
          <w:sz w:val="28"/>
          <w:szCs w:val="28"/>
        </w:rPr>
        <w:t xml:space="preserve">» Смоленской области </w:t>
      </w:r>
      <w:r w:rsidRPr="002A2BBC">
        <w:rPr>
          <w:sz w:val="28"/>
          <w:szCs w:val="28"/>
        </w:rPr>
        <w:t xml:space="preserve">предприятий с использованием современных </w:t>
      </w:r>
      <w:r w:rsidRPr="00227D80">
        <w:rPr>
          <w:sz w:val="28"/>
          <w:szCs w:val="28"/>
        </w:rPr>
        <w:t>технологий с участием иностранного и российского капитала</w:t>
      </w:r>
      <w:r w:rsidR="00CE2E01">
        <w:rPr>
          <w:sz w:val="28"/>
          <w:szCs w:val="28"/>
        </w:rPr>
        <w:t>,</w:t>
      </w:r>
      <w:r w:rsidRPr="00227D80">
        <w:rPr>
          <w:sz w:val="28"/>
          <w:szCs w:val="28"/>
        </w:rPr>
        <w:t xml:space="preserve"> необходимо проводить</w:t>
      </w:r>
      <w:r w:rsidRPr="002A2BBC">
        <w:rPr>
          <w:sz w:val="28"/>
          <w:szCs w:val="28"/>
        </w:rPr>
        <w:t xml:space="preserve"> политику оптимизации участия в системе международных и межрегиональных связей</w:t>
      </w:r>
      <w:r w:rsidR="00CE2E01">
        <w:rPr>
          <w:sz w:val="28"/>
          <w:szCs w:val="28"/>
        </w:rPr>
        <w:t>. Постоянно у</w:t>
      </w:r>
      <w:r w:rsidRPr="002A2BBC">
        <w:rPr>
          <w:sz w:val="28"/>
          <w:szCs w:val="28"/>
        </w:rPr>
        <w:t>станавливать новые взаимоотношения с международными организациями, органами государственной власти, регионами, общественными и деловыми организациями иностранных государств, а также с субъектами Российской Фе</w:t>
      </w:r>
      <w:r w:rsidR="00CE2E01">
        <w:rPr>
          <w:sz w:val="28"/>
          <w:szCs w:val="28"/>
        </w:rPr>
        <w:t>дерации через обмен делегациями. П</w:t>
      </w:r>
      <w:r w:rsidRPr="002A2BBC">
        <w:rPr>
          <w:sz w:val="28"/>
          <w:szCs w:val="28"/>
        </w:rPr>
        <w:t>резентации перед потенциальными партнерами, организаци</w:t>
      </w:r>
      <w:r w:rsidR="00CE2E01">
        <w:rPr>
          <w:sz w:val="28"/>
          <w:szCs w:val="28"/>
        </w:rPr>
        <w:t>я</w:t>
      </w:r>
      <w:r w:rsidRPr="002A2BBC">
        <w:rPr>
          <w:sz w:val="28"/>
          <w:szCs w:val="28"/>
        </w:rPr>
        <w:t xml:space="preserve"> и участие в зарубежных, российских и областных конференциях, выставках, семинарах.</w:t>
      </w:r>
    </w:p>
    <w:p w:rsidR="00565B49" w:rsidRPr="002A2BBC" w:rsidRDefault="009E727E" w:rsidP="009E727E">
      <w:pPr>
        <w:ind w:firstLine="720"/>
        <w:jc w:val="both"/>
        <w:rPr>
          <w:sz w:val="28"/>
          <w:szCs w:val="28"/>
        </w:rPr>
      </w:pPr>
      <w:r w:rsidRPr="002A2BBC">
        <w:rPr>
          <w:sz w:val="28"/>
          <w:szCs w:val="28"/>
        </w:rPr>
        <w:t xml:space="preserve">Активное сотрудничество органов местного самоуправления с инвестиционными инфраструктурами </w:t>
      </w:r>
      <w:r w:rsidR="00944FC0" w:rsidRPr="002A2BBC">
        <w:rPr>
          <w:sz w:val="28"/>
          <w:szCs w:val="28"/>
        </w:rPr>
        <w:t xml:space="preserve">Смоленской </w:t>
      </w:r>
      <w:r w:rsidRPr="002A2BBC">
        <w:rPr>
          <w:sz w:val="28"/>
          <w:szCs w:val="28"/>
        </w:rPr>
        <w:t>области будет способствовать проведению маркетинга с целью формирования стратегии привлечения инвестиций, который включает в себя</w:t>
      </w:r>
      <w:r w:rsidR="00944FC0" w:rsidRPr="002A2BBC">
        <w:rPr>
          <w:sz w:val="28"/>
          <w:szCs w:val="28"/>
        </w:rPr>
        <w:t>,</w:t>
      </w:r>
      <w:r w:rsidRPr="002A2BBC">
        <w:rPr>
          <w:sz w:val="28"/>
          <w:szCs w:val="28"/>
        </w:rPr>
        <w:t xml:space="preserve"> широкую рекламу тех преимуществ, которые получит инвестор при реализации инвестиционных проектов на территории муниципального образования</w:t>
      </w:r>
      <w:r w:rsidR="00944FC0" w:rsidRPr="002A2BBC">
        <w:rPr>
          <w:sz w:val="28"/>
          <w:szCs w:val="28"/>
        </w:rPr>
        <w:t xml:space="preserve"> «</w:t>
      </w:r>
      <w:r w:rsidR="003E176B">
        <w:rPr>
          <w:sz w:val="28"/>
          <w:szCs w:val="28"/>
        </w:rPr>
        <w:t>Монастырщинский район</w:t>
      </w:r>
      <w:r w:rsidR="00944FC0" w:rsidRPr="002A2BBC">
        <w:rPr>
          <w:sz w:val="28"/>
          <w:szCs w:val="28"/>
        </w:rPr>
        <w:t>» Смоленской области</w:t>
      </w:r>
      <w:r w:rsidRPr="002A2BBC">
        <w:rPr>
          <w:sz w:val="28"/>
          <w:szCs w:val="28"/>
        </w:rPr>
        <w:t xml:space="preserve">, включая законодательную, организационно-правовую и информационную поддержку. Информация должна рассматриваться как важнейший ресурс, позволяющий убедить инвесторов в целесообразности их прихода в </w:t>
      </w:r>
      <w:r w:rsidR="003E176B">
        <w:rPr>
          <w:sz w:val="28"/>
          <w:szCs w:val="28"/>
        </w:rPr>
        <w:t>Монастырщинский район</w:t>
      </w:r>
      <w:r w:rsidRPr="002A2BBC">
        <w:rPr>
          <w:sz w:val="28"/>
          <w:szCs w:val="28"/>
        </w:rPr>
        <w:t xml:space="preserve">. </w:t>
      </w:r>
    </w:p>
    <w:p w:rsidR="009E727E" w:rsidRPr="002A2BBC" w:rsidRDefault="009E727E" w:rsidP="009E727E">
      <w:pPr>
        <w:ind w:firstLine="720"/>
        <w:jc w:val="both"/>
        <w:rPr>
          <w:sz w:val="28"/>
          <w:szCs w:val="28"/>
        </w:rPr>
      </w:pPr>
      <w:r w:rsidRPr="002A2BBC">
        <w:rPr>
          <w:sz w:val="28"/>
          <w:szCs w:val="28"/>
        </w:rPr>
        <w:t>Законодательные, экономические и социально-политические факторы, обеспечивающие создание благоприятного инвестиционного климата и стабильные условия осуществления инвестиционной деятельности, напрямую влияют на инвестиционный имидж муниципального образования</w:t>
      </w:r>
      <w:r w:rsidR="00565B49" w:rsidRPr="002A2BBC">
        <w:rPr>
          <w:sz w:val="28"/>
          <w:szCs w:val="28"/>
        </w:rPr>
        <w:t xml:space="preserve"> «</w:t>
      </w:r>
      <w:r w:rsidR="003E176B">
        <w:rPr>
          <w:sz w:val="28"/>
          <w:szCs w:val="28"/>
        </w:rPr>
        <w:t>Монастырщинский район</w:t>
      </w:r>
      <w:r w:rsidR="00565B49" w:rsidRPr="002A2BBC">
        <w:rPr>
          <w:sz w:val="28"/>
          <w:szCs w:val="28"/>
        </w:rPr>
        <w:t>»</w:t>
      </w:r>
      <w:r w:rsidRPr="002A2BBC">
        <w:rPr>
          <w:sz w:val="28"/>
          <w:szCs w:val="28"/>
        </w:rPr>
        <w:t xml:space="preserve"> и требуют постоянного совершенствования.</w:t>
      </w:r>
    </w:p>
    <w:p w:rsidR="009E727E" w:rsidRPr="002A2BBC" w:rsidRDefault="009E727E" w:rsidP="009E727E">
      <w:pPr>
        <w:ind w:firstLine="720"/>
        <w:jc w:val="both"/>
        <w:rPr>
          <w:sz w:val="28"/>
          <w:szCs w:val="28"/>
        </w:rPr>
      </w:pPr>
      <w:r w:rsidRPr="002A2BBC">
        <w:rPr>
          <w:sz w:val="28"/>
          <w:szCs w:val="28"/>
        </w:rPr>
        <w:t>Важным направлением инвестиционной политики в области привлечения внешних инвесторов является создание побудительных мотивов к эффективному вложению инвестиций в производство. Различные формы государственной поддержки являются достаточно эффективным и действенным средством на пути привлечения для финансирования инвестиционных проектов предприятий муниципального образования средств коммерческих банков, иностранных и частных инвестиций.</w:t>
      </w:r>
    </w:p>
    <w:p w:rsidR="009E727E" w:rsidRPr="002A2BBC" w:rsidRDefault="009E727E" w:rsidP="009E727E"/>
    <w:p w:rsidR="009150E7" w:rsidRDefault="0004101C" w:rsidP="00F700D9">
      <w:pPr>
        <w:pStyle w:val="2"/>
        <w:numPr>
          <w:ilvl w:val="1"/>
          <w:numId w:val="24"/>
        </w:numPr>
        <w:tabs>
          <w:tab w:val="clear" w:pos="3533"/>
          <w:tab w:val="num" w:pos="0"/>
        </w:tabs>
        <w:spacing w:before="0" w:after="0" w:line="276" w:lineRule="auto"/>
        <w:ind w:left="0" w:firstLine="851"/>
      </w:pPr>
      <w:bookmarkStart w:id="151" w:name="_Toc468460249"/>
      <w:bookmarkStart w:id="152" w:name="_Toc473272020"/>
      <w:bookmarkStart w:id="153" w:name="_Toc528590153"/>
      <w:r w:rsidRPr="002A2BBC">
        <w:lastRenderedPageBreak/>
        <w:t>Механизмы</w:t>
      </w:r>
      <w:r w:rsidR="009150E7" w:rsidRPr="002A2BBC">
        <w:t xml:space="preserve"> реализации и контроля инвестиционной стратегии</w:t>
      </w:r>
      <w:r w:rsidRPr="002A2BBC">
        <w:t xml:space="preserve"> </w:t>
      </w:r>
      <w:bookmarkEnd w:id="151"/>
      <w:r w:rsidR="00F700D9" w:rsidRPr="002A2BBC">
        <w:t>муниципального образования</w:t>
      </w:r>
      <w:r w:rsidR="00241850">
        <w:t xml:space="preserve"> «</w:t>
      </w:r>
      <w:r w:rsidR="003E176B">
        <w:t>Монастырщинский район</w:t>
      </w:r>
      <w:r w:rsidR="00241850">
        <w:t>»</w:t>
      </w:r>
      <w:bookmarkEnd w:id="152"/>
      <w:r w:rsidR="00407A40">
        <w:t xml:space="preserve"> Смоленской области</w:t>
      </w:r>
      <w:bookmarkEnd w:id="153"/>
    </w:p>
    <w:p w:rsidR="00407A40" w:rsidRPr="00407A40" w:rsidRDefault="00407A40" w:rsidP="00407A40"/>
    <w:p w:rsidR="00045E87" w:rsidRPr="002A2BBC" w:rsidRDefault="00045E87" w:rsidP="00045E87">
      <w:pPr>
        <w:ind w:firstLine="720"/>
        <w:jc w:val="both"/>
        <w:rPr>
          <w:sz w:val="28"/>
          <w:szCs w:val="28"/>
        </w:rPr>
      </w:pPr>
      <w:r w:rsidRPr="002A2BBC">
        <w:rPr>
          <w:sz w:val="28"/>
          <w:szCs w:val="28"/>
        </w:rPr>
        <w:t xml:space="preserve">Основные цели, механизмы реализации инвестиционной </w:t>
      </w:r>
      <w:r w:rsidR="008616FA" w:rsidRPr="002A2BBC">
        <w:rPr>
          <w:sz w:val="28"/>
          <w:szCs w:val="28"/>
        </w:rPr>
        <w:t>С</w:t>
      </w:r>
      <w:r w:rsidRPr="002A2BBC">
        <w:rPr>
          <w:sz w:val="28"/>
          <w:szCs w:val="28"/>
        </w:rPr>
        <w:t xml:space="preserve">тратегии муниципального образования </w:t>
      </w:r>
      <w:r w:rsidR="008616FA" w:rsidRPr="002A2BBC">
        <w:rPr>
          <w:sz w:val="28"/>
          <w:szCs w:val="28"/>
        </w:rPr>
        <w:t>«</w:t>
      </w:r>
      <w:r w:rsidR="003E176B">
        <w:rPr>
          <w:sz w:val="28"/>
          <w:szCs w:val="28"/>
        </w:rPr>
        <w:t>Монастырщинский район</w:t>
      </w:r>
      <w:r w:rsidR="008616FA" w:rsidRPr="002A2BBC">
        <w:rPr>
          <w:sz w:val="28"/>
          <w:szCs w:val="28"/>
        </w:rPr>
        <w:t xml:space="preserve">» Смоленской области </w:t>
      </w:r>
      <w:r w:rsidRPr="002A2BBC">
        <w:rPr>
          <w:sz w:val="28"/>
          <w:szCs w:val="28"/>
        </w:rPr>
        <w:t>определяются приоритетами развития муниципального образования до 2025 года, а также характером социально-экономических проблем, которые необходимо решить для достижения поставленных целей, особенностями состояния и развития экономики и социальной сферы муниципального образования</w:t>
      </w:r>
      <w:r w:rsidR="00D248CA" w:rsidRPr="002A2BBC">
        <w:rPr>
          <w:sz w:val="28"/>
          <w:szCs w:val="28"/>
        </w:rPr>
        <w:t xml:space="preserve"> «</w:t>
      </w:r>
      <w:r w:rsidR="003E176B">
        <w:rPr>
          <w:sz w:val="28"/>
          <w:szCs w:val="28"/>
        </w:rPr>
        <w:t>Монастырщинский район</w:t>
      </w:r>
      <w:r w:rsidR="00D248CA" w:rsidRPr="002A2BBC">
        <w:rPr>
          <w:sz w:val="28"/>
          <w:szCs w:val="28"/>
        </w:rPr>
        <w:t>» Смоленской области</w:t>
      </w:r>
      <w:r w:rsidRPr="002A2BBC">
        <w:rPr>
          <w:sz w:val="28"/>
          <w:szCs w:val="28"/>
        </w:rPr>
        <w:t>.</w:t>
      </w:r>
    </w:p>
    <w:p w:rsidR="00045E87" w:rsidRPr="002A2BBC" w:rsidRDefault="00045E87" w:rsidP="00045E87">
      <w:pPr>
        <w:ind w:firstLine="720"/>
        <w:jc w:val="both"/>
        <w:rPr>
          <w:sz w:val="28"/>
          <w:szCs w:val="28"/>
        </w:rPr>
      </w:pPr>
      <w:r w:rsidRPr="002A2BBC">
        <w:rPr>
          <w:sz w:val="28"/>
          <w:szCs w:val="28"/>
        </w:rPr>
        <w:t>Главными приоритетами Стратегии провозглашены:</w:t>
      </w:r>
    </w:p>
    <w:p w:rsidR="00D248CA" w:rsidRPr="002A2BBC" w:rsidRDefault="005A65B8" w:rsidP="00B73B36">
      <w:pPr>
        <w:numPr>
          <w:ilvl w:val="0"/>
          <w:numId w:val="25"/>
        </w:numPr>
        <w:tabs>
          <w:tab w:val="clear" w:pos="900"/>
          <w:tab w:val="num" w:pos="993"/>
        </w:tabs>
        <w:ind w:left="0" w:firstLine="709"/>
        <w:jc w:val="both"/>
        <w:rPr>
          <w:sz w:val="28"/>
          <w:szCs w:val="28"/>
        </w:rPr>
      </w:pPr>
      <w:r>
        <w:rPr>
          <w:sz w:val="28"/>
          <w:szCs w:val="28"/>
        </w:rPr>
        <w:t>М</w:t>
      </w:r>
      <w:r w:rsidR="00045E87" w:rsidRPr="002A2BBC">
        <w:rPr>
          <w:sz w:val="28"/>
          <w:szCs w:val="28"/>
        </w:rPr>
        <w:t>одернизация экономики во всех основных отраслях с массовой заменой морально устаревшего и изношенн</w:t>
      </w:r>
      <w:r>
        <w:rPr>
          <w:sz w:val="28"/>
          <w:szCs w:val="28"/>
        </w:rPr>
        <w:t xml:space="preserve">ого оборудования на </w:t>
      </w:r>
      <w:proofErr w:type="gramStart"/>
      <w:r>
        <w:rPr>
          <w:sz w:val="28"/>
          <w:szCs w:val="28"/>
        </w:rPr>
        <w:t>современное</w:t>
      </w:r>
      <w:proofErr w:type="gramEnd"/>
      <w:r>
        <w:rPr>
          <w:sz w:val="28"/>
          <w:szCs w:val="28"/>
        </w:rPr>
        <w:t>.</w:t>
      </w:r>
    </w:p>
    <w:p w:rsidR="00251C15" w:rsidRPr="002A2BBC" w:rsidRDefault="005A65B8" w:rsidP="00B73B36">
      <w:pPr>
        <w:numPr>
          <w:ilvl w:val="0"/>
          <w:numId w:val="25"/>
        </w:numPr>
        <w:tabs>
          <w:tab w:val="clear" w:pos="900"/>
          <w:tab w:val="num" w:pos="993"/>
        </w:tabs>
        <w:ind w:left="0" w:firstLine="709"/>
        <w:jc w:val="both"/>
        <w:rPr>
          <w:sz w:val="28"/>
          <w:szCs w:val="28"/>
        </w:rPr>
      </w:pPr>
      <w:r>
        <w:rPr>
          <w:sz w:val="28"/>
          <w:szCs w:val="28"/>
        </w:rPr>
        <w:t>Р</w:t>
      </w:r>
      <w:r w:rsidR="00045E87" w:rsidRPr="002A2BBC">
        <w:rPr>
          <w:sz w:val="28"/>
          <w:szCs w:val="28"/>
        </w:rPr>
        <w:t xml:space="preserve">азвитие индустриальных технологий в сельском хозяйстве, формирование </w:t>
      </w:r>
      <w:proofErr w:type="spellStart"/>
      <w:r w:rsidR="00045E87" w:rsidRPr="002A2BBC">
        <w:rPr>
          <w:sz w:val="28"/>
          <w:szCs w:val="28"/>
        </w:rPr>
        <w:t>агропарков</w:t>
      </w:r>
      <w:proofErr w:type="spellEnd"/>
      <w:r>
        <w:rPr>
          <w:sz w:val="28"/>
          <w:szCs w:val="28"/>
        </w:rPr>
        <w:t>.</w:t>
      </w:r>
      <w:r w:rsidR="00251C15" w:rsidRPr="002A2BBC">
        <w:rPr>
          <w:sz w:val="28"/>
          <w:szCs w:val="28"/>
        </w:rPr>
        <w:t xml:space="preserve"> </w:t>
      </w:r>
    </w:p>
    <w:p w:rsidR="00251C15" w:rsidRPr="002A2BBC" w:rsidRDefault="005A65B8" w:rsidP="00B73B36">
      <w:pPr>
        <w:numPr>
          <w:ilvl w:val="0"/>
          <w:numId w:val="25"/>
        </w:numPr>
        <w:tabs>
          <w:tab w:val="clear" w:pos="900"/>
          <w:tab w:val="num" w:pos="993"/>
        </w:tabs>
        <w:ind w:left="0" w:firstLine="709"/>
        <w:jc w:val="both"/>
        <w:rPr>
          <w:sz w:val="28"/>
          <w:szCs w:val="28"/>
        </w:rPr>
      </w:pPr>
      <w:r>
        <w:rPr>
          <w:sz w:val="28"/>
          <w:szCs w:val="28"/>
        </w:rPr>
        <w:t>С</w:t>
      </w:r>
      <w:r w:rsidR="00045E87" w:rsidRPr="002A2BBC">
        <w:rPr>
          <w:sz w:val="28"/>
          <w:szCs w:val="28"/>
        </w:rPr>
        <w:t>оздание условий для развития и эффективного испол</w:t>
      </w:r>
      <w:r>
        <w:rPr>
          <w:sz w:val="28"/>
          <w:szCs w:val="28"/>
        </w:rPr>
        <w:t>ьзования человеческого капитала.</w:t>
      </w:r>
    </w:p>
    <w:p w:rsidR="00045E87" w:rsidRPr="002A2BBC" w:rsidRDefault="005A65B8" w:rsidP="00B73B36">
      <w:pPr>
        <w:numPr>
          <w:ilvl w:val="0"/>
          <w:numId w:val="25"/>
        </w:numPr>
        <w:tabs>
          <w:tab w:val="clear" w:pos="900"/>
          <w:tab w:val="num" w:pos="993"/>
        </w:tabs>
        <w:ind w:left="0" w:firstLine="709"/>
        <w:jc w:val="both"/>
        <w:rPr>
          <w:sz w:val="28"/>
          <w:szCs w:val="28"/>
        </w:rPr>
      </w:pPr>
      <w:r>
        <w:rPr>
          <w:sz w:val="28"/>
          <w:szCs w:val="28"/>
        </w:rPr>
        <w:t>Р</w:t>
      </w:r>
      <w:r w:rsidR="00045E87" w:rsidRPr="002A2BBC">
        <w:rPr>
          <w:sz w:val="28"/>
          <w:szCs w:val="28"/>
        </w:rPr>
        <w:t>ешение накопившихся социальных проблем, достижение высокого уровня жизни населения</w:t>
      </w:r>
      <w:r w:rsidR="00251C15" w:rsidRPr="002A2BBC">
        <w:rPr>
          <w:sz w:val="28"/>
          <w:szCs w:val="28"/>
        </w:rPr>
        <w:t xml:space="preserve"> </w:t>
      </w:r>
      <w:r w:rsidR="003E176B">
        <w:rPr>
          <w:sz w:val="28"/>
          <w:szCs w:val="28"/>
        </w:rPr>
        <w:t>Монастырщинского района</w:t>
      </w:r>
      <w:r w:rsidR="00045E87" w:rsidRPr="002A2BBC">
        <w:rPr>
          <w:sz w:val="28"/>
          <w:szCs w:val="28"/>
        </w:rPr>
        <w:t>.</w:t>
      </w:r>
    </w:p>
    <w:p w:rsidR="00045E87" w:rsidRPr="002A2BBC" w:rsidRDefault="00045E87" w:rsidP="00045E87">
      <w:pPr>
        <w:ind w:firstLine="720"/>
        <w:jc w:val="both"/>
        <w:rPr>
          <w:sz w:val="28"/>
          <w:szCs w:val="28"/>
        </w:rPr>
      </w:pPr>
      <w:r w:rsidRPr="002A2BBC">
        <w:rPr>
          <w:sz w:val="28"/>
          <w:szCs w:val="28"/>
        </w:rPr>
        <w:t>Решение поставленных стратегических задач предполагает максимальное использование имеющихся ресурсов, формирование эффективных методов и инструментов управления инвестиционными процессами на основе разработки и применения механизма реализации инвестиционной Стратегии.</w:t>
      </w:r>
    </w:p>
    <w:p w:rsidR="00045E87" w:rsidRPr="002A2BBC" w:rsidRDefault="00CE2E01" w:rsidP="00045E87">
      <w:pPr>
        <w:ind w:firstLine="720"/>
        <w:jc w:val="both"/>
        <w:rPr>
          <w:sz w:val="28"/>
          <w:szCs w:val="28"/>
        </w:rPr>
      </w:pPr>
      <w:r>
        <w:rPr>
          <w:sz w:val="28"/>
          <w:szCs w:val="28"/>
        </w:rPr>
        <w:t>Для того</w:t>
      </w:r>
      <w:proofErr w:type="gramStart"/>
      <w:r w:rsidR="005A65B8">
        <w:rPr>
          <w:sz w:val="28"/>
          <w:szCs w:val="28"/>
        </w:rPr>
        <w:t>,</w:t>
      </w:r>
      <w:proofErr w:type="gramEnd"/>
      <w:r w:rsidR="00045E87" w:rsidRPr="002A2BBC">
        <w:rPr>
          <w:sz w:val="28"/>
          <w:szCs w:val="28"/>
        </w:rPr>
        <w:t xml:space="preserve"> чтобы успешно решать на территории муниципального образования </w:t>
      </w:r>
      <w:r w:rsidR="00235C67" w:rsidRPr="002A2BBC">
        <w:rPr>
          <w:sz w:val="28"/>
          <w:szCs w:val="28"/>
        </w:rPr>
        <w:t>«</w:t>
      </w:r>
      <w:r w:rsidR="003E176B">
        <w:rPr>
          <w:sz w:val="28"/>
          <w:szCs w:val="28"/>
        </w:rPr>
        <w:t>Монастырщинский район</w:t>
      </w:r>
      <w:r w:rsidR="00235C67" w:rsidRPr="002A2BBC">
        <w:rPr>
          <w:sz w:val="28"/>
          <w:szCs w:val="28"/>
        </w:rPr>
        <w:t xml:space="preserve">» Смоленской </w:t>
      </w:r>
      <w:r>
        <w:rPr>
          <w:sz w:val="28"/>
          <w:szCs w:val="28"/>
        </w:rPr>
        <w:t>области</w:t>
      </w:r>
      <w:r w:rsidR="00235C67" w:rsidRPr="002A2BBC">
        <w:rPr>
          <w:sz w:val="28"/>
          <w:szCs w:val="28"/>
        </w:rPr>
        <w:t xml:space="preserve"> </w:t>
      </w:r>
      <w:r w:rsidR="00045E87" w:rsidRPr="002A2BBC">
        <w:rPr>
          <w:sz w:val="28"/>
          <w:szCs w:val="28"/>
        </w:rPr>
        <w:t>поставленные макроэкономические задачи, необходимо:</w:t>
      </w:r>
    </w:p>
    <w:p w:rsidR="00235C67" w:rsidRPr="002A2BBC" w:rsidRDefault="00045E87" w:rsidP="00B73B36">
      <w:pPr>
        <w:numPr>
          <w:ilvl w:val="0"/>
          <w:numId w:val="30"/>
        </w:numPr>
        <w:tabs>
          <w:tab w:val="clear" w:pos="720"/>
          <w:tab w:val="left" w:pos="993"/>
        </w:tabs>
        <w:ind w:left="0" w:firstLine="709"/>
        <w:jc w:val="both"/>
        <w:rPr>
          <w:sz w:val="28"/>
          <w:szCs w:val="28"/>
        </w:rPr>
      </w:pPr>
      <w:r w:rsidRPr="002A2BBC">
        <w:rPr>
          <w:sz w:val="28"/>
          <w:szCs w:val="28"/>
        </w:rPr>
        <w:t>выявлять и постоянно устранять вновь обнаруживающиеся инфраструктурные и иные ресурсные ограничения на пути экономического роста;</w:t>
      </w:r>
      <w:r w:rsidR="00235C67" w:rsidRPr="002A2BBC">
        <w:rPr>
          <w:sz w:val="28"/>
          <w:szCs w:val="28"/>
        </w:rPr>
        <w:t xml:space="preserve"> </w:t>
      </w:r>
    </w:p>
    <w:p w:rsidR="00235C67" w:rsidRPr="002A2BBC" w:rsidRDefault="00045E87" w:rsidP="00B73B36">
      <w:pPr>
        <w:numPr>
          <w:ilvl w:val="0"/>
          <w:numId w:val="30"/>
        </w:numPr>
        <w:tabs>
          <w:tab w:val="clear" w:pos="720"/>
          <w:tab w:val="left" w:pos="993"/>
        </w:tabs>
        <w:ind w:left="0" w:firstLine="709"/>
        <w:jc w:val="both"/>
        <w:rPr>
          <w:sz w:val="28"/>
          <w:szCs w:val="28"/>
        </w:rPr>
      </w:pPr>
      <w:r w:rsidRPr="002A2BBC">
        <w:rPr>
          <w:sz w:val="28"/>
          <w:szCs w:val="28"/>
        </w:rPr>
        <w:t>создавать и постоянно совершенствовать условия для качественного развития и эффективного применения всех факторов экономического роста;</w:t>
      </w:r>
      <w:r w:rsidR="00235C67" w:rsidRPr="002A2BBC">
        <w:rPr>
          <w:sz w:val="28"/>
          <w:szCs w:val="28"/>
        </w:rPr>
        <w:t xml:space="preserve"> </w:t>
      </w:r>
    </w:p>
    <w:p w:rsidR="00235C67" w:rsidRPr="002A2BBC" w:rsidRDefault="00045E87" w:rsidP="00B73B36">
      <w:pPr>
        <w:numPr>
          <w:ilvl w:val="0"/>
          <w:numId w:val="30"/>
        </w:numPr>
        <w:tabs>
          <w:tab w:val="clear" w:pos="720"/>
          <w:tab w:val="left" w:pos="993"/>
        </w:tabs>
        <w:ind w:left="0" w:firstLine="709"/>
        <w:jc w:val="both"/>
        <w:rPr>
          <w:sz w:val="28"/>
          <w:szCs w:val="28"/>
        </w:rPr>
      </w:pPr>
      <w:r w:rsidRPr="002A2BBC">
        <w:rPr>
          <w:sz w:val="28"/>
          <w:szCs w:val="28"/>
        </w:rPr>
        <w:t>развивать отраслевые ассоциации, а также связи между производителями и переработчиками сельскохозяйственной продукции;</w:t>
      </w:r>
      <w:r w:rsidR="00235C67" w:rsidRPr="002A2BBC">
        <w:rPr>
          <w:sz w:val="28"/>
          <w:szCs w:val="28"/>
        </w:rPr>
        <w:t xml:space="preserve"> </w:t>
      </w:r>
    </w:p>
    <w:p w:rsidR="00045E87" w:rsidRPr="002A2BBC" w:rsidRDefault="0025267A" w:rsidP="00B73B36">
      <w:pPr>
        <w:numPr>
          <w:ilvl w:val="0"/>
          <w:numId w:val="30"/>
        </w:numPr>
        <w:tabs>
          <w:tab w:val="clear" w:pos="720"/>
          <w:tab w:val="left" w:pos="993"/>
        </w:tabs>
        <w:ind w:left="0" w:firstLine="709"/>
        <w:jc w:val="both"/>
        <w:rPr>
          <w:sz w:val="28"/>
          <w:szCs w:val="28"/>
        </w:rPr>
      </w:pPr>
      <w:proofErr w:type="gramStart"/>
      <w:r>
        <w:rPr>
          <w:sz w:val="28"/>
          <w:szCs w:val="28"/>
        </w:rPr>
        <w:t>развивать туристическую отрасль</w:t>
      </w:r>
      <w:r w:rsidR="005804A2">
        <w:rPr>
          <w:sz w:val="28"/>
          <w:szCs w:val="28"/>
        </w:rPr>
        <w:t xml:space="preserve"> </w:t>
      </w:r>
      <w:r w:rsidR="00045E87" w:rsidRPr="002A2BBC">
        <w:rPr>
          <w:sz w:val="28"/>
          <w:szCs w:val="28"/>
        </w:rPr>
        <w:t>(туризм выходного дня, оздоровительный туризм, элитарный, экологический молодежный, событийный, конгресс-туризм, гостевой сельский туризм, образовательный, спортивный, рекреационный, этног</w:t>
      </w:r>
      <w:r>
        <w:rPr>
          <w:sz w:val="28"/>
          <w:szCs w:val="28"/>
        </w:rPr>
        <w:t>рафический).</w:t>
      </w:r>
      <w:proofErr w:type="gramEnd"/>
    </w:p>
    <w:p w:rsidR="00045E87" w:rsidRPr="002A2BBC" w:rsidRDefault="00045E87" w:rsidP="00045E87">
      <w:pPr>
        <w:ind w:firstLine="720"/>
        <w:jc w:val="both"/>
        <w:rPr>
          <w:sz w:val="28"/>
          <w:szCs w:val="28"/>
        </w:rPr>
      </w:pPr>
      <w:r w:rsidRPr="002A2BBC">
        <w:rPr>
          <w:sz w:val="28"/>
          <w:szCs w:val="28"/>
        </w:rPr>
        <w:t>Требуемые темпы роста экономики и инвестиций недостижимы на основе стихийно складывающейся динамики этих показателей, на основе спонтанного развития отраслей и предприятий. Для придания экономическому росту большего динамизма необходимы системные меры по стимулированию совокупного спроса и предложения, инвестиций и инноваций.</w:t>
      </w:r>
    </w:p>
    <w:p w:rsidR="00045E87" w:rsidRPr="002A2BBC" w:rsidRDefault="00045E87" w:rsidP="00045E87">
      <w:pPr>
        <w:ind w:firstLine="720"/>
        <w:jc w:val="both"/>
        <w:rPr>
          <w:sz w:val="28"/>
          <w:szCs w:val="28"/>
        </w:rPr>
      </w:pPr>
      <w:r w:rsidRPr="002A2BBC">
        <w:rPr>
          <w:sz w:val="28"/>
          <w:szCs w:val="28"/>
        </w:rPr>
        <w:t xml:space="preserve">Повышение темпов экономического роста при ограниченности ресурсов предполагает избирательное перераспределение ресурсов в пользу предприятий и производств, в которых высокий потенциал роста сочетается с растущей либо стабильно высокой капиталоотдачей. Выявление долгосрочных возможностей </w:t>
      </w:r>
      <w:r w:rsidRPr="002A2BBC">
        <w:rPr>
          <w:sz w:val="28"/>
          <w:szCs w:val="28"/>
        </w:rPr>
        <w:lastRenderedPageBreak/>
        <w:t>сочетания высокого потенциала роста и высокой капиталоотдачи в отдельных сферах, отраслях, производствах экономики невозможно только на основе анализа сложившихся тенденций развития. Решение этой проблемы возможно на основе продуманной системы избирательного поддерживающего финансирования точек экономического роста.</w:t>
      </w:r>
    </w:p>
    <w:p w:rsidR="00045E87" w:rsidRPr="002A2BBC" w:rsidRDefault="00045E87" w:rsidP="00045E87">
      <w:pPr>
        <w:ind w:firstLine="720"/>
        <w:jc w:val="both"/>
        <w:rPr>
          <w:sz w:val="28"/>
          <w:szCs w:val="28"/>
        </w:rPr>
      </w:pPr>
      <w:r w:rsidRPr="002A2BBC">
        <w:rPr>
          <w:sz w:val="28"/>
          <w:szCs w:val="28"/>
        </w:rPr>
        <w:t>Важнейшим условием развития инвестиций</w:t>
      </w:r>
      <w:r w:rsidR="003C210B" w:rsidRPr="002A2BBC">
        <w:rPr>
          <w:sz w:val="28"/>
          <w:szCs w:val="28"/>
        </w:rPr>
        <w:t xml:space="preserve"> </w:t>
      </w:r>
      <w:r w:rsidRPr="002A2BBC">
        <w:rPr>
          <w:sz w:val="28"/>
          <w:szCs w:val="28"/>
        </w:rPr>
        <w:t>является достижение определенного уровня развития производственной и социальной инфраструктуры. С целью обеспечения максимально эффективной поддержки частных и государственных инвестиций необходимо разработать перспективный план приоритетного быстрого и скоординированного развития объектов производственной и социальной инфраструктуры в точках планируемого экономического роста, увязав этот план с программами развития и территориального размещения производственных экономических зон.</w:t>
      </w:r>
    </w:p>
    <w:p w:rsidR="004402DD" w:rsidRPr="002A2BBC" w:rsidRDefault="004402DD" w:rsidP="004402DD">
      <w:pPr>
        <w:tabs>
          <w:tab w:val="num" w:pos="540"/>
        </w:tabs>
        <w:autoSpaceDE w:val="0"/>
        <w:autoSpaceDN w:val="0"/>
        <w:adjustRightInd w:val="0"/>
        <w:jc w:val="both"/>
        <w:rPr>
          <w:b/>
          <w:bCs/>
          <w:sz w:val="32"/>
          <w:szCs w:val="32"/>
        </w:rPr>
      </w:pPr>
    </w:p>
    <w:p w:rsidR="00E55D34" w:rsidRPr="002A2BBC" w:rsidRDefault="00E55D34" w:rsidP="00F700D9">
      <w:pPr>
        <w:pStyle w:val="2"/>
        <w:spacing w:line="276" w:lineRule="auto"/>
      </w:pPr>
      <w:bookmarkStart w:id="154" w:name="_Toc468460250"/>
      <w:bookmarkStart w:id="155" w:name="_Toc473272021"/>
      <w:bookmarkStart w:id="156" w:name="_Toc473272707"/>
      <w:bookmarkStart w:id="157" w:name="_Toc528590154"/>
      <w:bookmarkStart w:id="158" w:name="_Toc468460251"/>
      <w:bookmarkStart w:id="159" w:name="_Toc473272022"/>
      <w:r w:rsidRPr="002A2BBC">
        <w:t xml:space="preserve">6.5. Прогноз социально-экономического развития </w:t>
      </w:r>
      <w:bookmarkEnd w:id="154"/>
      <w:r w:rsidR="00F700D9" w:rsidRPr="002A2BBC">
        <w:t>муниципального образования</w:t>
      </w:r>
      <w:r>
        <w:t xml:space="preserve"> «Монастырщинский район»</w:t>
      </w:r>
      <w:bookmarkEnd w:id="155"/>
      <w:bookmarkEnd w:id="156"/>
      <w:r>
        <w:t xml:space="preserve"> Смоленской области</w:t>
      </w:r>
      <w:bookmarkEnd w:id="157"/>
    </w:p>
    <w:p w:rsidR="00E55D34" w:rsidRPr="002A2BBC" w:rsidRDefault="00E55D34" w:rsidP="006676BA">
      <w:pPr>
        <w:autoSpaceDE w:val="0"/>
        <w:autoSpaceDN w:val="0"/>
        <w:adjustRightInd w:val="0"/>
        <w:rPr>
          <w:b/>
          <w:bCs/>
          <w:sz w:val="28"/>
          <w:szCs w:val="28"/>
        </w:rPr>
      </w:pPr>
    </w:p>
    <w:p w:rsidR="00E55D34" w:rsidRPr="00C80830" w:rsidRDefault="00C80830" w:rsidP="00F700D9">
      <w:pPr>
        <w:jc w:val="center"/>
        <w:rPr>
          <w:i/>
          <w:szCs w:val="28"/>
        </w:rPr>
      </w:pPr>
      <w:r>
        <w:rPr>
          <w:bCs/>
          <w:i/>
          <w:color w:val="000000" w:themeColor="text1"/>
          <w:szCs w:val="28"/>
        </w:rPr>
        <w:t>Таблица 14 -</w:t>
      </w:r>
      <w:r>
        <w:rPr>
          <w:bCs/>
          <w:i/>
          <w:color w:val="000000" w:themeColor="text1"/>
          <w:sz w:val="28"/>
          <w:szCs w:val="28"/>
        </w:rPr>
        <w:t xml:space="preserve"> </w:t>
      </w:r>
      <w:r w:rsidR="00E55D34" w:rsidRPr="00C80830">
        <w:rPr>
          <w:i/>
          <w:szCs w:val="28"/>
        </w:rPr>
        <w:t>Целевые показатели по направлению стратегического Плана развития муниципального образования «Монастырщинский район» Смоленской области</w:t>
      </w:r>
    </w:p>
    <w:p w:rsidR="00E03007" w:rsidRPr="00C80830" w:rsidRDefault="00E03007" w:rsidP="00C80830">
      <w:pPr>
        <w:rPr>
          <w:sz w:val="28"/>
        </w:rPr>
      </w:pPr>
    </w:p>
    <w:tbl>
      <w:tblPr>
        <w:tblW w:w="10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42"/>
        <w:gridCol w:w="984"/>
        <w:gridCol w:w="850"/>
        <w:gridCol w:w="851"/>
        <w:gridCol w:w="826"/>
        <w:gridCol w:w="733"/>
        <w:gridCol w:w="850"/>
        <w:gridCol w:w="709"/>
        <w:gridCol w:w="709"/>
        <w:gridCol w:w="842"/>
      </w:tblGrid>
      <w:tr w:rsidR="00E55D34" w:rsidRPr="00407A40" w:rsidTr="00C80830">
        <w:trPr>
          <w:trHeight w:val="377"/>
        </w:trPr>
        <w:tc>
          <w:tcPr>
            <w:tcW w:w="1843" w:type="dxa"/>
            <w:vMerge w:val="restart"/>
            <w:vAlign w:val="center"/>
          </w:tcPr>
          <w:p w:rsidR="00E55D34" w:rsidRPr="00407A40" w:rsidRDefault="00E55D34" w:rsidP="00C80830">
            <w:pPr>
              <w:ind w:right="-241"/>
              <w:rPr>
                <w:sz w:val="22"/>
                <w:szCs w:val="22"/>
              </w:rPr>
            </w:pPr>
            <w:r w:rsidRPr="00407A40">
              <w:rPr>
                <w:sz w:val="22"/>
                <w:szCs w:val="22"/>
              </w:rPr>
              <w:t>Контрольные показатели</w:t>
            </w:r>
          </w:p>
        </w:tc>
        <w:tc>
          <w:tcPr>
            <w:tcW w:w="1242" w:type="dxa"/>
            <w:vMerge w:val="restart"/>
            <w:vAlign w:val="center"/>
          </w:tcPr>
          <w:p w:rsidR="00E55D34" w:rsidRPr="00407A40" w:rsidRDefault="00E55D34" w:rsidP="00C80830">
            <w:pPr>
              <w:rPr>
                <w:sz w:val="22"/>
                <w:szCs w:val="22"/>
              </w:rPr>
            </w:pPr>
            <w:r w:rsidRPr="00407A40">
              <w:rPr>
                <w:sz w:val="22"/>
                <w:szCs w:val="22"/>
              </w:rPr>
              <w:t xml:space="preserve">Единица </w:t>
            </w:r>
          </w:p>
          <w:p w:rsidR="00E55D34" w:rsidRPr="00407A40" w:rsidRDefault="00E55D34" w:rsidP="00C80830">
            <w:pPr>
              <w:rPr>
                <w:sz w:val="22"/>
                <w:szCs w:val="22"/>
              </w:rPr>
            </w:pPr>
            <w:r w:rsidRPr="00407A40">
              <w:rPr>
                <w:sz w:val="22"/>
                <w:szCs w:val="22"/>
              </w:rPr>
              <w:t>измерения</w:t>
            </w:r>
          </w:p>
        </w:tc>
        <w:tc>
          <w:tcPr>
            <w:tcW w:w="7354" w:type="dxa"/>
            <w:gridSpan w:val="9"/>
          </w:tcPr>
          <w:p w:rsidR="00E55D34" w:rsidRPr="00407A40" w:rsidRDefault="00E55D34" w:rsidP="00C80830">
            <w:pPr>
              <w:jc w:val="center"/>
              <w:rPr>
                <w:sz w:val="22"/>
                <w:szCs w:val="22"/>
              </w:rPr>
            </w:pPr>
            <w:r w:rsidRPr="00407A40">
              <w:rPr>
                <w:sz w:val="22"/>
                <w:szCs w:val="22"/>
              </w:rPr>
              <w:t>Прогноз</w:t>
            </w:r>
          </w:p>
        </w:tc>
      </w:tr>
      <w:tr w:rsidR="00E55D34" w:rsidRPr="00407A40" w:rsidTr="00C80830">
        <w:trPr>
          <w:trHeight w:val="199"/>
        </w:trPr>
        <w:tc>
          <w:tcPr>
            <w:tcW w:w="1843" w:type="dxa"/>
            <w:vMerge/>
          </w:tcPr>
          <w:p w:rsidR="00E55D34" w:rsidRPr="00407A40" w:rsidRDefault="00E55D34" w:rsidP="00C80830">
            <w:pPr>
              <w:rPr>
                <w:sz w:val="22"/>
                <w:szCs w:val="22"/>
              </w:rPr>
            </w:pPr>
          </w:p>
        </w:tc>
        <w:tc>
          <w:tcPr>
            <w:tcW w:w="1242" w:type="dxa"/>
            <w:vMerge/>
          </w:tcPr>
          <w:p w:rsidR="00E55D34" w:rsidRPr="00407A40" w:rsidRDefault="00E55D34" w:rsidP="00C80830">
            <w:pPr>
              <w:rPr>
                <w:sz w:val="22"/>
                <w:szCs w:val="22"/>
              </w:rPr>
            </w:pPr>
          </w:p>
        </w:tc>
        <w:tc>
          <w:tcPr>
            <w:tcW w:w="984" w:type="dxa"/>
          </w:tcPr>
          <w:p w:rsidR="00E55D34" w:rsidRPr="00407A40" w:rsidRDefault="00E55D34" w:rsidP="00C80830">
            <w:pPr>
              <w:jc w:val="center"/>
              <w:rPr>
                <w:sz w:val="22"/>
                <w:szCs w:val="22"/>
              </w:rPr>
            </w:pPr>
            <w:r w:rsidRPr="00407A40">
              <w:rPr>
                <w:sz w:val="22"/>
                <w:szCs w:val="22"/>
              </w:rPr>
              <w:t>2017</w:t>
            </w:r>
          </w:p>
        </w:tc>
        <w:tc>
          <w:tcPr>
            <w:tcW w:w="850" w:type="dxa"/>
          </w:tcPr>
          <w:p w:rsidR="00E55D34" w:rsidRPr="00407A40" w:rsidRDefault="00E55D34" w:rsidP="00C80830">
            <w:pPr>
              <w:jc w:val="center"/>
              <w:rPr>
                <w:sz w:val="22"/>
                <w:szCs w:val="22"/>
              </w:rPr>
            </w:pPr>
            <w:r w:rsidRPr="00407A40">
              <w:rPr>
                <w:sz w:val="22"/>
                <w:szCs w:val="22"/>
              </w:rPr>
              <w:t>2018</w:t>
            </w:r>
          </w:p>
        </w:tc>
        <w:tc>
          <w:tcPr>
            <w:tcW w:w="851" w:type="dxa"/>
          </w:tcPr>
          <w:p w:rsidR="00E55D34" w:rsidRPr="00407A40" w:rsidRDefault="00E55D34" w:rsidP="00C80830">
            <w:pPr>
              <w:jc w:val="center"/>
              <w:rPr>
                <w:sz w:val="22"/>
                <w:szCs w:val="22"/>
              </w:rPr>
            </w:pPr>
            <w:r w:rsidRPr="00407A40">
              <w:rPr>
                <w:sz w:val="22"/>
                <w:szCs w:val="22"/>
              </w:rPr>
              <w:t>2019</w:t>
            </w:r>
          </w:p>
        </w:tc>
        <w:tc>
          <w:tcPr>
            <w:tcW w:w="826" w:type="dxa"/>
          </w:tcPr>
          <w:p w:rsidR="00E55D34" w:rsidRPr="00407A40" w:rsidRDefault="00E55D34" w:rsidP="00C80830">
            <w:pPr>
              <w:jc w:val="center"/>
              <w:rPr>
                <w:sz w:val="22"/>
                <w:szCs w:val="22"/>
              </w:rPr>
            </w:pPr>
            <w:r w:rsidRPr="00407A40">
              <w:rPr>
                <w:sz w:val="22"/>
                <w:szCs w:val="22"/>
              </w:rPr>
              <w:t>2020</w:t>
            </w:r>
          </w:p>
        </w:tc>
        <w:tc>
          <w:tcPr>
            <w:tcW w:w="733" w:type="dxa"/>
          </w:tcPr>
          <w:p w:rsidR="00E55D34" w:rsidRPr="00407A40" w:rsidRDefault="00E55D34" w:rsidP="00C80830">
            <w:pPr>
              <w:jc w:val="center"/>
              <w:rPr>
                <w:sz w:val="22"/>
                <w:szCs w:val="22"/>
              </w:rPr>
            </w:pPr>
            <w:r w:rsidRPr="00407A40">
              <w:rPr>
                <w:sz w:val="22"/>
                <w:szCs w:val="22"/>
              </w:rPr>
              <w:t>2021</w:t>
            </w:r>
          </w:p>
        </w:tc>
        <w:tc>
          <w:tcPr>
            <w:tcW w:w="850" w:type="dxa"/>
          </w:tcPr>
          <w:p w:rsidR="00E55D34" w:rsidRPr="00407A40" w:rsidRDefault="00E55D34" w:rsidP="00C80830">
            <w:pPr>
              <w:jc w:val="center"/>
              <w:rPr>
                <w:sz w:val="22"/>
                <w:szCs w:val="22"/>
              </w:rPr>
            </w:pPr>
            <w:r w:rsidRPr="00407A40">
              <w:rPr>
                <w:sz w:val="22"/>
                <w:szCs w:val="22"/>
              </w:rPr>
              <w:t>2022</w:t>
            </w:r>
          </w:p>
        </w:tc>
        <w:tc>
          <w:tcPr>
            <w:tcW w:w="709" w:type="dxa"/>
          </w:tcPr>
          <w:p w:rsidR="00E55D34" w:rsidRPr="00407A40" w:rsidRDefault="00E55D34" w:rsidP="00C80830">
            <w:pPr>
              <w:jc w:val="center"/>
              <w:rPr>
                <w:sz w:val="22"/>
                <w:szCs w:val="22"/>
              </w:rPr>
            </w:pPr>
            <w:r w:rsidRPr="00407A40">
              <w:rPr>
                <w:sz w:val="22"/>
                <w:szCs w:val="22"/>
              </w:rPr>
              <w:t>2023</w:t>
            </w:r>
          </w:p>
        </w:tc>
        <w:tc>
          <w:tcPr>
            <w:tcW w:w="709" w:type="dxa"/>
          </w:tcPr>
          <w:p w:rsidR="00E55D34" w:rsidRPr="00407A40" w:rsidRDefault="00E55D34" w:rsidP="00C80830">
            <w:pPr>
              <w:jc w:val="center"/>
              <w:rPr>
                <w:sz w:val="22"/>
                <w:szCs w:val="22"/>
              </w:rPr>
            </w:pPr>
            <w:r w:rsidRPr="00407A40">
              <w:rPr>
                <w:sz w:val="22"/>
                <w:szCs w:val="22"/>
              </w:rPr>
              <w:t>2024</w:t>
            </w:r>
          </w:p>
        </w:tc>
        <w:tc>
          <w:tcPr>
            <w:tcW w:w="842" w:type="dxa"/>
          </w:tcPr>
          <w:p w:rsidR="00E55D34" w:rsidRPr="00407A40" w:rsidRDefault="00E55D34" w:rsidP="00C80830">
            <w:pPr>
              <w:jc w:val="center"/>
              <w:rPr>
                <w:sz w:val="22"/>
                <w:szCs w:val="22"/>
              </w:rPr>
            </w:pPr>
            <w:r w:rsidRPr="00407A40">
              <w:rPr>
                <w:sz w:val="22"/>
                <w:szCs w:val="22"/>
              </w:rPr>
              <w:t>2025</w:t>
            </w:r>
          </w:p>
        </w:tc>
      </w:tr>
    </w:tbl>
    <w:p w:rsidR="00E55D34" w:rsidRPr="00407A40" w:rsidRDefault="00E55D34" w:rsidP="00C80830">
      <w:pPr>
        <w:rPr>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4"/>
        <w:gridCol w:w="14"/>
        <w:gridCol w:w="78"/>
        <w:gridCol w:w="866"/>
        <w:gridCol w:w="34"/>
        <w:gridCol w:w="30"/>
        <w:gridCol w:w="767"/>
        <w:gridCol w:w="10"/>
        <w:gridCol w:w="10"/>
        <w:gridCol w:w="845"/>
        <w:gridCol w:w="856"/>
        <w:gridCol w:w="850"/>
        <w:gridCol w:w="851"/>
        <w:gridCol w:w="850"/>
        <w:gridCol w:w="851"/>
        <w:gridCol w:w="850"/>
        <w:gridCol w:w="850"/>
        <w:gridCol w:w="35"/>
      </w:tblGrid>
      <w:tr w:rsidR="00E55D34" w:rsidRPr="00407A40" w:rsidTr="00C80830">
        <w:trPr>
          <w:trHeight w:val="15"/>
          <w:tblHeader/>
        </w:trPr>
        <w:tc>
          <w:tcPr>
            <w:tcW w:w="1843" w:type="dxa"/>
            <w:gridSpan w:val="2"/>
          </w:tcPr>
          <w:p w:rsidR="00E55D34" w:rsidRPr="00407A40" w:rsidRDefault="00E55D34" w:rsidP="00C80830">
            <w:pPr>
              <w:jc w:val="center"/>
              <w:rPr>
                <w:sz w:val="22"/>
                <w:szCs w:val="22"/>
              </w:rPr>
            </w:pPr>
            <w:r w:rsidRPr="00407A40">
              <w:rPr>
                <w:sz w:val="22"/>
                <w:szCs w:val="22"/>
              </w:rPr>
              <w:t>1</w:t>
            </w:r>
          </w:p>
        </w:tc>
        <w:tc>
          <w:tcPr>
            <w:tcW w:w="958" w:type="dxa"/>
            <w:gridSpan w:val="3"/>
          </w:tcPr>
          <w:p w:rsidR="00E55D34" w:rsidRPr="00407A40" w:rsidRDefault="00E55D34" w:rsidP="00C80830">
            <w:pPr>
              <w:jc w:val="center"/>
              <w:rPr>
                <w:sz w:val="22"/>
                <w:szCs w:val="22"/>
              </w:rPr>
            </w:pPr>
            <w:r w:rsidRPr="00407A40">
              <w:rPr>
                <w:sz w:val="22"/>
                <w:szCs w:val="22"/>
              </w:rPr>
              <w:t>2</w:t>
            </w:r>
          </w:p>
        </w:tc>
        <w:tc>
          <w:tcPr>
            <w:tcW w:w="851" w:type="dxa"/>
            <w:gridSpan w:val="5"/>
          </w:tcPr>
          <w:p w:rsidR="00E55D34" w:rsidRPr="00407A40" w:rsidRDefault="00E55D34" w:rsidP="00C80830">
            <w:pPr>
              <w:jc w:val="center"/>
              <w:rPr>
                <w:sz w:val="22"/>
                <w:szCs w:val="22"/>
              </w:rPr>
            </w:pPr>
            <w:r w:rsidRPr="00407A40">
              <w:rPr>
                <w:sz w:val="22"/>
                <w:szCs w:val="22"/>
              </w:rPr>
              <w:t>3</w:t>
            </w:r>
          </w:p>
        </w:tc>
        <w:tc>
          <w:tcPr>
            <w:tcW w:w="845" w:type="dxa"/>
          </w:tcPr>
          <w:p w:rsidR="00E55D34" w:rsidRPr="00407A40" w:rsidRDefault="00E55D34" w:rsidP="00C80830">
            <w:pPr>
              <w:jc w:val="center"/>
              <w:rPr>
                <w:sz w:val="22"/>
                <w:szCs w:val="22"/>
              </w:rPr>
            </w:pPr>
            <w:r w:rsidRPr="00407A40">
              <w:rPr>
                <w:sz w:val="22"/>
                <w:szCs w:val="22"/>
              </w:rPr>
              <w:t>4</w:t>
            </w:r>
          </w:p>
        </w:tc>
        <w:tc>
          <w:tcPr>
            <w:tcW w:w="856" w:type="dxa"/>
          </w:tcPr>
          <w:p w:rsidR="00E55D34" w:rsidRPr="00407A40" w:rsidRDefault="00E55D34" w:rsidP="00C80830">
            <w:pPr>
              <w:jc w:val="center"/>
              <w:rPr>
                <w:sz w:val="22"/>
                <w:szCs w:val="22"/>
              </w:rPr>
            </w:pPr>
            <w:r w:rsidRPr="00407A40">
              <w:rPr>
                <w:sz w:val="22"/>
                <w:szCs w:val="22"/>
              </w:rPr>
              <w:t>5</w:t>
            </w:r>
          </w:p>
        </w:tc>
        <w:tc>
          <w:tcPr>
            <w:tcW w:w="850" w:type="dxa"/>
          </w:tcPr>
          <w:p w:rsidR="00E55D34" w:rsidRPr="00407A40" w:rsidRDefault="00E55D34" w:rsidP="00C80830">
            <w:pPr>
              <w:jc w:val="center"/>
              <w:rPr>
                <w:sz w:val="22"/>
                <w:szCs w:val="22"/>
              </w:rPr>
            </w:pPr>
            <w:r w:rsidRPr="00407A40">
              <w:rPr>
                <w:sz w:val="22"/>
                <w:szCs w:val="22"/>
              </w:rPr>
              <w:t>6</w:t>
            </w:r>
          </w:p>
        </w:tc>
        <w:tc>
          <w:tcPr>
            <w:tcW w:w="851" w:type="dxa"/>
          </w:tcPr>
          <w:p w:rsidR="00E55D34" w:rsidRPr="00407A40" w:rsidRDefault="00E55D34" w:rsidP="00C80830">
            <w:pPr>
              <w:jc w:val="center"/>
              <w:rPr>
                <w:sz w:val="22"/>
                <w:szCs w:val="22"/>
              </w:rPr>
            </w:pPr>
            <w:r w:rsidRPr="00407A40">
              <w:rPr>
                <w:sz w:val="22"/>
                <w:szCs w:val="22"/>
              </w:rPr>
              <w:t>7</w:t>
            </w:r>
          </w:p>
        </w:tc>
        <w:tc>
          <w:tcPr>
            <w:tcW w:w="850" w:type="dxa"/>
          </w:tcPr>
          <w:p w:rsidR="00E55D34" w:rsidRPr="00407A40" w:rsidRDefault="00E55D34" w:rsidP="00C80830">
            <w:pPr>
              <w:jc w:val="center"/>
              <w:rPr>
                <w:sz w:val="22"/>
                <w:szCs w:val="22"/>
              </w:rPr>
            </w:pPr>
            <w:r w:rsidRPr="00407A40">
              <w:rPr>
                <w:sz w:val="22"/>
                <w:szCs w:val="22"/>
              </w:rPr>
              <w:t>8</w:t>
            </w:r>
          </w:p>
        </w:tc>
        <w:tc>
          <w:tcPr>
            <w:tcW w:w="851" w:type="dxa"/>
          </w:tcPr>
          <w:p w:rsidR="00E55D34" w:rsidRPr="00407A40" w:rsidRDefault="00E55D34" w:rsidP="00C80830">
            <w:pPr>
              <w:jc w:val="center"/>
              <w:rPr>
                <w:sz w:val="22"/>
                <w:szCs w:val="22"/>
              </w:rPr>
            </w:pPr>
            <w:r w:rsidRPr="00407A40">
              <w:rPr>
                <w:sz w:val="22"/>
                <w:szCs w:val="22"/>
              </w:rPr>
              <w:t>9</w:t>
            </w:r>
          </w:p>
        </w:tc>
        <w:tc>
          <w:tcPr>
            <w:tcW w:w="850" w:type="dxa"/>
          </w:tcPr>
          <w:p w:rsidR="00E55D34" w:rsidRPr="00407A40" w:rsidRDefault="00E55D34" w:rsidP="00C80830">
            <w:pPr>
              <w:jc w:val="center"/>
              <w:rPr>
                <w:sz w:val="22"/>
                <w:szCs w:val="22"/>
              </w:rPr>
            </w:pPr>
            <w:r w:rsidRPr="00407A40">
              <w:rPr>
                <w:sz w:val="22"/>
                <w:szCs w:val="22"/>
              </w:rPr>
              <w:t>10</w:t>
            </w:r>
          </w:p>
        </w:tc>
        <w:tc>
          <w:tcPr>
            <w:tcW w:w="885" w:type="dxa"/>
            <w:gridSpan w:val="2"/>
          </w:tcPr>
          <w:p w:rsidR="00E55D34" w:rsidRPr="00407A40" w:rsidRDefault="00E55D34" w:rsidP="00C80830">
            <w:pPr>
              <w:jc w:val="center"/>
              <w:rPr>
                <w:sz w:val="22"/>
                <w:szCs w:val="22"/>
              </w:rPr>
            </w:pPr>
            <w:r w:rsidRPr="00407A40">
              <w:rPr>
                <w:sz w:val="22"/>
                <w:szCs w:val="22"/>
              </w:rPr>
              <w:t>11</w:t>
            </w:r>
          </w:p>
        </w:tc>
      </w:tr>
      <w:tr w:rsidR="00E55D34" w:rsidRPr="002A2BBC" w:rsidTr="00C80830">
        <w:trPr>
          <w:trHeight w:val="15"/>
        </w:trPr>
        <w:tc>
          <w:tcPr>
            <w:tcW w:w="10490" w:type="dxa"/>
            <w:gridSpan w:val="19"/>
            <w:vAlign w:val="center"/>
          </w:tcPr>
          <w:p w:rsidR="00E55D34" w:rsidRPr="00407A40" w:rsidRDefault="00E55D34" w:rsidP="00C80830">
            <w:pPr>
              <w:jc w:val="center"/>
              <w:rPr>
                <w:sz w:val="22"/>
                <w:szCs w:val="22"/>
              </w:rPr>
            </w:pPr>
            <w:r w:rsidRPr="00407A40">
              <w:rPr>
                <w:b/>
                <w:sz w:val="22"/>
                <w:szCs w:val="22"/>
              </w:rPr>
              <w:t>1. Население</w:t>
            </w:r>
          </w:p>
        </w:tc>
      </w:tr>
      <w:tr w:rsidR="00E55D34" w:rsidRPr="002A2BBC" w:rsidTr="00C80830">
        <w:trPr>
          <w:trHeight w:val="1243"/>
        </w:trPr>
        <w:tc>
          <w:tcPr>
            <w:tcW w:w="1809" w:type="dxa"/>
            <w:vAlign w:val="center"/>
          </w:tcPr>
          <w:p w:rsidR="00E55D34" w:rsidRPr="00407A40" w:rsidRDefault="00E55D34" w:rsidP="00C80830">
            <w:pPr>
              <w:rPr>
                <w:sz w:val="22"/>
                <w:szCs w:val="22"/>
              </w:rPr>
            </w:pPr>
            <w:r w:rsidRPr="00407A40">
              <w:rPr>
                <w:sz w:val="22"/>
                <w:szCs w:val="22"/>
              </w:rPr>
              <w:t>Численность населения (среднегодовая)</w:t>
            </w:r>
          </w:p>
        </w:tc>
        <w:tc>
          <w:tcPr>
            <w:tcW w:w="992" w:type="dxa"/>
            <w:gridSpan w:val="4"/>
            <w:vAlign w:val="center"/>
          </w:tcPr>
          <w:p w:rsidR="00E55D34" w:rsidRPr="00407A40" w:rsidRDefault="00E55D34" w:rsidP="00C80830">
            <w:pPr>
              <w:rPr>
                <w:sz w:val="22"/>
                <w:szCs w:val="22"/>
              </w:rPr>
            </w:pPr>
            <w:proofErr w:type="spellStart"/>
            <w:r w:rsidRPr="00407A40">
              <w:rPr>
                <w:sz w:val="22"/>
                <w:szCs w:val="22"/>
              </w:rPr>
              <w:t>тыс</w:t>
            </w:r>
            <w:proofErr w:type="gramStart"/>
            <w:r w:rsidRPr="00407A40">
              <w:rPr>
                <w:sz w:val="22"/>
                <w:szCs w:val="22"/>
              </w:rPr>
              <w:t>.ч</w:t>
            </w:r>
            <w:proofErr w:type="gramEnd"/>
            <w:r w:rsidRPr="00407A40">
              <w:rPr>
                <w:sz w:val="22"/>
                <w:szCs w:val="22"/>
              </w:rPr>
              <w:t>ел</w:t>
            </w:r>
            <w:proofErr w:type="spellEnd"/>
            <w:r w:rsidRPr="00407A40">
              <w:rPr>
                <w:sz w:val="22"/>
                <w:szCs w:val="22"/>
              </w:rPr>
              <w:t>.</w:t>
            </w:r>
          </w:p>
        </w:tc>
        <w:tc>
          <w:tcPr>
            <w:tcW w:w="851" w:type="dxa"/>
            <w:gridSpan w:val="5"/>
            <w:vAlign w:val="center"/>
          </w:tcPr>
          <w:p w:rsidR="00E55D34" w:rsidRPr="00407A40" w:rsidRDefault="00E55D34" w:rsidP="00C80830">
            <w:pPr>
              <w:jc w:val="center"/>
              <w:rPr>
                <w:sz w:val="22"/>
                <w:szCs w:val="22"/>
              </w:rPr>
            </w:pPr>
            <w:r w:rsidRPr="00407A40">
              <w:rPr>
                <w:sz w:val="22"/>
                <w:szCs w:val="22"/>
              </w:rPr>
              <w:t>9,10</w:t>
            </w:r>
          </w:p>
        </w:tc>
        <w:tc>
          <w:tcPr>
            <w:tcW w:w="845" w:type="dxa"/>
            <w:vAlign w:val="center"/>
          </w:tcPr>
          <w:p w:rsidR="00E55D34" w:rsidRPr="00407A40" w:rsidRDefault="00E55D34" w:rsidP="00C80830">
            <w:pPr>
              <w:jc w:val="center"/>
              <w:rPr>
                <w:sz w:val="22"/>
                <w:szCs w:val="22"/>
              </w:rPr>
            </w:pPr>
            <w:r w:rsidRPr="00407A40">
              <w:rPr>
                <w:sz w:val="22"/>
                <w:szCs w:val="22"/>
              </w:rPr>
              <w:t>8,97</w:t>
            </w:r>
          </w:p>
        </w:tc>
        <w:tc>
          <w:tcPr>
            <w:tcW w:w="856" w:type="dxa"/>
            <w:vAlign w:val="center"/>
          </w:tcPr>
          <w:p w:rsidR="00E55D34" w:rsidRPr="00407A40" w:rsidRDefault="00E55D34" w:rsidP="00C80830">
            <w:pPr>
              <w:jc w:val="center"/>
              <w:rPr>
                <w:sz w:val="22"/>
                <w:szCs w:val="22"/>
              </w:rPr>
            </w:pPr>
            <w:r w:rsidRPr="00407A40">
              <w:rPr>
                <w:sz w:val="22"/>
                <w:szCs w:val="22"/>
              </w:rPr>
              <w:t>8,94</w:t>
            </w:r>
          </w:p>
        </w:tc>
        <w:tc>
          <w:tcPr>
            <w:tcW w:w="850" w:type="dxa"/>
            <w:vAlign w:val="center"/>
          </w:tcPr>
          <w:p w:rsidR="00E55D34" w:rsidRPr="00407A40" w:rsidRDefault="00E55D34" w:rsidP="00C80830">
            <w:pPr>
              <w:jc w:val="center"/>
              <w:rPr>
                <w:sz w:val="22"/>
                <w:szCs w:val="22"/>
              </w:rPr>
            </w:pPr>
            <w:r w:rsidRPr="00407A40">
              <w:rPr>
                <w:sz w:val="22"/>
                <w:szCs w:val="22"/>
              </w:rPr>
              <w:t>8,87</w:t>
            </w:r>
          </w:p>
        </w:tc>
        <w:tc>
          <w:tcPr>
            <w:tcW w:w="851" w:type="dxa"/>
            <w:vAlign w:val="center"/>
          </w:tcPr>
          <w:p w:rsidR="00E55D34" w:rsidRPr="00407A40" w:rsidRDefault="00E55D34" w:rsidP="00C80830">
            <w:pPr>
              <w:jc w:val="center"/>
              <w:rPr>
                <w:sz w:val="22"/>
                <w:szCs w:val="22"/>
              </w:rPr>
            </w:pPr>
            <w:r w:rsidRPr="00407A40">
              <w:rPr>
                <w:sz w:val="22"/>
                <w:szCs w:val="22"/>
              </w:rPr>
              <w:t>8,79</w:t>
            </w:r>
          </w:p>
        </w:tc>
        <w:tc>
          <w:tcPr>
            <w:tcW w:w="850" w:type="dxa"/>
            <w:vAlign w:val="center"/>
          </w:tcPr>
          <w:p w:rsidR="00E55D34" w:rsidRPr="00407A40" w:rsidRDefault="00E55D34" w:rsidP="00C80830">
            <w:pPr>
              <w:jc w:val="center"/>
              <w:rPr>
                <w:sz w:val="22"/>
                <w:szCs w:val="22"/>
              </w:rPr>
            </w:pPr>
            <w:r w:rsidRPr="00407A40">
              <w:rPr>
                <w:sz w:val="22"/>
                <w:szCs w:val="22"/>
              </w:rPr>
              <w:t>8,70</w:t>
            </w:r>
          </w:p>
        </w:tc>
        <w:tc>
          <w:tcPr>
            <w:tcW w:w="851" w:type="dxa"/>
            <w:vAlign w:val="center"/>
          </w:tcPr>
          <w:p w:rsidR="00E55D34" w:rsidRPr="00407A40" w:rsidRDefault="00E55D34" w:rsidP="00C80830">
            <w:pPr>
              <w:jc w:val="center"/>
              <w:rPr>
                <w:sz w:val="22"/>
                <w:szCs w:val="22"/>
              </w:rPr>
            </w:pPr>
            <w:r w:rsidRPr="00407A40">
              <w:rPr>
                <w:sz w:val="22"/>
                <w:szCs w:val="22"/>
              </w:rPr>
              <w:t>8,61</w:t>
            </w:r>
          </w:p>
        </w:tc>
        <w:tc>
          <w:tcPr>
            <w:tcW w:w="850" w:type="dxa"/>
            <w:vAlign w:val="center"/>
          </w:tcPr>
          <w:p w:rsidR="00E55D34" w:rsidRPr="00407A40" w:rsidRDefault="00E55D34" w:rsidP="00C80830">
            <w:pPr>
              <w:jc w:val="center"/>
              <w:rPr>
                <w:sz w:val="22"/>
                <w:szCs w:val="22"/>
              </w:rPr>
            </w:pPr>
            <w:r w:rsidRPr="00407A40">
              <w:rPr>
                <w:sz w:val="22"/>
                <w:szCs w:val="22"/>
              </w:rPr>
              <w:t>8,51</w:t>
            </w:r>
          </w:p>
        </w:tc>
        <w:tc>
          <w:tcPr>
            <w:tcW w:w="885" w:type="dxa"/>
            <w:gridSpan w:val="2"/>
            <w:vAlign w:val="center"/>
          </w:tcPr>
          <w:p w:rsidR="00E55D34" w:rsidRPr="00407A40" w:rsidRDefault="00E55D34" w:rsidP="00C80830">
            <w:pPr>
              <w:jc w:val="center"/>
              <w:rPr>
                <w:sz w:val="22"/>
                <w:szCs w:val="22"/>
              </w:rPr>
            </w:pPr>
            <w:r w:rsidRPr="00407A40">
              <w:rPr>
                <w:sz w:val="22"/>
                <w:szCs w:val="22"/>
              </w:rPr>
              <w:t>8,39</w:t>
            </w:r>
          </w:p>
        </w:tc>
      </w:tr>
      <w:tr w:rsidR="00E55D34" w:rsidRPr="002A2BBC" w:rsidTr="00C80830">
        <w:trPr>
          <w:trHeight w:val="15"/>
        </w:trPr>
        <w:tc>
          <w:tcPr>
            <w:tcW w:w="1809" w:type="dxa"/>
            <w:vAlign w:val="center"/>
          </w:tcPr>
          <w:p w:rsidR="00E55D34" w:rsidRPr="00407A40" w:rsidRDefault="00E55D34" w:rsidP="00C80830">
            <w:pPr>
              <w:rPr>
                <w:sz w:val="22"/>
                <w:szCs w:val="22"/>
              </w:rPr>
            </w:pPr>
            <w:r w:rsidRPr="00407A40">
              <w:rPr>
                <w:sz w:val="22"/>
                <w:szCs w:val="22"/>
              </w:rPr>
              <w:t>Все население (</w:t>
            </w:r>
            <w:proofErr w:type="gramStart"/>
            <w:r w:rsidRPr="00407A40">
              <w:rPr>
                <w:sz w:val="22"/>
                <w:szCs w:val="22"/>
              </w:rPr>
              <w:t>среднегодовая</w:t>
            </w:r>
            <w:proofErr w:type="gramEnd"/>
            <w:r w:rsidRPr="00407A40">
              <w:rPr>
                <w:sz w:val="22"/>
                <w:szCs w:val="22"/>
              </w:rPr>
              <w:t>)</w:t>
            </w:r>
          </w:p>
        </w:tc>
        <w:tc>
          <w:tcPr>
            <w:tcW w:w="992" w:type="dxa"/>
            <w:gridSpan w:val="4"/>
            <w:vAlign w:val="center"/>
          </w:tcPr>
          <w:p w:rsidR="00E55D34" w:rsidRPr="00407A40" w:rsidRDefault="00E55D34" w:rsidP="00C80830">
            <w:pPr>
              <w:rPr>
                <w:sz w:val="22"/>
                <w:szCs w:val="22"/>
              </w:rPr>
            </w:pPr>
            <w:r w:rsidRPr="00407A40">
              <w:rPr>
                <w:sz w:val="22"/>
                <w:szCs w:val="22"/>
              </w:rPr>
              <w:t>% к предыдущему году</w:t>
            </w:r>
          </w:p>
        </w:tc>
        <w:tc>
          <w:tcPr>
            <w:tcW w:w="851" w:type="dxa"/>
            <w:gridSpan w:val="5"/>
            <w:vAlign w:val="center"/>
          </w:tcPr>
          <w:p w:rsidR="00E55D34" w:rsidRPr="00407A40" w:rsidRDefault="00E55D34" w:rsidP="00C80830">
            <w:pPr>
              <w:jc w:val="center"/>
              <w:rPr>
                <w:sz w:val="22"/>
                <w:szCs w:val="22"/>
              </w:rPr>
            </w:pPr>
            <w:r w:rsidRPr="00407A40">
              <w:rPr>
                <w:sz w:val="22"/>
                <w:szCs w:val="22"/>
              </w:rPr>
              <w:t>98,5</w:t>
            </w:r>
          </w:p>
        </w:tc>
        <w:tc>
          <w:tcPr>
            <w:tcW w:w="845" w:type="dxa"/>
            <w:vAlign w:val="center"/>
          </w:tcPr>
          <w:p w:rsidR="00E55D34" w:rsidRPr="00407A40" w:rsidRDefault="00E55D34" w:rsidP="00C80830">
            <w:pPr>
              <w:jc w:val="center"/>
              <w:rPr>
                <w:sz w:val="22"/>
                <w:szCs w:val="22"/>
              </w:rPr>
            </w:pPr>
            <w:r w:rsidRPr="00407A40">
              <w:rPr>
                <w:sz w:val="22"/>
                <w:szCs w:val="22"/>
              </w:rPr>
              <w:t>98,6</w:t>
            </w:r>
          </w:p>
        </w:tc>
        <w:tc>
          <w:tcPr>
            <w:tcW w:w="856" w:type="dxa"/>
            <w:vAlign w:val="center"/>
          </w:tcPr>
          <w:p w:rsidR="00E55D34" w:rsidRPr="00407A40" w:rsidRDefault="00E55D34" w:rsidP="00C80830">
            <w:pPr>
              <w:jc w:val="center"/>
              <w:rPr>
                <w:sz w:val="22"/>
                <w:szCs w:val="22"/>
              </w:rPr>
            </w:pPr>
            <w:r w:rsidRPr="00407A40">
              <w:rPr>
                <w:sz w:val="22"/>
                <w:szCs w:val="22"/>
              </w:rPr>
              <w:t>99,7</w:t>
            </w:r>
          </w:p>
        </w:tc>
        <w:tc>
          <w:tcPr>
            <w:tcW w:w="850" w:type="dxa"/>
            <w:vAlign w:val="center"/>
          </w:tcPr>
          <w:p w:rsidR="00E55D34" w:rsidRPr="00407A40" w:rsidRDefault="00E55D34" w:rsidP="00C80830">
            <w:pPr>
              <w:jc w:val="center"/>
              <w:rPr>
                <w:sz w:val="22"/>
                <w:szCs w:val="22"/>
              </w:rPr>
            </w:pPr>
            <w:r w:rsidRPr="00407A40">
              <w:rPr>
                <w:sz w:val="22"/>
                <w:szCs w:val="22"/>
              </w:rPr>
              <w:t>99,2</w:t>
            </w:r>
          </w:p>
        </w:tc>
        <w:tc>
          <w:tcPr>
            <w:tcW w:w="851" w:type="dxa"/>
            <w:vAlign w:val="center"/>
          </w:tcPr>
          <w:p w:rsidR="00E55D34" w:rsidRPr="00407A40" w:rsidRDefault="00E55D34" w:rsidP="00C80830">
            <w:pPr>
              <w:jc w:val="center"/>
              <w:rPr>
                <w:sz w:val="22"/>
                <w:szCs w:val="22"/>
              </w:rPr>
            </w:pPr>
            <w:r w:rsidRPr="00407A40">
              <w:rPr>
                <w:sz w:val="22"/>
                <w:szCs w:val="22"/>
              </w:rPr>
              <w:t>99,0</w:t>
            </w:r>
          </w:p>
        </w:tc>
        <w:tc>
          <w:tcPr>
            <w:tcW w:w="850" w:type="dxa"/>
            <w:vAlign w:val="center"/>
          </w:tcPr>
          <w:p w:rsidR="00E55D34" w:rsidRPr="00407A40" w:rsidRDefault="00E55D34" w:rsidP="00C80830">
            <w:pPr>
              <w:jc w:val="center"/>
              <w:rPr>
                <w:sz w:val="22"/>
                <w:szCs w:val="22"/>
              </w:rPr>
            </w:pPr>
            <w:r w:rsidRPr="00407A40">
              <w:rPr>
                <w:sz w:val="22"/>
                <w:szCs w:val="22"/>
              </w:rPr>
              <w:t>98,9</w:t>
            </w:r>
          </w:p>
        </w:tc>
        <w:tc>
          <w:tcPr>
            <w:tcW w:w="851" w:type="dxa"/>
            <w:vAlign w:val="center"/>
          </w:tcPr>
          <w:p w:rsidR="00E55D34" w:rsidRPr="00407A40" w:rsidRDefault="00E55D34" w:rsidP="00C80830">
            <w:pPr>
              <w:jc w:val="center"/>
              <w:rPr>
                <w:sz w:val="22"/>
                <w:szCs w:val="22"/>
              </w:rPr>
            </w:pPr>
            <w:r w:rsidRPr="00407A40">
              <w:rPr>
                <w:sz w:val="22"/>
                <w:szCs w:val="22"/>
              </w:rPr>
              <w:t>98,9</w:t>
            </w:r>
          </w:p>
        </w:tc>
        <w:tc>
          <w:tcPr>
            <w:tcW w:w="850" w:type="dxa"/>
            <w:vAlign w:val="center"/>
          </w:tcPr>
          <w:p w:rsidR="00E55D34" w:rsidRPr="00407A40" w:rsidRDefault="00E55D34" w:rsidP="00C80830">
            <w:pPr>
              <w:jc w:val="center"/>
              <w:rPr>
                <w:sz w:val="22"/>
                <w:szCs w:val="22"/>
              </w:rPr>
            </w:pPr>
            <w:r w:rsidRPr="00407A40">
              <w:rPr>
                <w:sz w:val="22"/>
                <w:szCs w:val="22"/>
              </w:rPr>
              <w:t>98,8</w:t>
            </w:r>
          </w:p>
        </w:tc>
        <w:tc>
          <w:tcPr>
            <w:tcW w:w="885" w:type="dxa"/>
            <w:gridSpan w:val="2"/>
            <w:vAlign w:val="center"/>
          </w:tcPr>
          <w:p w:rsidR="00E55D34" w:rsidRPr="00407A40" w:rsidRDefault="00E55D34" w:rsidP="00C80830">
            <w:pPr>
              <w:jc w:val="center"/>
              <w:rPr>
                <w:sz w:val="22"/>
                <w:szCs w:val="22"/>
              </w:rPr>
            </w:pPr>
            <w:r w:rsidRPr="00407A40">
              <w:rPr>
                <w:sz w:val="22"/>
                <w:szCs w:val="22"/>
              </w:rPr>
              <w:t>98,6</w:t>
            </w:r>
          </w:p>
        </w:tc>
      </w:tr>
      <w:tr w:rsidR="00E55D34" w:rsidRPr="002A2BBC" w:rsidTr="00C80830">
        <w:trPr>
          <w:trHeight w:val="15"/>
        </w:trPr>
        <w:tc>
          <w:tcPr>
            <w:tcW w:w="1809" w:type="dxa"/>
            <w:vAlign w:val="center"/>
          </w:tcPr>
          <w:p w:rsidR="00E55D34" w:rsidRPr="00407A40" w:rsidRDefault="00E55D34" w:rsidP="00C80830">
            <w:pPr>
              <w:rPr>
                <w:sz w:val="22"/>
                <w:szCs w:val="22"/>
              </w:rPr>
            </w:pPr>
            <w:r w:rsidRPr="00407A40">
              <w:rPr>
                <w:sz w:val="22"/>
                <w:szCs w:val="22"/>
              </w:rPr>
              <w:t>Городское население (</w:t>
            </w:r>
            <w:proofErr w:type="gramStart"/>
            <w:r w:rsidRPr="00407A40">
              <w:rPr>
                <w:sz w:val="22"/>
                <w:szCs w:val="22"/>
              </w:rPr>
              <w:t>среднегодовая</w:t>
            </w:r>
            <w:proofErr w:type="gramEnd"/>
            <w:r w:rsidRPr="00407A40">
              <w:rPr>
                <w:sz w:val="22"/>
                <w:szCs w:val="22"/>
              </w:rPr>
              <w:t>)</w:t>
            </w:r>
          </w:p>
        </w:tc>
        <w:tc>
          <w:tcPr>
            <w:tcW w:w="992" w:type="dxa"/>
            <w:gridSpan w:val="4"/>
            <w:vAlign w:val="center"/>
          </w:tcPr>
          <w:p w:rsidR="00E55D34" w:rsidRPr="00407A40" w:rsidRDefault="00E55D34" w:rsidP="00C80830">
            <w:pPr>
              <w:rPr>
                <w:sz w:val="22"/>
                <w:szCs w:val="22"/>
              </w:rPr>
            </w:pPr>
            <w:proofErr w:type="spellStart"/>
            <w:r w:rsidRPr="00407A40">
              <w:rPr>
                <w:sz w:val="22"/>
                <w:szCs w:val="22"/>
              </w:rPr>
              <w:t>тыс</w:t>
            </w:r>
            <w:proofErr w:type="gramStart"/>
            <w:r w:rsidRPr="00407A40">
              <w:rPr>
                <w:sz w:val="22"/>
                <w:szCs w:val="22"/>
              </w:rPr>
              <w:t>.ч</w:t>
            </w:r>
            <w:proofErr w:type="gramEnd"/>
            <w:r w:rsidRPr="00407A40">
              <w:rPr>
                <w:sz w:val="22"/>
                <w:szCs w:val="22"/>
              </w:rPr>
              <w:t>ел</w:t>
            </w:r>
            <w:proofErr w:type="spellEnd"/>
            <w:r w:rsidRPr="00407A40">
              <w:rPr>
                <w:sz w:val="22"/>
                <w:szCs w:val="22"/>
              </w:rPr>
              <w:t>.</w:t>
            </w:r>
          </w:p>
        </w:tc>
        <w:tc>
          <w:tcPr>
            <w:tcW w:w="851" w:type="dxa"/>
            <w:gridSpan w:val="5"/>
            <w:vAlign w:val="center"/>
          </w:tcPr>
          <w:p w:rsidR="00E55D34" w:rsidRPr="00407A40" w:rsidRDefault="00E55D34" w:rsidP="00C80830">
            <w:pPr>
              <w:jc w:val="center"/>
              <w:rPr>
                <w:sz w:val="22"/>
                <w:szCs w:val="22"/>
              </w:rPr>
            </w:pPr>
            <w:r w:rsidRPr="00407A40">
              <w:rPr>
                <w:sz w:val="22"/>
                <w:szCs w:val="22"/>
              </w:rPr>
              <w:t>3,63</w:t>
            </w:r>
          </w:p>
        </w:tc>
        <w:tc>
          <w:tcPr>
            <w:tcW w:w="845" w:type="dxa"/>
            <w:vAlign w:val="center"/>
          </w:tcPr>
          <w:p w:rsidR="00E55D34" w:rsidRPr="00407A40" w:rsidRDefault="00E55D34" w:rsidP="00C80830">
            <w:pPr>
              <w:jc w:val="center"/>
              <w:rPr>
                <w:sz w:val="22"/>
                <w:szCs w:val="22"/>
              </w:rPr>
            </w:pPr>
            <w:r w:rsidRPr="00407A40">
              <w:rPr>
                <w:sz w:val="22"/>
                <w:szCs w:val="22"/>
              </w:rPr>
              <w:t>3,54</w:t>
            </w:r>
          </w:p>
        </w:tc>
        <w:tc>
          <w:tcPr>
            <w:tcW w:w="856" w:type="dxa"/>
            <w:vAlign w:val="center"/>
          </w:tcPr>
          <w:p w:rsidR="00E55D34" w:rsidRPr="00407A40" w:rsidRDefault="00E55D34" w:rsidP="00C80830">
            <w:pPr>
              <w:jc w:val="center"/>
              <w:rPr>
                <w:sz w:val="22"/>
                <w:szCs w:val="22"/>
              </w:rPr>
            </w:pPr>
            <w:r w:rsidRPr="00407A40">
              <w:rPr>
                <w:sz w:val="22"/>
                <w:szCs w:val="22"/>
              </w:rPr>
              <w:t>3,52</w:t>
            </w:r>
          </w:p>
        </w:tc>
        <w:tc>
          <w:tcPr>
            <w:tcW w:w="850" w:type="dxa"/>
            <w:vAlign w:val="center"/>
          </w:tcPr>
          <w:p w:rsidR="00E55D34" w:rsidRPr="00407A40" w:rsidRDefault="00E55D34" w:rsidP="00C80830">
            <w:pPr>
              <w:jc w:val="center"/>
              <w:rPr>
                <w:sz w:val="22"/>
                <w:szCs w:val="22"/>
              </w:rPr>
            </w:pPr>
            <w:r w:rsidRPr="00407A40">
              <w:rPr>
                <w:sz w:val="22"/>
                <w:szCs w:val="22"/>
              </w:rPr>
              <w:t>3,48</w:t>
            </w:r>
          </w:p>
        </w:tc>
        <w:tc>
          <w:tcPr>
            <w:tcW w:w="851" w:type="dxa"/>
            <w:vAlign w:val="center"/>
          </w:tcPr>
          <w:p w:rsidR="00E55D34" w:rsidRPr="00407A40" w:rsidRDefault="00E55D34" w:rsidP="00C80830">
            <w:pPr>
              <w:jc w:val="center"/>
              <w:rPr>
                <w:sz w:val="22"/>
                <w:szCs w:val="22"/>
              </w:rPr>
            </w:pPr>
            <w:r w:rsidRPr="00407A40">
              <w:rPr>
                <w:sz w:val="22"/>
                <w:szCs w:val="22"/>
              </w:rPr>
              <w:t>3,42</w:t>
            </w:r>
          </w:p>
        </w:tc>
        <w:tc>
          <w:tcPr>
            <w:tcW w:w="850" w:type="dxa"/>
            <w:vAlign w:val="center"/>
          </w:tcPr>
          <w:p w:rsidR="00E55D34" w:rsidRPr="00407A40" w:rsidRDefault="00E55D34" w:rsidP="00C80830">
            <w:pPr>
              <w:jc w:val="center"/>
              <w:rPr>
                <w:sz w:val="22"/>
                <w:szCs w:val="22"/>
              </w:rPr>
            </w:pPr>
            <w:r w:rsidRPr="00407A40">
              <w:rPr>
                <w:sz w:val="22"/>
                <w:szCs w:val="22"/>
              </w:rPr>
              <w:t>3,36</w:t>
            </w:r>
          </w:p>
        </w:tc>
        <w:tc>
          <w:tcPr>
            <w:tcW w:w="851" w:type="dxa"/>
            <w:vAlign w:val="center"/>
          </w:tcPr>
          <w:p w:rsidR="00E55D34" w:rsidRPr="00407A40" w:rsidRDefault="00E55D34" w:rsidP="00C80830">
            <w:pPr>
              <w:jc w:val="center"/>
              <w:rPr>
                <w:sz w:val="22"/>
                <w:szCs w:val="22"/>
              </w:rPr>
            </w:pPr>
            <w:r w:rsidRPr="00407A40">
              <w:rPr>
                <w:sz w:val="22"/>
                <w:szCs w:val="22"/>
              </w:rPr>
              <w:t>3,30</w:t>
            </w:r>
          </w:p>
        </w:tc>
        <w:tc>
          <w:tcPr>
            <w:tcW w:w="850" w:type="dxa"/>
            <w:vAlign w:val="center"/>
          </w:tcPr>
          <w:p w:rsidR="00E55D34" w:rsidRPr="00407A40" w:rsidRDefault="00E55D34" w:rsidP="00C80830">
            <w:pPr>
              <w:jc w:val="center"/>
              <w:rPr>
                <w:sz w:val="22"/>
                <w:szCs w:val="22"/>
              </w:rPr>
            </w:pPr>
            <w:r w:rsidRPr="00407A40">
              <w:rPr>
                <w:sz w:val="22"/>
                <w:szCs w:val="22"/>
              </w:rPr>
              <w:t>3,23</w:t>
            </w:r>
          </w:p>
        </w:tc>
        <w:tc>
          <w:tcPr>
            <w:tcW w:w="885" w:type="dxa"/>
            <w:gridSpan w:val="2"/>
            <w:vAlign w:val="center"/>
          </w:tcPr>
          <w:p w:rsidR="00E55D34" w:rsidRPr="00407A40" w:rsidRDefault="00E55D34" w:rsidP="00C80830">
            <w:pPr>
              <w:jc w:val="center"/>
              <w:rPr>
                <w:sz w:val="22"/>
                <w:szCs w:val="22"/>
              </w:rPr>
            </w:pPr>
            <w:r w:rsidRPr="00407A40">
              <w:rPr>
                <w:sz w:val="22"/>
                <w:szCs w:val="22"/>
              </w:rPr>
              <w:t>3,16</w:t>
            </w:r>
          </w:p>
        </w:tc>
      </w:tr>
      <w:tr w:rsidR="00E55D34" w:rsidRPr="00407A40" w:rsidTr="00C80830">
        <w:trPr>
          <w:trHeight w:val="15"/>
        </w:trPr>
        <w:tc>
          <w:tcPr>
            <w:tcW w:w="1809" w:type="dxa"/>
            <w:vAlign w:val="center"/>
          </w:tcPr>
          <w:p w:rsidR="00E55D34" w:rsidRPr="00407A40" w:rsidRDefault="00E55D34" w:rsidP="00C80830">
            <w:pPr>
              <w:rPr>
                <w:sz w:val="22"/>
                <w:szCs w:val="22"/>
              </w:rPr>
            </w:pPr>
            <w:r w:rsidRPr="00407A40">
              <w:rPr>
                <w:sz w:val="22"/>
                <w:szCs w:val="22"/>
              </w:rPr>
              <w:t>Сельское население (</w:t>
            </w:r>
            <w:proofErr w:type="gramStart"/>
            <w:r w:rsidRPr="00407A40">
              <w:rPr>
                <w:sz w:val="22"/>
                <w:szCs w:val="22"/>
              </w:rPr>
              <w:t>среднегодовая</w:t>
            </w:r>
            <w:proofErr w:type="gramEnd"/>
            <w:r w:rsidRPr="00407A40">
              <w:rPr>
                <w:sz w:val="22"/>
                <w:szCs w:val="22"/>
              </w:rPr>
              <w:t>)</w:t>
            </w:r>
          </w:p>
        </w:tc>
        <w:tc>
          <w:tcPr>
            <w:tcW w:w="992" w:type="dxa"/>
            <w:gridSpan w:val="4"/>
            <w:vAlign w:val="center"/>
          </w:tcPr>
          <w:p w:rsidR="00E55D34" w:rsidRPr="00407A40" w:rsidRDefault="00E55D34" w:rsidP="00C80830">
            <w:pPr>
              <w:rPr>
                <w:sz w:val="22"/>
                <w:szCs w:val="22"/>
              </w:rPr>
            </w:pPr>
            <w:proofErr w:type="spellStart"/>
            <w:r w:rsidRPr="00407A40">
              <w:rPr>
                <w:sz w:val="22"/>
                <w:szCs w:val="22"/>
              </w:rPr>
              <w:t>тыс</w:t>
            </w:r>
            <w:proofErr w:type="gramStart"/>
            <w:r w:rsidRPr="00407A40">
              <w:rPr>
                <w:sz w:val="22"/>
                <w:szCs w:val="22"/>
              </w:rPr>
              <w:t>.ч</w:t>
            </w:r>
            <w:proofErr w:type="gramEnd"/>
            <w:r w:rsidRPr="00407A40">
              <w:rPr>
                <w:sz w:val="22"/>
                <w:szCs w:val="22"/>
              </w:rPr>
              <w:t>ел</w:t>
            </w:r>
            <w:proofErr w:type="spellEnd"/>
            <w:r w:rsidRPr="00407A40">
              <w:rPr>
                <w:sz w:val="22"/>
                <w:szCs w:val="22"/>
              </w:rPr>
              <w:t>.</w:t>
            </w:r>
          </w:p>
        </w:tc>
        <w:tc>
          <w:tcPr>
            <w:tcW w:w="851" w:type="dxa"/>
            <w:gridSpan w:val="5"/>
            <w:vAlign w:val="center"/>
          </w:tcPr>
          <w:p w:rsidR="00E55D34" w:rsidRPr="00407A40" w:rsidRDefault="00E55D34" w:rsidP="00C80830">
            <w:pPr>
              <w:jc w:val="center"/>
              <w:rPr>
                <w:sz w:val="22"/>
                <w:szCs w:val="22"/>
              </w:rPr>
            </w:pPr>
            <w:r w:rsidRPr="00407A40">
              <w:rPr>
                <w:sz w:val="22"/>
                <w:szCs w:val="22"/>
              </w:rPr>
              <w:t>5,47</w:t>
            </w:r>
          </w:p>
        </w:tc>
        <w:tc>
          <w:tcPr>
            <w:tcW w:w="845" w:type="dxa"/>
            <w:vAlign w:val="center"/>
          </w:tcPr>
          <w:p w:rsidR="00E55D34" w:rsidRPr="00407A40" w:rsidRDefault="00E55D34" w:rsidP="00C80830">
            <w:pPr>
              <w:jc w:val="center"/>
              <w:rPr>
                <w:sz w:val="22"/>
                <w:szCs w:val="22"/>
              </w:rPr>
            </w:pPr>
            <w:r w:rsidRPr="00407A40">
              <w:rPr>
                <w:sz w:val="22"/>
                <w:szCs w:val="22"/>
              </w:rPr>
              <w:t>5,43</w:t>
            </w:r>
          </w:p>
        </w:tc>
        <w:tc>
          <w:tcPr>
            <w:tcW w:w="856" w:type="dxa"/>
            <w:vAlign w:val="center"/>
          </w:tcPr>
          <w:p w:rsidR="00E55D34" w:rsidRPr="00407A40" w:rsidRDefault="00E55D34" w:rsidP="00C80830">
            <w:pPr>
              <w:jc w:val="center"/>
              <w:rPr>
                <w:sz w:val="22"/>
                <w:szCs w:val="22"/>
              </w:rPr>
            </w:pPr>
            <w:r w:rsidRPr="00407A40">
              <w:rPr>
                <w:sz w:val="22"/>
                <w:szCs w:val="22"/>
              </w:rPr>
              <w:t>5,42</w:t>
            </w:r>
          </w:p>
        </w:tc>
        <w:tc>
          <w:tcPr>
            <w:tcW w:w="850" w:type="dxa"/>
            <w:vAlign w:val="center"/>
          </w:tcPr>
          <w:p w:rsidR="00E55D34" w:rsidRPr="00407A40" w:rsidRDefault="00E55D34" w:rsidP="00C80830">
            <w:pPr>
              <w:jc w:val="center"/>
              <w:rPr>
                <w:sz w:val="22"/>
                <w:szCs w:val="22"/>
              </w:rPr>
            </w:pPr>
            <w:r w:rsidRPr="00407A40">
              <w:rPr>
                <w:sz w:val="22"/>
                <w:szCs w:val="22"/>
              </w:rPr>
              <w:t>5,39</w:t>
            </w:r>
          </w:p>
        </w:tc>
        <w:tc>
          <w:tcPr>
            <w:tcW w:w="851" w:type="dxa"/>
            <w:vAlign w:val="center"/>
          </w:tcPr>
          <w:p w:rsidR="00E55D34" w:rsidRPr="00407A40" w:rsidRDefault="00E55D34" w:rsidP="00C80830">
            <w:pPr>
              <w:jc w:val="center"/>
              <w:rPr>
                <w:sz w:val="22"/>
                <w:szCs w:val="22"/>
              </w:rPr>
            </w:pPr>
            <w:r w:rsidRPr="00407A40">
              <w:rPr>
                <w:sz w:val="22"/>
                <w:szCs w:val="22"/>
              </w:rPr>
              <w:t>5,37</w:t>
            </w:r>
          </w:p>
        </w:tc>
        <w:tc>
          <w:tcPr>
            <w:tcW w:w="850" w:type="dxa"/>
            <w:vAlign w:val="center"/>
          </w:tcPr>
          <w:p w:rsidR="00E55D34" w:rsidRPr="00407A40" w:rsidRDefault="00E55D34" w:rsidP="00C80830">
            <w:pPr>
              <w:jc w:val="center"/>
              <w:rPr>
                <w:sz w:val="22"/>
                <w:szCs w:val="22"/>
              </w:rPr>
            </w:pPr>
            <w:r w:rsidRPr="00407A40">
              <w:rPr>
                <w:sz w:val="22"/>
                <w:szCs w:val="22"/>
              </w:rPr>
              <w:t>5,34</w:t>
            </w:r>
          </w:p>
        </w:tc>
        <w:tc>
          <w:tcPr>
            <w:tcW w:w="851" w:type="dxa"/>
            <w:vAlign w:val="center"/>
          </w:tcPr>
          <w:p w:rsidR="00E55D34" w:rsidRPr="00407A40" w:rsidRDefault="00E55D34" w:rsidP="00C80830">
            <w:pPr>
              <w:jc w:val="center"/>
              <w:rPr>
                <w:sz w:val="22"/>
                <w:szCs w:val="22"/>
              </w:rPr>
            </w:pPr>
            <w:r w:rsidRPr="00407A40">
              <w:rPr>
                <w:sz w:val="22"/>
                <w:szCs w:val="22"/>
              </w:rPr>
              <w:t>5,31</w:t>
            </w:r>
          </w:p>
        </w:tc>
        <w:tc>
          <w:tcPr>
            <w:tcW w:w="850" w:type="dxa"/>
            <w:vAlign w:val="center"/>
          </w:tcPr>
          <w:p w:rsidR="00E55D34" w:rsidRPr="00407A40" w:rsidRDefault="00E55D34" w:rsidP="00C80830">
            <w:pPr>
              <w:jc w:val="center"/>
              <w:rPr>
                <w:sz w:val="22"/>
                <w:szCs w:val="22"/>
              </w:rPr>
            </w:pPr>
            <w:r w:rsidRPr="00407A40">
              <w:rPr>
                <w:sz w:val="22"/>
                <w:szCs w:val="22"/>
              </w:rPr>
              <w:t>5,28</w:t>
            </w:r>
          </w:p>
        </w:tc>
        <w:tc>
          <w:tcPr>
            <w:tcW w:w="885" w:type="dxa"/>
            <w:gridSpan w:val="2"/>
            <w:vAlign w:val="center"/>
          </w:tcPr>
          <w:p w:rsidR="00E55D34" w:rsidRPr="00407A40" w:rsidRDefault="00E55D34" w:rsidP="00C80830">
            <w:pPr>
              <w:jc w:val="center"/>
              <w:rPr>
                <w:sz w:val="22"/>
                <w:szCs w:val="22"/>
              </w:rPr>
            </w:pPr>
            <w:r w:rsidRPr="00407A40">
              <w:rPr>
                <w:sz w:val="22"/>
                <w:szCs w:val="22"/>
              </w:rPr>
              <w:t>5,23</w:t>
            </w:r>
          </w:p>
        </w:tc>
      </w:tr>
      <w:tr w:rsidR="00E55D34" w:rsidRPr="00407A40" w:rsidTr="00C80830">
        <w:trPr>
          <w:trHeight w:val="15"/>
        </w:trPr>
        <w:tc>
          <w:tcPr>
            <w:tcW w:w="1809" w:type="dxa"/>
            <w:vAlign w:val="center"/>
          </w:tcPr>
          <w:p w:rsidR="00E55D34" w:rsidRPr="00407A40" w:rsidRDefault="00E55D34" w:rsidP="00C80830">
            <w:pPr>
              <w:rPr>
                <w:sz w:val="22"/>
                <w:szCs w:val="22"/>
              </w:rPr>
            </w:pPr>
            <w:r w:rsidRPr="00407A40">
              <w:rPr>
                <w:sz w:val="22"/>
                <w:szCs w:val="22"/>
              </w:rPr>
              <w:t xml:space="preserve">Число </w:t>
            </w:r>
            <w:proofErr w:type="gramStart"/>
            <w:r w:rsidRPr="00407A40">
              <w:rPr>
                <w:sz w:val="22"/>
                <w:szCs w:val="22"/>
              </w:rPr>
              <w:t>родившихся</w:t>
            </w:r>
            <w:proofErr w:type="gramEnd"/>
          </w:p>
        </w:tc>
        <w:tc>
          <w:tcPr>
            <w:tcW w:w="992" w:type="dxa"/>
            <w:gridSpan w:val="4"/>
            <w:vAlign w:val="center"/>
          </w:tcPr>
          <w:p w:rsidR="00E55D34" w:rsidRPr="00407A40" w:rsidRDefault="00E55D34" w:rsidP="00C80830">
            <w:pPr>
              <w:rPr>
                <w:sz w:val="22"/>
                <w:szCs w:val="22"/>
              </w:rPr>
            </w:pPr>
            <w:r w:rsidRPr="00407A40">
              <w:rPr>
                <w:sz w:val="22"/>
                <w:szCs w:val="22"/>
              </w:rPr>
              <w:t>человек</w:t>
            </w:r>
          </w:p>
        </w:tc>
        <w:tc>
          <w:tcPr>
            <w:tcW w:w="851" w:type="dxa"/>
            <w:gridSpan w:val="5"/>
            <w:vAlign w:val="center"/>
          </w:tcPr>
          <w:p w:rsidR="00E55D34" w:rsidRPr="00407A40" w:rsidRDefault="00E55D34" w:rsidP="00C80830">
            <w:pPr>
              <w:jc w:val="center"/>
              <w:rPr>
                <w:sz w:val="22"/>
                <w:szCs w:val="22"/>
              </w:rPr>
            </w:pPr>
            <w:r w:rsidRPr="00407A40">
              <w:rPr>
                <w:sz w:val="22"/>
                <w:szCs w:val="22"/>
              </w:rPr>
              <w:t>76</w:t>
            </w:r>
          </w:p>
        </w:tc>
        <w:tc>
          <w:tcPr>
            <w:tcW w:w="845" w:type="dxa"/>
            <w:vAlign w:val="center"/>
          </w:tcPr>
          <w:p w:rsidR="00E55D34" w:rsidRPr="00407A40" w:rsidRDefault="00E55D34" w:rsidP="00C80830">
            <w:pPr>
              <w:jc w:val="center"/>
              <w:rPr>
                <w:sz w:val="22"/>
                <w:szCs w:val="22"/>
              </w:rPr>
            </w:pPr>
            <w:r w:rsidRPr="00407A40">
              <w:rPr>
                <w:sz w:val="22"/>
                <w:szCs w:val="22"/>
              </w:rPr>
              <w:t>74</w:t>
            </w:r>
          </w:p>
        </w:tc>
        <w:tc>
          <w:tcPr>
            <w:tcW w:w="856" w:type="dxa"/>
            <w:vAlign w:val="center"/>
          </w:tcPr>
          <w:p w:rsidR="00E55D34" w:rsidRPr="00407A40" w:rsidRDefault="00E55D34" w:rsidP="00C80830">
            <w:pPr>
              <w:jc w:val="center"/>
              <w:rPr>
                <w:sz w:val="22"/>
                <w:szCs w:val="22"/>
              </w:rPr>
            </w:pPr>
            <w:r w:rsidRPr="00407A40">
              <w:rPr>
                <w:sz w:val="22"/>
                <w:szCs w:val="22"/>
              </w:rPr>
              <w:t>70</w:t>
            </w:r>
          </w:p>
        </w:tc>
        <w:tc>
          <w:tcPr>
            <w:tcW w:w="850" w:type="dxa"/>
            <w:vAlign w:val="center"/>
          </w:tcPr>
          <w:p w:rsidR="00E55D34" w:rsidRPr="00407A40" w:rsidRDefault="00E55D34" w:rsidP="00C80830">
            <w:pPr>
              <w:jc w:val="center"/>
              <w:rPr>
                <w:sz w:val="22"/>
                <w:szCs w:val="22"/>
              </w:rPr>
            </w:pPr>
            <w:r w:rsidRPr="00407A40">
              <w:rPr>
                <w:sz w:val="22"/>
                <w:szCs w:val="22"/>
              </w:rPr>
              <w:t>65</w:t>
            </w:r>
          </w:p>
        </w:tc>
        <w:tc>
          <w:tcPr>
            <w:tcW w:w="851" w:type="dxa"/>
            <w:vAlign w:val="center"/>
          </w:tcPr>
          <w:p w:rsidR="00E55D34" w:rsidRPr="00407A40" w:rsidRDefault="00E55D34" w:rsidP="00C80830">
            <w:pPr>
              <w:jc w:val="center"/>
              <w:rPr>
                <w:sz w:val="22"/>
                <w:szCs w:val="22"/>
              </w:rPr>
            </w:pPr>
            <w:r w:rsidRPr="00407A40">
              <w:rPr>
                <w:sz w:val="22"/>
                <w:szCs w:val="22"/>
              </w:rPr>
              <w:t>60</w:t>
            </w:r>
          </w:p>
        </w:tc>
        <w:tc>
          <w:tcPr>
            <w:tcW w:w="850" w:type="dxa"/>
            <w:vAlign w:val="center"/>
          </w:tcPr>
          <w:p w:rsidR="00E55D34" w:rsidRPr="00407A40" w:rsidRDefault="00E55D34" w:rsidP="00C80830">
            <w:pPr>
              <w:jc w:val="center"/>
              <w:rPr>
                <w:sz w:val="22"/>
                <w:szCs w:val="22"/>
              </w:rPr>
            </w:pPr>
            <w:r w:rsidRPr="00407A40">
              <w:rPr>
                <w:sz w:val="22"/>
                <w:szCs w:val="22"/>
              </w:rPr>
              <w:t>58</w:t>
            </w:r>
          </w:p>
        </w:tc>
        <w:tc>
          <w:tcPr>
            <w:tcW w:w="851" w:type="dxa"/>
            <w:vAlign w:val="center"/>
          </w:tcPr>
          <w:p w:rsidR="00E55D34" w:rsidRPr="00407A40" w:rsidRDefault="00E55D34" w:rsidP="00C80830">
            <w:pPr>
              <w:jc w:val="center"/>
              <w:rPr>
                <w:sz w:val="22"/>
                <w:szCs w:val="22"/>
              </w:rPr>
            </w:pPr>
            <w:r w:rsidRPr="00407A40">
              <w:rPr>
                <w:sz w:val="22"/>
                <w:szCs w:val="22"/>
              </w:rPr>
              <w:t>55</w:t>
            </w:r>
          </w:p>
        </w:tc>
        <w:tc>
          <w:tcPr>
            <w:tcW w:w="850" w:type="dxa"/>
            <w:vAlign w:val="center"/>
          </w:tcPr>
          <w:p w:rsidR="00E55D34" w:rsidRPr="00407A40" w:rsidRDefault="00E55D34" w:rsidP="00C80830">
            <w:pPr>
              <w:jc w:val="center"/>
              <w:rPr>
                <w:sz w:val="22"/>
                <w:szCs w:val="22"/>
              </w:rPr>
            </w:pPr>
            <w:r w:rsidRPr="00407A40">
              <w:rPr>
                <w:sz w:val="22"/>
                <w:szCs w:val="22"/>
              </w:rPr>
              <w:t>50</w:t>
            </w:r>
          </w:p>
        </w:tc>
        <w:tc>
          <w:tcPr>
            <w:tcW w:w="885" w:type="dxa"/>
            <w:gridSpan w:val="2"/>
            <w:vAlign w:val="center"/>
          </w:tcPr>
          <w:p w:rsidR="00E55D34" w:rsidRPr="00407A40" w:rsidRDefault="00E55D34" w:rsidP="00C80830">
            <w:pPr>
              <w:jc w:val="center"/>
              <w:rPr>
                <w:sz w:val="22"/>
                <w:szCs w:val="22"/>
              </w:rPr>
            </w:pPr>
            <w:r w:rsidRPr="00407A40">
              <w:rPr>
                <w:sz w:val="22"/>
                <w:szCs w:val="22"/>
              </w:rPr>
              <w:t>50</w:t>
            </w:r>
          </w:p>
        </w:tc>
      </w:tr>
      <w:tr w:rsidR="00E55D34" w:rsidRPr="00407A40" w:rsidTr="00C80830">
        <w:trPr>
          <w:trHeight w:val="15"/>
        </w:trPr>
        <w:tc>
          <w:tcPr>
            <w:tcW w:w="1809" w:type="dxa"/>
            <w:vAlign w:val="center"/>
          </w:tcPr>
          <w:p w:rsidR="00E55D34" w:rsidRPr="00407A40" w:rsidRDefault="00E55D34" w:rsidP="00C80830">
            <w:pPr>
              <w:rPr>
                <w:sz w:val="22"/>
                <w:szCs w:val="22"/>
              </w:rPr>
            </w:pPr>
            <w:r w:rsidRPr="00407A40">
              <w:rPr>
                <w:sz w:val="22"/>
                <w:szCs w:val="22"/>
              </w:rPr>
              <w:t xml:space="preserve">Число </w:t>
            </w:r>
            <w:proofErr w:type="gramStart"/>
            <w:r w:rsidRPr="00407A40">
              <w:rPr>
                <w:sz w:val="22"/>
                <w:szCs w:val="22"/>
              </w:rPr>
              <w:t>умерших</w:t>
            </w:r>
            <w:proofErr w:type="gramEnd"/>
          </w:p>
        </w:tc>
        <w:tc>
          <w:tcPr>
            <w:tcW w:w="992" w:type="dxa"/>
            <w:gridSpan w:val="4"/>
            <w:vAlign w:val="center"/>
          </w:tcPr>
          <w:p w:rsidR="00E55D34" w:rsidRPr="00407A40" w:rsidRDefault="00E55D34" w:rsidP="00C80830">
            <w:pPr>
              <w:rPr>
                <w:sz w:val="22"/>
                <w:szCs w:val="22"/>
              </w:rPr>
            </w:pPr>
            <w:r w:rsidRPr="00407A40">
              <w:rPr>
                <w:sz w:val="22"/>
                <w:szCs w:val="22"/>
              </w:rPr>
              <w:t>человек</w:t>
            </w:r>
          </w:p>
        </w:tc>
        <w:tc>
          <w:tcPr>
            <w:tcW w:w="851" w:type="dxa"/>
            <w:gridSpan w:val="5"/>
            <w:vAlign w:val="center"/>
          </w:tcPr>
          <w:p w:rsidR="00E55D34" w:rsidRPr="00407A40" w:rsidRDefault="00E55D34" w:rsidP="00C80830">
            <w:pPr>
              <w:jc w:val="center"/>
              <w:rPr>
                <w:sz w:val="22"/>
                <w:szCs w:val="22"/>
              </w:rPr>
            </w:pPr>
            <w:r w:rsidRPr="00407A40">
              <w:rPr>
                <w:sz w:val="22"/>
                <w:szCs w:val="22"/>
              </w:rPr>
              <w:t>223</w:t>
            </w:r>
          </w:p>
        </w:tc>
        <w:tc>
          <w:tcPr>
            <w:tcW w:w="845" w:type="dxa"/>
            <w:vAlign w:val="center"/>
          </w:tcPr>
          <w:p w:rsidR="00E55D34" w:rsidRPr="00407A40" w:rsidRDefault="00E55D34" w:rsidP="00C80830">
            <w:pPr>
              <w:jc w:val="center"/>
              <w:rPr>
                <w:sz w:val="22"/>
                <w:szCs w:val="22"/>
              </w:rPr>
            </w:pPr>
            <w:r w:rsidRPr="00407A40">
              <w:rPr>
                <w:sz w:val="22"/>
                <w:szCs w:val="22"/>
              </w:rPr>
              <w:t>228</w:t>
            </w:r>
          </w:p>
        </w:tc>
        <w:tc>
          <w:tcPr>
            <w:tcW w:w="856" w:type="dxa"/>
            <w:vAlign w:val="center"/>
          </w:tcPr>
          <w:p w:rsidR="00E55D34" w:rsidRPr="00407A40" w:rsidRDefault="00E55D34" w:rsidP="00C80830">
            <w:pPr>
              <w:jc w:val="center"/>
              <w:rPr>
                <w:sz w:val="22"/>
                <w:szCs w:val="22"/>
              </w:rPr>
            </w:pPr>
            <w:r w:rsidRPr="00407A40">
              <w:rPr>
                <w:sz w:val="22"/>
                <w:szCs w:val="22"/>
              </w:rPr>
              <w:t>233</w:t>
            </w:r>
          </w:p>
        </w:tc>
        <w:tc>
          <w:tcPr>
            <w:tcW w:w="850" w:type="dxa"/>
            <w:vAlign w:val="center"/>
          </w:tcPr>
          <w:p w:rsidR="00E55D34" w:rsidRPr="00407A40" w:rsidRDefault="00E55D34" w:rsidP="00C80830">
            <w:pPr>
              <w:jc w:val="center"/>
              <w:rPr>
                <w:sz w:val="22"/>
                <w:szCs w:val="22"/>
              </w:rPr>
            </w:pPr>
            <w:r w:rsidRPr="00407A40">
              <w:rPr>
                <w:sz w:val="22"/>
                <w:szCs w:val="22"/>
              </w:rPr>
              <w:t>239</w:t>
            </w:r>
          </w:p>
        </w:tc>
        <w:tc>
          <w:tcPr>
            <w:tcW w:w="851" w:type="dxa"/>
            <w:vAlign w:val="center"/>
          </w:tcPr>
          <w:p w:rsidR="00E55D34" w:rsidRPr="00407A40" w:rsidRDefault="00E55D34" w:rsidP="00C80830">
            <w:pPr>
              <w:jc w:val="center"/>
              <w:rPr>
                <w:sz w:val="22"/>
                <w:szCs w:val="22"/>
              </w:rPr>
            </w:pPr>
            <w:r w:rsidRPr="00407A40">
              <w:rPr>
                <w:sz w:val="22"/>
                <w:szCs w:val="22"/>
              </w:rPr>
              <w:t>244</w:t>
            </w:r>
          </w:p>
        </w:tc>
        <w:tc>
          <w:tcPr>
            <w:tcW w:w="850" w:type="dxa"/>
            <w:vAlign w:val="center"/>
          </w:tcPr>
          <w:p w:rsidR="00E55D34" w:rsidRPr="00407A40" w:rsidRDefault="00E55D34" w:rsidP="00C80830">
            <w:pPr>
              <w:jc w:val="center"/>
              <w:rPr>
                <w:sz w:val="22"/>
                <w:szCs w:val="22"/>
              </w:rPr>
            </w:pPr>
            <w:r w:rsidRPr="00407A40">
              <w:rPr>
                <w:sz w:val="22"/>
                <w:szCs w:val="22"/>
              </w:rPr>
              <w:t>246</w:t>
            </w:r>
          </w:p>
        </w:tc>
        <w:tc>
          <w:tcPr>
            <w:tcW w:w="851" w:type="dxa"/>
            <w:vAlign w:val="center"/>
          </w:tcPr>
          <w:p w:rsidR="00E55D34" w:rsidRPr="00407A40" w:rsidRDefault="00E55D34" w:rsidP="00C80830">
            <w:pPr>
              <w:jc w:val="center"/>
              <w:rPr>
                <w:sz w:val="22"/>
                <w:szCs w:val="22"/>
              </w:rPr>
            </w:pPr>
            <w:r w:rsidRPr="00407A40">
              <w:rPr>
                <w:sz w:val="22"/>
                <w:szCs w:val="22"/>
              </w:rPr>
              <w:t>249</w:t>
            </w:r>
          </w:p>
        </w:tc>
        <w:tc>
          <w:tcPr>
            <w:tcW w:w="850" w:type="dxa"/>
            <w:vAlign w:val="center"/>
          </w:tcPr>
          <w:p w:rsidR="00E55D34" w:rsidRPr="00407A40" w:rsidRDefault="00E55D34" w:rsidP="00C80830">
            <w:pPr>
              <w:jc w:val="center"/>
              <w:rPr>
                <w:sz w:val="22"/>
                <w:szCs w:val="22"/>
              </w:rPr>
            </w:pPr>
            <w:r w:rsidRPr="00407A40">
              <w:rPr>
                <w:sz w:val="22"/>
                <w:szCs w:val="22"/>
              </w:rPr>
              <w:t>253</w:t>
            </w:r>
          </w:p>
        </w:tc>
        <w:tc>
          <w:tcPr>
            <w:tcW w:w="885" w:type="dxa"/>
            <w:gridSpan w:val="2"/>
            <w:vAlign w:val="center"/>
          </w:tcPr>
          <w:p w:rsidR="00E55D34" w:rsidRPr="00407A40" w:rsidRDefault="00E55D34" w:rsidP="00C80830">
            <w:pPr>
              <w:jc w:val="center"/>
              <w:rPr>
                <w:sz w:val="22"/>
                <w:szCs w:val="22"/>
              </w:rPr>
            </w:pPr>
            <w:r w:rsidRPr="00407A40">
              <w:rPr>
                <w:sz w:val="22"/>
                <w:szCs w:val="22"/>
              </w:rPr>
              <w:t>255</w:t>
            </w:r>
          </w:p>
        </w:tc>
      </w:tr>
      <w:tr w:rsidR="00E55D34" w:rsidRPr="00407A40" w:rsidTr="00C80830">
        <w:trPr>
          <w:trHeight w:val="15"/>
        </w:trPr>
        <w:tc>
          <w:tcPr>
            <w:tcW w:w="1809" w:type="dxa"/>
            <w:vAlign w:val="center"/>
          </w:tcPr>
          <w:p w:rsidR="00E55D34" w:rsidRPr="00407A40" w:rsidRDefault="00E55D34" w:rsidP="00C80830">
            <w:pPr>
              <w:rPr>
                <w:sz w:val="22"/>
                <w:szCs w:val="22"/>
              </w:rPr>
            </w:pPr>
            <w:r w:rsidRPr="00407A40">
              <w:rPr>
                <w:sz w:val="22"/>
                <w:szCs w:val="22"/>
              </w:rPr>
              <w:t xml:space="preserve">Миграционный прирост, </w:t>
            </w:r>
          </w:p>
          <w:p w:rsidR="00E55D34" w:rsidRPr="00407A40" w:rsidRDefault="00E55D34" w:rsidP="00C80830">
            <w:pPr>
              <w:rPr>
                <w:sz w:val="22"/>
                <w:szCs w:val="22"/>
              </w:rPr>
            </w:pPr>
            <w:r w:rsidRPr="00407A40">
              <w:rPr>
                <w:sz w:val="22"/>
                <w:szCs w:val="22"/>
              </w:rPr>
              <w:t>убыль</w:t>
            </w:r>
            <w:proofErr w:type="gramStart"/>
            <w:r w:rsidRPr="00407A40">
              <w:rPr>
                <w:sz w:val="22"/>
                <w:szCs w:val="22"/>
              </w:rPr>
              <w:t xml:space="preserve"> (-)</w:t>
            </w:r>
            <w:proofErr w:type="gramEnd"/>
          </w:p>
        </w:tc>
        <w:tc>
          <w:tcPr>
            <w:tcW w:w="992" w:type="dxa"/>
            <w:gridSpan w:val="4"/>
            <w:vAlign w:val="center"/>
          </w:tcPr>
          <w:p w:rsidR="00E55D34" w:rsidRPr="00407A40" w:rsidRDefault="00E55D34" w:rsidP="00C80830">
            <w:pPr>
              <w:rPr>
                <w:sz w:val="22"/>
                <w:szCs w:val="22"/>
              </w:rPr>
            </w:pPr>
            <w:r w:rsidRPr="00407A40">
              <w:rPr>
                <w:sz w:val="22"/>
                <w:szCs w:val="22"/>
              </w:rPr>
              <w:t>человек</w:t>
            </w:r>
          </w:p>
        </w:tc>
        <w:tc>
          <w:tcPr>
            <w:tcW w:w="851" w:type="dxa"/>
            <w:gridSpan w:val="5"/>
            <w:vAlign w:val="center"/>
          </w:tcPr>
          <w:p w:rsidR="00E55D34" w:rsidRPr="00407A40" w:rsidRDefault="00E55D34" w:rsidP="00C80830">
            <w:pPr>
              <w:jc w:val="center"/>
              <w:rPr>
                <w:sz w:val="22"/>
                <w:szCs w:val="22"/>
              </w:rPr>
            </w:pPr>
            <w:r w:rsidRPr="00407A40">
              <w:rPr>
                <w:sz w:val="22"/>
                <w:szCs w:val="22"/>
              </w:rPr>
              <w:t>-38</w:t>
            </w:r>
          </w:p>
        </w:tc>
        <w:tc>
          <w:tcPr>
            <w:tcW w:w="845" w:type="dxa"/>
            <w:vAlign w:val="center"/>
          </w:tcPr>
          <w:p w:rsidR="00E55D34" w:rsidRPr="00407A40" w:rsidRDefault="00E55D34" w:rsidP="00C80830">
            <w:pPr>
              <w:jc w:val="center"/>
              <w:rPr>
                <w:sz w:val="22"/>
                <w:szCs w:val="22"/>
              </w:rPr>
            </w:pPr>
            <w:r w:rsidRPr="00407A40">
              <w:rPr>
                <w:sz w:val="22"/>
                <w:szCs w:val="22"/>
              </w:rPr>
              <w:t>-40</w:t>
            </w:r>
          </w:p>
        </w:tc>
        <w:tc>
          <w:tcPr>
            <w:tcW w:w="856" w:type="dxa"/>
            <w:vAlign w:val="center"/>
          </w:tcPr>
          <w:p w:rsidR="00E55D34" w:rsidRPr="00407A40" w:rsidRDefault="00E55D34" w:rsidP="00C80830">
            <w:pPr>
              <w:jc w:val="center"/>
              <w:rPr>
                <w:sz w:val="22"/>
                <w:szCs w:val="22"/>
              </w:rPr>
            </w:pPr>
            <w:r w:rsidRPr="00407A40">
              <w:rPr>
                <w:sz w:val="22"/>
                <w:szCs w:val="22"/>
              </w:rPr>
              <w:t>-38</w:t>
            </w:r>
          </w:p>
        </w:tc>
        <w:tc>
          <w:tcPr>
            <w:tcW w:w="850" w:type="dxa"/>
            <w:vAlign w:val="center"/>
          </w:tcPr>
          <w:p w:rsidR="00E55D34" w:rsidRPr="00407A40" w:rsidRDefault="00E55D34" w:rsidP="00C80830">
            <w:pPr>
              <w:jc w:val="center"/>
              <w:rPr>
                <w:sz w:val="22"/>
                <w:szCs w:val="22"/>
              </w:rPr>
            </w:pPr>
            <w:r w:rsidRPr="00407A40">
              <w:rPr>
                <w:sz w:val="22"/>
                <w:szCs w:val="22"/>
              </w:rPr>
              <w:t>-37</w:t>
            </w:r>
          </w:p>
        </w:tc>
        <w:tc>
          <w:tcPr>
            <w:tcW w:w="851" w:type="dxa"/>
            <w:vAlign w:val="center"/>
          </w:tcPr>
          <w:p w:rsidR="00E55D34" w:rsidRPr="00407A40" w:rsidRDefault="00E55D34" w:rsidP="00C80830">
            <w:pPr>
              <w:jc w:val="center"/>
              <w:rPr>
                <w:sz w:val="22"/>
                <w:szCs w:val="22"/>
              </w:rPr>
            </w:pPr>
            <w:r w:rsidRPr="00407A40">
              <w:rPr>
                <w:sz w:val="22"/>
                <w:szCs w:val="22"/>
              </w:rPr>
              <w:t>-36</w:t>
            </w:r>
          </w:p>
        </w:tc>
        <w:tc>
          <w:tcPr>
            <w:tcW w:w="850" w:type="dxa"/>
            <w:vAlign w:val="center"/>
          </w:tcPr>
          <w:p w:rsidR="00E55D34" w:rsidRPr="00407A40" w:rsidRDefault="00E55D34" w:rsidP="00C80830">
            <w:pPr>
              <w:jc w:val="center"/>
              <w:rPr>
                <w:sz w:val="22"/>
                <w:szCs w:val="22"/>
              </w:rPr>
            </w:pPr>
            <w:r w:rsidRPr="00407A40">
              <w:rPr>
                <w:sz w:val="22"/>
                <w:szCs w:val="22"/>
              </w:rPr>
              <w:t>-35</w:t>
            </w:r>
          </w:p>
        </w:tc>
        <w:tc>
          <w:tcPr>
            <w:tcW w:w="851" w:type="dxa"/>
            <w:vAlign w:val="center"/>
          </w:tcPr>
          <w:p w:rsidR="00E55D34" w:rsidRPr="00407A40" w:rsidRDefault="00E55D34" w:rsidP="00C80830">
            <w:pPr>
              <w:jc w:val="center"/>
              <w:rPr>
                <w:sz w:val="22"/>
                <w:szCs w:val="22"/>
              </w:rPr>
            </w:pPr>
            <w:r w:rsidRPr="00407A40">
              <w:rPr>
                <w:sz w:val="22"/>
                <w:szCs w:val="22"/>
              </w:rPr>
              <w:t>-35</w:t>
            </w:r>
          </w:p>
        </w:tc>
        <w:tc>
          <w:tcPr>
            <w:tcW w:w="850" w:type="dxa"/>
            <w:vAlign w:val="center"/>
          </w:tcPr>
          <w:p w:rsidR="00E55D34" w:rsidRPr="00407A40" w:rsidRDefault="00E55D34" w:rsidP="00C80830">
            <w:pPr>
              <w:jc w:val="center"/>
              <w:rPr>
                <w:sz w:val="22"/>
                <w:szCs w:val="22"/>
              </w:rPr>
            </w:pPr>
            <w:r w:rsidRPr="00407A40">
              <w:rPr>
                <w:sz w:val="22"/>
                <w:szCs w:val="22"/>
              </w:rPr>
              <w:t>-35</w:t>
            </w:r>
          </w:p>
        </w:tc>
        <w:tc>
          <w:tcPr>
            <w:tcW w:w="885" w:type="dxa"/>
            <w:gridSpan w:val="2"/>
            <w:vAlign w:val="center"/>
          </w:tcPr>
          <w:p w:rsidR="00E55D34" w:rsidRPr="00407A40" w:rsidRDefault="00E55D34" w:rsidP="00C80830">
            <w:pPr>
              <w:jc w:val="center"/>
              <w:rPr>
                <w:sz w:val="22"/>
                <w:szCs w:val="22"/>
              </w:rPr>
            </w:pPr>
            <w:r w:rsidRPr="00407A40">
              <w:rPr>
                <w:sz w:val="22"/>
                <w:szCs w:val="22"/>
              </w:rPr>
              <w:t>-35</w:t>
            </w:r>
          </w:p>
        </w:tc>
      </w:tr>
      <w:tr w:rsidR="00E55D34" w:rsidRPr="00407A40" w:rsidTr="00C80830">
        <w:trPr>
          <w:trHeight w:val="15"/>
        </w:trPr>
        <w:tc>
          <w:tcPr>
            <w:tcW w:w="10490" w:type="dxa"/>
            <w:gridSpan w:val="19"/>
            <w:vAlign w:val="center"/>
          </w:tcPr>
          <w:p w:rsidR="00E55D34" w:rsidRPr="00407A40" w:rsidRDefault="00E55D34" w:rsidP="00C80830">
            <w:pPr>
              <w:jc w:val="center"/>
              <w:rPr>
                <w:b/>
                <w:sz w:val="22"/>
                <w:szCs w:val="22"/>
              </w:rPr>
            </w:pPr>
            <w:r w:rsidRPr="00407A40">
              <w:rPr>
                <w:b/>
                <w:sz w:val="22"/>
                <w:szCs w:val="22"/>
              </w:rPr>
              <w:t>2. Сельское хозяйство</w:t>
            </w:r>
          </w:p>
        </w:tc>
      </w:tr>
      <w:tr w:rsidR="00E55D34" w:rsidRPr="00407A40" w:rsidTr="00C80830">
        <w:trPr>
          <w:trHeight w:val="15"/>
        </w:trPr>
        <w:tc>
          <w:tcPr>
            <w:tcW w:w="1857" w:type="dxa"/>
            <w:gridSpan w:val="3"/>
            <w:vAlign w:val="center"/>
          </w:tcPr>
          <w:p w:rsidR="00E55D34" w:rsidRPr="00407A40" w:rsidRDefault="00E55D34" w:rsidP="00C80830">
            <w:pPr>
              <w:rPr>
                <w:sz w:val="22"/>
                <w:szCs w:val="22"/>
              </w:rPr>
            </w:pPr>
            <w:r w:rsidRPr="00407A40">
              <w:rPr>
                <w:sz w:val="22"/>
                <w:szCs w:val="22"/>
              </w:rPr>
              <w:t xml:space="preserve">Продукция сельского </w:t>
            </w:r>
            <w:r w:rsidRPr="00407A40">
              <w:rPr>
                <w:sz w:val="22"/>
                <w:szCs w:val="22"/>
              </w:rPr>
              <w:lastRenderedPageBreak/>
              <w:t>хозяйства</w:t>
            </w:r>
          </w:p>
        </w:tc>
        <w:tc>
          <w:tcPr>
            <w:tcW w:w="978" w:type="dxa"/>
            <w:gridSpan w:val="3"/>
            <w:vAlign w:val="center"/>
          </w:tcPr>
          <w:p w:rsidR="00E55D34" w:rsidRPr="00407A40" w:rsidRDefault="00E55D34" w:rsidP="00C80830">
            <w:pPr>
              <w:rPr>
                <w:sz w:val="22"/>
                <w:szCs w:val="22"/>
              </w:rPr>
            </w:pPr>
            <w:r w:rsidRPr="00407A40">
              <w:rPr>
                <w:sz w:val="22"/>
                <w:szCs w:val="22"/>
              </w:rPr>
              <w:lastRenderedPageBreak/>
              <w:t>млн. руб.</w:t>
            </w:r>
          </w:p>
        </w:tc>
        <w:tc>
          <w:tcPr>
            <w:tcW w:w="797" w:type="dxa"/>
            <w:gridSpan w:val="2"/>
            <w:vAlign w:val="center"/>
          </w:tcPr>
          <w:p w:rsidR="00E55D34" w:rsidRPr="00407A40" w:rsidRDefault="00E55D34" w:rsidP="00C80830">
            <w:pPr>
              <w:jc w:val="center"/>
              <w:rPr>
                <w:sz w:val="22"/>
                <w:szCs w:val="22"/>
              </w:rPr>
            </w:pPr>
            <w:r w:rsidRPr="00407A40">
              <w:rPr>
                <w:sz w:val="22"/>
                <w:szCs w:val="22"/>
              </w:rPr>
              <w:t>945,1</w:t>
            </w:r>
          </w:p>
        </w:tc>
        <w:tc>
          <w:tcPr>
            <w:tcW w:w="865" w:type="dxa"/>
            <w:gridSpan w:val="3"/>
            <w:vAlign w:val="center"/>
          </w:tcPr>
          <w:p w:rsidR="00E55D34" w:rsidRPr="00407A40" w:rsidRDefault="00E55D34" w:rsidP="00C80830">
            <w:pPr>
              <w:jc w:val="center"/>
              <w:rPr>
                <w:sz w:val="22"/>
                <w:szCs w:val="22"/>
              </w:rPr>
            </w:pPr>
            <w:r w:rsidRPr="00407A40">
              <w:rPr>
                <w:sz w:val="22"/>
                <w:szCs w:val="22"/>
              </w:rPr>
              <w:t>958,4</w:t>
            </w:r>
          </w:p>
        </w:tc>
        <w:tc>
          <w:tcPr>
            <w:tcW w:w="856" w:type="dxa"/>
            <w:vAlign w:val="center"/>
          </w:tcPr>
          <w:p w:rsidR="00E55D34" w:rsidRPr="00407A40" w:rsidRDefault="00E55D34" w:rsidP="00C80830">
            <w:pPr>
              <w:jc w:val="center"/>
              <w:rPr>
                <w:sz w:val="22"/>
                <w:szCs w:val="22"/>
              </w:rPr>
            </w:pPr>
            <w:r w:rsidRPr="00407A40">
              <w:rPr>
                <w:sz w:val="22"/>
                <w:szCs w:val="22"/>
              </w:rPr>
              <w:t>996,7</w:t>
            </w:r>
          </w:p>
        </w:tc>
        <w:tc>
          <w:tcPr>
            <w:tcW w:w="850" w:type="dxa"/>
            <w:vAlign w:val="center"/>
          </w:tcPr>
          <w:p w:rsidR="00E55D34" w:rsidRPr="00407A40" w:rsidRDefault="00E55D34" w:rsidP="00C80830">
            <w:pPr>
              <w:jc w:val="center"/>
              <w:rPr>
                <w:sz w:val="22"/>
                <w:szCs w:val="22"/>
              </w:rPr>
            </w:pPr>
            <w:r w:rsidRPr="00407A40">
              <w:rPr>
                <w:sz w:val="22"/>
                <w:szCs w:val="22"/>
              </w:rPr>
              <w:t>1045,2</w:t>
            </w:r>
          </w:p>
        </w:tc>
        <w:tc>
          <w:tcPr>
            <w:tcW w:w="851" w:type="dxa"/>
            <w:vAlign w:val="center"/>
          </w:tcPr>
          <w:p w:rsidR="00E55D34" w:rsidRPr="00407A40" w:rsidRDefault="00E55D34" w:rsidP="00C80830">
            <w:pPr>
              <w:jc w:val="center"/>
              <w:rPr>
                <w:sz w:val="22"/>
                <w:szCs w:val="22"/>
              </w:rPr>
            </w:pPr>
            <w:r w:rsidRPr="00407A40">
              <w:rPr>
                <w:sz w:val="22"/>
                <w:szCs w:val="22"/>
              </w:rPr>
              <w:t>1082,8</w:t>
            </w:r>
          </w:p>
        </w:tc>
        <w:tc>
          <w:tcPr>
            <w:tcW w:w="850" w:type="dxa"/>
            <w:vAlign w:val="center"/>
          </w:tcPr>
          <w:p w:rsidR="00E55D34" w:rsidRPr="00407A40" w:rsidRDefault="00E55D34" w:rsidP="00C80830">
            <w:pPr>
              <w:jc w:val="center"/>
              <w:rPr>
                <w:sz w:val="22"/>
                <w:szCs w:val="22"/>
              </w:rPr>
            </w:pPr>
            <w:r w:rsidRPr="00407A40">
              <w:rPr>
                <w:sz w:val="22"/>
                <w:szCs w:val="22"/>
              </w:rPr>
              <w:t>1129,5</w:t>
            </w:r>
          </w:p>
        </w:tc>
        <w:tc>
          <w:tcPr>
            <w:tcW w:w="851" w:type="dxa"/>
            <w:vAlign w:val="center"/>
          </w:tcPr>
          <w:p w:rsidR="00E55D34" w:rsidRPr="00407A40" w:rsidRDefault="00E55D34" w:rsidP="00C80830">
            <w:pPr>
              <w:jc w:val="center"/>
              <w:rPr>
                <w:sz w:val="22"/>
                <w:szCs w:val="22"/>
              </w:rPr>
            </w:pPr>
            <w:r w:rsidRPr="00407A40">
              <w:rPr>
                <w:sz w:val="22"/>
                <w:szCs w:val="22"/>
              </w:rPr>
              <w:t>1177,6</w:t>
            </w:r>
          </w:p>
        </w:tc>
        <w:tc>
          <w:tcPr>
            <w:tcW w:w="850" w:type="dxa"/>
            <w:vAlign w:val="center"/>
          </w:tcPr>
          <w:p w:rsidR="00E55D34" w:rsidRPr="00407A40" w:rsidRDefault="00E55D34" w:rsidP="00C80830">
            <w:pPr>
              <w:jc w:val="center"/>
              <w:rPr>
                <w:sz w:val="22"/>
                <w:szCs w:val="22"/>
              </w:rPr>
            </w:pPr>
            <w:r w:rsidRPr="00407A40">
              <w:rPr>
                <w:sz w:val="22"/>
                <w:szCs w:val="22"/>
              </w:rPr>
              <w:t>1208,9</w:t>
            </w:r>
          </w:p>
        </w:tc>
        <w:tc>
          <w:tcPr>
            <w:tcW w:w="885" w:type="dxa"/>
            <w:gridSpan w:val="2"/>
            <w:vAlign w:val="center"/>
          </w:tcPr>
          <w:p w:rsidR="00E55D34" w:rsidRPr="00407A40" w:rsidRDefault="00E55D34" w:rsidP="00C80830">
            <w:pPr>
              <w:jc w:val="center"/>
              <w:rPr>
                <w:sz w:val="22"/>
                <w:szCs w:val="22"/>
              </w:rPr>
            </w:pPr>
            <w:r w:rsidRPr="00407A40">
              <w:rPr>
                <w:sz w:val="22"/>
                <w:szCs w:val="22"/>
              </w:rPr>
              <w:t>1208,9</w:t>
            </w:r>
          </w:p>
        </w:tc>
      </w:tr>
      <w:tr w:rsidR="00E55D34" w:rsidRPr="00407A40" w:rsidTr="00C80830">
        <w:trPr>
          <w:trHeight w:val="15"/>
        </w:trPr>
        <w:tc>
          <w:tcPr>
            <w:tcW w:w="1857" w:type="dxa"/>
            <w:gridSpan w:val="3"/>
            <w:vAlign w:val="center"/>
          </w:tcPr>
          <w:p w:rsidR="00E55D34" w:rsidRPr="00407A40" w:rsidRDefault="00E55D34" w:rsidP="00C80830">
            <w:pPr>
              <w:rPr>
                <w:sz w:val="22"/>
                <w:szCs w:val="22"/>
              </w:rPr>
            </w:pPr>
            <w:r w:rsidRPr="00407A40">
              <w:rPr>
                <w:sz w:val="22"/>
                <w:szCs w:val="22"/>
              </w:rPr>
              <w:lastRenderedPageBreak/>
              <w:t>Индекс производства продукции сельского хозяйства</w:t>
            </w:r>
          </w:p>
        </w:tc>
        <w:tc>
          <w:tcPr>
            <w:tcW w:w="978" w:type="dxa"/>
            <w:gridSpan w:val="3"/>
            <w:vAlign w:val="center"/>
          </w:tcPr>
          <w:p w:rsidR="00E55D34" w:rsidRPr="00407A40" w:rsidRDefault="00E55D34" w:rsidP="00C80830">
            <w:pPr>
              <w:rPr>
                <w:sz w:val="22"/>
                <w:szCs w:val="22"/>
              </w:rPr>
            </w:pPr>
            <w:r w:rsidRPr="00407A40">
              <w:rPr>
                <w:sz w:val="22"/>
                <w:szCs w:val="22"/>
              </w:rPr>
              <w:t>% к предыдущему году в сопоставимых ценах</w:t>
            </w:r>
          </w:p>
        </w:tc>
        <w:tc>
          <w:tcPr>
            <w:tcW w:w="797" w:type="dxa"/>
            <w:gridSpan w:val="2"/>
            <w:vAlign w:val="center"/>
          </w:tcPr>
          <w:p w:rsidR="00E55D34" w:rsidRPr="00407A40" w:rsidRDefault="00E55D34" w:rsidP="00C80830">
            <w:pPr>
              <w:jc w:val="center"/>
              <w:rPr>
                <w:sz w:val="22"/>
                <w:szCs w:val="22"/>
              </w:rPr>
            </w:pPr>
            <w:r w:rsidRPr="00407A40">
              <w:rPr>
                <w:sz w:val="22"/>
                <w:szCs w:val="22"/>
              </w:rPr>
              <w:t>100,0</w:t>
            </w:r>
          </w:p>
        </w:tc>
        <w:tc>
          <w:tcPr>
            <w:tcW w:w="865" w:type="dxa"/>
            <w:gridSpan w:val="3"/>
            <w:vAlign w:val="center"/>
          </w:tcPr>
          <w:p w:rsidR="00E55D34" w:rsidRPr="00407A40" w:rsidRDefault="00E55D34" w:rsidP="00C80830">
            <w:pPr>
              <w:jc w:val="center"/>
              <w:rPr>
                <w:sz w:val="22"/>
                <w:szCs w:val="22"/>
              </w:rPr>
            </w:pPr>
            <w:r w:rsidRPr="00407A40">
              <w:rPr>
                <w:sz w:val="22"/>
                <w:szCs w:val="22"/>
              </w:rPr>
              <w:t>101,8</w:t>
            </w:r>
          </w:p>
        </w:tc>
        <w:tc>
          <w:tcPr>
            <w:tcW w:w="856" w:type="dxa"/>
            <w:vAlign w:val="center"/>
          </w:tcPr>
          <w:p w:rsidR="00E55D34" w:rsidRPr="00407A40" w:rsidRDefault="00E55D34" w:rsidP="00C80830">
            <w:pPr>
              <w:jc w:val="center"/>
              <w:rPr>
                <w:sz w:val="22"/>
                <w:szCs w:val="22"/>
              </w:rPr>
            </w:pPr>
            <w:r w:rsidRPr="00407A40">
              <w:rPr>
                <w:sz w:val="22"/>
                <w:szCs w:val="22"/>
              </w:rPr>
              <w:t>100,2</w:t>
            </w:r>
          </w:p>
        </w:tc>
        <w:tc>
          <w:tcPr>
            <w:tcW w:w="850" w:type="dxa"/>
            <w:vAlign w:val="center"/>
          </w:tcPr>
          <w:p w:rsidR="00E55D34" w:rsidRPr="00407A40" w:rsidRDefault="00E55D34" w:rsidP="00C80830">
            <w:pPr>
              <w:jc w:val="center"/>
              <w:rPr>
                <w:sz w:val="22"/>
                <w:szCs w:val="22"/>
              </w:rPr>
            </w:pPr>
            <w:r w:rsidRPr="00407A40">
              <w:rPr>
                <w:sz w:val="22"/>
                <w:szCs w:val="22"/>
              </w:rPr>
              <w:t>101,3</w:t>
            </w:r>
          </w:p>
        </w:tc>
        <w:tc>
          <w:tcPr>
            <w:tcW w:w="851" w:type="dxa"/>
            <w:vAlign w:val="center"/>
          </w:tcPr>
          <w:p w:rsidR="00E55D34" w:rsidRPr="00407A40" w:rsidRDefault="00E55D34" w:rsidP="00C80830">
            <w:pPr>
              <w:jc w:val="center"/>
              <w:rPr>
                <w:sz w:val="22"/>
                <w:szCs w:val="22"/>
              </w:rPr>
            </w:pPr>
            <w:r w:rsidRPr="00407A40">
              <w:rPr>
                <w:sz w:val="22"/>
                <w:szCs w:val="22"/>
              </w:rPr>
              <w:t>100,4</w:t>
            </w:r>
          </w:p>
        </w:tc>
        <w:tc>
          <w:tcPr>
            <w:tcW w:w="850" w:type="dxa"/>
            <w:vAlign w:val="center"/>
          </w:tcPr>
          <w:p w:rsidR="00E55D34" w:rsidRPr="00407A40" w:rsidRDefault="00E55D34" w:rsidP="00C80830">
            <w:pPr>
              <w:jc w:val="center"/>
              <w:rPr>
                <w:sz w:val="22"/>
                <w:szCs w:val="22"/>
              </w:rPr>
            </w:pPr>
            <w:r w:rsidRPr="00407A40">
              <w:rPr>
                <w:sz w:val="22"/>
                <w:szCs w:val="22"/>
              </w:rPr>
              <w:t>100,5</w:t>
            </w:r>
          </w:p>
        </w:tc>
        <w:tc>
          <w:tcPr>
            <w:tcW w:w="851" w:type="dxa"/>
            <w:vAlign w:val="center"/>
          </w:tcPr>
          <w:p w:rsidR="00E55D34" w:rsidRPr="00407A40" w:rsidRDefault="00E55D34" w:rsidP="00C80830">
            <w:pPr>
              <w:jc w:val="center"/>
              <w:rPr>
                <w:sz w:val="22"/>
                <w:szCs w:val="22"/>
              </w:rPr>
            </w:pPr>
            <w:r w:rsidRPr="00407A40">
              <w:rPr>
                <w:sz w:val="22"/>
                <w:szCs w:val="22"/>
              </w:rPr>
              <w:t>101,3</w:t>
            </w:r>
          </w:p>
        </w:tc>
        <w:tc>
          <w:tcPr>
            <w:tcW w:w="850" w:type="dxa"/>
            <w:vAlign w:val="center"/>
          </w:tcPr>
          <w:p w:rsidR="00E55D34" w:rsidRPr="00407A40" w:rsidRDefault="00E55D34" w:rsidP="00C80830">
            <w:pPr>
              <w:jc w:val="center"/>
              <w:rPr>
                <w:sz w:val="22"/>
                <w:szCs w:val="22"/>
              </w:rPr>
            </w:pPr>
            <w:r w:rsidRPr="00407A40">
              <w:rPr>
                <w:sz w:val="22"/>
                <w:szCs w:val="22"/>
              </w:rPr>
              <w:t>101,1</w:t>
            </w:r>
          </w:p>
        </w:tc>
        <w:tc>
          <w:tcPr>
            <w:tcW w:w="885" w:type="dxa"/>
            <w:gridSpan w:val="2"/>
            <w:vAlign w:val="center"/>
          </w:tcPr>
          <w:p w:rsidR="00E55D34" w:rsidRPr="00407A40" w:rsidRDefault="00E55D34" w:rsidP="00C80830">
            <w:pPr>
              <w:jc w:val="center"/>
              <w:rPr>
                <w:sz w:val="22"/>
                <w:szCs w:val="22"/>
              </w:rPr>
            </w:pPr>
            <w:r w:rsidRPr="00407A40">
              <w:rPr>
                <w:sz w:val="22"/>
                <w:szCs w:val="22"/>
              </w:rPr>
              <w:t>101,1</w:t>
            </w:r>
          </w:p>
        </w:tc>
      </w:tr>
      <w:tr w:rsidR="00E55D34" w:rsidRPr="00407A40" w:rsidTr="00C80830">
        <w:trPr>
          <w:trHeight w:val="15"/>
        </w:trPr>
        <w:tc>
          <w:tcPr>
            <w:tcW w:w="1857" w:type="dxa"/>
            <w:gridSpan w:val="3"/>
            <w:tcBorders>
              <w:bottom w:val="single" w:sz="4" w:space="0" w:color="auto"/>
            </w:tcBorders>
            <w:vAlign w:val="center"/>
          </w:tcPr>
          <w:p w:rsidR="00E55D34" w:rsidRPr="00407A40" w:rsidRDefault="00E55D34" w:rsidP="00C80830">
            <w:pPr>
              <w:rPr>
                <w:sz w:val="22"/>
                <w:szCs w:val="22"/>
              </w:rPr>
            </w:pPr>
          </w:p>
          <w:p w:rsidR="00E55D34" w:rsidRPr="00407A40" w:rsidRDefault="00E55D34" w:rsidP="00C80830">
            <w:pPr>
              <w:rPr>
                <w:sz w:val="22"/>
                <w:szCs w:val="22"/>
              </w:rPr>
            </w:pPr>
            <w:r w:rsidRPr="00407A40">
              <w:rPr>
                <w:sz w:val="22"/>
                <w:szCs w:val="22"/>
              </w:rPr>
              <w:t>Индекс-дефлятор продукции сельского хозяйства в хозяйствах всех категорий</w:t>
            </w:r>
          </w:p>
        </w:tc>
        <w:tc>
          <w:tcPr>
            <w:tcW w:w="978" w:type="dxa"/>
            <w:gridSpan w:val="3"/>
            <w:tcBorders>
              <w:bottom w:val="single" w:sz="4" w:space="0" w:color="auto"/>
            </w:tcBorders>
            <w:vAlign w:val="center"/>
          </w:tcPr>
          <w:p w:rsidR="00E55D34" w:rsidRPr="00407A40" w:rsidRDefault="00E55D34" w:rsidP="00C80830">
            <w:pPr>
              <w:rPr>
                <w:sz w:val="22"/>
                <w:szCs w:val="22"/>
              </w:rPr>
            </w:pPr>
          </w:p>
          <w:p w:rsidR="00E55D34" w:rsidRPr="00407A40" w:rsidRDefault="00E55D34" w:rsidP="00C80830">
            <w:pPr>
              <w:rPr>
                <w:sz w:val="22"/>
                <w:szCs w:val="22"/>
              </w:rPr>
            </w:pPr>
            <w:r w:rsidRPr="00407A40">
              <w:rPr>
                <w:sz w:val="22"/>
                <w:szCs w:val="22"/>
              </w:rPr>
              <w:t>% к предыдущему году</w:t>
            </w:r>
          </w:p>
        </w:tc>
        <w:tc>
          <w:tcPr>
            <w:tcW w:w="797" w:type="dxa"/>
            <w:gridSpan w:val="2"/>
            <w:tcBorders>
              <w:bottom w:val="single" w:sz="4" w:space="0" w:color="auto"/>
            </w:tcBorders>
            <w:vAlign w:val="center"/>
          </w:tcPr>
          <w:p w:rsidR="00E55D34" w:rsidRPr="00407A40" w:rsidRDefault="00E55D34" w:rsidP="00C80830">
            <w:pPr>
              <w:jc w:val="center"/>
              <w:rPr>
                <w:sz w:val="22"/>
                <w:szCs w:val="22"/>
              </w:rPr>
            </w:pPr>
          </w:p>
          <w:p w:rsidR="00E55D34" w:rsidRPr="00407A40" w:rsidRDefault="00E55D34" w:rsidP="00C80830">
            <w:pPr>
              <w:jc w:val="center"/>
              <w:rPr>
                <w:sz w:val="22"/>
                <w:szCs w:val="22"/>
              </w:rPr>
            </w:pPr>
            <w:r w:rsidRPr="00407A40">
              <w:rPr>
                <w:sz w:val="22"/>
                <w:szCs w:val="22"/>
              </w:rPr>
              <w:t>100,3</w:t>
            </w:r>
          </w:p>
        </w:tc>
        <w:tc>
          <w:tcPr>
            <w:tcW w:w="865" w:type="dxa"/>
            <w:gridSpan w:val="3"/>
            <w:tcBorders>
              <w:bottom w:val="single" w:sz="4" w:space="0" w:color="auto"/>
            </w:tcBorders>
            <w:vAlign w:val="center"/>
          </w:tcPr>
          <w:p w:rsidR="00E55D34" w:rsidRPr="00407A40" w:rsidRDefault="00E55D34" w:rsidP="00C80830">
            <w:pPr>
              <w:jc w:val="center"/>
              <w:rPr>
                <w:sz w:val="22"/>
                <w:szCs w:val="22"/>
              </w:rPr>
            </w:pPr>
          </w:p>
          <w:p w:rsidR="00E55D34" w:rsidRPr="00407A40" w:rsidRDefault="00E55D34" w:rsidP="00C80830">
            <w:pPr>
              <w:jc w:val="center"/>
              <w:rPr>
                <w:sz w:val="22"/>
                <w:szCs w:val="22"/>
              </w:rPr>
            </w:pPr>
            <w:r w:rsidRPr="00407A40">
              <w:rPr>
                <w:sz w:val="22"/>
                <w:szCs w:val="22"/>
              </w:rPr>
              <w:t>98,9</w:t>
            </w:r>
          </w:p>
        </w:tc>
        <w:tc>
          <w:tcPr>
            <w:tcW w:w="856" w:type="dxa"/>
            <w:tcBorders>
              <w:bottom w:val="single" w:sz="4" w:space="0" w:color="auto"/>
            </w:tcBorders>
            <w:vAlign w:val="center"/>
          </w:tcPr>
          <w:p w:rsidR="00E55D34" w:rsidRPr="00407A40" w:rsidRDefault="00E55D34" w:rsidP="00C80830">
            <w:pPr>
              <w:jc w:val="center"/>
              <w:rPr>
                <w:sz w:val="22"/>
                <w:szCs w:val="22"/>
              </w:rPr>
            </w:pPr>
          </w:p>
          <w:p w:rsidR="00E55D34" w:rsidRPr="00407A40" w:rsidRDefault="00E55D34" w:rsidP="00C80830">
            <w:pPr>
              <w:jc w:val="center"/>
              <w:rPr>
                <w:sz w:val="22"/>
                <w:szCs w:val="22"/>
              </w:rPr>
            </w:pPr>
            <w:r w:rsidRPr="00407A40">
              <w:rPr>
                <w:sz w:val="22"/>
                <w:szCs w:val="22"/>
              </w:rPr>
              <w:t>103,5</w:t>
            </w:r>
          </w:p>
        </w:tc>
        <w:tc>
          <w:tcPr>
            <w:tcW w:w="850" w:type="dxa"/>
            <w:tcBorders>
              <w:bottom w:val="single" w:sz="4" w:space="0" w:color="auto"/>
            </w:tcBorders>
            <w:vAlign w:val="center"/>
          </w:tcPr>
          <w:p w:rsidR="00E55D34" w:rsidRPr="00407A40" w:rsidRDefault="00E55D34" w:rsidP="00C80830">
            <w:pPr>
              <w:jc w:val="center"/>
              <w:rPr>
                <w:sz w:val="22"/>
                <w:szCs w:val="22"/>
              </w:rPr>
            </w:pPr>
          </w:p>
          <w:p w:rsidR="00E55D34" w:rsidRPr="00407A40" w:rsidRDefault="00E55D34" w:rsidP="00C80830">
            <w:pPr>
              <w:jc w:val="center"/>
              <w:rPr>
                <w:sz w:val="22"/>
                <w:szCs w:val="22"/>
              </w:rPr>
            </w:pPr>
            <w:r w:rsidRPr="00407A40">
              <w:rPr>
                <w:sz w:val="22"/>
                <w:szCs w:val="22"/>
              </w:rPr>
              <w:t>103,1</w:t>
            </w:r>
          </w:p>
        </w:tc>
        <w:tc>
          <w:tcPr>
            <w:tcW w:w="851" w:type="dxa"/>
            <w:tcBorders>
              <w:bottom w:val="single" w:sz="4" w:space="0" w:color="auto"/>
            </w:tcBorders>
            <w:vAlign w:val="center"/>
          </w:tcPr>
          <w:p w:rsidR="00E55D34" w:rsidRPr="00407A40" w:rsidRDefault="00E55D34" w:rsidP="00C80830">
            <w:pPr>
              <w:jc w:val="center"/>
              <w:rPr>
                <w:sz w:val="22"/>
                <w:szCs w:val="22"/>
              </w:rPr>
            </w:pPr>
          </w:p>
          <w:p w:rsidR="00E55D34" w:rsidRPr="00407A40" w:rsidRDefault="00E55D34" w:rsidP="00C80830">
            <w:pPr>
              <w:jc w:val="center"/>
              <w:rPr>
                <w:sz w:val="22"/>
                <w:szCs w:val="22"/>
              </w:rPr>
            </w:pPr>
            <w:r w:rsidRPr="00407A40">
              <w:rPr>
                <w:sz w:val="22"/>
                <w:szCs w:val="22"/>
              </w:rPr>
              <w:t>103,3</w:t>
            </w:r>
          </w:p>
        </w:tc>
        <w:tc>
          <w:tcPr>
            <w:tcW w:w="850" w:type="dxa"/>
            <w:tcBorders>
              <w:bottom w:val="single" w:sz="4" w:space="0" w:color="auto"/>
            </w:tcBorders>
            <w:vAlign w:val="center"/>
          </w:tcPr>
          <w:p w:rsidR="00E55D34" w:rsidRPr="00407A40" w:rsidRDefault="00E55D34" w:rsidP="00C80830">
            <w:pPr>
              <w:jc w:val="center"/>
              <w:rPr>
                <w:sz w:val="22"/>
                <w:szCs w:val="22"/>
              </w:rPr>
            </w:pPr>
          </w:p>
          <w:p w:rsidR="00E55D34" w:rsidRPr="00407A40" w:rsidRDefault="00E55D34" w:rsidP="00C80830">
            <w:pPr>
              <w:jc w:val="center"/>
              <w:rPr>
                <w:sz w:val="22"/>
                <w:szCs w:val="22"/>
              </w:rPr>
            </w:pPr>
            <w:r w:rsidRPr="00407A40">
              <w:rPr>
                <w:sz w:val="22"/>
                <w:szCs w:val="22"/>
              </w:rPr>
              <w:t>103,7</w:t>
            </w:r>
          </w:p>
        </w:tc>
        <w:tc>
          <w:tcPr>
            <w:tcW w:w="851" w:type="dxa"/>
            <w:tcBorders>
              <w:bottom w:val="single" w:sz="4" w:space="0" w:color="auto"/>
            </w:tcBorders>
            <w:vAlign w:val="center"/>
          </w:tcPr>
          <w:p w:rsidR="00E55D34" w:rsidRPr="00407A40" w:rsidRDefault="00E55D34" w:rsidP="00C80830">
            <w:pPr>
              <w:jc w:val="center"/>
              <w:rPr>
                <w:sz w:val="22"/>
                <w:szCs w:val="22"/>
              </w:rPr>
            </w:pPr>
          </w:p>
          <w:p w:rsidR="00E55D34" w:rsidRPr="00407A40" w:rsidRDefault="00E55D34" w:rsidP="00C80830">
            <w:pPr>
              <w:jc w:val="center"/>
              <w:rPr>
                <w:sz w:val="22"/>
                <w:szCs w:val="22"/>
              </w:rPr>
            </w:pPr>
            <w:r w:rsidRPr="00407A40">
              <w:rPr>
                <w:sz w:val="22"/>
                <w:szCs w:val="22"/>
              </w:rPr>
              <w:t>104,0</w:t>
            </w:r>
          </w:p>
        </w:tc>
        <w:tc>
          <w:tcPr>
            <w:tcW w:w="850" w:type="dxa"/>
            <w:tcBorders>
              <w:bottom w:val="single" w:sz="4" w:space="0" w:color="auto"/>
            </w:tcBorders>
            <w:vAlign w:val="center"/>
          </w:tcPr>
          <w:p w:rsidR="00E55D34" w:rsidRPr="00407A40" w:rsidRDefault="00E55D34" w:rsidP="00C80830">
            <w:pPr>
              <w:jc w:val="center"/>
              <w:rPr>
                <w:sz w:val="22"/>
                <w:szCs w:val="22"/>
              </w:rPr>
            </w:pPr>
          </w:p>
          <w:p w:rsidR="00E55D34" w:rsidRPr="00407A40" w:rsidRDefault="00E55D34" w:rsidP="00C80830">
            <w:pPr>
              <w:jc w:val="center"/>
              <w:rPr>
                <w:sz w:val="22"/>
                <w:szCs w:val="22"/>
              </w:rPr>
            </w:pPr>
            <w:r w:rsidRPr="00407A40">
              <w:rPr>
                <w:sz w:val="22"/>
                <w:szCs w:val="22"/>
              </w:rPr>
              <w:t>104,24</w:t>
            </w:r>
          </w:p>
        </w:tc>
        <w:tc>
          <w:tcPr>
            <w:tcW w:w="885" w:type="dxa"/>
            <w:gridSpan w:val="2"/>
            <w:vAlign w:val="center"/>
          </w:tcPr>
          <w:p w:rsidR="00E55D34" w:rsidRPr="00407A40" w:rsidRDefault="00E55D34" w:rsidP="00C80830">
            <w:pPr>
              <w:jc w:val="center"/>
              <w:rPr>
                <w:sz w:val="22"/>
                <w:szCs w:val="22"/>
              </w:rPr>
            </w:pPr>
          </w:p>
          <w:p w:rsidR="00E55D34" w:rsidRPr="00407A40" w:rsidRDefault="00E55D34" w:rsidP="00C80830">
            <w:pPr>
              <w:jc w:val="center"/>
              <w:rPr>
                <w:sz w:val="22"/>
                <w:szCs w:val="22"/>
              </w:rPr>
            </w:pPr>
            <w:r w:rsidRPr="00407A40">
              <w:rPr>
                <w:sz w:val="22"/>
                <w:szCs w:val="22"/>
              </w:rPr>
              <w:t>104,24</w:t>
            </w:r>
          </w:p>
        </w:tc>
      </w:tr>
      <w:tr w:rsidR="00E55D34" w:rsidRPr="00407A40" w:rsidTr="00C80830">
        <w:trPr>
          <w:gridAfter w:val="2"/>
          <w:wAfter w:w="885" w:type="dxa"/>
          <w:trHeight w:val="15"/>
        </w:trPr>
        <w:tc>
          <w:tcPr>
            <w:tcW w:w="9605" w:type="dxa"/>
            <w:gridSpan w:val="17"/>
            <w:vAlign w:val="center"/>
          </w:tcPr>
          <w:p w:rsidR="00E55D34" w:rsidRPr="00407A40" w:rsidRDefault="00E55D34" w:rsidP="00C80830">
            <w:pPr>
              <w:jc w:val="center"/>
              <w:rPr>
                <w:b/>
                <w:sz w:val="22"/>
                <w:szCs w:val="22"/>
              </w:rPr>
            </w:pP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Валовой сбор зерна (в весе после доработки)</w:t>
            </w:r>
          </w:p>
        </w:tc>
        <w:tc>
          <w:tcPr>
            <w:tcW w:w="1008" w:type="dxa"/>
            <w:gridSpan w:val="4"/>
            <w:vAlign w:val="center"/>
          </w:tcPr>
          <w:p w:rsidR="00E55D34" w:rsidRPr="00407A40" w:rsidRDefault="00E55D34" w:rsidP="00C80830">
            <w:pPr>
              <w:rPr>
                <w:sz w:val="22"/>
                <w:szCs w:val="22"/>
              </w:rPr>
            </w:pPr>
            <w:r w:rsidRPr="00407A40">
              <w:rPr>
                <w:sz w:val="22"/>
                <w:szCs w:val="22"/>
              </w:rPr>
              <w:t>тыс. тонн</w:t>
            </w:r>
          </w:p>
        </w:tc>
        <w:tc>
          <w:tcPr>
            <w:tcW w:w="767" w:type="dxa"/>
            <w:vAlign w:val="center"/>
          </w:tcPr>
          <w:p w:rsidR="00E55D34" w:rsidRPr="00407A40" w:rsidRDefault="00E55D34" w:rsidP="00C80830">
            <w:pPr>
              <w:jc w:val="center"/>
              <w:rPr>
                <w:sz w:val="22"/>
                <w:szCs w:val="22"/>
              </w:rPr>
            </w:pPr>
            <w:r w:rsidRPr="00407A40">
              <w:rPr>
                <w:sz w:val="22"/>
                <w:szCs w:val="22"/>
              </w:rPr>
              <w:t>11,38</w:t>
            </w:r>
          </w:p>
        </w:tc>
        <w:tc>
          <w:tcPr>
            <w:tcW w:w="865" w:type="dxa"/>
            <w:gridSpan w:val="3"/>
            <w:vAlign w:val="center"/>
          </w:tcPr>
          <w:p w:rsidR="00E55D34" w:rsidRPr="00407A40" w:rsidRDefault="00E55D34" w:rsidP="00C80830">
            <w:pPr>
              <w:jc w:val="center"/>
              <w:rPr>
                <w:sz w:val="22"/>
                <w:szCs w:val="22"/>
              </w:rPr>
            </w:pPr>
            <w:r w:rsidRPr="00407A40">
              <w:rPr>
                <w:sz w:val="22"/>
                <w:szCs w:val="22"/>
              </w:rPr>
              <w:t>11,20</w:t>
            </w:r>
          </w:p>
        </w:tc>
        <w:tc>
          <w:tcPr>
            <w:tcW w:w="856" w:type="dxa"/>
            <w:vAlign w:val="center"/>
          </w:tcPr>
          <w:p w:rsidR="00E55D34" w:rsidRPr="00407A40" w:rsidRDefault="00E55D34" w:rsidP="00C80830">
            <w:pPr>
              <w:jc w:val="center"/>
              <w:rPr>
                <w:sz w:val="22"/>
                <w:szCs w:val="22"/>
              </w:rPr>
            </w:pPr>
            <w:r w:rsidRPr="00407A40">
              <w:rPr>
                <w:sz w:val="22"/>
                <w:szCs w:val="22"/>
              </w:rPr>
              <w:t>11,35</w:t>
            </w:r>
          </w:p>
        </w:tc>
        <w:tc>
          <w:tcPr>
            <w:tcW w:w="850" w:type="dxa"/>
            <w:vAlign w:val="center"/>
          </w:tcPr>
          <w:p w:rsidR="00E55D34" w:rsidRPr="00407A40" w:rsidRDefault="00E55D34" w:rsidP="00C80830">
            <w:pPr>
              <w:jc w:val="center"/>
              <w:rPr>
                <w:sz w:val="22"/>
                <w:szCs w:val="22"/>
              </w:rPr>
            </w:pPr>
            <w:r w:rsidRPr="00407A40">
              <w:rPr>
                <w:sz w:val="22"/>
                <w:szCs w:val="22"/>
              </w:rPr>
              <w:t>11,41</w:t>
            </w:r>
          </w:p>
        </w:tc>
        <w:tc>
          <w:tcPr>
            <w:tcW w:w="851" w:type="dxa"/>
            <w:vAlign w:val="center"/>
          </w:tcPr>
          <w:p w:rsidR="00E55D34" w:rsidRPr="00407A40" w:rsidRDefault="00E55D34" w:rsidP="00C80830">
            <w:pPr>
              <w:jc w:val="center"/>
              <w:rPr>
                <w:sz w:val="22"/>
                <w:szCs w:val="22"/>
              </w:rPr>
            </w:pPr>
            <w:r w:rsidRPr="00407A40">
              <w:rPr>
                <w:sz w:val="22"/>
                <w:szCs w:val="22"/>
              </w:rPr>
              <w:t>11,55</w:t>
            </w:r>
          </w:p>
        </w:tc>
        <w:tc>
          <w:tcPr>
            <w:tcW w:w="850" w:type="dxa"/>
            <w:vAlign w:val="center"/>
          </w:tcPr>
          <w:p w:rsidR="00E55D34" w:rsidRPr="00407A40" w:rsidRDefault="00E55D34" w:rsidP="00C80830">
            <w:pPr>
              <w:jc w:val="center"/>
              <w:rPr>
                <w:sz w:val="22"/>
                <w:szCs w:val="22"/>
              </w:rPr>
            </w:pPr>
            <w:r w:rsidRPr="00407A40">
              <w:rPr>
                <w:sz w:val="22"/>
                <w:szCs w:val="22"/>
              </w:rPr>
              <w:t>11,57</w:t>
            </w:r>
          </w:p>
        </w:tc>
        <w:tc>
          <w:tcPr>
            <w:tcW w:w="851" w:type="dxa"/>
            <w:vAlign w:val="center"/>
          </w:tcPr>
          <w:p w:rsidR="00E55D34" w:rsidRPr="00407A40" w:rsidRDefault="00E55D34" w:rsidP="00C80830">
            <w:pPr>
              <w:jc w:val="center"/>
              <w:rPr>
                <w:sz w:val="22"/>
                <w:szCs w:val="22"/>
              </w:rPr>
            </w:pPr>
            <w:r w:rsidRPr="00407A40">
              <w:rPr>
                <w:sz w:val="22"/>
                <w:szCs w:val="22"/>
              </w:rPr>
              <w:t>11,60</w:t>
            </w:r>
          </w:p>
        </w:tc>
        <w:tc>
          <w:tcPr>
            <w:tcW w:w="850" w:type="dxa"/>
            <w:vAlign w:val="center"/>
          </w:tcPr>
          <w:p w:rsidR="00E55D34" w:rsidRPr="00407A40" w:rsidRDefault="00E55D34" w:rsidP="00C80830">
            <w:pPr>
              <w:jc w:val="center"/>
              <w:rPr>
                <w:sz w:val="22"/>
                <w:szCs w:val="22"/>
              </w:rPr>
            </w:pPr>
            <w:r w:rsidRPr="00407A40">
              <w:rPr>
                <w:sz w:val="22"/>
                <w:szCs w:val="22"/>
              </w:rPr>
              <w:t>11,65</w:t>
            </w:r>
          </w:p>
        </w:tc>
        <w:tc>
          <w:tcPr>
            <w:tcW w:w="850" w:type="dxa"/>
            <w:vAlign w:val="center"/>
          </w:tcPr>
          <w:p w:rsidR="00E55D34" w:rsidRPr="00407A40" w:rsidRDefault="00E55D34" w:rsidP="00C80830">
            <w:pPr>
              <w:jc w:val="center"/>
              <w:rPr>
                <w:sz w:val="22"/>
                <w:szCs w:val="22"/>
              </w:rPr>
            </w:pPr>
            <w:r w:rsidRPr="00407A40">
              <w:rPr>
                <w:sz w:val="22"/>
                <w:szCs w:val="22"/>
              </w:rPr>
              <w:t>11,70</w:t>
            </w:r>
          </w:p>
        </w:tc>
      </w:tr>
      <w:tr w:rsidR="00E55D34" w:rsidRPr="00407A40" w:rsidTr="00C80830">
        <w:trPr>
          <w:gridAfter w:val="1"/>
          <w:wAfter w:w="35" w:type="dxa"/>
          <w:cantSplit/>
          <w:trHeight w:val="15"/>
        </w:trPr>
        <w:tc>
          <w:tcPr>
            <w:tcW w:w="1857" w:type="dxa"/>
            <w:gridSpan w:val="3"/>
            <w:vAlign w:val="center"/>
          </w:tcPr>
          <w:p w:rsidR="00E55D34" w:rsidRPr="00407A40" w:rsidRDefault="00E55D34" w:rsidP="00C80830">
            <w:pPr>
              <w:rPr>
                <w:sz w:val="22"/>
                <w:szCs w:val="22"/>
              </w:rPr>
            </w:pPr>
            <w:r w:rsidRPr="00407A40">
              <w:rPr>
                <w:sz w:val="22"/>
                <w:szCs w:val="22"/>
              </w:rPr>
              <w:t>Валовой сбор картофеля</w:t>
            </w:r>
          </w:p>
        </w:tc>
        <w:tc>
          <w:tcPr>
            <w:tcW w:w="1008" w:type="dxa"/>
            <w:gridSpan w:val="4"/>
            <w:vAlign w:val="center"/>
          </w:tcPr>
          <w:p w:rsidR="00E55D34" w:rsidRPr="00407A40" w:rsidRDefault="00E55D34" w:rsidP="00C80830">
            <w:pPr>
              <w:rPr>
                <w:sz w:val="22"/>
                <w:szCs w:val="22"/>
              </w:rPr>
            </w:pPr>
            <w:r w:rsidRPr="00407A40">
              <w:rPr>
                <w:sz w:val="22"/>
                <w:szCs w:val="22"/>
              </w:rPr>
              <w:t>тыс. тонн</w:t>
            </w:r>
          </w:p>
        </w:tc>
        <w:tc>
          <w:tcPr>
            <w:tcW w:w="767" w:type="dxa"/>
            <w:vAlign w:val="center"/>
          </w:tcPr>
          <w:p w:rsidR="00E55D34" w:rsidRPr="00407A40" w:rsidRDefault="00E55D34" w:rsidP="00C80830">
            <w:pPr>
              <w:jc w:val="center"/>
              <w:rPr>
                <w:sz w:val="22"/>
                <w:szCs w:val="22"/>
              </w:rPr>
            </w:pPr>
            <w:r w:rsidRPr="00407A40">
              <w:rPr>
                <w:sz w:val="22"/>
                <w:szCs w:val="22"/>
              </w:rPr>
              <w:t>6,40</w:t>
            </w:r>
          </w:p>
        </w:tc>
        <w:tc>
          <w:tcPr>
            <w:tcW w:w="865" w:type="dxa"/>
            <w:gridSpan w:val="3"/>
            <w:vAlign w:val="center"/>
          </w:tcPr>
          <w:p w:rsidR="00E55D34" w:rsidRPr="00407A40" w:rsidRDefault="00E55D34" w:rsidP="00C80830">
            <w:pPr>
              <w:jc w:val="center"/>
              <w:rPr>
                <w:sz w:val="22"/>
                <w:szCs w:val="22"/>
              </w:rPr>
            </w:pPr>
            <w:r w:rsidRPr="00407A40">
              <w:rPr>
                <w:sz w:val="22"/>
                <w:szCs w:val="22"/>
              </w:rPr>
              <w:t>6,40</w:t>
            </w:r>
          </w:p>
        </w:tc>
        <w:tc>
          <w:tcPr>
            <w:tcW w:w="856" w:type="dxa"/>
            <w:vAlign w:val="center"/>
          </w:tcPr>
          <w:p w:rsidR="00E55D34" w:rsidRPr="00407A40" w:rsidRDefault="00E55D34" w:rsidP="00C80830">
            <w:pPr>
              <w:jc w:val="center"/>
              <w:rPr>
                <w:sz w:val="22"/>
                <w:szCs w:val="22"/>
              </w:rPr>
            </w:pPr>
            <w:r w:rsidRPr="00407A40">
              <w:rPr>
                <w:sz w:val="22"/>
                <w:szCs w:val="22"/>
              </w:rPr>
              <w:t>6,43</w:t>
            </w:r>
          </w:p>
        </w:tc>
        <w:tc>
          <w:tcPr>
            <w:tcW w:w="850" w:type="dxa"/>
            <w:vAlign w:val="center"/>
          </w:tcPr>
          <w:p w:rsidR="00E55D34" w:rsidRPr="00407A40" w:rsidRDefault="00E55D34" w:rsidP="00C80830">
            <w:pPr>
              <w:jc w:val="center"/>
              <w:rPr>
                <w:sz w:val="22"/>
                <w:szCs w:val="22"/>
              </w:rPr>
            </w:pPr>
            <w:r w:rsidRPr="00407A40">
              <w:rPr>
                <w:sz w:val="22"/>
                <w:szCs w:val="22"/>
              </w:rPr>
              <w:t>6,45</w:t>
            </w:r>
          </w:p>
        </w:tc>
        <w:tc>
          <w:tcPr>
            <w:tcW w:w="851" w:type="dxa"/>
            <w:vAlign w:val="center"/>
          </w:tcPr>
          <w:p w:rsidR="00E55D34" w:rsidRPr="00407A40" w:rsidRDefault="00E55D34" w:rsidP="00C80830">
            <w:pPr>
              <w:jc w:val="center"/>
              <w:rPr>
                <w:sz w:val="22"/>
                <w:szCs w:val="22"/>
              </w:rPr>
            </w:pPr>
            <w:r w:rsidRPr="00407A40">
              <w:rPr>
                <w:sz w:val="22"/>
                <w:szCs w:val="22"/>
              </w:rPr>
              <w:t>6,49</w:t>
            </w:r>
          </w:p>
        </w:tc>
        <w:tc>
          <w:tcPr>
            <w:tcW w:w="850" w:type="dxa"/>
            <w:vAlign w:val="center"/>
          </w:tcPr>
          <w:p w:rsidR="00E55D34" w:rsidRPr="00407A40" w:rsidRDefault="00E55D34" w:rsidP="00C80830">
            <w:pPr>
              <w:jc w:val="center"/>
              <w:rPr>
                <w:sz w:val="22"/>
                <w:szCs w:val="22"/>
              </w:rPr>
            </w:pPr>
            <w:r w:rsidRPr="00407A40">
              <w:rPr>
                <w:sz w:val="22"/>
                <w:szCs w:val="22"/>
              </w:rPr>
              <w:t>6,51</w:t>
            </w:r>
          </w:p>
        </w:tc>
        <w:tc>
          <w:tcPr>
            <w:tcW w:w="851" w:type="dxa"/>
            <w:vAlign w:val="center"/>
          </w:tcPr>
          <w:p w:rsidR="00E55D34" w:rsidRPr="00407A40" w:rsidRDefault="00E55D34" w:rsidP="00C80830">
            <w:pPr>
              <w:jc w:val="center"/>
              <w:rPr>
                <w:sz w:val="22"/>
                <w:szCs w:val="22"/>
              </w:rPr>
            </w:pPr>
            <w:r w:rsidRPr="00407A40">
              <w:rPr>
                <w:sz w:val="22"/>
                <w:szCs w:val="22"/>
              </w:rPr>
              <w:t>6,52</w:t>
            </w:r>
          </w:p>
        </w:tc>
        <w:tc>
          <w:tcPr>
            <w:tcW w:w="850" w:type="dxa"/>
            <w:vAlign w:val="center"/>
          </w:tcPr>
          <w:p w:rsidR="00E55D34" w:rsidRPr="00407A40" w:rsidRDefault="00E55D34" w:rsidP="00C80830">
            <w:pPr>
              <w:jc w:val="center"/>
              <w:rPr>
                <w:sz w:val="22"/>
                <w:szCs w:val="22"/>
              </w:rPr>
            </w:pPr>
            <w:r w:rsidRPr="00407A40">
              <w:rPr>
                <w:sz w:val="22"/>
                <w:szCs w:val="22"/>
              </w:rPr>
              <w:t>6,55</w:t>
            </w:r>
          </w:p>
        </w:tc>
        <w:tc>
          <w:tcPr>
            <w:tcW w:w="850" w:type="dxa"/>
            <w:vAlign w:val="center"/>
          </w:tcPr>
          <w:p w:rsidR="00E55D34" w:rsidRPr="00407A40" w:rsidRDefault="00E55D34" w:rsidP="00C80830">
            <w:pPr>
              <w:jc w:val="center"/>
              <w:rPr>
                <w:sz w:val="22"/>
                <w:szCs w:val="22"/>
              </w:rPr>
            </w:pPr>
            <w:r w:rsidRPr="00407A40">
              <w:rPr>
                <w:sz w:val="22"/>
                <w:szCs w:val="22"/>
              </w:rPr>
              <w:t>6,56</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Валовой сбор овощей</w:t>
            </w:r>
          </w:p>
        </w:tc>
        <w:tc>
          <w:tcPr>
            <w:tcW w:w="1008" w:type="dxa"/>
            <w:gridSpan w:val="4"/>
            <w:vAlign w:val="center"/>
          </w:tcPr>
          <w:p w:rsidR="00E55D34" w:rsidRPr="00407A40" w:rsidRDefault="00E55D34" w:rsidP="00C80830">
            <w:pPr>
              <w:rPr>
                <w:sz w:val="22"/>
                <w:szCs w:val="22"/>
              </w:rPr>
            </w:pPr>
            <w:r w:rsidRPr="00407A40">
              <w:rPr>
                <w:sz w:val="22"/>
                <w:szCs w:val="22"/>
              </w:rPr>
              <w:t>тыс. тонн</w:t>
            </w:r>
          </w:p>
        </w:tc>
        <w:tc>
          <w:tcPr>
            <w:tcW w:w="767" w:type="dxa"/>
            <w:vAlign w:val="center"/>
          </w:tcPr>
          <w:p w:rsidR="00E55D34" w:rsidRPr="00407A40" w:rsidRDefault="00E55D34" w:rsidP="00C80830">
            <w:pPr>
              <w:jc w:val="center"/>
              <w:rPr>
                <w:sz w:val="22"/>
                <w:szCs w:val="22"/>
              </w:rPr>
            </w:pPr>
            <w:r w:rsidRPr="00407A40">
              <w:rPr>
                <w:sz w:val="22"/>
                <w:szCs w:val="22"/>
              </w:rPr>
              <w:t>2,71</w:t>
            </w:r>
          </w:p>
        </w:tc>
        <w:tc>
          <w:tcPr>
            <w:tcW w:w="865" w:type="dxa"/>
            <w:gridSpan w:val="3"/>
            <w:vAlign w:val="center"/>
          </w:tcPr>
          <w:p w:rsidR="00E55D34" w:rsidRPr="00407A40" w:rsidRDefault="00E55D34" w:rsidP="00C80830">
            <w:pPr>
              <w:jc w:val="center"/>
              <w:rPr>
                <w:sz w:val="22"/>
                <w:szCs w:val="22"/>
              </w:rPr>
            </w:pPr>
            <w:r w:rsidRPr="00407A40">
              <w:rPr>
                <w:sz w:val="22"/>
                <w:szCs w:val="22"/>
              </w:rPr>
              <w:t>2,85</w:t>
            </w:r>
          </w:p>
        </w:tc>
        <w:tc>
          <w:tcPr>
            <w:tcW w:w="856" w:type="dxa"/>
            <w:vAlign w:val="center"/>
          </w:tcPr>
          <w:p w:rsidR="00E55D34" w:rsidRPr="00407A40" w:rsidRDefault="00E55D34" w:rsidP="00C80830">
            <w:pPr>
              <w:jc w:val="center"/>
              <w:rPr>
                <w:sz w:val="22"/>
                <w:szCs w:val="22"/>
              </w:rPr>
            </w:pPr>
            <w:r w:rsidRPr="00407A40">
              <w:rPr>
                <w:sz w:val="22"/>
                <w:szCs w:val="22"/>
              </w:rPr>
              <w:t>2,85</w:t>
            </w:r>
          </w:p>
        </w:tc>
        <w:tc>
          <w:tcPr>
            <w:tcW w:w="850" w:type="dxa"/>
            <w:vAlign w:val="center"/>
          </w:tcPr>
          <w:p w:rsidR="00E55D34" w:rsidRPr="00407A40" w:rsidRDefault="00E55D34" w:rsidP="00C80830">
            <w:pPr>
              <w:jc w:val="center"/>
              <w:rPr>
                <w:sz w:val="22"/>
                <w:szCs w:val="22"/>
              </w:rPr>
            </w:pPr>
            <w:r w:rsidRPr="00407A40">
              <w:rPr>
                <w:sz w:val="22"/>
                <w:szCs w:val="22"/>
              </w:rPr>
              <w:t>2,85</w:t>
            </w:r>
          </w:p>
        </w:tc>
        <w:tc>
          <w:tcPr>
            <w:tcW w:w="851" w:type="dxa"/>
            <w:vAlign w:val="center"/>
          </w:tcPr>
          <w:p w:rsidR="00E55D34" w:rsidRPr="00407A40" w:rsidRDefault="00E55D34" w:rsidP="00C80830">
            <w:pPr>
              <w:jc w:val="center"/>
              <w:rPr>
                <w:sz w:val="22"/>
                <w:szCs w:val="22"/>
              </w:rPr>
            </w:pPr>
            <w:r w:rsidRPr="00407A40">
              <w:rPr>
                <w:sz w:val="22"/>
                <w:szCs w:val="22"/>
              </w:rPr>
              <w:t>2,90</w:t>
            </w:r>
          </w:p>
        </w:tc>
        <w:tc>
          <w:tcPr>
            <w:tcW w:w="850" w:type="dxa"/>
            <w:vAlign w:val="center"/>
          </w:tcPr>
          <w:p w:rsidR="00E55D34" w:rsidRPr="00407A40" w:rsidRDefault="00E55D34" w:rsidP="00C80830">
            <w:pPr>
              <w:jc w:val="center"/>
              <w:rPr>
                <w:sz w:val="22"/>
                <w:szCs w:val="22"/>
              </w:rPr>
            </w:pPr>
            <w:r w:rsidRPr="00407A40">
              <w:rPr>
                <w:sz w:val="22"/>
                <w:szCs w:val="22"/>
              </w:rPr>
              <w:t>2,93</w:t>
            </w:r>
          </w:p>
        </w:tc>
        <w:tc>
          <w:tcPr>
            <w:tcW w:w="851" w:type="dxa"/>
            <w:vAlign w:val="center"/>
          </w:tcPr>
          <w:p w:rsidR="00E55D34" w:rsidRPr="00407A40" w:rsidRDefault="00E55D34" w:rsidP="00C80830">
            <w:pPr>
              <w:jc w:val="center"/>
              <w:rPr>
                <w:sz w:val="22"/>
                <w:szCs w:val="22"/>
              </w:rPr>
            </w:pPr>
            <w:r w:rsidRPr="00407A40">
              <w:rPr>
                <w:sz w:val="22"/>
                <w:szCs w:val="22"/>
              </w:rPr>
              <w:t>3,00</w:t>
            </w:r>
          </w:p>
        </w:tc>
        <w:tc>
          <w:tcPr>
            <w:tcW w:w="850" w:type="dxa"/>
            <w:vAlign w:val="center"/>
          </w:tcPr>
          <w:p w:rsidR="00E55D34" w:rsidRPr="00407A40" w:rsidRDefault="00E55D34" w:rsidP="00C80830">
            <w:pPr>
              <w:jc w:val="center"/>
              <w:rPr>
                <w:sz w:val="22"/>
                <w:szCs w:val="22"/>
              </w:rPr>
            </w:pPr>
            <w:r w:rsidRPr="00407A40">
              <w:rPr>
                <w:sz w:val="22"/>
                <w:szCs w:val="22"/>
              </w:rPr>
              <w:t>3,00</w:t>
            </w:r>
          </w:p>
        </w:tc>
        <w:tc>
          <w:tcPr>
            <w:tcW w:w="850" w:type="dxa"/>
            <w:vAlign w:val="center"/>
          </w:tcPr>
          <w:p w:rsidR="00E55D34" w:rsidRPr="00407A40" w:rsidRDefault="00E55D34" w:rsidP="00C80830">
            <w:pPr>
              <w:jc w:val="center"/>
              <w:rPr>
                <w:sz w:val="22"/>
                <w:szCs w:val="22"/>
              </w:rPr>
            </w:pPr>
            <w:r w:rsidRPr="00407A40">
              <w:rPr>
                <w:sz w:val="22"/>
                <w:szCs w:val="22"/>
              </w:rPr>
              <w:t>3,00</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Скот и птица на убой (в живом весе)</w:t>
            </w:r>
          </w:p>
        </w:tc>
        <w:tc>
          <w:tcPr>
            <w:tcW w:w="1008" w:type="dxa"/>
            <w:gridSpan w:val="4"/>
            <w:vAlign w:val="center"/>
          </w:tcPr>
          <w:p w:rsidR="00E55D34" w:rsidRPr="00407A40" w:rsidRDefault="00E55D34" w:rsidP="00C80830">
            <w:pPr>
              <w:rPr>
                <w:sz w:val="22"/>
                <w:szCs w:val="22"/>
              </w:rPr>
            </w:pPr>
            <w:r w:rsidRPr="00407A40">
              <w:rPr>
                <w:sz w:val="22"/>
                <w:szCs w:val="22"/>
              </w:rPr>
              <w:t>тыс. тонн</w:t>
            </w:r>
          </w:p>
        </w:tc>
        <w:tc>
          <w:tcPr>
            <w:tcW w:w="767" w:type="dxa"/>
            <w:vAlign w:val="center"/>
          </w:tcPr>
          <w:p w:rsidR="00E55D34" w:rsidRPr="00407A40" w:rsidRDefault="00E55D34" w:rsidP="00C80830">
            <w:pPr>
              <w:jc w:val="center"/>
              <w:rPr>
                <w:sz w:val="22"/>
                <w:szCs w:val="22"/>
              </w:rPr>
            </w:pPr>
            <w:r w:rsidRPr="00407A40">
              <w:rPr>
                <w:sz w:val="22"/>
                <w:szCs w:val="22"/>
              </w:rPr>
              <w:t>1,29</w:t>
            </w:r>
          </w:p>
        </w:tc>
        <w:tc>
          <w:tcPr>
            <w:tcW w:w="865" w:type="dxa"/>
            <w:gridSpan w:val="3"/>
            <w:vAlign w:val="center"/>
          </w:tcPr>
          <w:p w:rsidR="00E55D34" w:rsidRPr="00407A40" w:rsidRDefault="00E55D34" w:rsidP="00C80830">
            <w:pPr>
              <w:jc w:val="center"/>
              <w:rPr>
                <w:sz w:val="22"/>
                <w:szCs w:val="22"/>
              </w:rPr>
            </w:pPr>
            <w:r w:rsidRPr="00407A40">
              <w:rPr>
                <w:sz w:val="22"/>
                <w:szCs w:val="22"/>
              </w:rPr>
              <w:t>1,30</w:t>
            </w:r>
          </w:p>
        </w:tc>
        <w:tc>
          <w:tcPr>
            <w:tcW w:w="856" w:type="dxa"/>
            <w:vAlign w:val="center"/>
          </w:tcPr>
          <w:p w:rsidR="00E55D34" w:rsidRPr="00407A40" w:rsidRDefault="00E55D34" w:rsidP="00C80830">
            <w:pPr>
              <w:jc w:val="center"/>
              <w:rPr>
                <w:sz w:val="22"/>
                <w:szCs w:val="22"/>
              </w:rPr>
            </w:pPr>
            <w:r w:rsidRPr="00407A40">
              <w:rPr>
                <w:sz w:val="22"/>
                <w:szCs w:val="22"/>
              </w:rPr>
              <w:t>1,35</w:t>
            </w:r>
          </w:p>
        </w:tc>
        <w:tc>
          <w:tcPr>
            <w:tcW w:w="850" w:type="dxa"/>
            <w:vAlign w:val="center"/>
          </w:tcPr>
          <w:p w:rsidR="00E55D34" w:rsidRPr="00407A40" w:rsidRDefault="00E55D34" w:rsidP="00C80830">
            <w:pPr>
              <w:jc w:val="center"/>
              <w:rPr>
                <w:sz w:val="22"/>
                <w:szCs w:val="22"/>
              </w:rPr>
            </w:pPr>
            <w:r w:rsidRPr="00407A40">
              <w:rPr>
                <w:sz w:val="22"/>
                <w:szCs w:val="22"/>
              </w:rPr>
              <w:t>1,38</w:t>
            </w:r>
          </w:p>
        </w:tc>
        <w:tc>
          <w:tcPr>
            <w:tcW w:w="851" w:type="dxa"/>
            <w:vAlign w:val="center"/>
          </w:tcPr>
          <w:p w:rsidR="00E55D34" w:rsidRPr="00407A40" w:rsidRDefault="00E55D34" w:rsidP="00C80830">
            <w:pPr>
              <w:jc w:val="center"/>
              <w:rPr>
                <w:sz w:val="22"/>
                <w:szCs w:val="22"/>
              </w:rPr>
            </w:pPr>
            <w:r w:rsidRPr="00407A40">
              <w:rPr>
                <w:sz w:val="22"/>
                <w:szCs w:val="22"/>
              </w:rPr>
              <w:t>1,40</w:t>
            </w:r>
          </w:p>
        </w:tc>
        <w:tc>
          <w:tcPr>
            <w:tcW w:w="850" w:type="dxa"/>
            <w:vAlign w:val="center"/>
          </w:tcPr>
          <w:p w:rsidR="00E55D34" w:rsidRPr="00407A40" w:rsidRDefault="00E55D34" w:rsidP="00C80830">
            <w:pPr>
              <w:jc w:val="center"/>
              <w:rPr>
                <w:sz w:val="22"/>
                <w:szCs w:val="22"/>
              </w:rPr>
            </w:pPr>
            <w:r w:rsidRPr="00407A40">
              <w:rPr>
                <w:sz w:val="22"/>
                <w:szCs w:val="22"/>
              </w:rPr>
              <w:t>1,42</w:t>
            </w:r>
          </w:p>
        </w:tc>
        <w:tc>
          <w:tcPr>
            <w:tcW w:w="851" w:type="dxa"/>
            <w:vAlign w:val="center"/>
          </w:tcPr>
          <w:p w:rsidR="00E55D34" w:rsidRPr="00407A40" w:rsidRDefault="00E55D34" w:rsidP="00C80830">
            <w:pPr>
              <w:jc w:val="center"/>
              <w:rPr>
                <w:sz w:val="22"/>
                <w:szCs w:val="22"/>
              </w:rPr>
            </w:pPr>
            <w:r w:rsidRPr="00407A40">
              <w:rPr>
                <w:sz w:val="22"/>
                <w:szCs w:val="22"/>
              </w:rPr>
              <w:t>1,45</w:t>
            </w:r>
          </w:p>
        </w:tc>
        <w:tc>
          <w:tcPr>
            <w:tcW w:w="850" w:type="dxa"/>
            <w:vAlign w:val="center"/>
          </w:tcPr>
          <w:p w:rsidR="00E55D34" w:rsidRPr="00407A40" w:rsidRDefault="00E55D34" w:rsidP="00C80830">
            <w:pPr>
              <w:jc w:val="center"/>
              <w:rPr>
                <w:sz w:val="22"/>
                <w:szCs w:val="22"/>
              </w:rPr>
            </w:pPr>
            <w:r w:rsidRPr="00407A40">
              <w:rPr>
                <w:sz w:val="22"/>
                <w:szCs w:val="22"/>
              </w:rPr>
              <w:t>1,50</w:t>
            </w:r>
          </w:p>
        </w:tc>
        <w:tc>
          <w:tcPr>
            <w:tcW w:w="850" w:type="dxa"/>
            <w:vAlign w:val="center"/>
          </w:tcPr>
          <w:p w:rsidR="00E55D34" w:rsidRPr="00407A40" w:rsidRDefault="00E55D34" w:rsidP="00C80830">
            <w:pPr>
              <w:jc w:val="center"/>
              <w:rPr>
                <w:sz w:val="22"/>
                <w:szCs w:val="22"/>
              </w:rPr>
            </w:pPr>
            <w:r w:rsidRPr="00407A40">
              <w:rPr>
                <w:sz w:val="22"/>
                <w:szCs w:val="22"/>
              </w:rPr>
              <w:t>1,55</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Молоко</w:t>
            </w:r>
          </w:p>
        </w:tc>
        <w:tc>
          <w:tcPr>
            <w:tcW w:w="1008" w:type="dxa"/>
            <w:gridSpan w:val="4"/>
            <w:vAlign w:val="center"/>
          </w:tcPr>
          <w:p w:rsidR="00E55D34" w:rsidRPr="00407A40" w:rsidRDefault="00E55D34" w:rsidP="00C80830">
            <w:pPr>
              <w:rPr>
                <w:sz w:val="22"/>
                <w:szCs w:val="22"/>
              </w:rPr>
            </w:pPr>
            <w:r w:rsidRPr="00407A40">
              <w:rPr>
                <w:sz w:val="22"/>
                <w:szCs w:val="22"/>
              </w:rPr>
              <w:t>тыс. тонн</w:t>
            </w:r>
          </w:p>
        </w:tc>
        <w:tc>
          <w:tcPr>
            <w:tcW w:w="767" w:type="dxa"/>
            <w:vAlign w:val="center"/>
          </w:tcPr>
          <w:p w:rsidR="00E55D34" w:rsidRPr="00407A40" w:rsidRDefault="00E55D34" w:rsidP="00C80830">
            <w:pPr>
              <w:jc w:val="center"/>
              <w:rPr>
                <w:sz w:val="22"/>
                <w:szCs w:val="22"/>
              </w:rPr>
            </w:pPr>
            <w:r w:rsidRPr="00407A40">
              <w:rPr>
                <w:sz w:val="22"/>
                <w:szCs w:val="22"/>
              </w:rPr>
              <w:t>14,33</w:t>
            </w:r>
          </w:p>
        </w:tc>
        <w:tc>
          <w:tcPr>
            <w:tcW w:w="865" w:type="dxa"/>
            <w:gridSpan w:val="3"/>
            <w:vAlign w:val="center"/>
          </w:tcPr>
          <w:p w:rsidR="00E55D34" w:rsidRPr="00407A40" w:rsidRDefault="00E55D34" w:rsidP="00C80830">
            <w:pPr>
              <w:jc w:val="center"/>
              <w:rPr>
                <w:sz w:val="22"/>
                <w:szCs w:val="22"/>
              </w:rPr>
            </w:pPr>
            <w:r w:rsidRPr="00407A40">
              <w:rPr>
                <w:sz w:val="22"/>
                <w:szCs w:val="22"/>
              </w:rPr>
              <w:t>15,65</w:t>
            </w:r>
          </w:p>
        </w:tc>
        <w:tc>
          <w:tcPr>
            <w:tcW w:w="856" w:type="dxa"/>
            <w:vAlign w:val="center"/>
          </w:tcPr>
          <w:p w:rsidR="00E55D34" w:rsidRPr="00407A40" w:rsidRDefault="00E55D34" w:rsidP="00C80830">
            <w:pPr>
              <w:jc w:val="center"/>
              <w:rPr>
                <w:sz w:val="22"/>
                <w:szCs w:val="22"/>
              </w:rPr>
            </w:pPr>
            <w:r w:rsidRPr="00407A40">
              <w:rPr>
                <w:sz w:val="22"/>
                <w:szCs w:val="22"/>
              </w:rPr>
              <w:t>15,65</w:t>
            </w:r>
          </w:p>
        </w:tc>
        <w:tc>
          <w:tcPr>
            <w:tcW w:w="850" w:type="dxa"/>
            <w:vAlign w:val="center"/>
          </w:tcPr>
          <w:p w:rsidR="00E55D34" w:rsidRPr="00407A40" w:rsidRDefault="00E55D34" w:rsidP="00C80830">
            <w:pPr>
              <w:jc w:val="center"/>
              <w:rPr>
                <w:sz w:val="22"/>
                <w:szCs w:val="22"/>
              </w:rPr>
            </w:pPr>
            <w:r w:rsidRPr="00407A40">
              <w:rPr>
                <w:sz w:val="22"/>
                <w:szCs w:val="22"/>
              </w:rPr>
              <w:t>15,66</w:t>
            </w:r>
          </w:p>
        </w:tc>
        <w:tc>
          <w:tcPr>
            <w:tcW w:w="851" w:type="dxa"/>
            <w:vAlign w:val="center"/>
          </w:tcPr>
          <w:p w:rsidR="00E55D34" w:rsidRPr="00407A40" w:rsidRDefault="00E55D34" w:rsidP="00C80830">
            <w:pPr>
              <w:jc w:val="center"/>
              <w:rPr>
                <w:sz w:val="22"/>
                <w:szCs w:val="22"/>
              </w:rPr>
            </w:pPr>
            <w:r w:rsidRPr="00407A40">
              <w:rPr>
                <w:sz w:val="22"/>
                <w:szCs w:val="22"/>
              </w:rPr>
              <w:t>15,67</w:t>
            </w:r>
          </w:p>
        </w:tc>
        <w:tc>
          <w:tcPr>
            <w:tcW w:w="850" w:type="dxa"/>
            <w:vAlign w:val="center"/>
          </w:tcPr>
          <w:p w:rsidR="00E55D34" w:rsidRPr="00407A40" w:rsidRDefault="00E55D34" w:rsidP="00C80830">
            <w:pPr>
              <w:jc w:val="center"/>
              <w:rPr>
                <w:sz w:val="22"/>
                <w:szCs w:val="22"/>
              </w:rPr>
            </w:pPr>
            <w:r w:rsidRPr="00407A40">
              <w:rPr>
                <w:sz w:val="22"/>
                <w:szCs w:val="22"/>
              </w:rPr>
              <w:t>15,68</w:t>
            </w:r>
          </w:p>
        </w:tc>
        <w:tc>
          <w:tcPr>
            <w:tcW w:w="851" w:type="dxa"/>
            <w:vAlign w:val="center"/>
          </w:tcPr>
          <w:p w:rsidR="00E55D34" w:rsidRPr="00407A40" w:rsidRDefault="00E55D34" w:rsidP="00C80830">
            <w:pPr>
              <w:jc w:val="center"/>
              <w:rPr>
                <w:sz w:val="22"/>
                <w:szCs w:val="22"/>
              </w:rPr>
            </w:pPr>
            <w:r w:rsidRPr="00407A40">
              <w:rPr>
                <w:sz w:val="22"/>
                <w:szCs w:val="22"/>
              </w:rPr>
              <w:t>15,70</w:t>
            </w:r>
          </w:p>
        </w:tc>
        <w:tc>
          <w:tcPr>
            <w:tcW w:w="850" w:type="dxa"/>
            <w:vAlign w:val="center"/>
          </w:tcPr>
          <w:p w:rsidR="00E55D34" w:rsidRPr="00407A40" w:rsidRDefault="00E55D34" w:rsidP="00C80830">
            <w:pPr>
              <w:jc w:val="center"/>
              <w:rPr>
                <w:sz w:val="22"/>
                <w:szCs w:val="22"/>
              </w:rPr>
            </w:pPr>
            <w:r w:rsidRPr="00407A40">
              <w:rPr>
                <w:sz w:val="22"/>
                <w:szCs w:val="22"/>
              </w:rPr>
              <w:t>15,75</w:t>
            </w:r>
          </w:p>
        </w:tc>
        <w:tc>
          <w:tcPr>
            <w:tcW w:w="850" w:type="dxa"/>
            <w:vAlign w:val="center"/>
          </w:tcPr>
          <w:p w:rsidR="00E55D34" w:rsidRPr="00407A40" w:rsidRDefault="00E55D34" w:rsidP="00C80830">
            <w:pPr>
              <w:jc w:val="center"/>
              <w:rPr>
                <w:sz w:val="22"/>
                <w:szCs w:val="22"/>
              </w:rPr>
            </w:pPr>
            <w:r w:rsidRPr="00407A40">
              <w:rPr>
                <w:sz w:val="22"/>
                <w:szCs w:val="22"/>
              </w:rPr>
              <w:t>15,80</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Яйца</w:t>
            </w:r>
          </w:p>
        </w:tc>
        <w:tc>
          <w:tcPr>
            <w:tcW w:w="1008" w:type="dxa"/>
            <w:gridSpan w:val="4"/>
            <w:vAlign w:val="center"/>
          </w:tcPr>
          <w:p w:rsidR="00E55D34" w:rsidRPr="00407A40" w:rsidRDefault="00E55D34" w:rsidP="00C80830">
            <w:pPr>
              <w:rPr>
                <w:sz w:val="22"/>
                <w:szCs w:val="22"/>
              </w:rPr>
            </w:pPr>
            <w:proofErr w:type="spellStart"/>
            <w:r w:rsidRPr="00407A40">
              <w:rPr>
                <w:sz w:val="22"/>
                <w:szCs w:val="22"/>
              </w:rPr>
              <w:t>тыс.шт</w:t>
            </w:r>
            <w:proofErr w:type="spellEnd"/>
            <w:r w:rsidRPr="00407A40">
              <w:rPr>
                <w:sz w:val="22"/>
                <w:szCs w:val="22"/>
              </w:rPr>
              <w:t>.</w:t>
            </w:r>
          </w:p>
        </w:tc>
        <w:tc>
          <w:tcPr>
            <w:tcW w:w="767" w:type="dxa"/>
            <w:vAlign w:val="center"/>
          </w:tcPr>
          <w:p w:rsidR="00E55D34" w:rsidRPr="00407A40" w:rsidRDefault="00E55D34" w:rsidP="00C80830">
            <w:pPr>
              <w:jc w:val="center"/>
              <w:rPr>
                <w:sz w:val="22"/>
                <w:szCs w:val="22"/>
              </w:rPr>
            </w:pPr>
            <w:r w:rsidRPr="00407A40">
              <w:rPr>
                <w:sz w:val="22"/>
                <w:szCs w:val="22"/>
              </w:rPr>
              <w:t>4,24</w:t>
            </w:r>
          </w:p>
        </w:tc>
        <w:tc>
          <w:tcPr>
            <w:tcW w:w="865" w:type="dxa"/>
            <w:gridSpan w:val="3"/>
            <w:vAlign w:val="center"/>
          </w:tcPr>
          <w:p w:rsidR="00E55D34" w:rsidRPr="00407A40" w:rsidRDefault="00E55D34" w:rsidP="00C80830">
            <w:pPr>
              <w:jc w:val="center"/>
              <w:rPr>
                <w:sz w:val="22"/>
                <w:szCs w:val="22"/>
              </w:rPr>
            </w:pPr>
            <w:r w:rsidRPr="00407A40">
              <w:rPr>
                <w:sz w:val="22"/>
                <w:szCs w:val="22"/>
              </w:rPr>
              <w:t>4,22</w:t>
            </w:r>
          </w:p>
        </w:tc>
        <w:tc>
          <w:tcPr>
            <w:tcW w:w="856" w:type="dxa"/>
            <w:vAlign w:val="center"/>
          </w:tcPr>
          <w:p w:rsidR="00E55D34" w:rsidRPr="00407A40" w:rsidRDefault="00E55D34" w:rsidP="00C80830">
            <w:pPr>
              <w:jc w:val="center"/>
              <w:rPr>
                <w:sz w:val="22"/>
                <w:szCs w:val="22"/>
              </w:rPr>
            </w:pPr>
            <w:r w:rsidRPr="00407A40">
              <w:rPr>
                <w:sz w:val="22"/>
                <w:szCs w:val="22"/>
              </w:rPr>
              <w:t>4,20</w:t>
            </w:r>
          </w:p>
        </w:tc>
        <w:tc>
          <w:tcPr>
            <w:tcW w:w="850" w:type="dxa"/>
            <w:vAlign w:val="center"/>
          </w:tcPr>
          <w:p w:rsidR="00E55D34" w:rsidRPr="00407A40" w:rsidRDefault="00E55D34" w:rsidP="00C80830">
            <w:pPr>
              <w:jc w:val="center"/>
              <w:rPr>
                <w:sz w:val="22"/>
                <w:szCs w:val="22"/>
              </w:rPr>
            </w:pPr>
            <w:r w:rsidRPr="00407A40">
              <w:rPr>
                <w:sz w:val="22"/>
                <w:szCs w:val="22"/>
              </w:rPr>
              <w:t>4,17</w:t>
            </w:r>
          </w:p>
        </w:tc>
        <w:tc>
          <w:tcPr>
            <w:tcW w:w="851" w:type="dxa"/>
            <w:vAlign w:val="center"/>
          </w:tcPr>
          <w:p w:rsidR="00E55D34" w:rsidRPr="00407A40" w:rsidRDefault="00E55D34" w:rsidP="00C80830">
            <w:pPr>
              <w:jc w:val="center"/>
              <w:rPr>
                <w:sz w:val="22"/>
                <w:szCs w:val="22"/>
              </w:rPr>
            </w:pPr>
            <w:r w:rsidRPr="00407A40">
              <w:rPr>
                <w:sz w:val="22"/>
                <w:szCs w:val="22"/>
              </w:rPr>
              <w:t>4,16</w:t>
            </w:r>
          </w:p>
        </w:tc>
        <w:tc>
          <w:tcPr>
            <w:tcW w:w="850" w:type="dxa"/>
            <w:vAlign w:val="center"/>
          </w:tcPr>
          <w:p w:rsidR="00E55D34" w:rsidRPr="00407A40" w:rsidRDefault="00E55D34" w:rsidP="00C80830">
            <w:pPr>
              <w:jc w:val="center"/>
              <w:rPr>
                <w:sz w:val="22"/>
                <w:szCs w:val="22"/>
              </w:rPr>
            </w:pPr>
            <w:r w:rsidRPr="00407A40">
              <w:rPr>
                <w:sz w:val="22"/>
                <w:szCs w:val="22"/>
              </w:rPr>
              <w:t>4,15</w:t>
            </w:r>
          </w:p>
        </w:tc>
        <w:tc>
          <w:tcPr>
            <w:tcW w:w="851" w:type="dxa"/>
            <w:vAlign w:val="center"/>
          </w:tcPr>
          <w:p w:rsidR="00E55D34" w:rsidRPr="00407A40" w:rsidRDefault="00E55D34" w:rsidP="00C80830">
            <w:pPr>
              <w:jc w:val="center"/>
              <w:rPr>
                <w:sz w:val="22"/>
                <w:szCs w:val="22"/>
              </w:rPr>
            </w:pPr>
            <w:r w:rsidRPr="00407A40">
              <w:rPr>
                <w:sz w:val="22"/>
                <w:szCs w:val="22"/>
              </w:rPr>
              <w:t>4,15</w:t>
            </w:r>
          </w:p>
        </w:tc>
        <w:tc>
          <w:tcPr>
            <w:tcW w:w="850" w:type="dxa"/>
            <w:vAlign w:val="center"/>
          </w:tcPr>
          <w:p w:rsidR="00E55D34" w:rsidRPr="00407A40" w:rsidRDefault="00E55D34" w:rsidP="00C80830">
            <w:pPr>
              <w:jc w:val="center"/>
              <w:rPr>
                <w:sz w:val="22"/>
                <w:szCs w:val="22"/>
              </w:rPr>
            </w:pPr>
            <w:r w:rsidRPr="00407A40">
              <w:rPr>
                <w:sz w:val="22"/>
                <w:szCs w:val="22"/>
              </w:rPr>
              <w:t>4,15</w:t>
            </w:r>
          </w:p>
        </w:tc>
        <w:tc>
          <w:tcPr>
            <w:tcW w:w="850" w:type="dxa"/>
            <w:vAlign w:val="center"/>
          </w:tcPr>
          <w:p w:rsidR="00E55D34" w:rsidRPr="00407A40" w:rsidRDefault="00E55D34" w:rsidP="00C80830">
            <w:pPr>
              <w:jc w:val="center"/>
              <w:rPr>
                <w:sz w:val="22"/>
                <w:szCs w:val="22"/>
              </w:rPr>
            </w:pPr>
            <w:r w:rsidRPr="00407A40">
              <w:rPr>
                <w:sz w:val="22"/>
                <w:szCs w:val="22"/>
              </w:rPr>
              <w:t>4,15</w:t>
            </w:r>
          </w:p>
        </w:tc>
      </w:tr>
      <w:tr w:rsidR="00E55D34" w:rsidRPr="00407A40" w:rsidTr="00C80830">
        <w:trPr>
          <w:gridAfter w:val="2"/>
          <w:wAfter w:w="885" w:type="dxa"/>
          <w:trHeight w:val="15"/>
        </w:trPr>
        <w:tc>
          <w:tcPr>
            <w:tcW w:w="7054" w:type="dxa"/>
            <w:gridSpan w:val="14"/>
            <w:vAlign w:val="center"/>
          </w:tcPr>
          <w:p w:rsidR="00E55D34" w:rsidRPr="00407A40" w:rsidRDefault="00E55D34" w:rsidP="00C80830">
            <w:pPr>
              <w:jc w:val="center"/>
              <w:rPr>
                <w:b/>
                <w:sz w:val="22"/>
                <w:szCs w:val="22"/>
              </w:rPr>
            </w:pPr>
          </w:p>
        </w:tc>
        <w:tc>
          <w:tcPr>
            <w:tcW w:w="850" w:type="dxa"/>
          </w:tcPr>
          <w:p w:rsidR="00E55D34" w:rsidRPr="00407A40" w:rsidRDefault="00E55D34" w:rsidP="00C80830">
            <w:pPr>
              <w:jc w:val="center"/>
              <w:rPr>
                <w:b/>
                <w:sz w:val="22"/>
                <w:szCs w:val="22"/>
              </w:rPr>
            </w:pPr>
          </w:p>
        </w:tc>
        <w:tc>
          <w:tcPr>
            <w:tcW w:w="851" w:type="dxa"/>
          </w:tcPr>
          <w:p w:rsidR="00E55D34" w:rsidRPr="00407A40" w:rsidRDefault="00E55D34" w:rsidP="00C80830">
            <w:pPr>
              <w:jc w:val="center"/>
              <w:rPr>
                <w:b/>
                <w:sz w:val="22"/>
                <w:szCs w:val="22"/>
              </w:rPr>
            </w:pPr>
          </w:p>
        </w:tc>
        <w:tc>
          <w:tcPr>
            <w:tcW w:w="850" w:type="dxa"/>
          </w:tcPr>
          <w:p w:rsidR="00E55D34" w:rsidRPr="00407A40" w:rsidRDefault="00E55D34" w:rsidP="00C80830">
            <w:pPr>
              <w:jc w:val="center"/>
              <w:rPr>
                <w:b/>
                <w:sz w:val="22"/>
                <w:szCs w:val="22"/>
              </w:rPr>
            </w:pP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Ввод в действие жилых домов</w:t>
            </w:r>
          </w:p>
        </w:tc>
        <w:tc>
          <w:tcPr>
            <w:tcW w:w="1008" w:type="dxa"/>
            <w:gridSpan w:val="4"/>
            <w:vAlign w:val="center"/>
          </w:tcPr>
          <w:p w:rsidR="00E55D34" w:rsidRPr="00407A40" w:rsidRDefault="00E55D34" w:rsidP="00C80830">
            <w:pPr>
              <w:rPr>
                <w:sz w:val="22"/>
                <w:szCs w:val="22"/>
              </w:rPr>
            </w:pPr>
            <w:r w:rsidRPr="00407A40">
              <w:rPr>
                <w:sz w:val="22"/>
                <w:szCs w:val="22"/>
              </w:rPr>
              <w:t>тыс. кв. м. в общей площади</w:t>
            </w:r>
          </w:p>
        </w:tc>
        <w:tc>
          <w:tcPr>
            <w:tcW w:w="767" w:type="dxa"/>
            <w:vAlign w:val="center"/>
          </w:tcPr>
          <w:p w:rsidR="00E55D34" w:rsidRPr="00407A40" w:rsidRDefault="00E55D34" w:rsidP="00C80830">
            <w:pPr>
              <w:jc w:val="center"/>
              <w:rPr>
                <w:sz w:val="22"/>
                <w:szCs w:val="22"/>
              </w:rPr>
            </w:pPr>
            <w:r w:rsidRPr="00407A40">
              <w:rPr>
                <w:sz w:val="22"/>
                <w:szCs w:val="22"/>
              </w:rPr>
              <w:t>1,02</w:t>
            </w:r>
          </w:p>
        </w:tc>
        <w:tc>
          <w:tcPr>
            <w:tcW w:w="865" w:type="dxa"/>
            <w:gridSpan w:val="3"/>
            <w:vAlign w:val="center"/>
          </w:tcPr>
          <w:p w:rsidR="00E55D34" w:rsidRPr="00407A40" w:rsidRDefault="00E55D34" w:rsidP="00C80830">
            <w:pPr>
              <w:jc w:val="center"/>
              <w:rPr>
                <w:sz w:val="22"/>
                <w:szCs w:val="22"/>
              </w:rPr>
            </w:pPr>
            <w:r w:rsidRPr="00407A40">
              <w:rPr>
                <w:sz w:val="22"/>
                <w:szCs w:val="22"/>
              </w:rPr>
              <w:t>1,05</w:t>
            </w:r>
          </w:p>
        </w:tc>
        <w:tc>
          <w:tcPr>
            <w:tcW w:w="856" w:type="dxa"/>
            <w:vAlign w:val="center"/>
          </w:tcPr>
          <w:p w:rsidR="00E55D34" w:rsidRPr="00407A40" w:rsidRDefault="00E55D34" w:rsidP="00C80830">
            <w:pPr>
              <w:jc w:val="center"/>
              <w:rPr>
                <w:sz w:val="22"/>
                <w:szCs w:val="22"/>
              </w:rPr>
            </w:pPr>
            <w:r w:rsidRPr="00407A40">
              <w:rPr>
                <w:sz w:val="22"/>
                <w:szCs w:val="22"/>
              </w:rPr>
              <w:t>1,16</w:t>
            </w:r>
          </w:p>
        </w:tc>
        <w:tc>
          <w:tcPr>
            <w:tcW w:w="850" w:type="dxa"/>
            <w:vAlign w:val="center"/>
          </w:tcPr>
          <w:p w:rsidR="00E55D34" w:rsidRPr="00407A40" w:rsidRDefault="00E55D34" w:rsidP="00C80830">
            <w:pPr>
              <w:jc w:val="center"/>
              <w:rPr>
                <w:sz w:val="22"/>
                <w:szCs w:val="22"/>
              </w:rPr>
            </w:pPr>
            <w:r w:rsidRPr="00407A40">
              <w:rPr>
                <w:sz w:val="22"/>
                <w:szCs w:val="22"/>
              </w:rPr>
              <w:t>1,23</w:t>
            </w:r>
          </w:p>
        </w:tc>
        <w:tc>
          <w:tcPr>
            <w:tcW w:w="851" w:type="dxa"/>
            <w:vAlign w:val="center"/>
          </w:tcPr>
          <w:p w:rsidR="00E55D34" w:rsidRPr="00407A40" w:rsidRDefault="00E55D34" w:rsidP="00C80830">
            <w:pPr>
              <w:jc w:val="center"/>
              <w:rPr>
                <w:sz w:val="22"/>
                <w:szCs w:val="22"/>
              </w:rPr>
            </w:pPr>
            <w:r w:rsidRPr="00407A40">
              <w:rPr>
                <w:sz w:val="22"/>
                <w:szCs w:val="22"/>
              </w:rPr>
              <w:t>1,31</w:t>
            </w:r>
          </w:p>
        </w:tc>
        <w:tc>
          <w:tcPr>
            <w:tcW w:w="850" w:type="dxa"/>
            <w:vAlign w:val="center"/>
          </w:tcPr>
          <w:p w:rsidR="00E55D34" w:rsidRPr="00407A40" w:rsidRDefault="00E55D34" w:rsidP="00C80830">
            <w:pPr>
              <w:jc w:val="center"/>
              <w:rPr>
                <w:sz w:val="22"/>
                <w:szCs w:val="22"/>
              </w:rPr>
            </w:pPr>
            <w:r w:rsidRPr="00407A40">
              <w:rPr>
                <w:sz w:val="22"/>
                <w:szCs w:val="22"/>
              </w:rPr>
              <w:t>1,56</w:t>
            </w:r>
          </w:p>
        </w:tc>
        <w:tc>
          <w:tcPr>
            <w:tcW w:w="851" w:type="dxa"/>
            <w:vAlign w:val="center"/>
          </w:tcPr>
          <w:p w:rsidR="00E55D34" w:rsidRPr="00407A40" w:rsidRDefault="00E55D34" w:rsidP="00C80830">
            <w:pPr>
              <w:jc w:val="center"/>
              <w:rPr>
                <w:sz w:val="22"/>
                <w:szCs w:val="22"/>
              </w:rPr>
            </w:pPr>
            <w:r w:rsidRPr="00407A40">
              <w:rPr>
                <w:sz w:val="22"/>
                <w:szCs w:val="22"/>
              </w:rPr>
              <w:t>1,56</w:t>
            </w:r>
          </w:p>
        </w:tc>
        <w:tc>
          <w:tcPr>
            <w:tcW w:w="850" w:type="dxa"/>
            <w:vAlign w:val="center"/>
          </w:tcPr>
          <w:p w:rsidR="00E55D34" w:rsidRPr="00407A40" w:rsidRDefault="00E55D34" w:rsidP="00C80830">
            <w:pPr>
              <w:jc w:val="center"/>
              <w:rPr>
                <w:sz w:val="22"/>
                <w:szCs w:val="22"/>
              </w:rPr>
            </w:pPr>
            <w:r w:rsidRPr="00407A40">
              <w:rPr>
                <w:sz w:val="22"/>
                <w:szCs w:val="22"/>
              </w:rPr>
              <w:t>1,56</w:t>
            </w:r>
          </w:p>
        </w:tc>
        <w:tc>
          <w:tcPr>
            <w:tcW w:w="850" w:type="dxa"/>
            <w:vAlign w:val="center"/>
          </w:tcPr>
          <w:p w:rsidR="00E55D34" w:rsidRPr="00407A40" w:rsidRDefault="00E55D34" w:rsidP="00C80830">
            <w:pPr>
              <w:jc w:val="center"/>
              <w:rPr>
                <w:sz w:val="22"/>
                <w:szCs w:val="22"/>
              </w:rPr>
            </w:pPr>
            <w:r w:rsidRPr="00407A40">
              <w:rPr>
                <w:sz w:val="22"/>
                <w:szCs w:val="22"/>
              </w:rPr>
              <w:t>1,56</w:t>
            </w:r>
          </w:p>
        </w:tc>
      </w:tr>
      <w:tr w:rsidR="00E55D34" w:rsidRPr="00407A40" w:rsidTr="00C80830">
        <w:trPr>
          <w:gridAfter w:val="1"/>
          <w:wAfter w:w="35" w:type="dxa"/>
          <w:trHeight w:val="38"/>
        </w:trPr>
        <w:tc>
          <w:tcPr>
            <w:tcW w:w="7054" w:type="dxa"/>
            <w:gridSpan w:val="14"/>
            <w:vAlign w:val="center"/>
          </w:tcPr>
          <w:p w:rsidR="00E55D34" w:rsidRPr="00407A40" w:rsidRDefault="00E55D34" w:rsidP="00C80830">
            <w:pPr>
              <w:jc w:val="center"/>
              <w:rPr>
                <w:sz w:val="22"/>
                <w:szCs w:val="22"/>
              </w:rPr>
            </w:pPr>
          </w:p>
        </w:tc>
        <w:tc>
          <w:tcPr>
            <w:tcW w:w="850" w:type="dxa"/>
            <w:vAlign w:val="center"/>
          </w:tcPr>
          <w:p w:rsidR="00E55D34" w:rsidRPr="00407A40" w:rsidRDefault="00E55D34" w:rsidP="00C80830">
            <w:pPr>
              <w:jc w:val="center"/>
              <w:rPr>
                <w:b/>
                <w:sz w:val="22"/>
                <w:szCs w:val="22"/>
              </w:rPr>
            </w:pPr>
          </w:p>
        </w:tc>
        <w:tc>
          <w:tcPr>
            <w:tcW w:w="851" w:type="dxa"/>
            <w:vAlign w:val="center"/>
          </w:tcPr>
          <w:p w:rsidR="00E55D34" w:rsidRPr="00407A40" w:rsidRDefault="00E55D34" w:rsidP="00C80830">
            <w:pPr>
              <w:jc w:val="center"/>
              <w:rPr>
                <w:b/>
                <w:sz w:val="22"/>
                <w:szCs w:val="22"/>
              </w:rPr>
            </w:pPr>
          </w:p>
        </w:tc>
        <w:tc>
          <w:tcPr>
            <w:tcW w:w="850" w:type="dxa"/>
            <w:vAlign w:val="center"/>
          </w:tcPr>
          <w:p w:rsidR="00E55D34" w:rsidRPr="00407A40" w:rsidRDefault="00E55D34" w:rsidP="00C80830">
            <w:pPr>
              <w:jc w:val="center"/>
              <w:rPr>
                <w:b/>
                <w:sz w:val="22"/>
                <w:szCs w:val="22"/>
              </w:rPr>
            </w:pPr>
          </w:p>
        </w:tc>
        <w:tc>
          <w:tcPr>
            <w:tcW w:w="850" w:type="dxa"/>
            <w:vAlign w:val="center"/>
          </w:tcPr>
          <w:p w:rsidR="00E55D34" w:rsidRPr="00407A40" w:rsidRDefault="00E55D34" w:rsidP="00C80830">
            <w:pPr>
              <w:jc w:val="center"/>
              <w:rPr>
                <w:b/>
                <w:sz w:val="22"/>
                <w:szCs w:val="22"/>
              </w:rPr>
            </w:pPr>
          </w:p>
        </w:tc>
      </w:tr>
      <w:tr w:rsidR="00E55D34" w:rsidRPr="00407A40" w:rsidTr="00C80830">
        <w:trPr>
          <w:gridAfter w:val="1"/>
          <w:wAfter w:w="35" w:type="dxa"/>
          <w:trHeight w:val="15"/>
        </w:trPr>
        <w:tc>
          <w:tcPr>
            <w:tcW w:w="1843" w:type="dxa"/>
            <w:gridSpan w:val="2"/>
            <w:vAlign w:val="center"/>
          </w:tcPr>
          <w:p w:rsidR="00E55D34" w:rsidRPr="00407A40" w:rsidRDefault="00E55D34" w:rsidP="00C80830">
            <w:pPr>
              <w:rPr>
                <w:sz w:val="22"/>
                <w:szCs w:val="22"/>
              </w:rPr>
            </w:pPr>
            <w:r w:rsidRPr="00407A40">
              <w:rPr>
                <w:sz w:val="22"/>
                <w:szCs w:val="22"/>
              </w:rPr>
              <w:t>Оборот розничной торговли</w:t>
            </w:r>
          </w:p>
        </w:tc>
        <w:tc>
          <w:tcPr>
            <w:tcW w:w="1022" w:type="dxa"/>
            <w:gridSpan w:val="5"/>
            <w:vAlign w:val="center"/>
          </w:tcPr>
          <w:p w:rsidR="00E55D34" w:rsidRPr="00407A40" w:rsidRDefault="00E55D34" w:rsidP="00C80830">
            <w:pPr>
              <w:rPr>
                <w:sz w:val="22"/>
                <w:szCs w:val="22"/>
              </w:rPr>
            </w:pPr>
            <w:r w:rsidRPr="00407A40">
              <w:rPr>
                <w:sz w:val="22"/>
                <w:szCs w:val="22"/>
              </w:rPr>
              <w:t>в ценах соответствующих лет; млрд. руб.</w:t>
            </w:r>
          </w:p>
        </w:tc>
        <w:tc>
          <w:tcPr>
            <w:tcW w:w="767" w:type="dxa"/>
            <w:vAlign w:val="center"/>
          </w:tcPr>
          <w:p w:rsidR="00E55D34" w:rsidRPr="00407A40" w:rsidRDefault="00E55D34" w:rsidP="00C80830">
            <w:pPr>
              <w:jc w:val="center"/>
              <w:rPr>
                <w:sz w:val="22"/>
                <w:szCs w:val="22"/>
              </w:rPr>
            </w:pPr>
            <w:r w:rsidRPr="00407A40">
              <w:rPr>
                <w:sz w:val="22"/>
                <w:szCs w:val="22"/>
              </w:rPr>
              <w:t>0,716</w:t>
            </w:r>
          </w:p>
        </w:tc>
        <w:tc>
          <w:tcPr>
            <w:tcW w:w="865" w:type="dxa"/>
            <w:gridSpan w:val="3"/>
            <w:vAlign w:val="center"/>
          </w:tcPr>
          <w:p w:rsidR="00E55D34" w:rsidRPr="00407A40" w:rsidRDefault="00E55D34" w:rsidP="00C80830">
            <w:pPr>
              <w:jc w:val="center"/>
              <w:rPr>
                <w:sz w:val="22"/>
                <w:szCs w:val="22"/>
              </w:rPr>
            </w:pPr>
            <w:r w:rsidRPr="00407A40">
              <w:rPr>
                <w:sz w:val="22"/>
                <w:szCs w:val="22"/>
              </w:rPr>
              <w:t>0,733</w:t>
            </w:r>
          </w:p>
        </w:tc>
        <w:tc>
          <w:tcPr>
            <w:tcW w:w="856" w:type="dxa"/>
            <w:vAlign w:val="center"/>
          </w:tcPr>
          <w:p w:rsidR="00E55D34" w:rsidRPr="00407A40" w:rsidRDefault="00E55D34" w:rsidP="00C80830">
            <w:pPr>
              <w:jc w:val="center"/>
              <w:rPr>
                <w:sz w:val="22"/>
                <w:szCs w:val="22"/>
              </w:rPr>
            </w:pPr>
            <w:r w:rsidRPr="00407A40">
              <w:rPr>
                <w:sz w:val="22"/>
                <w:szCs w:val="22"/>
              </w:rPr>
              <w:t>0,767</w:t>
            </w:r>
          </w:p>
        </w:tc>
        <w:tc>
          <w:tcPr>
            <w:tcW w:w="850" w:type="dxa"/>
            <w:vAlign w:val="center"/>
          </w:tcPr>
          <w:p w:rsidR="00E55D34" w:rsidRPr="00407A40" w:rsidRDefault="00E55D34" w:rsidP="00C80830">
            <w:pPr>
              <w:jc w:val="center"/>
              <w:rPr>
                <w:sz w:val="22"/>
                <w:szCs w:val="22"/>
              </w:rPr>
            </w:pPr>
            <w:r w:rsidRPr="00407A40">
              <w:rPr>
                <w:sz w:val="22"/>
                <w:szCs w:val="22"/>
              </w:rPr>
              <w:t>0,801</w:t>
            </w:r>
          </w:p>
        </w:tc>
        <w:tc>
          <w:tcPr>
            <w:tcW w:w="851" w:type="dxa"/>
            <w:vAlign w:val="center"/>
          </w:tcPr>
          <w:p w:rsidR="00E55D34" w:rsidRPr="00407A40" w:rsidRDefault="00E55D34" w:rsidP="00C80830">
            <w:pPr>
              <w:jc w:val="center"/>
              <w:rPr>
                <w:sz w:val="22"/>
                <w:szCs w:val="22"/>
              </w:rPr>
            </w:pPr>
            <w:r w:rsidRPr="00407A40">
              <w:rPr>
                <w:sz w:val="22"/>
                <w:szCs w:val="22"/>
              </w:rPr>
              <w:t>0,842</w:t>
            </w:r>
          </w:p>
        </w:tc>
        <w:tc>
          <w:tcPr>
            <w:tcW w:w="850" w:type="dxa"/>
            <w:vAlign w:val="center"/>
          </w:tcPr>
          <w:p w:rsidR="00E55D34" w:rsidRPr="00407A40" w:rsidRDefault="00E55D34" w:rsidP="00C80830">
            <w:pPr>
              <w:jc w:val="center"/>
              <w:rPr>
                <w:sz w:val="22"/>
                <w:szCs w:val="22"/>
              </w:rPr>
            </w:pPr>
            <w:r w:rsidRPr="00407A40">
              <w:rPr>
                <w:sz w:val="22"/>
                <w:szCs w:val="22"/>
              </w:rPr>
              <w:t>0,885</w:t>
            </w:r>
          </w:p>
        </w:tc>
        <w:tc>
          <w:tcPr>
            <w:tcW w:w="851" w:type="dxa"/>
            <w:vAlign w:val="center"/>
          </w:tcPr>
          <w:p w:rsidR="00E55D34" w:rsidRPr="00407A40" w:rsidRDefault="00E55D34" w:rsidP="00C80830">
            <w:pPr>
              <w:jc w:val="center"/>
              <w:rPr>
                <w:sz w:val="22"/>
                <w:szCs w:val="22"/>
              </w:rPr>
            </w:pPr>
            <w:r w:rsidRPr="00407A40">
              <w:rPr>
                <w:sz w:val="22"/>
                <w:szCs w:val="22"/>
              </w:rPr>
              <w:t>0,931</w:t>
            </w:r>
          </w:p>
        </w:tc>
        <w:tc>
          <w:tcPr>
            <w:tcW w:w="850" w:type="dxa"/>
            <w:vAlign w:val="center"/>
          </w:tcPr>
          <w:p w:rsidR="00E55D34" w:rsidRPr="00407A40" w:rsidRDefault="00E55D34" w:rsidP="00C80830">
            <w:pPr>
              <w:jc w:val="center"/>
              <w:rPr>
                <w:sz w:val="22"/>
                <w:szCs w:val="22"/>
              </w:rPr>
            </w:pPr>
            <w:r w:rsidRPr="00407A40">
              <w:rPr>
                <w:sz w:val="22"/>
                <w:szCs w:val="22"/>
              </w:rPr>
              <w:t>0,980</w:t>
            </w:r>
          </w:p>
        </w:tc>
        <w:tc>
          <w:tcPr>
            <w:tcW w:w="850" w:type="dxa"/>
            <w:vAlign w:val="center"/>
          </w:tcPr>
          <w:p w:rsidR="00E55D34" w:rsidRPr="00407A40" w:rsidRDefault="00E55D34" w:rsidP="00C80830">
            <w:pPr>
              <w:jc w:val="center"/>
              <w:rPr>
                <w:sz w:val="22"/>
                <w:szCs w:val="22"/>
              </w:rPr>
            </w:pPr>
            <w:r w:rsidRPr="00407A40">
              <w:rPr>
                <w:sz w:val="22"/>
                <w:szCs w:val="22"/>
              </w:rPr>
              <w:t>0,980</w:t>
            </w:r>
          </w:p>
        </w:tc>
      </w:tr>
      <w:tr w:rsidR="00E55D34" w:rsidRPr="00407A40" w:rsidTr="00C80830">
        <w:trPr>
          <w:gridAfter w:val="1"/>
          <w:wAfter w:w="35" w:type="dxa"/>
          <w:trHeight w:val="15"/>
        </w:trPr>
        <w:tc>
          <w:tcPr>
            <w:tcW w:w="1843" w:type="dxa"/>
            <w:gridSpan w:val="2"/>
            <w:vAlign w:val="center"/>
          </w:tcPr>
          <w:p w:rsidR="00E55D34" w:rsidRPr="00407A40" w:rsidRDefault="00E55D34" w:rsidP="00C80830">
            <w:pPr>
              <w:rPr>
                <w:sz w:val="22"/>
                <w:szCs w:val="22"/>
              </w:rPr>
            </w:pPr>
            <w:r w:rsidRPr="00407A40">
              <w:rPr>
                <w:sz w:val="22"/>
                <w:szCs w:val="22"/>
              </w:rPr>
              <w:t>Оборот розничной торговли</w:t>
            </w:r>
          </w:p>
        </w:tc>
        <w:tc>
          <w:tcPr>
            <w:tcW w:w="1022" w:type="dxa"/>
            <w:gridSpan w:val="5"/>
            <w:vAlign w:val="center"/>
          </w:tcPr>
          <w:p w:rsidR="00E55D34" w:rsidRPr="00407A40" w:rsidRDefault="00E55D34" w:rsidP="00C80830">
            <w:pPr>
              <w:rPr>
                <w:sz w:val="22"/>
                <w:szCs w:val="22"/>
              </w:rPr>
            </w:pPr>
            <w:r w:rsidRPr="00407A40">
              <w:rPr>
                <w:sz w:val="22"/>
                <w:szCs w:val="22"/>
              </w:rPr>
              <w:t>% к предыдущему году в сопоставимых ценах</w:t>
            </w:r>
          </w:p>
        </w:tc>
        <w:tc>
          <w:tcPr>
            <w:tcW w:w="767" w:type="dxa"/>
            <w:vAlign w:val="center"/>
          </w:tcPr>
          <w:p w:rsidR="00E55D34" w:rsidRPr="00407A40" w:rsidRDefault="00E55D34" w:rsidP="00C80830">
            <w:pPr>
              <w:jc w:val="center"/>
              <w:rPr>
                <w:sz w:val="22"/>
                <w:szCs w:val="22"/>
              </w:rPr>
            </w:pPr>
            <w:r w:rsidRPr="00407A40">
              <w:rPr>
                <w:sz w:val="22"/>
                <w:szCs w:val="22"/>
              </w:rPr>
              <w:t>80,6</w:t>
            </w:r>
          </w:p>
        </w:tc>
        <w:tc>
          <w:tcPr>
            <w:tcW w:w="865" w:type="dxa"/>
            <w:gridSpan w:val="3"/>
            <w:vAlign w:val="center"/>
          </w:tcPr>
          <w:p w:rsidR="00E55D34" w:rsidRPr="00407A40" w:rsidRDefault="00E55D34" w:rsidP="00C80830">
            <w:pPr>
              <w:jc w:val="center"/>
              <w:rPr>
                <w:sz w:val="22"/>
                <w:szCs w:val="22"/>
              </w:rPr>
            </w:pPr>
            <w:r w:rsidRPr="00407A40">
              <w:rPr>
                <w:sz w:val="22"/>
                <w:szCs w:val="22"/>
              </w:rPr>
              <w:t>100,1</w:t>
            </w:r>
          </w:p>
        </w:tc>
        <w:tc>
          <w:tcPr>
            <w:tcW w:w="856" w:type="dxa"/>
            <w:vAlign w:val="center"/>
          </w:tcPr>
          <w:p w:rsidR="00E55D34" w:rsidRPr="00407A40" w:rsidRDefault="00E55D34" w:rsidP="00C80830">
            <w:pPr>
              <w:jc w:val="center"/>
              <w:rPr>
                <w:sz w:val="22"/>
                <w:szCs w:val="22"/>
              </w:rPr>
            </w:pPr>
            <w:r w:rsidRPr="00407A40">
              <w:rPr>
                <w:sz w:val="22"/>
                <w:szCs w:val="22"/>
              </w:rPr>
              <w:t>100,5</w:t>
            </w:r>
          </w:p>
        </w:tc>
        <w:tc>
          <w:tcPr>
            <w:tcW w:w="850" w:type="dxa"/>
            <w:vAlign w:val="center"/>
          </w:tcPr>
          <w:p w:rsidR="00E55D34" w:rsidRPr="00407A40" w:rsidRDefault="00E55D34" w:rsidP="00C80830">
            <w:pPr>
              <w:jc w:val="center"/>
              <w:rPr>
                <w:sz w:val="22"/>
                <w:szCs w:val="22"/>
              </w:rPr>
            </w:pPr>
            <w:r w:rsidRPr="00407A40">
              <w:rPr>
                <w:sz w:val="22"/>
                <w:szCs w:val="22"/>
              </w:rPr>
              <w:t>100,9</w:t>
            </w:r>
          </w:p>
        </w:tc>
        <w:tc>
          <w:tcPr>
            <w:tcW w:w="851" w:type="dxa"/>
            <w:vAlign w:val="center"/>
          </w:tcPr>
          <w:p w:rsidR="00E55D34" w:rsidRPr="00407A40" w:rsidRDefault="00E55D34" w:rsidP="00C80830">
            <w:pPr>
              <w:jc w:val="center"/>
              <w:rPr>
                <w:sz w:val="22"/>
                <w:szCs w:val="22"/>
              </w:rPr>
            </w:pPr>
            <w:r w:rsidRPr="00407A40">
              <w:rPr>
                <w:sz w:val="22"/>
                <w:szCs w:val="22"/>
              </w:rPr>
              <w:t>101,1</w:t>
            </w:r>
          </w:p>
        </w:tc>
        <w:tc>
          <w:tcPr>
            <w:tcW w:w="850" w:type="dxa"/>
            <w:vAlign w:val="center"/>
          </w:tcPr>
          <w:p w:rsidR="00E55D34" w:rsidRPr="00407A40" w:rsidRDefault="00E55D34" w:rsidP="00C80830">
            <w:pPr>
              <w:jc w:val="center"/>
              <w:rPr>
                <w:sz w:val="22"/>
                <w:szCs w:val="22"/>
              </w:rPr>
            </w:pPr>
            <w:r w:rsidRPr="00407A40">
              <w:rPr>
                <w:sz w:val="22"/>
                <w:szCs w:val="22"/>
              </w:rPr>
              <w:t>101,1</w:t>
            </w:r>
          </w:p>
        </w:tc>
        <w:tc>
          <w:tcPr>
            <w:tcW w:w="851" w:type="dxa"/>
            <w:vAlign w:val="center"/>
          </w:tcPr>
          <w:p w:rsidR="00E55D34" w:rsidRPr="00407A40" w:rsidRDefault="00E55D34" w:rsidP="00C80830">
            <w:pPr>
              <w:jc w:val="center"/>
              <w:rPr>
                <w:sz w:val="22"/>
                <w:szCs w:val="22"/>
              </w:rPr>
            </w:pPr>
            <w:r w:rsidRPr="00407A40">
              <w:rPr>
                <w:sz w:val="22"/>
                <w:szCs w:val="22"/>
              </w:rPr>
              <w:t>101,2</w:t>
            </w:r>
          </w:p>
        </w:tc>
        <w:tc>
          <w:tcPr>
            <w:tcW w:w="850" w:type="dxa"/>
            <w:vAlign w:val="center"/>
          </w:tcPr>
          <w:p w:rsidR="00E55D34" w:rsidRPr="00407A40" w:rsidRDefault="00E55D34" w:rsidP="00C80830">
            <w:pPr>
              <w:jc w:val="center"/>
              <w:rPr>
                <w:sz w:val="22"/>
                <w:szCs w:val="22"/>
              </w:rPr>
            </w:pPr>
            <w:r w:rsidRPr="00407A40">
              <w:rPr>
                <w:sz w:val="22"/>
                <w:szCs w:val="22"/>
              </w:rPr>
              <w:t>101,2</w:t>
            </w:r>
          </w:p>
        </w:tc>
        <w:tc>
          <w:tcPr>
            <w:tcW w:w="850" w:type="dxa"/>
            <w:vAlign w:val="center"/>
          </w:tcPr>
          <w:p w:rsidR="00E55D34" w:rsidRPr="00407A40" w:rsidRDefault="00E55D34" w:rsidP="00C80830">
            <w:pPr>
              <w:jc w:val="center"/>
              <w:rPr>
                <w:sz w:val="22"/>
                <w:szCs w:val="22"/>
              </w:rPr>
            </w:pPr>
            <w:r w:rsidRPr="00407A40">
              <w:rPr>
                <w:sz w:val="22"/>
                <w:szCs w:val="22"/>
              </w:rPr>
              <w:t>100,0</w:t>
            </w:r>
          </w:p>
        </w:tc>
      </w:tr>
      <w:tr w:rsidR="00E55D34" w:rsidRPr="00407A40" w:rsidTr="00C80830">
        <w:trPr>
          <w:gridAfter w:val="1"/>
          <w:wAfter w:w="35" w:type="dxa"/>
          <w:trHeight w:val="15"/>
        </w:trPr>
        <w:tc>
          <w:tcPr>
            <w:tcW w:w="1843" w:type="dxa"/>
            <w:gridSpan w:val="2"/>
            <w:vAlign w:val="center"/>
          </w:tcPr>
          <w:p w:rsidR="00E55D34" w:rsidRPr="00407A40" w:rsidRDefault="00E55D34" w:rsidP="00C80830">
            <w:pPr>
              <w:rPr>
                <w:sz w:val="22"/>
                <w:szCs w:val="22"/>
              </w:rPr>
            </w:pPr>
            <w:r w:rsidRPr="00407A40">
              <w:rPr>
                <w:sz w:val="22"/>
                <w:szCs w:val="22"/>
              </w:rPr>
              <w:t>Индекс-дефлятор оборота розничной торговли</w:t>
            </w:r>
          </w:p>
        </w:tc>
        <w:tc>
          <w:tcPr>
            <w:tcW w:w="1022" w:type="dxa"/>
            <w:gridSpan w:val="5"/>
            <w:vAlign w:val="center"/>
          </w:tcPr>
          <w:p w:rsidR="00E55D34" w:rsidRPr="00407A40" w:rsidRDefault="00E55D34" w:rsidP="00C80830">
            <w:pPr>
              <w:rPr>
                <w:sz w:val="22"/>
                <w:szCs w:val="22"/>
              </w:rPr>
            </w:pPr>
            <w:r w:rsidRPr="00407A40">
              <w:rPr>
                <w:sz w:val="22"/>
                <w:szCs w:val="22"/>
              </w:rPr>
              <w:t>% к предыдущему году</w:t>
            </w:r>
          </w:p>
        </w:tc>
        <w:tc>
          <w:tcPr>
            <w:tcW w:w="767" w:type="dxa"/>
            <w:vAlign w:val="center"/>
          </w:tcPr>
          <w:p w:rsidR="00E55D34" w:rsidRPr="00407A40" w:rsidRDefault="00E55D34" w:rsidP="00C80830">
            <w:pPr>
              <w:jc w:val="center"/>
              <w:rPr>
                <w:sz w:val="22"/>
                <w:szCs w:val="22"/>
              </w:rPr>
            </w:pPr>
            <w:r w:rsidRPr="00407A40">
              <w:rPr>
                <w:sz w:val="22"/>
                <w:szCs w:val="22"/>
              </w:rPr>
              <w:t>104,0</w:t>
            </w:r>
          </w:p>
        </w:tc>
        <w:tc>
          <w:tcPr>
            <w:tcW w:w="865" w:type="dxa"/>
            <w:gridSpan w:val="3"/>
            <w:vAlign w:val="center"/>
          </w:tcPr>
          <w:p w:rsidR="00E55D34" w:rsidRPr="00407A40" w:rsidRDefault="00E55D34" w:rsidP="00C80830">
            <w:pPr>
              <w:jc w:val="center"/>
              <w:rPr>
                <w:sz w:val="22"/>
                <w:szCs w:val="22"/>
              </w:rPr>
            </w:pPr>
            <w:r w:rsidRPr="00407A40">
              <w:rPr>
                <w:sz w:val="22"/>
                <w:szCs w:val="22"/>
              </w:rPr>
              <w:t>102,2</w:t>
            </w:r>
          </w:p>
        </w:tc>
        <w:tc>
          <w:tcPr>
            <w:tcW w:w="856" w:type="dxa"/>
            <w:vAlign w:val="center"/>
          </w:tcPr>
          <w:p w:rsidR="00E55D34" w:rsidRPr="00407A40" w:rsidRDefault="00E55D34" w:rsidP="00C80830">
            <w:pPr>
              <w:jc w:val="center"/>
              <w:rPr>
                <w:sz w:val="22"/>
                <w:szCs w:val="22"/>
              </w:rPr>
            </w:pPr>
            <w:r w:rsidRPr="00407A40">
              <w:rPr>
                <w:sz w:val="22"/>
                <w:szCs w:val="22"/>
              </w:rPr>
              <w:t>104,2</w:t>
            </w:r>
          </w:p>
        </w:tc>
        <w:tc>
          <w:tcPr>
            <w:tcW w:w="850" w:type="dxa"/>
            <w:vAlign w:val="center"/>
          </w:tcPr>
          <w:p w:rsidR="00E55D34" w:rsidRPr="00407A40" w:rsidRDefault="00E55D34" w:rsidP="00C80830">
            <w:pPr>
              <w:jc w:val="center"/>
              <w:rPr>
                <w:sz w:val="22"/>
                <w:szCs w:val="22"/>
              </w:rPr>
            </w:pPr>
            <w:r w:rsidRPr="00407A40">
              <w:rPr>
                <w:sz w:val="22"/>
                <w:szCs w:val="22"/>
              </w:rPr>
              <w:t>103,5</w:t>
            </w:r>
          </w:p>
        </w:tc>
        <w:tc>
          <w:tcPr>
            <w:tcW w:w="851" w:type="dxa"/>
            <w:vAlign w:val="center"/>
          </w:tcPr>
          <w:p w:rsidR="00E55D34" w:rsidRPr="00407A40" w:rsidRDefault="00E55D34" w:rsidP="00C80830">
            <w:pPr>
              <w:jc w:val="center"/>
              <w:rPr>
                <w:sz w:val="22"/>
                <w:szCs w:val="22"/>
              </w:rPr>
            </w:pPr>
            <w:r w:rsidRPr="00407A40">
              <w:rPr>
                <w:sz w:val="22"/>
                <w:szCs w:val="22"/>
              </w:rPr>
              <w:t>104,0</w:t>
            </w:r>
          </w:p>
        </w:tc>
        <w:tc>
          <w:tcPr>
            <w:tcW w:w="850" w:type="dxa"/>
            <w:vAlign w:val="center"/>
          </w:tcPr>
          <w:p w:rsidR="00E55D34" w:rsidRPr="00407A40" w:rsidRDefault="00E55D34" w:rsidP="00C80830">
            <w:pPr>
              <w:jc w:val="center"/>
              <w:rPr>
                <w:sz w:val="22"/>
                <w:szCs w:val="22"/>
              </w:rPr>
            </w:pPr>
            <w:r w:rsidRPr="00407A40">
              <w:rPr>
                <w:sz w:val="22"/>
                <w:szCs w:val="22"/>
              </w:rPr>
              <w:t>103,9</w:t>
            </w:r>
          </w:p>
        </w:tc>
        <w:tc>
          <w:tcPr>
            <w:tcW w:w="851" w:type="dxa"/>
            <w:vAlign w:val="center"/>
          </w:tcPr>
          <w:p w:rsidR="00E55D34" w:rsidRPr="00407A40" w:rsidRDefault="00E55D34" w:rsidP="00C80830">
            <w:pPr>
              <w:jc w:val="center"/>
              <w:rPr>
                <w:sz w:val="22"/>
                <w:szCs w:val="22"/>
              </w:rPr>
            </w:pPr>
            <w:r w:rsidRPr="00407A40">
              <w:rPr>
                <w:sz w:val="22"/>
                <w:szCs w:val="22"/>
              </w:rPr>
              <w:t>104,0</w:t>
            </w:r>
          </w:p>
        </w:tc>
        <w:tc>
          <w:tcPr>
            <w:tcW w:w="850" w:type="dxa"/>
            <w:vAlign w:val="center"/>
          </w:tcPr>
          <w:p w:rsidR="00E55D34" w:rsidRPr="00407A40" w:rsidRDefault="00E55D34" w:rsidP="00C80830">
            <w:pPr>
              <w:jc w:val="center"/>
              <w:rPr>
                <w:sz w:val="22"/>
                <w:szCs w:val="22"/>
              </w:rPr>
            </w:pPr>
            <w:r w:rsidRPr="00407A40">
              <w:rPr>
                <w:sz w:val="22"/>
                <w:szCs w:val="22"/>
              </w:rPr>
              <w:t>104,0</w:t>
            </w:r>
          </w:p>
        </w:tc>
        <w:tc>
          <w:tcPr>
            <w:tcW w:w="850" w:type="dxa"/>
            <w:vAlign w:val="center"/>
          </w:tcPr>
          <w:p w:rsidR="00E55D34" w:rsidRPr="00407A40" w:rsidRDefault="00E55D34" w:rsidP="00C80830">
            <w:pPr>
              <w:jc w:val="center"/>
              <w:rPr>
                <w:sz w:val="22"/>
                <w:szCs w:val="22"/>
              </w:rPr>
            </w:pPr>
            <w:r w:rsidRPr="00407A40">
              <w:rPr>
                <w:sz w:val="22"/>
                <w:szCs w:val="22"/>
              </w:rPr>
              <w:t>104,0</w:t>
            </w:r>
          </w:p>
        </w:tc>
      </w:tr>
      <w:tr w:rsidR="00E55D34" w:rsidRPr="00407A40" w:rsidTr="00C80830">
        <w:trPr>
          <w:gridAfter w:val="1"/>
          <w:wAfter w:w="35" w:type="dxa"/>
          <w:trHeight w:val="15"/>
        </w:trPr>
        <w:tc>
          <w:tcPr>
            <w:tcW w:w="1843" w:type="dxa"/>
            <w:gridSpan w:val="2"/>
            <w:vAlign w:val="center"/>
          </w:tcPr>
          <w:p w:rsidR="00E55D34" w:rsidRPr="00407A40" w:rsidRDefault="00E55D34" w:rsidP="00C80830">
            <w:pPr>
              <w:rPr>
                <w:sz w:val="22"/>
                <w:szCs w:val="22"/>
              </w:rPr>
            </w:pPr>
            <w:r w:rsidRPr="00407A40">
              <w:rPr>
                <w:sz w:val="22"/>
                <w:szCs w:val="22"/>
              </w:rPr>
              <w:lastRenderedPageBreak/>
              <w:t xml:space="preserve">Объем платных услуг населению </w:t>
            </w:r>
          </w:p>
        </w:tc>
        <w:tc>
          <w:tcPr>
            <w:tcW w:w="1022" w:type="dxa"/>
            <w:gridSpan w:val="5"/>
            <w:vAlign w:val="center"/>
          </w:tcPr>
          <w:p w:rsidR="00E55D34" w:rsidRPr="00407A40" w:rsidRDefault="00E55D34" w:rsidP="00C80830">
            <w:pPr>
              <w:rPr>
                <w:sz w:val="22"/>
                <w:szCs w:val="22"/>
              </w:rPr>
            </w:pPr>
            <w:r w:rsidRPr="00407A40">
              <w:rPr>
                <w:sz w:val="22"/>
                <w:szCs w:val="22"/>
              </w:rPr>
              <w:t>млрд. руб.</w:t>
            </w:r>
          </w:p>
        </w:tc>
        <w:tc>
          <w:tcPr>
            <w:tcW w:w="767" w:type="dxa"/>
            <w:vAlign w:val="center"/>
          </w:tcPr>
          <w:p w:rsidR="00E55D34" w:rsidRPr="00407A40" w:rsidRDefault="00E55D34" w:rsidP="00C80830">
            <w:pPr>
              <w:jc w:val="center"/>
              <w:rPr>
                <w:sz w:val="22"/>
                <w:szCs w:val="22"/>
              </w:rPr>
            </w:pPr>
            <w:r w:rsidRPr="00407A40">
              <w:rPr>
                <w:sz w:val="22"/>
                <w:szCs w:val="22"/>
              </w:rPr>
              <w:t>0,074</w:t>
            </w:r>
          </w:p>
        </w:tc>
        <w:tc>
          <w:tcPr>
            <w:tcW w:w="865" w:type="dxa"/>
            <w:gridSpan w:val="3"/>
            <w:vAlign w:val="center"/>
          </w:tcPr>
          <w:p w:rsidR="00E55D34" w:rsidRPr="00407A40" w:rsidRDefault="00E55D34" w:rsidP="00C80830">
            <w:pPr>
              <w:jc w:val="center"/>
              <w:rPr>
                <w:sz w:val="22"/>
                <w:szCs w:val="22"/>
              </w:rPr>
            </w:pPr>
            <w:r w:rsidRPr="00407A40">
              <w:rPr>
                <w:sz w:val="22"/>
                <w:szCs w:val="22"/>
              </w:rPr>
              <w:t>0,101</w:t>
            </w:r>
          </w:p>
        </w:tc>
        <w:tc>
          <w:tcPr>
            <w:tcW w:w="856" w:type="dxa"/>
            <w:vAlign w:val="center"/>
          </w:tcPr>
          <w:p w:rsidR="00E55D34" w:rsidRPr="00407A40" w:rsidRDefault="00E55D34" w:rsidP="00C80830">
            <w:pPr>
              <w:jc w:val="center"/>
              <w:rPr>
                <w:sz w:val="22"/>
                <w:szCs w:val="22"/>
              </w:rPr>
            </w:pPr>
            <w:r w:rsidRPr="00407A40">
              <w:rPr>
                <w:sz w:val="22"/>
                <w:szCs w:val="22"/>
              </w:rPr>
              <w:t>0,107</w:t>
            </w:r>
          </w:p>
        </w:tc>
        <w:tc>
          <w:tcPr>
            <w:tcW w:w="850" w:type="dxa"/>
            <w:vAlign w:val="center"/>
          </w:tcPr>
          <w:p w:rsidR="00E55D34" w:rsidRPr="00407A40" w:rsidRDefault="00E55D34" w:rsidP="00C80830">
            <w:pPr>
              <w:jc w:val="center"/>
              <w:rPr>
                <w:sz w:val="22"/>
                <w:szCs w:val="22"/>
              </w:rPr>
            </w:pPr>
            <w:r w:rsidRPr="00407A40">
              <w:rPr>
                <w:sz w:val="22"/>
                <w:szCs w:val="22"/>
              </w:rPr>
              <w:t>0,111</w:t>
            </w:r>
          </w:p>
        </w:tc>
        <w:tc>
          <w:tcPr>
            <w:tcW w:w="851" w:type="dxa"/>
            <w:vAlign w:val="center"/>
          </w:tcPr>
          <w:p w:rsidR="00E55D34" w:rsidRPr="00407A40" w:rsidRDefault="00E55D34" w:rsidP="00C80830">
            <w:pPr>
              <w:jc w:val="center"/>
              <w:rPr>
                <w:sz w:val="22"/>
                <w:szCs w:val="22"/>
              </w:rPr>
            </w:pPr>
            <w:r w:rsidRPr="00407A40">
              <w:rPr>
                <w:sz w:val="22"/>
                <w:szCs w:val="22"/>
              </w:rPr>
              <w:t>0,117</w:t>
            </w:r>
          </w:p>
        </w:tc>
        <w:tc>
          <w:tcPr>
            <w:tcW w:w="850" w:type="dxa"/>
            <w:vAlign w:val="center"/>
          </w:tcPr>
          <w:p w:rsidR="00E55D34" w:rsidRPr="00407A40" w:rsidRDefault="00E55D34" w:rsidP="00C80830">
            <w:pPr>
              <w:jc w:val="center"/>
              <w:rPr>
                <w:sz w:val="22"/>
                <w:szCs w:val="22"/>
              </w:rPr>
            </w:pPr>
            <w:r w:rsidRPr="00407A40">
              <w:rPr>
                <w:sz w:val="22"/>
                <w:szCs w:val="22"/>
              </w:rPr>
              <w:t>0,123</w:t>
            </w:r>
          </w:p>
        </w:tc>
        <w:tc>
          <w:tcPr>
            <w:tcW w:w="851" w:type="dxa"/>
            <w:vAlign w:val="center"/>
          </w:tcPr>
          <w:p w:rsidR="00E55D34" w:rsidRPr="00407A40" w:rsidRDefault="00E55D34" w:rsidP="00C80830">
            <w:pPr>
              <w:jc w:val="center"/>
              <w:rPr>
                <w:sz w:val="22"/>
                <w:szCs w:val="22"/>
              </w:rPr>
            </w:pPr>
            <w:r w:rsidRPr="00407A40">
              <w:rPr>
                <w:sz w:val="22"/>
                <w:szCs w:val="22"/>
              </w:rPr>
              <w:t>0,129</w:t>
            </w:r>
          </w:p>
        </w:tc>
        <w:tc>
          <w:tcPr>
            <w:tcW w:w="850" w:type="dxa"/>
            <w:vAlign w:val="center"/>
          </w:tcPr>
          <w:p w:rsidR="00E55D34" w:rsidRPr="00407A40" w:rsidRDefault="00E55D34" w:rsidP="00C80830">
            <w:pPr>
              <w:jc w:val="center"/>
              <w:rPr>
                <w:sz w:val="22"/>
                <w:szCs w:val="22"/>
              </w:rPr>
            </w:pPr>
            <w:r w:rsidRPr="00407A40">
              <w:rPr>
                <w:sz w:val="22"/>
                <w:szCs w:val="22"/>
              </w:rPr>
              <w:t>0,136</w:t>
            </w:r>
          </w:p>
        </w:tc>
        <w:tc>
          <w:tcPr>
            <w:tcW w:w="850" w:type="dxa"/>
            <w:vAlign w:val="center"/>
          </w:tcPr>
          <w:p w:rsidR="00E55D34" w:rsidRPr="00407A40" w:rsidRDefault="00E55D34" w:rsidP="00C80830">
            <w:pPr>
              <w:jc w:val="center"/>
              <w:rPr>
                <w:sz w:val="22"/>
                <w:szCs w:val="22"/>
              </w:rPr>
            </w:pPr>
            <w:r w:rsidRPr="00407A40">
              <w:rPr>
                <w:sz w:val="22"/>
                <w:szCs w:val="22"/>
              </w:rPr>
              <w:t>0,136</w:t>
            </w:r>
          </w:p>
        </w:tc>
      </w:tr>
      <w:tr w:rsidR="00E55D34" w:rsidRPr="00407A40" w:rsidTr="00C80830">
        <w:trPr>
          <w:gridAfter w:val="1"/>
          <w:wAfter w:w="35" w:type="dxa"/>
          <w:trHeight w:val="15"/>
        </w:trPr>
        <w:tc>
          <w:tcPr>
            <w:tcW w:w="1843" w:type="dxa"/>
            <w:gridSpan w:val="2"/>
            <w:vAlign w:val="center"/>
          </w:tcPr>
          <w:p w:rsidR="00E55D34" w:rsidRPr="00407A40" w:rsidRDefault="00E55D34" w:rsidP="00C80830">
            <w:pPr>
              <w:rPr>
                <w:sz w:val="22"/>
                <w:szCs w:val="22"/>
              </w:rPr>
            </w:pPr>
            <w:r w:rsidRPr="00407A40">
              <w:rPr>
                <w:sz w:val="22"/>
                <w:szCs w:val="22"/>
              </w:rPr>
              <w:t>Объем платных услуг населению</w:t>
            </w:r>
          </w:p>
        </w:tc>
        <w:tc>
          <w:tcPr>
            <w:tcW w:w="1022" w:type="dxa"/>
            <w:gridSpan w:val="5"/>
            <w:vAlign w:val="center"/>
          </w:tcPr>
          <w:p w:rsidR="00E55D34" w:rsidRPr="00407A40" w:rsidRDefault="00E55D34" w:rsidP="00C80830">
            <w:pPr>
              <w:rPr>
                <w:sz w:val="22"/>
                <w:szCs w:val="22"/>
              </w:rPr>
            </w:pPr>
            <w:r w:rsidRPr="00407A40">
              <w:rPr>
                <w:sz w:val="22"/>
                <w:szCs w:val="22"/>
              </w:rPr>
              <w:t>% к предыдущему году в сопоставимых ценах</w:t>
            </w:r>
          </w:p>
        </w:tc>
        <w:tc>
          <w:tcPr>
            <w:tcW w:w="767" w:type="dxa"/>
            <w:vAlign w:val="center"/>
          </w:tcPr>
          <w:p w:rsidR="00E55D34" w:rsidRPr="00407A40" w:rsidRDefault="00E55D34" w:rsidP="00C80830">
            <w:pPr>
              <w:jc w:val="center"/>
              <w:rPr>
                <w:sz w:val="22"/>
                <w:szCs w:val="22"/>
              </w:rPr>
            </w:pPr>
            <w:r w:rsidRPr="00407A40">
              <w:rPr>
                <w:sz w:val="22"/>
                <w:szCs w:val="22"/>
              </w:rPr>
              <w:t>108,0</w:t>
            </w:r>
          </w:p>
        </w:tc>
        <w:tc>
          <w:tcPr>
            <w:tcW w:w="865" w:type="dxa"/>
            <w:gridSpan w:val="3"/>
            <w:vAlign w:val="center"/>
          </w:tcPr>
          <w:p w:rsidR="00E55D34" w:rsidRPr="00407A40" w:rsidRDefault="00E55D34" w:rsidP="00C80830">
            <w:pPr>
              <w:jc w:val="center"/>
              <w:rPr>
                <w:sz w:val="22"/>
                <w:szCs w:val="22"/>
              </w:rPr>
            </w:pPr>
            <w:r w:rsidRPr="00407A40">
              <w:rPr>
                <w:sz w:val="22"/>
                <w:szCs w:val="22"/>
              </w:rPr>
              <w:t>131,1</w:t>
            </w:r>
          </w:p>
        </w:tc>
        <w:tc>
          <w:tcPr>
            <w:tcW w:w="856" w:type="dxa"/>
            <w:vAlign w:val="center"/>
          </w:tcPr>
          <w:p w:rsidR="00E55D34" w:rsidRPr="00407A40" w:rsidRDefault="00E55D34" w:rsidP="00C80830">
            <w:pPr>
              <w:jc w:val="center"/>
              <w:rPr>
                <w:sz w:val="22"/>
                <w:szCs w:val="22"/>
              </w:rPr>
            </w:pPr>
            <w:r w:rsidRPr="00407A40">
              <w:rPr>
                <w:sz w:val="22"/>
                <w:szCs w:val="22"/>
              </w:rPr>
              <w:t>100,2</w:t>
            </w:r>
          </w:p>
        </w:tc>
        <w:tc>
          <w:tcPr>
            <w:tcW w:w="850" w:type="dxa"/>
            <w:vAlign w:val="center"/>
          </w:tcPr>
          <w:p w:rsidR="00E55D34" w:rsidRPr="00407A40" w:rsidRDefault="00E55D34" w:rsidP="00C80830">
            <w:pPr>
              <w:jc w:val="center"/>
              <w:rPr>
                <w:sz w:val="22"/>
                <w:szCs w:val="22"/>
              </w:rPr>
            </w:pPr>
            <w:r w:rsidRPr="00407A40">
              <w:rPr>
                <w:sz w:val="22"/>
                <w:szCs w:val="22"/>
              </w:rPr>
              <w:t>100,3</w:t>
            </w:r>
          </w:p>
        </w:tc>
        <w:tc>
          <w:tcPr>
            <w:tcW w:w="851" w:type="dxa"/>
            <w:vAlign w:val="center"/>
          </w:tcPr>
          <w:p w:rsidR="00E55D34" w:rsidRPr="00407A40" w:rsidRDefault="00E55D34" w:rsidP="00C80830">
            <w:pPr>
              <w:jc w:val="center"/>
              <w:rPr>
                <w:sz w:val="22"/>
                <w:szCs w:val="22"/>
              </w:rPr>
            </w:pPr>
            <w:r w:rsidRPr="00407A40">
              <w:rPr>
                <w:sz w:val="22"/>
                <w:szCs w:val="22"/>
              </w:rPr>
              <w:t>100,5</w:t>
            </w:r>
          </w:p>
        </w:tc>
        <w:tc>
          <w:tcPr>
            <w:tcW w:w="850" w:type="dxa"/>
            <w:vAlign w:val="center"/>
          </w:tcPr>
          <w:p w:rsidR="00E55D34" w:rsidRPr="00407A40" w:rsidRDefault="00E55D34" w:rsidP="00C80830">
            <w:pPr>
              <w:jc w:val="center"/>
              <w:rPr>
                <w:sz w:val="22"/>
                <w:szCs w:val="22"/>
              </w:rPr>
            </w:pPr>
            <w:r w:rsidRPr="00407A40">
              <w:rPr>
                <w:sz w:val="22"/>
                <w:szCs w:val="22"/>
              </w:rPr>
              <w:t>100,7</w:t>
            </w:r>
          </w:p>
        </w:tc>
        <w:tc>
          <w:tcPr>
            <w:tcW w:w="851" w:type="dxa"/>
            <w:vAlign w:val="center"/>
          </w:tcPr>
          <w:p w:rsidR="00E55D34" w:rsidRPr="00407A40" w:rsidRDefault="00E55D34" w:rsidP="00C80830">
            <w:pPr>
              <w:jc w:val="center"/>
              <w:rPr>
                <w:sz w:val="22"/>
                <w:szCs w:val="22"/>
              </w:rPr>
            </w:pPr>
            <w:r w:rsidRPr="00407A40">
              <w:rPr>
                <w:sz w:val="22"/>
                <w:szCs w:val="22"/>
              </w:rPr>
              <w:t>100,9</w:t>
            </w:r>
          </w:p>
        </w:tc>
        <w:tc>
          <w:tcPr>
            <w:tcW w:w="850" w:type="dxa"/>
            <w:vAlign w:val="center"/>
          </w:tcPr>
          <w:p w:rsidR="00E55D34" w:rsidRPr="00407A40" w:rsidRDefault="00E55D34" w:rsidP="00C80830">
            <w:pPr>
              <w:jc w:val="center"/>
              <w:rPr>
                <w:sz w:val="22"/>
                <w:szCs w:val="22"/>
              </w:rPr>
            </w:pPr>
            <w:r w:rsidRPr="00407A40">
              <w:rPr>
                <w:sz w:val="22"/>
                <w:szCs w:val="22"/>
              </w:rPr>
              <w:t>101,0</w:t>
            </w:r>
          </w:p>
        </w:tc>
        <w:tc>
          <w:tcPr>
            <w:tcW w:w="850" w:type="dxa"/>
            <w:vAlign w:val="center"/>
          </w:tcPr>
          <w:p w:rsidR="00E55D34" w:rsidRPr="00407A40" w:rsidRDefault="00E55D34" w:rsidP="00C80830">
            <w:pPr>
              <w:jc w:val="center"/>
              <w:rPr>
                <w:sz w:val="22"/>
                <w:szCs w:val="22"/>
              </w:rPr>
            </w:pPr>
            <w:r w:rsidRPr="00407A40">
              <w:rPr>
                <w:sz w:val="22"/>
                <w:szCs w:val="22"/>
              </w:rPr>
              <w:t>101,0</w:t>
            </w:r>
          </w:p>
        </w:tc>
      </w:tr>
      <w:tr w:rsidR="00E55D34" w:rsidRPr="00407A40" w:rsidTr="00C80830">
        <w:trPr>
          <w:gridAfter w:val="1"/>
          <w:wAfter w:w="35" w:type="dxa"/>
          <w:cantSplit/>
          <w:trHeight w:val="15"/>
        </w:trPr>
        <w:tc>
          <w:tcPr>
            <w:tcW w:w="1843" w:type="dxa"/>
            <w:gridSpan w:val="2"/>
            <w:vAlign w:val="center"/>
          </w:tcPr>
          <w:p w:rsidR="00E55D34" w:rsidRPr="00407A40" w:rsidRDefault="00E55D34" w:rsidP="00C80830">
            <w:pPr>
              <w:rPr>
                <w:sz w:val="22"/>
                <w:szCs w:val="22"/>
              </w:rPr>
            </w:pPr>
            <w:r w:rsidRPr="00407A40">
              <w:rPr>
                <w:sz w:val="22"/>
                <w:szCs w:val="22"/>
              </w:rPr>
              <w:t>Индекс-дефлятор объема платных услуг</w:t>
            </w:r>
          </w:p>
        </w:tc>
        <w:tc>
          <w:tcPr>
            <w:tcW w:w="1022" w:type="dxa"/>
            <w:gridSpan w:val="5"/>
            <w:vAlign w:val="center"/>
          </w:tcPr>
          <w:p w:rsidR="00E55D34" w:rsidRPr="00407A40" w:rsidRDefault="00E55D34" w:rsidP="00C80830">
            <w:pPr>
              <w:rPr>
                <w:sz w:val="22"/>
                <w:szCs w:val="22"/>
              </w:rPr>
            </w:pPr>
            <w:r w:rsidRPr="00407A40">
              <w:rPr>
                <w:sz w:val="22"/>
                <w:szCs w:val="22"/>
              </w:rPr>
              <w:t>% к предыдущему году</w:t>
            </w:r>
          </w:p>
        </w:tc>
        <w:tc>
          <w:tcPr>
            <w:tcW w:w="767" w:type="dxa"/>
            <w:vAlign w:val="center"/>
          </w:tcPr>
          <w:p w:rsidR="00E55D34" w:rsidRPr="00407A40" w:rsidRDefault="00E55D34" w:rsidP="00C80830">
            <w:pPr>
              <w:jc w:val="center"/>
              <w:rPr>
                <w:sz w:val="22"/>
                <w:szCs w:val="22"/>
              </w:rPr>
            </w:pPr>
            <w:r w:rsidRPr="00407A40">
              <w:rPr>
                <w:sz w:val="22"/>
                <w:szCs w:val="22"/>
              </w:rPr>
              <w:t>105,3</w:t>
            </w:r>
          </w:p>
        </w:tc>
        <w:tc>
          <w:tcPr>
            <w:tcW w:w="865" w:type="dxa"/>
            <w:gridSpan w:val="3"/>
            <w:vAlign w:val="center"/>
          </w:tcPr>
          <w:p w:rsidR="00E55D34" w:rsidRPr="00407A40" w:rsidRDefault="00E55D34" w:rsidP="00C80830">
            <w:pPr>
              <w:jc w:val="center"/>
              <w:rPr>
                <w:sz w:val="22"/>
                <w:szCs w:val="22"/>
              </w:rPr>
            </w:pPr>
            <w:r w:rsidRPr="00407A40">
              <w:rPr>
                <w:sz w:val="22"/>
                <w:szCs w:val="22"/>
              </w:rPr>
              <w:t>104,0</w:t>
            </w:r>
          </w:p>
        </w:tc>
        <w:tc>
          <w:tcPr>
            <w:tcW w:w="856" w:type="dxa"/>
            <w:vAlign w:val="center"/>
          </w:tcPr>
          <w:p w:rsidR="00E55D34" w:rsidRPr="00407A40" w:rsidRDefault="00E55D34" w:rsidP="00C80830">
            <w:pPr>
              <w:jc w:val="center"/>
              <w:rPr>
                <w:sz w:val="22"/>
                <w:szCs w:val="22"/>
              </w:rPr>
            </w:pPr>
            <w:r w:rsidRPr="00407A40">
              <w:rPr>
                <w:sz w:val="22"/>
                <w:szCs w:val="22"/>
              </w:rPr>
              <w:t>104,8</w:t>
            </w:r>
          </w:p>
        </w:tc>
        <w:tc>
          <w:tcPr>
            <w:tcW w:w="850" w:type="dxa"/>
            <w:vAlign w:val="center"/>
          </w:tcPr>
          <w:p w:rsidR="00E55D34" w:rsidRPr="00407A40" w:rsidRDefault="00E55D34" w:rsidP="00C80830">
            <w:pPr>
              <w:jc w:val="center"/>
              <w:rPr>
                <w:sz w:val="22"/>
                <w:szCs w:val="22"/>
              </w:rPr>
            </w:pPr>
            <w:r w:rsidRPr="00407A40">
              <w:rPr>
                <w:sz w:val="22"/>
                <w:szCs w:val="22"/>
              </w:rPr>
              <w:t>104,2</w:t>
            </w:r>
          </w:p>
        </w:tc>
        <w:tc>
          <w:tcPr>
            <w:tcW w:w="851" w:type="dxa"/>
            <w:vAlign w:val="center"/>
          </w:tcPr>
          <w:p w:rsidR="00E55D34" w:rsidRPr="00407A40" w:rsidRDefault="00E55D34" w:rsidP="00C80830">
            <w:pPr>
              <w:jc w:val="center"/>
              <w:rPr>
                <w:sz w:val="22"/>
                <w:szCs w:val="22"/>
              </w:rPr>
            </w:pPr>
            <w:r w:rsidRPr="00407A40">
              <w:rPr>
                <w:sz w:val="22"/>
                <w:szCs w:val="22"/>
              </w:rPr>
              <w:t>104,3</w:t>
            </w:r>
          </w:p>
        </w:tc>
        <w:tc>
          <w:tcPr>
            <w:tcW w:w="850" w:type="dxa"/>
            <w:vAlign w:val="center"/>
          </w:tcPr>
          <w:p w:rsidR="00E55D34" w:rsidRPr="00407A40" w:rsidRDefault="00E55D34" w:rsidP="00C80830">
            <w:pPr>
              <w:jc w:val="center"/>
              <w:rPr>
                <w:sz w:val="22"/>
                <w:szCs w:val="22"/>
              </w:rPr>
            </w:pPr>
            <w:r w:rsidRPr="00407A40">
              <w:rPr>
                <w:sz w:val="22"/>
                <w:szCs w:val="22"/>
              </w:rPr>
              <w:t>104,3</w:t>
            </w:r>
          </w:p>
        </w:tc>
        <w:tc>
          <w:tcPr>
            <w:tcW w:w="851" w:type="dxa"/>
            <w:vAlign w:val="center"/>
          </w:tcPr>
          <w:p w:rsidR="00E55D34" w:rsidRPr="00407A40" w:rsidRDefault="00E55D34" w:rsidP="00C80830">
            <w:pPr>
              <w:jc w:val="center"/>
              <w:rPr>
                <w:sz w:val="22"/>
                <w:szCs w:val="22"/>
              </w:rPr>
            </w:pPr>
            <w:r w:rsidRPr="00407A40">
              <w:rPr>
                <w:sz w:val="22"/>
                <w:szCs w:val="22"/>
              </w:rPr>
              <w:t>104,2</w:t>
            </w:r>
          </w:p>
        </w:tc>
        <w:tc>
          <w:tcPr>
            <w:tcW w:w="850" w:type="dxa"/>
            <w:vAlign w:val="center"/>
          </w:tcPr>
          <w:p w:rsidR="00E55D34" w:rsidRPr="00407A40" w:rsidRDefault="00E55D34" w:rsidP="00C80830">
            <w:pPr>
              <w:jc w:val="center"/>
              <w:rPr>
                <w:sz w:val="22"/>
                <w:szCs w:val="22"/>
              </w:rPr>
            </w:pPr>
            <w:r w:rsidRPr="00407A40">
              <w:rPr>
                <w:sz w:val="22"/>
                <w:szCs w:val="22"/>
              </w:rPr>
              <w:t>104,1</w:t>
            </w:r>
          </w:p>
        </w:tc>
        <w:tc>
          <w:tcPr>
            <w:tcW w:w="850" w:type="dxa"/>
            <w:vAlign w:val="center"/>
          </w:tcPr>
          <w:p w:rsidR="00E55D34" w:rsidRPr="00407A40" w:rsidRDefault="00E55D34" w:rsidP="00C80830">
            <w:pPr>
              <w:jc w:val="center"/>
              <w:rPr>
                <w:sz w:val="22"/>
                <w:szCs w:val="22"/>
              </w:rPr>
            </w:pPr>
            <w:r w:rsidRPr="00407A40">
              <w:rPr>
                <w:sz w:val="22"/>
                <w:szCs w:val="22"/>
              </w:rPr>
              <w:t>104,1</w:t>
            </w:r>
          </w:p>
        </w:tc>
      </w:tr>
      <w:tr w:rsidR="00E55D34" w:rsidRPr="00407A40" w:rsidTr="00C80830">
        <w:trPr>
          <w:gridAfter w:val="1"/>
          <w:wAfter w:w="35" w:type="dxa"/>
          <w:trHeight w:val="15"/>
        </w:trPr>
        <w:tc>
          <w:tcPr>
            <w:tcW w:w="7054" w:type="dxa"/>
            <w:gridSpan w:val="14"/>
            <w:vAlign w:val="center"/>
          </w:tcPr>
          <w:p w:rsidR="00E55D34" w:rsidRPr="00407A40" w:rsidRDefault="00E55D34" w:rsidP="00C80830">
            <w:pPr>
              <w:jc w:val="center"/>
              <w:rPr>
                <w:sz w:val="22"/>
                <w:szCs w:val="22"/>
              </w:rPr>
            </w:pPr>
          </w:p>
        </w:tc>
        <w:tc>
          <w:tcPr>
            <w:tcW w:w="850" w:type="dxa"/>
          </w:tcPr>
          <w:p w:rsidR="00E55D34" w:rsidRPr="00407A40" w:rsidRDefault="00E55D34" w:rsidP="00C80830">
            <w:pPr>
              <w:jc w:val="center"/>
              <w:rPr>
                <w:b/>
                <w:sz w:val="22"/>
                <w:szCs w:val="22"/>
              </w:rPr>
            </w:pPr>
          </w:p>
        </w:tc>
        <w:tc>
          <w:tcPr>
            <w:tcW w:w="851" w:type="dxa"/>
          </w:tcPr>
          <w:p w:rsidR="00E55D34" w:rsidRPr="00407A40" w:rsidRDefault="00E55D34" w:rsidP="00C80830">
            <w:pPr>
              <w:jc w:val="center"/>
              <w:rPr>
                <w:b/>
                <w:sz w:val="22"/>
                <w:szCs w:val="22"/>
              </w:rPr>
            </w:pPr>
          </w:p>
        </w:tc>
        <w:tc>
          <w:tcPr>
            <w:tcW w:w="850" w:type="dxa"/>
          </w:tcPr>
          <w:p w:rsidR="00E55D34" w:rsidRPr="00407A40" w:rsidRDefault="00E55D34" w:rsidP="00C80830">
            <w:pPr>
              <w:jc w:val="center"/>
              <w:rPr>
                <w:b/>
                <w:sz w:val="22"/>
                <w:szCs w:val="22"/>
              </w:rPr>
            </w:pPr>
          </w:p>
        </w:tc>
        <w:tc>
          <w:tcPr>
            <w:tcW w:w="850" w:type="dxa"/>
          </w:tcPr>
          <w:p w:rsidR="00E55D34" w:rsidRPr="00407A40" w:rsidRDefault="00E55D34" w:rsidP="00C80830">
            <w:pPr>
              <w:jc w:val="center"/>
              <w:rPr>
                <w:b/>
                <w:sz w:val="22"/>
                <w:szCs w:val="22"/>
              </w:rPr>
            </w:pP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 xml:space="preserve">Число малых и средних предприятий, включая </w:t>
            </w:r>
            <w:proofErr w:type="spellStart"/>
            <w:r w:rsidRPr="00407A40">
              <w:rPr>
                <w:sz w:val="22"/>
                <w:szCs w:val="22"/>
              </w:rPr>
              <w:t>микропредприятия</w:t>
            </w:r>
            <w:proofErr w:type="spellEnd"/>
            <w:r w:rsidRPr="00407A40">
              <w:rPr>
                <w:sz w:val="22"/>
                <w:szCs w:val="22"/>
              </w:rPr>
              <w:t xml:space="preserve"> (на конец года)</w:t>
            </w:r>
          </w:p>
        </w:tc>
        <w:tc>
          <w:tcPr>
            <w:tcW w:w="1008" w:type="dxa"/>
            <w:gridSpan w:val="4"/>
            <w:vAlign w:val="center"/>
          </w:tcPr>
          <w:p w:rsidR="00E55D34" w:rsidRPr="00407A40" w:rsidRDefault="00E55D34" w:rsidP="00C80830">
            <w:pPr>
              <w:rPr>
                <w:sz w:val="22"/>
                <w:szCs w:val="22"/>
              </w:rPr>
            </w:pPr>
            <w:r w:rsidRPr="00407A40">
              <w:rPr>
                <w:sz w:val="22"/>
                <w:szCs w:val="22"/>
              </w:rPr>
              <w:t>единиц</w:t>
            </w:r>
          </w:p>
        </w:tc>
        <w:tc>
          <w:tcPr>
            <w:tcW w:w="767" w:type="dxa"/>
            <w:vAlign w:val="center"/>
          </w:tcPr>
          <w:p w:rsidR="00E55D34" w:rsidRPr="00407A40" w:rsidRDefault="00E55D34" w:rsidP="00C80830">
            <w:pPr>
              <w:jc w:val="center"/>
              <w:rPr>
                <w:sz w:val="22"/>
                <w:szCs w:val="22"/>
              </w:rPr>
            </w:pPr>
            <w:r w:rsidRPr="00407A40">
              <w:rPr>
                <w:sz w:val="22"/>
                <w:szCs w:val="22"/>
              </w:rPr>
              <w:t>40</w:t>
            </w:r>
          </w:p>
        </w:tc>
        <w:tc>
          <w:tcPr>
            <w:tcW w:w="865" w:type="dxa"/>
            <w:gridSpan w:val="3"/>
            <w:vAlign w:val="center"/>
          </w:tcPr>
          <w:p w:rsidR="00E55D34" w:rsidRPr="00407A40" w:rsidRDefault="00E55D34" w:rsidP="00C80830">
            <w:pPr>
              <w:jc w:val="center"/>
              <w:rPr>
                <w:sz w:val="22"/>
                <w:szCs w:val="22"/>
              </w:rPr>
            </w:pPr>
            <w:r w:rsidRPr="00407A40">
              <w:rPr>
                <w:sz w:val="22"/>
                <w:szCs w:val="22"/>
              </w:rPr>
              <w:t>41</w:t>
            </w:r>
          </w:p>
        </w:tc>
        <w:tc>
          <w:tcPr>
            <w:tcW w:w="856" w:type="dxa"/>
            <w:vAlign w:val="center"/>
          </w:tcPr>
          <w:p w:rsidR="00E55D34" w:rsidRPr="00407A40" w:rsidRDefault="00E55D34" w:rsidP="00C80830">
            <w:pPr>
              <w:jc w:val="center"/>
              <w:rPr>
                <w:sz w:val="22"/>
                <w:szCs w:val="22"/>
              </w:rPr>
            </w:pPr>
            <w:r w:rsidRPr="00407A40">
              <w:rPr>
                <w:sz w:val="22"/>
                <w:szCs w:val="22"/>
              </w:rPr>
              <w:t>41</w:t>
            </w:r>
          </w:p>
        </w:tc>
        <w:tc>
          <w:tcPr>
            <w:tcW w:w="850" w:type="dxa"/>
            <w:vAlign w:val="center"/>
          </w:tcPr>
          <w:p w:rsidR="00E55D34" w:rsidRPr="00407A40" w:rsidRDefault="00E55D34" w:rsidP="00C80830">
            <w:pPr>
              <w:jc w:val="center"/>
              <w:rPr>
                <w:sz w:val="22"/>
                <w:szCs w:val="22"/>
              </w:rPr>
            </w:pPr>
            <w:r w:rsidRPr="00407A40">
              <w:rPr>
                <w:sz w:val="22"/>
                <w:szCs w:val="22"/>
              </w:rPr>
              <w:t>41</w:t>
            </w:r>
          </w:p>
        </w:tc>
        <w:tc>
          <w:tcPr>
            <w:tcW w:w="851" w:type="dxa"/>
            <w:vAlign w:val="center"/>
          </w:tcPr>
          <w:p w:rsidR="00E55D34" w:rsidRPr="00407A40" w:rsidRDefault="00E55D34" w:rsidP="00C80830">
            <w:pPr>
              <w:jc w:val="center"/>
              <w:rPr>
                <w:sz w:val="22"/>
                <w:szCs w:val="22"/>
              </w:rPr>
            </w:pPr>
            <w:r w:rsidRPr="00407A40">
              <w:rPr>
                <w:sz w:val="22"/>
                <w:szCs w:val="22"/>
              </w:rPr>
              <w:t>41</w:t>
            </w:r>
          </w:p>
        </w:tc>
        <w:tc>
          <w:tcPr>
            <w:tcW w:w="850" w:type="dxa"/>
            <w:vAlign w:val="center"/>
          </w:tcPr>
          <w:p w:rsidR="00E55D34" w:rsidRPr="00407A40" w:rsidRDefault="00E55D34" w:rsidP="00C80830">
            <w:pPr>
              <w:jc w:val="center"/>
              <w:rPr>
                <w:sz w:val="22"/>
                <w:szCs w:val="22"/>
              </w:rPr>
            </w:pPr>
            <w:r w:rsidRPr="00407A40">
              <w:rPr>
                <w:sz w:val="22"/>
                <w:szCs w:val="22"/>
              </w:rPr>
              <w:t>41</w:t>
            </w:r>
          </w:p>
        </w:tc>
        <w:tc>
          <w:tcPr>
            <w:tcW w:w="851" w:type="dxa"/>
            <w:vAlign w:val="center"/>
          </w:tcPr>
          <w:p w:rsidR="00E55D34" w:rsidRPr="00407A40" w:rsidRDefault="00E55D34" w:rsidP="00C80830">
            <w:pPr>
              <w:jc w:val="center"/>
              <w:rPr>
                <w:sz w:val="22"/>
                <w:szCs w:val="22"/>
              </w:rPr>
            </w:pPr>
            <w:r w:rsidRPr="00407A40">
              <w:rPr>
                <w:sz w:val="22"/>
                <w:szCs w:val="22"/>
              </w:rPr>
              <w:t>42</w:t>
            </w:r>
          </w:p>
        </w:tc>
        <w:tc>
          <w:tcPr>
            <w:tcW w:w="850" w:type="dxa"/>
            <w:vAlign w:val="center"/>
          </w:tcPr>
          <w:p w:rsidR="00E55D34" w:rsidRPr="00407A40" w:rsidRDefault="00E55D34" w:rsidP="00C80830">
            <w:pPr>
              <w:jc w:val="center"/>
              <w:rPr>
                <w:sz w:val="22"/>
                <w:szCs w:val="22"/>
              </w:rPr>
            </w:pPr>
            <w:r w:rsidRPr="00407A40">
              <w:rPr>
                <w:sz w:val="22"/>
                <w:szCs w:val="22"/>
              </w:rPr>
              <w:t>42</w:t>
            </w:r>
          </w:p>
        </w:tc>
        <w:tc>
          <w:tcPr>
            <w:tcW w:w="850" w:type="dxa"/>
            <w:vAlign w:val="center"/>
          </w:tcPr>
          <w:p w:rsidR="00E55D34" w:rsidRPr="00407A40" w:rsidRDefault="00E55D34" w:rsidP="00C80830">
            <w:pPr>
              <w:jc w:val="center"/>
              <w:rPr>
                <w:sz w:val="22"/>
                <w:szCs w:val="22"/>
              </w:rPr>
            </w:pPr>
            <w:r w:rsidRPr="00407A40">
              <w:rPr>
                <w:sz w:val="22"/>
                <w:szCs w:val="22"/>
              </w:rPr>
              <w:t>42</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 xml:space="preserve">Среднесписочная численность работников малых и средних предприятий, включая </w:t>
            </w:r>
            <w:proofErr w:type="spellStart"/>
            <w:r w:rsidRPr="00407A40">
              <w:rPr>
                <w:sz w:val="22"/>
                <w:szCs w:val="22"/>
              </w:rPr>
              <w:t>микропредприятия</w:t>
            </w:r>
            <w:proofErr w:type="spellEnd"/>
            <w:r w:rsidRPr="00407A40">
              <w:rPr>
                <w:sz w:val="22"/>
                <w:szCs w:val="22"/>
              </w:rPr>
              <w:t xml:space="preserve"> (без внешних совместителей)</w:t>
            </w:r>
          </w:p>
        </w:tc>
        <w:tc>
          <w:tcPr>
            <w:tcW w:w="1008" w:type="dxa"/>
            <w:gridSpan w:val="4"/>
            <w:vAlign w:val="center"/>
          </w:tcPr>
          <w:p w:rsidR="00E55D34" w:rsidRPr="00407A40" w:rsidRDefault="00E55D34" w:rsidP="00C80830">
            <w:pPr>
              <w:rPr>
                <w:sz w:val="22"/>
                <w:szCs w:val="22"/>
              </w:rPr>
            </w:pPr>
            <w:r w:rsidRPr="00407A40">
              <w:rPr>
                <w:sz w:val="22"/>
                <w:szCs w:val="22"/>
              </w:rPr>
              <w:t>тыс. чел.</w:t>
            </w:r>
          </w:p>
        </w:tc>
        <w:tc>
          <w:tcPr>
            <w:tcW w:w="767" w:type="dxa"/>
            <w:vAlign w:val="center"/>
          </w:tcPr>
          <w:p w:rsidR="00E55D34" w:rsidRPr="00407A40" w:rsidRDefault="00E55D34" w:rsidP="00C80830">
            <w:pPr>
              <w:jc w:val="center"/>
              <w:rPr>
                <w:sz w:val="22"/>
                <w:szCs w:val="22"/>
              </w:rPr>
            </w:pPr>
            <w:r w:rsidRPr="00407A40">
              <w:rPr>
                <w:sz w:val="22"/>
                <w:szCs w:val="22"/>
              </w:rPr>
              <w:t>0,615</w:t>
            </w:r>
          </w:p>
        </w:tc>
        <w:tc>
          <w:tcPr>
            <w:tcW w:w="865" w:type="dxa"/>
            <w:gridSpan w:val="3"/>
            <w:vAlign w:val="center"/>
          </w:tcPr>
          <w:p w:rsidR="00E55D34" w:rsidRPr="00407A40" w:rsidRDefault="00E55D34" w:rsidP="00C80830">
            <w:pPr>
              <w:jc w:val="center"/>
              <w:rPr>
                <w:sz w:val="22"/>
                <w:szCs w:val="22"/>
              </w:rPr>
            </w:pPr>
            <w:r w:rsidRPr="00407A40">
              <w:rPr>
                <w:sz w:val="22"/>
                <w:szCs w:val="22"/>
              </w:rPr>
              <w:t>0,630</w:t>
            </w:r>
          </w:p>
        </w:tc>
        <w:tc>
          <w:tcPr>
            <w:tcW w:w="856" w:type="dxa"/>
            <w:vAlign w:val="center"/>
          </w:tcPr>
          <w:p w:rsidR="00E55D34" w:rsidRPr="00407A40" w:rsidRDefault="00E55D34" w:rsidP="00C80830">
            <w:pPr>
              <w:jc w:val="center"/>
              <w:rPr>
                <w:sz w:val="22"/>
                <w:szCs w:val="22"/>
              </w:rPr>
            </w:pPr>
            <w:r w:rsidRPr="00407A40">
              <w:rPr>
                <w:sz w:val="22"/>
                <w:szCs w:val="22"/>
              </w:rPr>
              <w:t>0,630</w:t>
            </w:r>
          </w:p>
        </w:tc>
        <w:tc>
          <w:tcPr>
            <w:tcW w:w="850" w:type="dxa"/>
            <w:vAlign w:val="center"/>
          </w:tcPr>
          <w:p w:rsidR="00E55D34" w:rsidRPr="00407A40" w:rsidRDefault="00E55D34" w:rsidP="00C80830">
            <w:pPr>
              <w:jc w:val="center"/>
              <w:rPr>
                <w:sz w:val="22"/>
                <w:szCs w:val="22"/>
              </w:rPr>
            </w:pPr>
            <w:r w:rsidRPr="00407A40">
              <w:rPr>
                <w:sz w:val="22"/>
                <w:szCs w:val="22"/>
              </w:rPr>
              <w:t>0,630</w:t>
            </w:r>
          </w:p>
        </w:tc>
        <w:tc>
          <w:tcPr>
            <w:tcW w:w="851" w:type="dxa"/>
            <w:vAlign w:val="center"/>
          </w:tcPr>
          <w:p w:rsidR="00E55D34" w:rsidRPr="00407A40" w:rsidRDefault="00E55D34" w:rsidP="00C80830">
            <w:pPr>
              <w:jc w:val="center"/>
              <w:rPr>
                <w:sz w:val="22"/>
                <w:szCs w:val="22"/>
              </w:rPr>
            </w:pPr>
            <w:r w:rsidRPr="00407A40">
              <w:rPr>
                <w:sz w:val="22"/>
                <w:szCs w:val="22"/>
              </w:rPr>
              <w:t>0,630</w:t>
            </w:r>
          </w:p>
        </w:tc>
        <w:tc>
          <w:tcPr>
            <w:tcW w:w="850" w:type="dxa"/>
            <w:vAlign w:val="center"/>
          </w:tcPr>
          <w:p w:rsidR="00E55D34" w:rsidRPr="00407A40" w:rsidRDefault="00E55D34" w:rsidP="00C80830">
            <w:pPr>
              <w:jc w:val="center"/>
              <w:rPr>
                <w:sz w:val="22"/>
                <w:szCs w:val="22"/>
              </w:rPr>
            </w:pPr>
            <w:r w:rsidRPr="00407A40">
              <w:rPr>
                <w:sz w:val="22"/>
                <w:szCs w:val="22"/>
              </w:rPr>
              <w:t>0,630</w:t>
            </w:r>
          </w:p>
        </w:tc>
        <w:tc>
          <w:tcPr>
            <w:tcW w:w="851" w:type="dxa"/>
            <w:vAlign w:val="center"/>
          </w:tcPr>
          <w:p w:rsidR="00E55D34" w:rsidRPr="00407A40" w:rsidRDefault="00E55D34" w:rsidP="00C80830">
            <w:pPr>
              <w:jc w:val="center"/>
              <w:rPr>
                <w:sz w:val="22"/>
                <w:szCs w:val="22"/>
              </w:rPr>
            </w:pPr>
            <w:r w:rsidRPr="00407A40">
              <w:rPr>
                <w:sz w:val="22"/>
                <w:szCs w:val="22"/>
              </w:rPr>
              <w:t>0,640</w:t>
            </w:r>
          </w:p>
        </w:tc>
        <w:tc>
          <w:tcPr>
            <w:tcW w:w="850" w:type="dxa"/>
            <w:vAlign w:val="center"/>
          </w:tcPr>
          <w:p w:rsidR="00E55D34" w:rsidRPr="00407A40" w:rsidRDefault="00E55D34" w:rsidP="00C80830">
            <w:pPr>
              <w:jc w:val="center"/>
              <w:rPr>
                <w:sz w:val="22"/>
                <w:szCs w:val="22"/>
              </w:rPr>
            </w:pPr>
            <w:r w:rsidRPr="00407A40">
              <w:rPr>
                <w:sz w:val="22"/>
                <w:szCs w:val="22"/>
              </w:rPr>
              <w:t>0,640</w:t>
            </w:r>
          </w:p>
        </w:tc>
        <w:tc>
          <w:tcPr>
            <w:tcW w:w="850" w:type="dxa"/>
            <w:vAlign w:val="center"/>
          </w:tcPr>
          <w:p w:rsidR="00E55D34" w:rsidRPr="00407A40" w:rsidRDefault="00E55D34" w:rsidP="00C80830">
            <w:pPr>
              <w:jc w:val="center"/>
              <w:rPr>
                <w:sz w:val="22"/>
                <w:szCs w:val="22"/>
              </w:rPr>
            </w:pPr>
            <w:r w:rsidRPr="00407A40">
              <w:rPr>
                <w:sz w:val="22"/>
                <w:szCs w:val="22"/>
              </w:rPr>
              <w:t>0,640</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 xml:space="preserve">Оборот малых и средних предприятий, включая </w:t>
            </w:r>
            <w:proofErr w:type="spellStart"/>
            <w:r w:rsidRPr="00407A40">
              <w:rPr>
                <w:sz w:val="22"/>
                <w:szCs w:val="22"/>
              </w:rPr>
              <w:t>микропредприятия</w:t>
            </w:r>
            <w:proofErr w:type="spellEnd"/>
          </w:p>
        </w:tc>
        <w:tc>
          <w:tcPr>
            <w:tcW w:w="1008" w:type="dxa"/>
            <w:gridSpan w:val="4"/>
            <w:vAlign w:val="center"/>
          </w:tcPr>
          <w:p w:rsidR="00E55D34" w:rsidRPr="00407A40" w:rsidRDefault="00E55D34" w:rsidP="00C80830">
            <w:pPr>
              <w:rPr>
                <w:sz w:val="22"/>
                <w:szCs w:val="22"/>
              </w:rPr>
            </w:pPr>
            <w:r w:rsidRPr="00407A40">
              <w:rPr>
                <w:sz w:val="22"/>
                <w:szCs w:val="22"/>
              </w:rPr>
              <w:t xml:space="preserve">млрд. руб. </w:t>
            </w:r>
          </w:p>
        </w:tc>
        <w:tc>
          <w:tcPr>
            <w:tcW w:w="767" w:type="dxa"/>
            <w:vAlign w:val="center"/>
          </w:tcPr>
          <w:p w:rsidR="00E55D34" w:rsidRPr="00407A40" w:rsidRDefault="00E55D34" w:rsidP="00C80830">
            <w:pPr>
              <w:jc w:val="center"/>
              <w:rPr>
                <w:sz w:val="22"/>
                <w:szCs w:val="22"/>
              </w:rPr>
            </w:pPr>
            <w:r w:rsidRPr="00407A40">
              <w:rPr>
                <w:sz w:val="22"/>
                <w:szCs w:val="22"/>
              </w:rPr>
              <w:t>0,185</w:t>
            </w:r>
          </w:p>
        </w:tc>
        <w:tc>
          <w:tcPr>
            <w:tcW w:w="865" w:type="dxa"/>
            <w:gridSpan w:val="3"/>
            <w:vAlign w:val="center"/>
          </w:tcPr>
          <w:p w:rsidR="00E55D34" w:rsidRPr="00407A40" w:rsidRDefault="00E55D34" w:rsidP="00C80830">
            <w:pPr>
              <w:jc w:val="center"/>
              <w:rPr>
                <w:sz w:val="22"/>
                <w:szCs w:val="22"/>
              </w:rPr>
            </w:pPr>
            <w:r w:rsidRPr="00407A40">
              <w:rPr>
                <w:sz w:val="22"/>
                <w:szCs w:val="22"/>
              </w:rPr>
              <w:t>0,189</w:t>
            </w:r>
          </w:p>
        </w:tc>
        <w:tc>
          <w:tcPr>
            <w:tcW w:w="856" w:type="dxa"/>
            <w:vAlign w:val="center"/>
          </w:tcPr>
          <w:p w:rsidR="00E55D34" w:rsidRPr="00407A40" w:rsidRDefault="00E55D34" w:rsidP="00C80830">
            <w:pPr>
              <w:jc w:val="center"/>
              <w:rPr>
                <w:sz w:val="22"/>
                <w:szCs w:val="22"/>
              </w:rPr>
            </w:pPr>
            <w:r w:rsidRPr="00407A40">
              <w:rPr>
                <w:sz w:val="22"/>
                <w:szCs w:val="22"/>
              </w:rPr>
              <w:t>0,189</w:t>
            </w:r>
          </w:p>
        </w:tc>
        <w:tc>
          <w:tcPr>
            <w:tcW w:w="850" w:type="dxa"/>
            <w:vAlign w:val="center"/>
          </w:tcPr>
          <w:p w:rsidR="00E55D34" w:rsidRPr="00407A40" w:rsidRDefault="00E55D34" w:rsidP="00C80830">
            <w:pPr>
              <w:jc w:val="center"/>
              <w:rPr>
                <w:sz w:val="22"/>
                <w:szCs w:val="22"/>
              </w:rPr>
            </w:pPr>
            <w:r w:rsidRPr="00407A40">
              <w:rPr>
                <w:sz w:val="22"/>
                <w:szCs w:val="22"/>
              </w:rPr>
              <w:t>0,190</w:t>
            </w:r>
          </w:p>
        </w:tc>
        <w:tc>
          <w:tcPr>
            <w:tcW w:w="851" w:type="dxa"/>
            <w:vAlign w:val="center"/>
          </w:tcPr>
          <w:p w:rsidR="00E55D34" w:rsidRPr="00407A40" w:rsidRDefault="00E55D34" w:rsidP="00C80830">
            <w:pPr>
              <w:jc w:val="center"/>
              <w:rPr>
                <w:sz w:val="22"/>
                <w:szCs w:val="22"/>
              </w:rPr>
            </w:pPr>
            <w:r w:rsidRPr="00407A40">
              <w:rPr>
                <w:sz w:val="22"/>
                <w:szCs w:val="22"/>
              </w:rPr>
              <w:t>0,190</w:t>
            </w:r>
          </w:p>
        </w:tc>
        <w:tc>
          <w:tcPr>
            <w:tcW w:w="850" w:type="dxa"/>
            <w:vAlign w:val="center"/>
          </w:tcPr>
          <w:p w:rsidR="00E55D34" w:rsidRPr="00407A40" w:rsidRDefault="00E55D34" w:rsidP="00C80830">
            <w:pPr>
              <w:jc w:val="center"/>
              <w:rPr>
                <w:sz w:val="22"/>
                <w:szCs w:val="22"/>
              </w:rPr>
            </w:pPr>
            <w:r w:rsidRPr="00407A40">
              <w:rPr>
                <w:sz w:val="22"/>
                <w:szCs w:val="22"/>
              </w:rPr>
              <w:t>0,190</w:t>
            </w:r>
          </w:p>
        </w:tc>
        <w:tc>
          <w:tcPr>
            <w:tcW w:w="851" w:type="dxa"/>
            <w:vAlign w:val="center"/>
          </w:tcPr>
          <w:p w:rsidR="00E55D34" w:rsidRPr="00407A40" w:rsidRDefault="00E55D34" w:rsidP="00C80830">
            <w:pPr>
              <w:jc w:val="center"/>
              <w:rPr>
                <w:sz w:val="22"/>
                <w:szCs w:val="22"/>
              </w:rPr>
            </w:pPr>
            <w:r w:rsidRPr="00407A40">
              <w:rPr>
                <w:sz w:val="22"/>
                <w:szCs w:val="22"/>
              </w:rPr>
              <w:t>0,195</w:t>
            </w:r>
          </w:p>
        </w:tc>
        <w:tc>
          <w:tcPr>
            <w:tcW w:w="850" w:type="dxa"/>
            <w:vAlign w:val="center"/>
          </w:tcPr>
          <w:p w:rsidR="00E55D34" w:rsidRPr="00407A40" w:rsidRDefault="00E55D34" w:rsidP="00C80830">
            <w:pPr>
              <w:jc w:val="center"/>
              <w:rPr>
                <w:sz w:val="22"/>
                <w:szCs w:val="22"/>
              </w:rPr>
            </w:pPr>
            <w:r w:rsidRPr="00407A40">
              <w:rPr>
                <w:sz w:val="22"/>
                <w:szCs w:val="22"/>
              </w:rPr>
              <w:t>0,195</w:t>
            </w:r>
          </w:p>
        </w:tc>
        <w:tc>
          <w:tcPr>
            <w:tcW w:w="850" w:type="dxa"/>
            <w:vAlign w:val="center"/>
          </w:tcPr>
          <w:p w:rsidR="00E55D34" w:rsidRPr="00407A40" w:rsidRDefault="00E55D34" w:rsidP="00C80830">
            <w:pPr>
              <w:jc w:val="center"/>
              <w:rPr>
                <w:sz w:val="22"/>
                <w:szCs w:val="22"/>
              </w:rPr>
            </w:pPr>
            <w:r w:rsidRPr="00407A40">
              <w:rPr>
                <w:sz w:val="22"/>
                <w:szCs w:val="22"/>
              </w:rPr>
              <w:t>0,195</w:t>
            </w:r>
          </w:p>
        </w:tc>
      </w:tr>
      <w:tr w:rsidR="00E55D34" w:rsidRPr="00407A40" w:rsidTr="00C80830">
        <w:trPr>
          <w:gridAfter w:val="1"/>
          <w:wAfter w:w="35" w:type="dxa"/>
          <w:trHeight w:val="15"/>
        </w:trPr>
        <w:tc>
          <w:tcPr>
            <w:tcW w:w="10455" w:type="dxa"/>
            <w:gridSpan w:val="18"/>
            <w:vAlign w:val="center"/>
          </w:tcPr>
          <w:p w:rsidR="00E55D34" w:rsidRPr="00407A40" w:rsidRDefault="005B5669" w:rsidP="00C80830">
            <w:pPr>
              <w:jc w:val="center"/>
              <w:rPr>
                <w:b/>
                <w:sz w:val="22"/>
                <w:szCs w:val="22"/>
              </w:rPr>
            </w:pPr>
            <w:r w:rsidRPr="00407A40">
              <w:rPr>
                <w:b/>
                <w:sz w:val="22"/>
                <w:szCs w:val="22"/>
              </w:rPr>
              <w:t>3</w:t>
            </w:r>
            <w:r w:rsidR="00E55D34" w:rsidRPr="00407A40">
              <w:rPr>
                <w:b/>
                <w:sz w:val="22"/>
                <w:szCs w:val="22"/>
              </w:rPr>
              <w:t>. Инвестиции</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Инвестиции в основной капитал</w:t>
            </w:r>
          </w:p>
        </w:tc>
        <w:tc>
          <w:tcPr>
            <w:tcW w:w="1008" w:type="dxa"/>
            <w:gridSpan w:val="4"/>
            <w:vAlign w:val="center"/>
          </w:tcPr>
          <w:p w:rsidR="00E55D34" w:rsidRPr="00407A40" w:rsidRDefault="00E55D34" w:rsidP="00C80830">
            <w:pPr>
              <w:rPr>
                <w:sz w:val="22"/>
                <w:szCs w:val="22"/>
              </w:rPr>
            </w:pPr>
            <w:r w:rsidRPr="00407A40">
              <w:rPr>
                <w:sz w:val="22"/>
                <w:szCs w:val="22"/>
              </w:rPr>
              <w:t>в ценах соответствующих лет; млрд. руб.</w:t>
            </w:r>
          </w:p>
        </w:tc>
        <w:tc>
          <w:tcPr>
            <w:tcW w:w="787" w:type="dxa"/>
            <w:gridSpan w:val="3"/>
            <w:vAlign w:val="center"/>
          </w:tcPr>
          <w:p w:rsidR="00E55D34" w:rsidRPr="00407A40" w:rsidRDefault="00E55D34" w:rsidP="00C80830">
            <w:pPr>
              <w:jc w:val="center"/>
              <w:rPr>
                <w:sz w:val="22"/>
                <w:szCs w:val="22"/>
              </w:rPr>
            </w:pPr>
            <w:r w:rsidRPr="00407A40">
              <w:rPr>
                <w:sz w:val="22"/>
                <w:szCs w:val="22"/>
              </w:rPr>
              <w:t>0,353</w:t>
            </w:r>
          </w:p>
        </w:tc>
        <w:tc>
          <w:tcPr>
            <w:tcW w:w="845" w:type="dxa"/>
            <w:vAlign w:val="center"/>
          </w:tcPr>
          <w:p w:rsidR="00E55D34" w:rsidRPr="00407A40" w:rsidRDefault="00E55D34" w:rsidP="00C80830">
            <w:pPr>
              <w:jc w:val="center"/>
              <w:rPr>
                <w:sz w:val="22"/>
                <w:szCs w:val="22"/>
              </w:rPr>
            </w:pPr>
            <w:r w:rsidRPr="00407A40">
              <w:rPr>
                <w:sz w:val="22"/>
                <w:szCs w:val="22"/>
              </w:rPr>
              <w:t>0,396</w:t>
            </w:r>
          </w:p>
        </w:tc>
        <w:tc>
          <w:tcPr>
            <w:tcW w:w="856" w:type="dxa"/>
            <w:vAlign w:val="center"/>
          </w:tcPr>
          <w:p w:rsidR="00E55D34" w:rsidRPr="00407A40" w:rsidRDefault="00E55D34" w:rsidP="00C80830">
            <w:pPr>
              <w:jc w:val="center"/>
              <w:rPr>
                <w:sz w:val="22"/>
                <w:szCs w:val="22"/>
              </w:rPr>
            </w:pPr>
            <w:r w:rsidRPr="00407A40">
              <w:rPr>
                <w:sz w:val="22"/>
                <w:szCs w:val="22"/>
              </w:rPr>
              <w:t>0,423</w:t>
            </w:r>
          </w:p>
        </w:tc>
        <w:tc>
          <w:tcPr>
            <w:tcW w:w="850" w:type="dxa"/>
            <w:vAlign w:val="center"/>
          </w:tcPr>
          <w:p w:rsidR="00E55D34" w:rsidRPr="00407A40" w:rsidRDefault="00E55D34" w:rsidP="00C80830">
            <w:pPr>
              <w:jc w:val="center"/>
              <w:rPr>
                <w:sz w:val="22"/>
                <w:szCs w:val="22"/>
              </w:rPr>
            </w:pPr>
            <w:r w:rsidRPr="00407A40">
              <w:rPr>
                <w:sz w:val="22"/>
                <w:szCs w:val="22"/>
              </w:rPr>
              <w:t>0,436</w:t>
            </w:r>
          </w:p>
        </w:tc>
        <w:tc>
          <w:tcPr>
            <w:tcW w:w="851" w:type="dxa"/>
            <w:vAlign w:val="center"/>
          </w:tcPr>
          <w:p w:rsidR="00E55D34" w:rsidRPr="00407A40" w:rsidRDefault="00E55D34" w:rsidP="00C80830">
            <w:pPr>
              <w:jc w:val="center"/>
              <w:rPr>
                <w:sz w:val="22"/>
                <w:szCs w:val="22"/>
              </w:rPr>
            </w:pPr>
            <w:r w:rsidRPr="00407A40">
              <w:rPr>
                <w:sz w:val="22"/>
                <w:szCs w:val="22"/>
              </w:rPr>
              <w:t>0,447</w:t>
            </w:r>
          </w:p>
        </w:tc>
        <w:tc>
          <w:tcPr>
            <w:tcW w:w="850" w:type="dxa"/>
            <w:vAlign w:val="center"/>
          </w:tcPr>
          <w:p w:rsidR="00E55D34" w:rsidRPr="00407A40" w:rsidRDefault="00E55D34" w:rsidP="00C80830">
            <w:pPr>
              <w:jc w:val="center"/>
              <w:rPr>
                <w:sz w:val="22"/>
                <w:szCs w:val="22"/>
              </w:rPr>
            </w:pPr>
            <w:r w:rsidRPr="00407A40">
              <w:rPr>
                <w:sz w:val="22"/>
                <w:szCs w:val="22"/>
              </w:rPr>
              <w:t>0,460</w:t>
            </w:r>
          </w:p>
        </w:tc>
        <w:tc>
          <w:tcPr>
            <w:tcW w:w="851" w:type="dxa"/>
            <w:vAlign w:val="center"/>
          </w:tcPr>
          <w:p w:rsidR="00E55D34" w:rsidRPr="00407A40" w:rsidRDefault="00E55D34" w:rsidP="00C80830">
            <w:pPr>
              <w:jc w:val="center"/>
              <w:rPr>
                <w:sz w:val="22"/>
                <w:szCs w:val="22"/>
              </w:rPr>
            </w:pPr>
            <w:r w:rsidRPr="00407A40">
              <w:rPr>
                <w:sz w:val="22"/>
                <w:szCs w:val="22"/>
              </w:rPr>
              <w:t>0,472</w:t>
            </w:r>
          </w:p>
        </w:tc>
        <w:tc>
          <w:tcPr>
            <w:tcW w:w="850" w:type="dxa"/>
            <w:vAlign w:val="center"/>
          </w:tcPr>
          <w:p w:rsidR="00E55D34" w:rsidRPr="00407A40" w:rsidRDefault="00E55D34" w:rsidP="00C80830">
            <w:pPr>
              <w:jc w:val="center"/>
              <w:rPr>
                <w:sz w:val="22"/>
                <w:szCs w:val="22"/>
              </w:rPr>
            </w:pPr>
            <w:r w:rsidRPr="00407A40">
              <w:rPr>
                <w:sz w:val="22"/>
                <w:szCs w:val="22"/>
              </w:rPr>
              <w:t>0,484</w:t>
            </w:r>
          </w:p>
        </w:tc>
        <w:tc>
          <w:tcPr>
            <w:tcW w:w="850" w:type="dxa"/>
            <w:vAlign w:val="center"/>
          </w:tcPr>
          <w:p w:rsidR="00E55D34" w:rsidRPr="00407A40" w:rsidRDefault="00E55D34" w:rsidP="00C80830">
            <w:pPr>
              <w:jc w:val="center"/>
              <w:rPr>
                <w:sz w:val="22"/>
                <w:szCs w:val="22"/>
              </w:rPr>
            </w:pPr>
            <w:r w:rsidRPr="00407A40">
              <w:rPr>
                <w:sz w:val="22"/>
                <w:szCs w:val="22"/>
              </w:rPr>
              <w:t>0,484</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Индекс физического объема инвестиций в основной капитал</w:t>
            </w:r>
          </w:p>
        </w:tc>
        <w:tc>
          <w:tcPr>
            <w:tcW w:w="1008" w:type="dxa"/>
            <w:gridSpan w:val="4"/>
            <w:vAlign w:val="center"/>
          </w:tcPr>
          <w:p w:rsidR="00E55D34" w:rsidRPr="00407A40" w:rsidRDefault="00E55D34" w:rsidP="00C80830">
            <w:pPr>
              <w:rPr>
                <w:sz w:val="22"/>
                <w:szCs w:val="22"/>
              </w:rPr>
            </w:pPr>
            <w:r w:rsidRPr="00407A40">
              <w:rPr>
                <w:sz w:val="22"/>
                <w:szCs w:val="22"/>
              </w:rPr>
              <w:t>% к предыдущему году в сопоставимых ценах</w:t>
            </w:r>
          </w:p>
        </w:tc>
        <w:tc>
          <w:tcPr>
            <w:tcW w:w="787" w:type="dxa"/>
            <w:gridSpan w:val="3"/>
            <w:vAlign w:val="center"/>
          </w:tcPr>
          <w:p w:rsidR="00E55D34" w:rsidRPr="00407A40" w:rsidRDefault="00E55D34" w:rsidP="00C80830">
            <w:pPr>
              <w:jc w:val="center"/>
              <w:rPr>
                <w:sz w:val="22"/>
                <w:szCs w:val="22"/>
              </w:rPr>
            </w:pPr>
            <w:r w:rsidRPr="00407A40">
              <w:rPr>
                <w:sz w:val="22"/>
                <w:szCs w:val="22"/>
              </w:rPr>
              <w:t>343,2</w:t>
            </w:r>
          </w:p>
        </w:tc>
        <w:tc>
          <w:tcPr>
            <w:tcW w:w="845" w:type="dxa"/>
            <w:vAlign w:val="center"/>
          </w:tcPr>
          <w:p w:rsidR="00E55D34" w:rsidRPr="00407A40" w:rsidRDefault="00E55D34" w:rsidP="00C80830">
            <w:pPr>
              <w:jc w:val="center"/>
              <w:rPr>
                <w:sz w:val="22"/>
                <w:szCs w:val="22"/>
              </w:rPr>
            </w:pPr>
            <w:r w:rsidRPr="00407A40">
              <w:rPr>
                <w:sz w:val="22"/>
                <w:szCs w:val="22"/>
              </w:rPr>
              <w:t>109,3</w:t>
            </w:r>
          </w:p>
        </w:tc>
        <w:tc>
          <w:tcPr>
            <w:tcW w:w="856" w:type="dxa"/>
            <w:vAlign w:val="center"/>
          </w:tcPr>
          <w:p w:rsidR="00E55D34" w:rsidRPr="00407A40" w:rsidRDefault="00E55D34" w:rsidP="00C80830">
            <w:pPr>
              <w:jc w:val="center"/>
              <w:rPr>
                <w:sz w:val="22"/>
                <w:szCs w:val="22"/>
              </w:rPr>
            </w:pPr>
            <w:r w:rsidRPr="00407A40">
              <w:rPr>
                <w:sz w:val="22"/>
                <w:szCs w:val="22"/>
              </w:rPr>
              <w:t>104,7</w:t>
            </w:r>
          </w:p>
        </w:tc>
        <w:tc>
          <w:tcPr>
            <w:tcW w:w="850" w:type="dxa"/>
            <w:vAlign w:val="center"/>
          </w:tcPr>
          <w:p w:rsidR="00E55D34" w:rsidRPr="00407A40" w:rsidRDefault="00E55D34" w:rsidP="00C80830">
            <w:pPr>
              <w:jc w:val="center"/>
              <w:rPr>
                <w:sz w:val="22"/>
                <w:szCs w:val="22"/>
              </w:rPr>
            </w:pPr>
            <w:r w:rsidRPr="00407A40">
              <w:rPr>
                <w:sz w:val="22"/>
                <w:szCs w:val="22"/>
              </w:rPr>
              <w:t>101,3</w:t>
            </w:r>
          </w:p>
        </w:tc>
        <w:tc>
          <w:tcPr>
            <w:tcW w:w="851" w:type="dxa"/>
            <w:vAlign w:val="center"/>
          </w:tcPr>
          <w:p w:rsidR="00E55D34" w:rsidRPr="00407A40" w:rsidRDefault="00E55D34" w:rsidP="00C80830">
            <w:pPr>
              <w:jc w:val="center"/>
              <w:rPr>
                <w:sz w:val="22"/>
                <w:szCs w:val="22"/>
              </w:rPr>
            </w:pPr>
            <w:r w:rsidRPr="00407A40">
              <w:rPr>
                <w:sz w:val="22"/>
                <w:szCs w:val="22"/>
              </w:rPr>
              <w:t>101,4</w:t>
            </w:r>
          </w:p>
        </w:tc>
        <w:tc>
          <w:tcPr>
            <w:tcW w:w="850" w:type="dxa"/>
            <w:vAlign w:val="center"/>
          </w:tcPr>
          <w:p w:rsidR="00E55D34" w:rsidRPr="00407A40" w:rsidRDefault="00E55D34" w:rsidP="00C80830">
            <w:pPr>
              <w:jc w:val="center"/>
              <w:rPr>
                <w:sz w:val="22"/>
                <w:szCs w:val="22"/>
              </w:rPr>
            </w:pPr>
            <w:r w:rsidRPr="00407A40">
              <w:rPr>
                <w:sz w:val="22"/>
                <w:szCs w:val="22"/>
              </w:rPr>
              <w:t>101,8</w:t>
            </w:r>
          </w:p>
        </w:tc>
        <w:tc>
          <w:tcPr>
            <w:tcW w:w="851" w:type="dxa"/>
            <w:vAlign w:val="center"/>
          </w:tcPr>
          <w:p w:rsidR="00E55D34" w:rsidRPr="00407A40" w:rsidRDefault="00E55D34" w:rsidP="00C80830">
            <w:pPr>
              <w:jc w:val="center"/>
              <w:rPr>
                <w:sz w:val="22"/>
                <w:szCs w:val="22"/>
              </w:rPr>
            </w:pPr>
            <w:r w:rsidRPr="00407A40">
              <w:rPr>
                <w:sz w:val="22"/>
                <w:szCs w:val="22"/>
              </w:rPr>
              <w:t>101,7</w:t>
            </w:r>
          </w:p>
        </w:tc>
        <w:tc>
          <w:tcPr>
            <w:tcW w:w="850" w:type="dxa"/>
            <w:vAlign w:val="center"/>
          </w:tcPr>
          <w:p w:rsidR="00E55D34" w:rsidRPr="00407A40" w:rsidRDefault="00E55D34" w:rsidP="00C80830">
            <w:pPr>
              <w:jc w:val="center"/>
              <w:rPr>
                <w:sz w:val="22"/>
                <w:szCs w:val="22"/>
              </w:rPr>
            </w:pPr>
            <w:r w:rsidRPr="00407A40">
              <w:rPr>
                <w:sz w:val="22"/>
                <w:szCs w:val="22"/>
              </w:rPr>
              <w:t>101,9</w:t>
            </w:r>
          </w:p>
        </w:tc>
        <w:tc>
          <w:tcPr>
            <w:tcW w:w="850" w:type="dxa"/>
            <w:vAlign w:val="center"/>
          </w:tcPr>
          <w:p w:rsidR="00E55D34" w:rsidRPr="00407A40" w:rsidRDefault="00E55D34" w:rsidP="00C80830">
            <w:pPr>
              <w:jc w:val="center"/>
              <w:rPr>
                <w:sz w:val="22"/>
                <w:szCs w:val="22"/>
              </w:rPr>
            </w:pPr>
            <w:r w:rsidRPr="00407A40">
              <w:rPr>
                <w:sz w:val="22"/>
                <w:szCs w:val="22"/>
              </w:rPr>
              <w:t>101,9</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Индекс-дефлятор</w:t>
            </w:r>
          </w:p>
        </w:tc>
        <w:tc>
          <w:tcPr>
            <w:tcW w:w="1008" w:type="dxa"/>
            <w:gridSpan w:val="4"/>
            <w:vAlign w:val="center"/>
          </w:tcPr>
          <w:p w:rsidR="00E55D34" w:rsidRPr="00407A40" w:rsidRDefault="00E55D34" w:rsidP="00C80830">
            <w:pPr>
              <w:rPr>
                <w:sz w:val="22"/>
                <w:szCs w:val="22"/>
              </w:rPr>
            </w:pPr>
            <w:r w:rsidRPr="00407A40">
              <w:rPr>
                <w:sz w:val="22"/>
                <w:szCs w:val="22"/>
              </w:rPr>
              <w:t>% к предыдущему году</w:t>
            </w:r>
          </w:p>
        </w:tc>
        <w:tc>
          <w:tcPr>
            <w:tcW w:w="787" w:type="dxa"/>
            <w:gridSpan w:val="3"/>
            <w:vAlign w:val="center"/>
          </w:tcPr>
          <w:p w:rsidR="00E55D34" w:rsidRPr="00407A40" w:rsidRDefault="00E55D34" w:rsidP="00C80830">
            <w:pPr>
              <w:jc w:val="center"/>
              <w:rPr>
                <w:sz w:val="22"/>
                <w:szCs w:val="22"/>
              </w:rPr>
            </w:pPr>
            <w:r w:rsidRPr="00407A40">
              <w:rPr>
                <w:sz w:val="22"/>
                <w:szCs w:val="22"/>
              </w:rPr>
              <w:t>100,9</w:t>
            </w:r>
          </w:p>
        </w:tc>
        <w:tc>
          <w:tcPr>
            <w:tcW w:w="845" w:type="dxa"/>
            <w:vAlign w:val="center"/>
          </w:tcPr>
          <w:p w:rsidR="00E55D34" w:rsidRPr="00407A40" w:rsidRDefault="00E55D34" w:rsidP="00C80830">
            <w:pPr>
              <w:jc w:val="center"/>
              <w:rPr>
                <w:sz w:val="22"/>
                <w:szCs w:val="22"/>
              </w:rPr>
            </w:pPr>
            <w:r w:rsidRPr="00407A40">
              <w:rPr>
                <w:sz w:val="22"/>
                <w:szCs w:val="22"/>
              </w:rPr>
              <w:t>102,5</w:t>
            </w:r>
          </w:p>
        </w:tc>
        <w:tc>
          <w:tcPr>
            <w:tcW w:w="856" w:type="dxa"/>
            <w:vAlign w:val="center"/>
          </w:tcPr>
          <w:p w:rsidR="00E55D34" w:rsidRPr="00407A40" w:rsidRDefault="00E55D34" w:rsidP="00C80830">
            <w:pPr>
              <w:jc w:val="center"/>
              <w:rPr>
                <w:sz w:val="22"/>
                <w:szCs w:val="22"/>
              </w:rPr>
            </w:pPr>
            <w:r w:rsidRPr="00407A40">
              <w:rPr>
                <w:sz w:val="22"/>
                <w:szCs w:val="22"/>
              </w:rPr>
              <w:t>102,1</w:t>
            </w:r>
          </w:p>
        </w:tc>
        <w:tc>
          <w:tcPr>
            <w:tcW w:w="850" w:type="dxa"/>
            <w:vAlign w:val="center"/>
          </w:tcPr>
          <w:p w:rsidR="00E55D34" w:rsidRPr="00407A40" w:rsidRDefault="00E55D34" w:rsidP="00C80830">
            <w:pPr>
              <w:jc w:val="center"/>
              <w:rPr>
                <w:sz w:val="22"/>
                <w:szCs w:val="22"/>
              </w:rPr>
            </w:pPr>
            <w:r w:rsidRPr="00407A40">
              <w:rPr>
                <w:sz w:val="22"/>
                <w:szCs w:val="22"/>
              </w:rPr>
              <w:t>101,8</w:t>
            </w:r>
          </w:p>
        </w:tc>
        <w:tc>
          <w:tcPr>
            <w:tcW w:w="851" w:type="dxa"/>
            <w:vAlign w:val="center"/>
          </w:tcPr>
          <w:p w:rsidR="00E55D34" w:rsidRPr="00407A40" w:rsidRDefault="00E55D34" w:rsidP="00C80830">
            <w:pPr>
              <w:jc w:val="center"/>
              <w:rPr>
                <w:sz w:val="22"/>
                <w:szCs w:val="22"/>
              </w:rPr>
            </w:pPr>
            <w:r w:rsidRPr="00407A40">
              <w:rPr>
                <w:sz w:val="22"/>
                <w:szCs w:val="22"/>
              </w:rPr>
              <w:t>101,2</w:t>
            </w:r>
          </w:p>
        </w:tc>
        <w:tc>
          <w:tcPr>
            <w:tcW w:w="850" w:type="dxa"/>
            <w:vAlign w:val="center"/>
          </w:tcPr>
          <w:p w:rsidR="00E55D34" w:rsidRPr="00407A40" w:rsidRDefault="00E55D34" w:rsidP="00C80830">
            <w:pPr>
              <w:jc w:val="center"/>
              <w:rPr>
                <w:sz w:val="22"/>
                <w:szCs w:val="22"/>
              </w:rPr>
            </w:pPr>
            <w:r w:rsidRPr="00407A40">
              <w:rPr>
                <w:sz w:val="22"/>
                <w:szCs w:val="22"/>
              </w:rPr>
              <w:t>101,0</w:t>
            </w:r>
          </w:p>
        </w:tc>
        <w:tc>
          <w:tcPr>
            <w:tcW w:w="851" w:type="dxa"/>
            <w:vAlign w:val="center"/>
          </w:tcPr>
          <w:p w:rsidR="00E55D34" w:rsidRPr="00407A40" w:rsidRDefault="00E55D34" w:rsidP="00C80830">
            <w:pPr>
              <w:jc w:val="center"/>
              <w:rPr>
                <w:sz w:val="22"/>
                <w:szCs w:val="22"/>
              </w:rPr>
            </w:pPr>
            <w:r w:rsidRPr="00407A40">
              <w:rPr>
                <w:sz w:val="22"/>
                <w:szCs w:val="22"/>
              </w:rPr>
              <w:t>100,9</w:t>
            </w:r>
          </w:p>
        </w:tc>
        <w:tc>
          <w:tcPr>
            <w:tcW w:w="850" w:type="dxa"/>
            <w:vAlign w:val="center"/>
          </w:tcPr>
          <w:p w:rsidR="00E55D34" w:rsidRPr="00407A40" w:rsidRDefault="00E55D34" w:rsidP="00C80830">
            <w:pPr>
              <w:jc w:val="center"/>
              <w:rPr>
                <w:sz w:val="22"/>
                <w:szCs w:val="22"/>
              </w:rPr>
            </w:pPr>
            <w:r w:rsidRPr="00407A40">
              <w:rPr>
                <w:sz w:val="22"/>
                <w:szCs w:val="22"/>
              </w:rPr>
              <w:t>100,7</w:t>
            </w:r>
          </w:p>
        </w:tc>
        <w:tc>
          <w:tcPr>
            <w:tcW w:w="850" w:type="dxa"/>
            <w:vAlign w:val="center"/>
          </w:tcPr>
          <w:p w:rsidR="00E55D34" w:rsidRPr="00407A40" w:rsidRDefault="00E55D34" w:rsidP="00C80830">
            <w:pPr>
              <w:jc w:val="center"/>
              <w:rPr>
                <w:sz w:val="22"/>
                <w:szCs w:val="22"/>
              </w:rPr>
            </w:pPr>
            <w:r w:rsidRPr="00407A40">
              <w:rPr>
                <w:sz w:val="22"/>
                <w:szCs w:val="22"/>
              </w:rPr>
              <w:t>100,7</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Собственные средства</w:t>
            </w:r>
          </w:p>
        </w:tc>
        <w:tc>
          <w:tcPr>
            <w:tcW w:w="1008" w:type="dxa"/>
            <w:gridSpan w:val="4"/>
            <w:vAlign w:val="center"/>
          </w:tcPr>
          <w:p w:rsidR="00E55D34" w:rsidRPr="00407A40" w:rsidRDefault="00E55D34" w:rsidP="00C80830">
            <w:pPr>
              <w:rPr>
                <w:sz w:val="22"/>
                <w:szCs w:val="22"/>
              </w:rPr>
            </w:pPr>
            <w:r w:rsidRPr="00407A40">
              <w:rPr>
                <w:sz w:val="22"/>
                <w:szCs w:val="22"/>
              </w:rPr>
              <w:t>млн. рублей</w:t>
            </w:r>
          </w:p>
        </w:tc>
        <w:tc>
          <w:tcPr>
            <w:tcW w:w="787" w:type="dxa"/>
            <w:gridSpan w:val="3"/>
            <w:vAlign w:val="center"/>
          </w:tcPr>
          <w:p w:rsidR="00E55D34" w:rsidRPr="00407A40" w:rsidRDefault="00E55D34" w:rsidP="00C80830">
            <w:pPr>
              <w:jc w:val="center"/>
              <w:rPr>
                <w:sz w:val="22"/>
                <w:szCs w:val="22"/>
              </w:rPr>
            </w:pPr>
            <w:r w:rsidRPr="00407A40">
              <w:rPr>
                <w:sz w:val="22"/>
                <w:szCs w:val="22"/>
              </w:rPr>
              <w:t>158,69</w:t>
            </w:r>
          </w:p>
        </w:tc>
        <w:tc>
          <w:tcPr>
            <w:tcW w:w="845" w:type="dxa"/>
            <w:vAlign w:val="center"/>
          </w:tcPr>
          <w:p w:rsidR="00E55D34" w:rsidRPr="00407A40" w:rsidRDefault="00E55D34" w:rsidP="00C80830">
            <w:pPr>
              <w:jc w:val="center"/>
              <w:rPr>
                <w:sz w:val="22"/>
                <w:szCs w:val="22"/>
              </w:rPr>
            </w:pPr>
            <w:r w:rsidRPr="00407A40">
              <w:rPr>
                <w:sz w:val="22"/>
                <w:szCs w:val="22"/>
              </w:rPr>
              <w:t>162,89</w:t>
            </w:r>
          </w:p>
        </w:tc>
        <w:tc>
          <w:tcPr>
            <w:tcW w:w="856" w:type="dxa"/>
            <w:vAlign w:val="center"/>
          </w:tcPr>
          <w:p w:rsidR="00E55D34" w:rsidRPr="00407A40" w:rsidRDefault="00E55D34" w:rsidP="00C80830">
            <w:pPr>
              <w:jc w:val="center"/>
              <w:rPr>
                <w:sz w:val="22"/>
                <w:szCs w:val="22"/>
              </w:rPr>
            </w:pPr>
            <w:r w:rsidRPr="00407A40">
              <w:rPr>
                <w:sz w:val="22"/>
                <w:szCs w:val="22"/>
              </w:rPr>
              <w:t>170,46</w:t>
            </w:r>
          </w:p>
        </w:tc>
        <w:tc>
          <w:tcPr>
            <w:tcW w:w="850" w:type="dxa"/>
            <w:vAlign w:val="center"/>
          </w:tcPr>
          <w:p w:rsidR="00E55D34" w:rsidRPr="00407A40" w:rsidRDefault="00E55D34" w:rsidP="00C80830">
            <w:pPr>
              <w:jc w:val="center"/>
              <w:rPr>
                <w:sz w:val="22"/>
                <w:szCs w:val="22"/>
              </w:rPr>
            </w:pPr>
            <w:r w:rsidRPr="00407A40">
              <w:rPr>
                <w:sz w:val="22"/>
                <w:szCs w:val="22"/>
              </w:rPr>
              <w:t>171,89</w:t>
            </w:r>
          </w:p>
        </w:tc>
        <w:tc>
          <w:tcPr>
            <w:tcW w:w="851" w:type="dxa"/>
            <w:vAlign w:val="center"/>
          </w:tcPr>
          <w:p w:rsidR="00E55D34" w:rsidRPr="00407A40" w:rsidRDefault="00E55D34" w:rsidP="00C80830">
            <w:pPr>
              <w:jc w:val="center"/>
              <w:rPr>
                <w:sz w:val="22"/>
                <w:szCs w:val="22"/>
              </w:rPr>
            </w:pPr>
            <w:r w:rsidRPr="00407A40">
              <w:rPr>
                <w:sz w:val="22"/>
                <w:szCs w:val="22"/>
              </w:rPr>
              <w:t>177,65</w:t>
            </w:r>
          </w:p>
        </w:tc>
        <w:tc>
          <w:tcPr>
            <w:tcW w:w="850" w:type="dxa"/>
            <w:vAlign w:val="center"/>
          </w:tcPr>
          <w:p w:rsidR="00E55D34" w:rsidRPr="00407A40" w:rsidRDefault="00E55D34" w:rsidP="00C80830">
            <w:pPr>
              <w:jc w:val="center"/>
              <w:rPr>
                <w:sz w:val="22"/>
                <w:szCs w:val="22"/>
              </w:rPr>
            </w:pPr>
            <w:r w:rsidRPr="00407A40">
              <w:rPr>
                <w:sz w:val="22"/>
                <w:szCs w:val="22"/>
              </w:rPr>
              <w:t>183,89</w:t>
            </w:r>
          </w:p>
        </w:tc>
        <w:tc>
          <w:tcPr>
            <w:tcW w:w="851" w:type="dxa"/>
            <w:vAlign w:val="center"/>
          </w:tcPr>
          <w:p w:rsidR="00E55D34" w:rsidRPr="00407A40" w:rsidRDefault="00E55D34" w:rsidP="00C80830">
            <w:pPr>
              <w:jc w:val="center"/>
              <w:rPr>
                <w:sz w:val="22"/>
                <w:szCs w:val="22"/>
              </w:rPr>
            </w:pPr>
            <w:r w:rsidRPr="00407A40">
              <w:rPr>
                <w:sz w:val="22"/>
                <w:szCs w:val="22"/>
              </w:rPr>
              <w:t>189,96</w:t>
            </w:r>
          </w:p>
        </w:tc>
        <w:tc>
          <w:tcPr>
            <w:tcW w:w="850" w:type="dxa"/>
            <w:vAlign w:val="center"/>
          </w:tcPr>
          <w:p w:rsidR="00E55D34" w:rsidRPr="00407A40" w:rsidRDefault="00E55D34" w:rsidP="00C80830">
            <w:pPr>
              <w:jc w:val="center"/>
              <w:rPr>
                <w:sz w:val="22"/>
                <w:szCs w:val="22"/>
              </w:rPr>
            </w:pPr>
            <w:r w:rsidRPr="00407A40">
              <w:rPr>
                <w:sz w:val="22"/>
                <w:szCs w:val="22"/>
              </w:rPr>
              <w:t>196,12</w:t>
            </w:r>
          </w:p>
        </w:tc>
        <w:tc>
          <w:tcPr>
            <w:tcW w:w="850" w:type="dxa"/>
            <w:vAlign w:val="center"/>
          </w:tcPr>
          <w:p w:rsidR="00E55D34" w:rsidRPr="00407A40" w:rsidRDefault="00E55D34" w:rsidP="00C80830">
            <w:pPr>
              <w:jc w:val="center"/>
              <w:rPr>
                <w:sz w:val="22"/>
                <w:szCs w:val="22"/>
              </w:rPr>
            </w:pPr>
            <w:r w:rsidRPr="00407A40">
              <w:rPr>
                <w:sz w:val="22"/>
                <w:szCs w:val="22"/>
              </w:rPr>
              <w:t>196,12</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lastRenderedPageBreak/>
              <w:t>Привлеченные средства</w:t>
            </w:r>
          </w:p>
        </w:tc>
        <w:tc>
          <w:tcPr>
            <w:tcW w:w="1008" w:type="dxa"/>
            <w:gridSpan w:val="4"/>
            <w:vAlign w:val="center"/>
          </w:tcPr>
          <w:p w:rsidR="00E55D34" w:rsidRPr="00407A40" w:rsidRDefault="00E55D34" w:rsidP="00C80830">
            <w:pPr>
              <w:rPr>
                <w:sz w:val="22"/>
                <w:szCs w:val="22"/>
              </w:rPr>
            </w:pPr>
            <w:r w:rsidRPr="00407A40">
              <w:rPr>
                <w:sz w:val="22"/>
                <w:szCs w:val="22"/>
              </w:rPr>
              <w:t>млн. рублей</w:t>
            </w:r>
          </w:p>
        </w:tc>
        <w:tc>
          <w:tcPr>
            <w:tcW w:w="787" w:type="dxa"/>
            <w:gridSpan w:val="3"/>
            <w:vAlign w:val="center"/>
          </w:tcPr>
          <w:p w:rsidR="00E55D34" w:rsidRPr="00407A40" w:rsidRDefault="00E55D34" w:rsidP="00C80830">
            <w:pPr>
              <w:jc w:val="center"/>
              <w:rPr>
                <w:sz w:val="22"/>
                <w:szCs w:val="22"/>
              </w:rPr>
            </w:pPr>
            <w:r w:rsidRPr="00407A40">
              <w:rPr>
                <w:sz w:val="22"/>
                <w:szCs w:val="22"/>
              </w:rPr>
              <w:t>194,44</w:t>
            </w:r>
          </w:p>
        </w:tc>
        <w:tc>
          <w:tcPr>
            <w:tcW w:w="845" w:type="dxa"/>
            <w:vAlign w:val="center"/>
          </w:tcPr>
          <w:p w:rsidR="00E55D34" w:rsidRPr="00407A40" w:rsidRDefault="00E55D34" w:rsidP="00C80830">
            <w:pPr>
              <w:jc w:val="center"/>
              <w:rPr>
                <w:sz w:val="22"/>
                <w:szCs w:val="22"/>
              </w:rPr>
            </w:pPr>
            <w:r w:rsidRPr="00407A40">
              <w:rPr>
                <w:sz w:val="22"/>
                <w:szCs w:val="22"/>
              </w:rPr>
              <w:t>232,76</w:t>
            </w:r>
          </w:p>
        </w:tc>
        <w:tc>
          <w:tcPr>
            <w:tcW w:w="856" w:type="dxa"/>
            <w:vAlign w:val="center"/>
          </w:tcPr>
          <w:p w:rsidR="00E55D34" w:rsidRPr="00407A40" w:rsidRDefault="00E55D34" w:rsidP="00C80830">
            <w:pPr>
              <w:jc w:val="center"/>
              <w:rPr>
                <w:sz w:val="22"/>
                <w:szCs w:val="22"/>
              </w:rPr>
            </w:pPr>
            <w:r w:rsidRPr="00407A40">
              <w:rPr>
                <w:sz w:val="22"/>
                <w:szCs w:val="22"/>
              </w:rPr>
              <w:t>252,50</w:t>
            </w:r>
          </w:p>
        </w:tc>
        <w:tc>
          <w:tcPr>
            <w:tcW w:w="850" w:type="dxa"/>
            <w:vAlign w:val="center"/>
          </w:tcPr>
          <w:p w:rsidR="00E55D34" w:rsidRPr="00407A40" w:rsidRDefault="00E55D34" w:rsidP="00C80830">
            <w:pPr>
              <w:jc w:val="center"/>
              <w:rPr>
                <w:sz w:val="22"/>
                <w:szCs w:val="22"/>
              </w:rPr>
            </w:pPr>
            <w:r w:rsidRPr="00407A40">
              <w:rPr>
                <w:sz w:val="22"/>
                <w:szCs w:val="22"/>
              </w:rPr>
              <w:t>264,14</w:t>
            </w:r>
          </w:p>
        </w:tc>
        <w:tc>
          <w:tcPr>
            <w:tcW w:w="851" w:type="dxa"/>
            <w:vAlign w:val="center"/>
          </w:tcPr>
          <w:p w:rsidR="00E55D34" w:rsidRPr="00407A40" w:rsidRDefault="00E55D34" w:rsidP="00C80830">
            <w:pPr>
              <w:jc w:val="center"/>
              <w:rPr>
                <w:sz w:val="22"/>
                <w:szCs w:val="22"/>
              </w:rPr>
            </w:pPr>
            <w:r w:rsidRPr="00407A40">
              <w:rPr>
                <w:sz w:val="22"/>
                <w:szCs w:val="22"/>
              </w:rPr>
              <w:t>269,90</w:t>
            </w:r>
          </w:p>
        </w:tc>
        <w:tc>
          <w:tcPr>
            <w:tcW w:w="850" w:type="dxa"/>
            <w:vAlign w:val="center"/>
          </w:tcPr>
          <w:p w:rsidR="00E55D34" w:rsidRPr="00407A40" w:rsidRDefault="00E55D34" w:rsidP="00C80830">
            <w:pPr>
              <w:jc w:val="center"/>
              <w:rPr>
                <w:sz w:val="22"/>
                <w:szCs w:val="22"/>
              </w:rPr>
            </w:pPr>
            <w:r w:rsidRPr="00407A40">
              <w:rPr>
                <w:sz w:val="22"/>
                <w:szCs w:val="22"/>
              </w:rPr>
              <w:t>276,13</w:t>
            </w:r>
          </w:p>
        </w:tc>
        <w:tc>
          <w:tcPr>
            <w:tcW w:w="851" w:type="dxa"/>
            <w:vAlign w:val="center"/>
          </w:tcPr>
          <w:p w:rsidR="00E55D34" w:rsidRPr="00407A40" w:rsidRDefault="00E55D34" w:rsidP="00C80830">
            <w:pPr>
              <w:jc w:val="center"/>
              <w:rPr>
                <w:sz w:val="22"/>
                <w:szCs w:val="22"/>
              </w:rPr>
            </w:pPr>
            <w:r w:rsidRPr="00407A40">
              <w:rPr>
                <w:sz w:val="22"/>
                <w:szCs w:val="22"/>
              </w:rPr>
              <w:t>282,20</w:t>
            </w:r>
          </w:p>
        </w:tc>
        <w:tc>
          <w:tcPr>
            <w:tcW w:w="850" w:type="dxa"/>
            <w:vAlign w:val="center"/>
          </w:tcPr>
          <w:p w:rsidR="00E55D34" w:rsidRPr="00407A40" w:rsidRDefault="00E55D34" w:rsidP="00C80830">
            <w:pPr>
              <w:jc w:val="center"/>
              <w:rPr>
                <w:sz w:val="22"/>
                <w:szCs w:val="22"/>
              </w:rPr>
            </w:pPr>
            <w:r w:rsidRPr="00407A40">
              <w:rPr>
                <w:sz w:val="22"/>
                <w:szCs w:val="22"/>
              </w:rPr>
              <w:t>291,36</w:t>
            </w:r>
          </w:p>
        </w:tc>
        <w:tc>
          <w:tcPr>
            <w:tcW w:w="850" w:type="dxa"/>
            <w:vAlign w:val="center"/>
          </w:tcPr>
          <w:p w:rsidR="00E55D34" w:rsidRPr="00407A40" w:rsidRDefault="00E55D34" w:rsidP="00C80830">
            <w:pPr>
              <w:jc w:val="center"/>
              <w:rPr>
                <w:sz w:val="22"/>
                <w:szCs w:val="22"/>
              </w:rPr>
            </w:pPr>
            <w:r w:rsidRPr="00407A40">
              <w:rPr>
                <w:sz w:val="22"/>
                <w:szCs w:val="22"/>
              </w:rPr>
              <w:t>291,36</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Кредиты банков</w:t>
            </w:r>
          </w:p>
        </w:tc>
        <w:tc>
          <w:tcPr>
            <w:tcW w:w="1008" w:type="dxa"/>
            <w:gridSpan w:val="4"/>
            <w:vAlign w:val="center"/>
          </w:tcPr>
          <w:p w:rsidR="00E55D34" w:rsidRPr="00407A40" w:rsidRDefault="00E55D34" w:rsidP="00C80830">
            <w:pPr>
              <w:rPr>
                <w:sz w:val="22"/>
                <w:szCs w:val="22"/>
              </w:rPr>
            </w:pPr>
            <w:r w:rsidRPr="00407A40">
              <w:rPr>
                <w:sz w:val="22"/>
                <w:szCs w:val="22"/>
              </w:rPr>
              <w:t>млн. рублей</w:t>
            </w:r>
          </w:p>
        </w:tc>
        <w:tc>
          <w:tcPr>
            <w:tcW w:w="787" w:type="dxa"/>
            <w:gridSpan w:val="3"/>
            <w:vAlign w:val="center"/>
          </w:tcPr>
          <w:p w:rsidR="00E55D34" w:rsidRPr="00407A40" w:rsidRDefault="00E55D34" w:rsidP="00C80830">
            <w:pPr>
              <w:jc w:val="center"/>
              <w:rPr>
                <w:sz w:val="22"/>
                <w:szCs w:val="22"/>
              </w:rPr>
            </w:pPr>
            <w:r w:rsidRPr="00407A40">
              <w:rPr>
                <w:sz w:val="22"/>
                <w:szCs w:val="22"/>
              </w:rPr>
              <w:t>0</w:t>
            </w:r>
          </w:p>
        </w:tc>
        <w:tc>
          <w:tcPr>
            <w:tcW w:w="845" w:type="dxa"/>
            <w:vAlign w:val="center"/>
          </w:tcPr>
          <w:p w:rsidR="00E55D34" w:rsidRPr="00407A40" w:rsidRDefault="00E55D34" w:rsidP="00C80830">
            <w:pPr>
              <w:jc w:val="center"/>
              <w:rPr>
                <w:sz w:val="22"/>
                <w:szCs w:val="22"/>
              </w:rPr>
            </w:pPr>
            <w:r w:rsidRPr="00407A40">
              <w:rPr>
                <w:sz w:val="22"/>
                <w:szCs w:val="22"/>
              </w:rPr>
              <w:t>0</w:t>
            </w:r>
          </w:p>
        </w:tc>
        <w:tc>
          <w:tcPr>
            <w:tcW w:w="856" w:type="dxa"/>
            <w:vAlign w:val="center"/>
          </w:tcPr>
          <w:p w:rsidR="00E55D34" w:rsidRPr="00407A40" w:rsidRDefault="00E55D34" w:rsidP="00C80830">
            <w:pPr>
              <w:jc w:val="center"/>
              <w:rPr>
                <w:sz w:val="22"/>
                <w:szCs w:val="22"/>
              </w:rPr>
            </w:pPr>
            <w:r w:rsidRPr="00407A40">
              <w:rPr>
                <w:sz w:val="22"/>
                <w:szCs w:val="22"/>
              </w:rPr>
              <w:t>0</w:t>
            </w:r>
          </w:p>
        </w:tc>
        <w:tc>
          <w:tcPr>
            <w:tcW w:w="850" w:type="dxa"/>
            <w:vAlign w:val="center"/>
          </w:tcPr>
          <w:p w:rsidR="00E55D34" w:rsidRPr="00407A40" w:rsidRDefault="00E55D34" w:rsidP="00C80830">
            <w:pPr>
              <w:jc w:val="center"/>
              <w:rPr>
                <w:sz w:val="22"/>
                <w:szCs w:val="22"/>
              </w:rPr>
            </w:pPr>
            <w:r w:rsidRPr="00407A40">
              <w:rPr>
                <w:sz w:val="22"/>
                <w:szCs w:val="22"/>
              </w:rPr>
              <w:t>0</w:t>
            </w:r>
          </w:p>
        </w:tc>
        <w:tc>
          <w:tcPr>
            <w:tcW w:w="851" w:type="dxa"/>
            <w:vAlign w:val="center"/>
          </w:tcPr>
          <w:p w:rsidR="00E55D34" w:rsidRPr="00407A40" w:rsidRDefault="00E55D34" w:rsidP="00C80830">
            <w:pPr>
              <w:jc w:val="center"/>
              <w:rPr>
                <w:sz w:val="22"/>
                <w:szCs w:val="22"/>
              </w:rPr>
            </w:pPr>
            <w:r w:rsidRPr="00407A40">
              <w:rPr>
                <w:sz w:val="22"/>
                <w:szCs w:val="22"/>
              </w:rPr>
              <w:t>0</w:t>
            </w:r>
          </w:p>
        </w:tc>
        <w:tc>
          <w:tcPr>
            <w:tcW w:w="850" w:type="dxa"/>
            <w:vAlign w:val="center"/>
          </w:tcPr>
          <w:p w:rsidR="00E55D34" w:rsidRPr="00407A40" w:rsidRDefault="00E55D34" w:rsidP="00C80830">
            <w:pPr>
              <w:jc w:val="center"/>
              <w:rPr>
                <w:sz w:val="22"/>
                <w:szCs w:val="22"/>
              </w:rPr>
            </w:pPr>
            <w:r w:rsidRPr="00407A40">
              <w:rPr>
                <w:sz w:val="22"/>
                <w:szCs w:val="22"/>
              </w:rPr>
              <w:t>0</w:t>
            </w:r>
          </w:p>
        </w:tc>
        <w:tc>
          <w:tcPr>
            <w:tcW w:w="851" w:type="dxa"/>
            <w:vAlign w:val="center"/>
          </w:tcPr>
          <w:p w:rsidR="00E55D34" w:rsidRPr="00407A40" w:rsidRDefault="00E55D34" w:rsidP="00C80830">
            <w:pPr>
              <w:jc w:val="center"/>
              <w:rPr>
                <w:sz w:val="22"/>
                <w:szCs w:val="22"/>
              </w:rPr>
            </w:pPr>
            <w:r w:rsidRPr="00407A40">
              <w:rPr>
                <w:sz w:val="22"/>
                <w:szCs w:val="22"/>
              </w:rPr>
              <w:t>0</w:t>
            </w:r>
          </w:p>
        </w:tc>
        <w:tc>
          <w:tcPr>
            <w:tcW w:w="850" w:type="dxa"/>
            <w:vAlign w:val="center"/>
          </w:tcPr>
          <w:p w:rsidR="00E55D34" w:rsidRPr="00407A40" w:rsidRDefault="00E55D34" w:rsidP="00C80830">
            <w:pPr>
              <w:jc w:val="center"/>
              <w:rPr>
                <w:sz w:val="22"/>
                <w:szCs w:val="22"/>
              </w:rPr>
            </w:pPr>
            <w:r w:rsidRPr="00407A40">
              <w:rPr>
                <w:sz w:val="22"/>
                <w:szCs w:val="22"/>
              </w:rPr>
              <w:t>0</w:t>
            </w:r>
          </w:p>
        </w:tc>
        <w:tc>
          <w:tcPr>
            <w:tcW w:w="850" w:type="dxa"/>
            <w:vAlign w:val="center"/>
          </w:tcPr>
          <w:p w:rsidR="00E55D34" w:rsidRPr="00407A40" w:rsidRDefault="00E55D34" w:rsidP="00C80830">
            <w:pPr>
              <w:jc w:val="center"/>
              <w:rPr>
                <w:sz w:val="22"/>
                <w:szCs w:val="22"/>
              </w:rPr>
            </w:pPr>
            <w:r w:rsidRPr="00407A40">
              <w:rPr>
                <w:sz w:val="22"/>
                <w:szCs w:val="22"/>
              </w:rPr>
              <w:t>0</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Бюджетные средства</w:t>
            </w:r>
          </w:p>
        </w:tc>
        <w:tc>
          <w:tcPr>
            <w:tcW w:w="1008" w:type="dxa"/>
            <w:gridSpan w:val="4"/>
            <w:vAlign w:val="center"/>
          </w:tcPr>
          <w:p w:rsidR="00E55D34" w:rsidRPr="00407A40" w:rsidRDefault="00E55D34" w:rsidP="00C80830">
            <w:pPr>
              <w:rPr>
                <w:sz w:val="22"/>
                <w:szCs w:val="22"/>
              </w:rPr>
            </w:pPr>
            <w:r w:rsidRPr="00407A40">
              <w:rPr>
                <w:sz w:val="22"/>
                <w:szCs w:val="22"/>
              </w:rPr>
              <w:t>млн. рублей</w:t>
            </w:r>
          </w:p>
        </w:tc>
        <w:tc>
          <w:tcPr>
            <w:tcW w:w="787" w:type="dxa"/>
            <w:gridSpan w:val="3"/>
            <w:vAlign w:val="center"/>
          </w:tcPr>
          <w:p w:rsidR="00E55D34" w:rsidRPr="00407A40" w:rsidRDefault="00E55D34" w:rsidP="00C80830">
            <w:pPr>
              <w:jc w:val="center"/>
              <w:rPr>
                <w:sz w:val="22"/>
                <w:szCs w:val="22"/>
              </w:rPr>
            </w:pPr>
            <w:r w:rsidRPr="00407A40">
              <w:rPr>
                <w:sz w:val="22"/>
                <w:szCs w:val="22"/>
              </w:rPr>
              <w:t>39,83</w:t>
            </w:r>
          </w:p>
        </w:tc>
        <w:tc>
          <w:tcPr>
            <w:tcW w:w="845" w:type="dxa"/>
            <w:vAlign w:val="center"/>
          </w:tcPr>
          <w:p w:rsidR="00E55D34" w:rsidRPr="00407A40" w:rsidRDefault="00E55D34" w:rsidP="00C80830">
            <w:pPr>
              <w:jc w:val="center"/>
              <w:rPr>
                <w:sz w:val="22"/>
                <w:szCs w:val="22"/>
              </w:rPr>
            </w:pPr>
            <w:r w:rsidRPr="00407A40">
              <w:rPr>
                <w:sz w:val="22"/>
                <w:szCs w:val="22"/>
              </w:rPr>
              <w:t>40,21</w:t>
            </w:r>
          </w:p>
        </w:tc>
        <w:tc>
          <w:tcPr>
            <w:tcW w:w="856" w:type="dxa"/>
            <w:vAlign w:val="center"/>
          </w:tcPr>
          <w:p w:rsidR="00E55D34" w:rsidRPr="00407A40" w:rsidRDefault="00E55D34" w:rsidP="00C80830">
            <w:pPr>
              <w:jc w:val="center"/>
              <w:rPr>
                <w:sz w:val="22"/>
                <w:szCs w:val="22"/>
              </w:rPr>
            </w:pPr>
            <w:r w:rsidRPr="00407A40">
              <w:rPr>
                <w:sz w:val="22"/>
                <w:szCs w:val="22"/>
              </w:rPr>
              <w:t>41,11</w:t>
            </w:r>
          </w:p>
        </w:tc>
        <w:tc>
          <w:tcPr>
            <w:tcW w:w="850" w:type="dxa"/>
            <w:vAlign w:val="center"/>
          </w:tcPr>
          <w:p w:rsidR="00E55D34" w:rsidRPr="00407A40" w:rsidRDefault="00E55D34" w:rsidP="00C80830">
            <w:pPr>
              <w:jc w:val="center"/>
              <w:rPr>
                <w:sz w:val="22"/>
                <w:szCs w:val="22"/>
              </w:rPr>
            </w:pPr>
            <w:r w:rsidRPr="00407A40">
              <w:rPr>
                <w:sz w:val="22"/>
                <w:szCs w:val="22"/>
              </w:rPr>
              <w:t>42,69</w:t>
            </w:r>
          </w:p>
        </w:tc>
        <w:tc>
          <w:tcPr>
            <w:tcW w:w="851" w:type="dxa"/>
            <w:vAlign w:val="center"/>
          </w:tcPr>
          <w:p w:rsidR="00E55D34" w:rsidRPr="00407A40" w:rsidRDefault="00E55D34" w:rsidP="00C80830">
            <w:pPr>
              <w:jc w:val="center"/>
              <w:rPr>
                <w:sz w:val="22"/>
                <w:szCs w:val="22"/>
              </w:rPr>
            </w:pPr>
            <w:r w:rsidRPr="00407A40">
              <w:rPr>
                <w:sz w:val="22"/>
                <w:szCs w:val="22"/>
              </w:rPr>
              <w:t>44,49</w:t>
            </w:r>
          </w:p>
        </w:tc>
        <w:tc>
          <w:tcPr>
            <w:tcW w:w="850" w:type="dxa"/>
            <w:vAlign w:val="center"/>
          </w:tcPr>
          <w:p w:rsidR="00E55D34" w:rsidRPr="00407A40" w:rsidRDefault="00E55D34" w:rsidP="00C80830">
            <w:pPr>
              <w:jc w:val="center"/>
              <w:rPr>
                <w:sz w:val="22"/>
                <w:szCs w:val="22"/>
              </w:rPr>
            </w:pPr>
            <w:r w:rsidRPr="00407A40">
              <w:rPr>
                <w:sz w:val="22"/>
                <w:szCs w:val="22"/>
              </w:rPr>
              <w:t>45,34</w:t>
            </w:r>
          </w:p>
        </w:tc>
        <w:tc>
          <w:tcPr>
            <w:tcW w:w="851" w:type="dxa"/>
            <w:vAlign w:val="center"/>
          </w:tcPr>
          <w:p w:rsidR="00E55D34" w:rsidRPr="00407A40" w:rsidRDefault="00E55D34" w:rsidP="00C80830">
            <w:pPr>
              <w:jc w:val="center"/>
              <w:rPr>
                <w:sz w:val="22"/>
                <w:szCs w:val="22"/>
              </w:rPr>
            </w:pPr>
            <w:r w:rsidRPr="00407A40">
              <w:rPr>
                <w:sz w:val="22"/>
                <w:szCs w:val="22"/>
              </w:rPr>
              <w:t>46,98</w:t>
            </w:r>
          </w:p>
        </w:tc>
        <w:tc>
          <w:tcPr>
            <w:tcW w:w="850" w:type="dxa"/>
            <w:vAlign w:val="center"/>
          </w:tcPr>
          <w:p w:rsidR="00E55D34" w:rsidRPr="00407A40" w:rsidRDefault="00E55D34" w:rsidP="00C80830">
            <w:pPr>
              <w:jc w:val="center"/>
              <w:rPr>
                <w:sz w:val="22"/>
                <w:szCs w:val="22"/>
              </w:rPr>
            </w:pPr>
            <w:r w:rsidRPr="00407A40">
              <w:rPr>
                <w:sz w:val="22"/>
                <w:szCs w:val="22"/>
              </w:rPr>
              <w:t>48,18</w:t>
            </w:r>
          </w:p>
        </w:tc>
        <w:tc>
          <w:tcPr>
            <w:tcW w:w="850" w:type="dxa"/>
            <w:vAlign w:val="center"/>
          </w:tcPr>
          <w:p w:rsidR="00E55D34" w:rsidRPr="00407A40" w:rsidRDefault="00E55D34" w:rsidP="00C80830">
            <w:pPr>
              <w:jc w:val="center"/>
              <w:rPr>
                <w:sz w:val="22"/>
                <w:szCs w:val="22"/>
              </w:rPr>
            </w:pPr>
            <w:r w:rsidRPr="00407A40">
              <w:rPr>
                <w:sz w:val="22"/>
                <w:szCs w:val="22"/>
              </w:rPr>
              <w:t>48,18</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в том числе:</w:t>
            </w:r>
          </w:p>
        </w:tc>
        <w:tc>
          <w:tcPr>
            <w:tcW w:w="1008" w:type="dxa"/>
            <w:gridSpan w:val="4"/>
            <w:vAlign w:val="center"/>
          </w:tcPr>
          <w:p w:rsidR="00E55D34" w:rsidRPr="00407A40" w:rsidRDefault="00E55D34" w:rsidP="00C80830">
            <w:pPr>
              <w:rPr>
                <w:sz w:val="22"/>
                <w:szCs w:val="22"/>
              </w:rPr>
            </w:pPr>
            <w:r w:rsidRPr="00407A40">
              <w:rPr>
                <w:sz w:val="22"/>
                <w:szCs w:val="22"/>
              </w:rPr>
              <w:t> </w:t>
            </w:r>
          </w:p>
        </w:tc>
        <w:tc>
          <w:tcPr>
            <w:tcW w:w="787" w:type="dxa"/>
            <w:gridSpan w:val="3"/>
            <w:vAlign w:val="center"/>
          </w:tcPr>
          <w:p w:rsidR="00E55D34" w:rsidRPr="00407A40" w:rsidRDefault="00E55D34" w:rsidP="00C80830">
            <w:pPr>
              <w:jc w:val="center"/>
              <w:rPr>
                <w:sz w:val="22"/>
                <w:szCs w:val="22"/>
              </w:rPr>
            </w:pPr>
          </w:p>
        </w:tc>
        <w:tc>
          <w:tcPr>
            <w:tcW w:w="845" w:type="dxa"/>
            <w:vAlign w:val="center"/>
          </w:tcPr>
          <w:p w:rsidR="00E55D34" w:rsidRPr="00407A40" w:rsidRDefault="00E55D34" w:rsidP="00C80830">
            <w:pPr>
              <w:jc w:val="center"/>
              <w:rPr>
                <w:sz w:val="22"/>
                <w:szCs w:val="22"/>
              </w:rPr>
            </w:pPr>
          </w:p>
        </w:tc>
        <w:tc>
          <w:tcPr>
            <w:tcW w:w="856" w:type="dxa"/>
            <w:vAlign w:val="center"/>
          </w:tcPr>
          <w:p w:rsidR="00E55D34" w:rsidRPr="00407A40" w:rsidRDefault="00E55D34" w:rsidP="00C80830">
            <w:pPr>
              <w:jc w:val="center"/>
              <w:rPr>
                <w:sz w:val="22"/>
                <w:szCs w:val="22"/>
              </w:rPr>
            </w:pPr>
          </w:p>
        </w:tc>
        <w:tc>
          <w:tcPr>
            <w:tcW w:w="850" w:type="dxa"/>
            <w:vAlign w:val="center"/>
          </w:tcPr>
          <w:p w:rsidR="00E55D34" w:rsidRPr="00407A40" w:rsidRDefault="00E55D34" w:rsidP="00C80830">
            <w:pPr>
              <w:jc w:val="center"/>
              <w:rPr>
                <w:sz w:val="22"/>
                <w:szCs w:val="22"/>
              </w:rPr>
            </w:pPr>
          </w:p>
        </w:tc>
        <w:tc>
          <w:tcPr>
            <w:tcW w:w="851" w:type="dxa"/>
            <w:vAlign w:val="center"/>
          </w:tcPr>
          <w:p w:rsidR="00E55D34" w:rsidRPr="00407A40" w:rsidRDefault="00E55D34" w:rsidP="00C80830">
            <w:pPr>
              <w:jc w:val="center"/>
              <w:rPr>
                <w:sz w:val="22"/>
                <w:szCs w:val="22"/>
              </w:rPr>
            </w:pPr>
          </w:p>
        </w:tc>
        <w:tc>
          <w:tcPr>
            <w:tcW w:w="850" w:type="dxa"/>
            <w:vAlign w:val="center"/>
          </w:tcPr>
          <w:p w:rsidR="00E55D34" w:rsidRPr="00407A40" w:rsidRDefault="00E55D34" w:rsidP="00C80830">
            <w:pPr>
              <w:jc w:val="center"/>
              <w:rPr>
                <w:sz w:val="22"/>
                <w:szCs w:val="22"/>
              </w:rPr>
            </w:pPr>
          </w:p>
        </w:tc>
        <w:tc>
          <w:tcPr>
            <w:tcW w:w="851" w:type="dxa"/>
            <w:vAlign w:val="center"/>
          </w:tcPr>
          <w:p w:rsidR="00E55D34" w:rsidRPr="00407A40" w:rsidRDefault="00E55D34" w:rsidP="00C80830">
            <w:pPr>
              <w:jc w:val="center"/>
              <w:rPr>
                <w:sz w:val="22"/>
                <w:szCs w:val="22"/>
              </w:rPr>
            </w:pPr>
          </w:p>
        </w:tc>
        <w:tc>
          <w:tcPr>
            <w:tcW w:w="850" w:type="dxa"/>
            <w:vAlign w:val="center"/>
          </w:tcPr>
          <w:p w:rsidR="00E55D34" w:rsidRPr="00407A40" w:rsidRDefault="00E55D34" w:rsidP="00C80830">
            <w:pPr>
              <w:jc w:val="center"/>
              <w:rPr>
                <w:sz w:val="22"/>
                <w:szCs w:val="22"/>
              </w:rPr>
            </w:pPr>
          </w:p>
        </w:tc>
        <w:tc>
          <w:tcPr>
            <w:tcW w:w="850" w:type="dxa"/>
            <w:vAlign w:val="center"/>
          </w:tcPr>
          <w:p w:rsidR="00E55D34" w:rsidRPr="00407A40" w:rsidRDefault="00E55D34" w:rsidP="00C80830">
            <w:pPr>
              <w:jc w:val="center"/>
              <w:rPr>
                <w:sz w:val="22"/>
                <w:szCs w:val="22"/>
              </w:rPr>
            </w:pP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федеральный бюджет</w:t>
            </w:r>
          </w:p>
        </w:tc>
        <w:tc>
          <w:tcPr>
            <w:tcW w:w="1008" w:type="dxa"/>
            <w:gridSpan w:val="4"/>
            <w:vAlign w:val="center"/>
          </w:tcPr>
          <w:p w:rsidR="00E55D34" w:rsidRPr="00407A40" w:rsidRDefault="00E55D34" w:rsidP="00C80830">
            <w:pPr>
              <w:rPr>
                <w:sz w:val="22"/>
                <w:szCs w:val="22"/>
              </w:rPr>
            </w:pPr>
            <w:r w:rsidRPr="00407A40">
              <w:rPr>
                <w:sz w:val="22"/>
                <w:szCs w:val="22"/>
              </w:rPr>
              <w:t>млн. рублей</w:t>
            </w:r>
          </w:p>
        </w:tc>
        <w:tc>
          <w:tcPr>
            <w:tcW w:w="787" w:type="dxa"/>
            <w:gridSpan w:val="3"/>
            <w:vAlign w:val="center"/>
          </w:tcPr>
          <w:p w:rsidR="00E55D34" w:rsidRPr="00407A40" w:rsidRDefault="00E55D34" w:rsidP="00C80830">
            <w:pPr>
              <w:jc w:val="center"/>
              <w:rPr>
                <w:sz w:val="22"/>
                <w:szCs w:val="22"/>
              </w:rPr>
            </w:pPr>
            <w:r w:rsidRPr="00407A40">
              <w:rPr>
                <w:sz w:val="22"/>
                <w:szCs w:val="22"/>
              </w:rPr>
              <w:t>0,60</w:t>
            </w:r>
          </w:p>
        </w:tc>
        <w:tc>
          <w:tcPr>
            <w:tcW w:w="845" w:type="dxa"/>
            <w:vAlign w:val="center"/>
          </w:tcPr>
          <w:p w:rsidR="00E55D34" w:rsidRPr="00407A40" w:rsidRDefault="00E55D34" w:rsidP="00C80830">
            <w:pPr>
              <w:jc w:val="center"/>
              <w:rPr>
                <w:sz w:val="22"/>
                <w:szCs w:val="22"/>
              </w:rPr>
            </w:pPr>
            <w:r w:rsidRPr="00407A40">
              <w:rPr>
                <w:sz w:val="22"/>
                <w:szCs w:val="22"/>
              </w:rPr>
              <w:t>0,62</w:t>
            </w:r>
          </w:p>
        </w:tc>
        <w:tc>
          <w:tcPr>
            <w:tcW w:w="856" w:type="dxa"/>
            <w:vAlign w:val="center"/>
          </w:tcPr>
          <w:p w:rsidR="00E55D34" w:rsidRPr="00407A40" w:rsidRDefault="00E55D34" w:rsidP="00C80830">
            <w:pPr>
              <w:jc w:val="center"/>
              <w:rPr>
                <w:sz w:val="22"/>
                <w:szCs w:val="22"/>
              </w:rPr>
            </w:pPr>
            <w:r w:rsidRPr="00407A40">
              <w:rPr>
                <w:sz w:val="22"/>
                <w:szCs w:val="22"/>
              </w:rPr>
              <w:t>0,75</w:t>
            </w:r>
          </w:p>
        </w:tc>
        <w:tc>
          <w:tcPr>
            <w:tcW w:w="850" w:type="dxa"/>
            <w:vAlign w:val="center"/>
          </w:tcPr>
          <w:p w:rsidR="00E55D34" w:rsidRPr="00407A40" w:rsidRDefault="00E55D34" w:rsidP="00C80830">
            <w:pPr>
              <w:jc w:val="center"/>
              <w:rPr>
                <w:sz w:val="22"/>
                <w:szCs w:val="22"/>
              </w:rPr>
            </w:pPr>
            <w:r w:rsidRPr="00407A40">
              <w:rPr>
                <w:sz w:val="22"/>
                <w:szCs w:val="22"/>
              </w:rPr>
              <w:t>0,80</w:t>
            </w:r>
          </w:p>
        </w:tc>
        <w:tc>
          <w:tcPr>
            <w:tcW w:w="851" w:type="dxa"/>
            <w:vAlign w:val="center"/>
          </w:tcPr>
          <w:p w:rsidR="00E55D34" w:rsidRPr="00407A40" w:rsidRDefault="00E55D34" w:rsidP="00C80830">
            <w:pPr>
              <w:jc w:val="center"/>
              <w:rPr>
                <w:sz w:val="22"/>
                <w:szCs w:val="22"/>
              </w:rPr>
            </w:pPr>
            <w:r w:rsidRPr="00407A40">
              <w:rPr>
                <w:sz w:val="22"/>
                <w:szCs w:val="22"/>
              </w:rPr>
              <w:t>0,85</w:t>
            </w:r>
          </w:p>
        </w:tc>
        <w:tc>
          <w:tcPr>
            <w:tcW w:w="850" w:type="dxa"/>
            <w:vAlign w:val="center"/>
          </w:tcPr>
          <w:p w:rsidR="00E55D34" w:rsidRPr="00407A40" w:rsidRDefault="00E55D34" w:rsidP="00C80830">
            <w:pPr>
              <w:jc w:val="center"/>
              <w:rPr>
                <w:sz w:val="22"/>
                <w:szCs w:val="22"/>
              </w:rPr>
            </w:pPr>
            <w:r w:rsidRPr="00407A40">
              <w:rPr>
                <w:sz w:val="22"/>
                <w:szCs w:val="22"/>
              </w:rPr>
              <w:t>0,89</w:t>
            </w:r>
          </w:p>
        </w:tc>
        <w:tc>
          <w:tcPr>
            <w:tcW w:w="851" w:type="dxa"/>
            <w:vAlign w:val="center"/>
          </w:tcPr>
          <w:p w:rsidR="00E55D34" w:rsidRPr="00407A40" w:rsidRDefault="00E55D34" w:rsidP="00C80830">
            <w:pPr>
              <w:jc w:val="center"/>
              <w:rPr>
                <w:sz w:val="22"/>
                <w:szCs w:val="22"/>
              </w:rPr>
            </w:pPr>
            <w:r w:rsidRPr="00407A40">
              <w:rPr>
                <w:sz w:val="22"/>
                <w:szCs w:val="22"/>
              </w:rPr>
              <w:t>0,94</w:t>
            </w:r>
          </w:p>
        </w:tc>
        <w:tc>
          <w:tcPr>
            <w:tcW w:w="850" w:type="dxa"/>
            <w:vAlign w:val="center"/>
          </w:tcPr>
          <w:p w:rsidR="00E55D34" w:rsidRPr="00407A40" w:rsidRDefault="00E55D34" w:rsidP="00C80830">
            <w:pPr>
              <w:jc w:val="center"/>
              <w:rPr>
                <w:sz w:val="22"/>
                <w:szCs w:val="22"/>
              </w:rPr>
            </w:pPr>
            <w:r w:rsidRPr="00407A40">
              <w:rPr>
                <w:sz w:val="22"/>
                <w:szCs w:val="22"/>
              </w:rPr>
              <w:t>1,00</w:t>
            </w:r>
          </w:p>
        </w:tc>
        <w:tc>
          <w:tcPr>
            <w:tcW w:w="850" w:type="dxa"/>
            <w:vAlign w:val="center"/>
          </w:tcPr>
          <w:p w:rsidR="00E55D34" w:rsidRPr="00407A40" w:rsidRDefault="00E55D34" w:rsidP="00C80830">
            <w:pPr>
              <w:jc w:val="center"/>
              <w:rPr>
                <w:sz w:val="22"/>
                <w:szCs w:val="22"/>
              </w:rPr>
            </w:pPr>
            <w:r w:rsidRPr="00407A40">
              <w:rPr>
                <w:sz w:val="22"/>
                <w:szCs w:val="22"/>
              </w:rPr>
              <w:t>1,00</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бюджеты субъектов Российской Федерации</w:t>
            </w:r>
          </w:p>
        </w:tc>
        <w:tc>
          <w:tcPr>
            <w:tcW w:w="1008" w:type="dxa"/>
            <w:gridSpan w:val="4"/>
            <w:vAlign w:val="center"/>
          </w:tcPr>
          <w:p w:rsidR="00E55D34" w:rsidRPr="00407A40" w:rsidRDefault="00E55D34" w:rsidP="00C80830">
            <w:pPr>
              <w:rPr>
                <w:sz w:val="22"/>
                <w:szCs w:val="22"/>
              </w:rPr>
            </w:pPr>
            <w:r w:rsidRPr="00407A40">
              <w:rPr>
                <w:sz w:val="22"/>
                <w:szCs w:val="22"/>
              </w:rPr>
              <w:t>млн. рублей</w:t>
            </w:r>
          </w:p>
        </w:tc>
        <w:tc>
          <w:tcPr>
            <w:tcW w:w="787" w:type="dxa"/>
            <w:gridSpan w:val="3"/>
            <w:vAlign w:val="center"/>
          </w:tcPr>
          <w:p w:rsidR="00E55D34" w:rsidRPr="00407A40" w:rsidRDefault="00E55D34" w:rsidP="00C80830">
            <w:pPr>
              <w:jc w:val="center"/>
              <w:rPr>
                <w:sz w:val="22"/>
                <w:szCs w:val="22"/>
              </w:rPr>
            </w:pPr>
            <w:r w:rsidRPr="00407A40">
              <w:rPr>
                <w:sz w:val="22"/>
                <w:szCs w:val="22"/>
              </w:rPr>
              <w:t>38,43</w:t>
            </w:r>
          </w:p>
        </w:tc>
        <w:tc>
          <w:tcPr>
            <w:tcW w:w="845" w:type="dxa"/>
            <w:vAlign w:val="center"/>
          </w:tcPr>
          <w:p w:rsidR="00E55D34" w:rsidRPr="00407A40" w:rsidRDefault="00E55D34" w:rsidP="00C80830">
            <w:pPr>
              <w:jc w:val="center"/>
              <w:rPr>
                <w:sz w:val="22"/>
                <w:szCs w:val="22"/>
              </w:rPr>
            </w:pPr>
            <w:r w:rsidRPr="00407A40">
              <w:rPr>
                <w:sz w:val="22"/>
                <w:szCs w:val="22"/>
              </w:rPr>
              <w:t>38,78</w:t>
            </w:r>
          </w:p>
        </w:tc>
        <w:tc>
          <w:tcPr>
            <w:tcW w:w="856" w:type="dxa"/>
            <w:vAlign w:val="center"/>
          </w:tcPr>
          <w:p w:rsidR="00E55D34" w:rsidRPr="00407A40" w:rsidRDefault="00E55D34" w:rsidP="00C80830">
            <w:pPr>
              <w:jc w:val="center"/>
              <w:rPr>
                <w:sz w:val="22"/>
                <w:szCs w:val="22"/>
              </w:rPr>
            </w:pPr>
            <w:r w:rsidRPr="00407A40">
              <w:rPr>
                <w:sz w:val="22"/>
                <w:szCs w:val="22"/>
              </w:rPr>
              <w:t>39,41</w:t>
            </w:r>
          </w:p>
        </w:tc>
        <w:tc>
          <w:tcPr>
            <w:tcW w:w="850" w:type="dxa"/>
            <w:vAlign w:val="center"/>
          </w:tcPr>
          <w:p w:rsidR="00E55D34" w:rsidRPr="00407A40" w:rsidRDefault="00E55D34" w:rsidP="00C80830">
            <w:pPr>
              <w:jc w:val="center"/>
              <w:rPr>
                <w:sz w:val="22"/>
                <w:szCs w:val="22"/>
              </w:rPr>
            </w:pPr>
            <w:r w:rsidRPr="00407A40">
              <w:rPr>
                <w:sz w:val="22"/>
                <w:szCs w:val="22"/>
              </w:rPr>
              <w:t>40,89</w:t>
            </w:r>
          </w:p>
        </w:tc>
        <w:tc>
          <w:tcPr>
            <w:tcW w:w="851" w:type="dxa"/>
            <w:vAlign w:val="center"/>
          </w:tcPr>
          <w:p w:rsidR="00E55D34" w:rsidRPr="00407A40" w:rsidRDefault="00E55D34" w:rsidP="00C80830">
            <w:pPr>
              <w:jc w:val="center"/>
              <w:rPr>
                <w:sz w:val="22"/>
                <w:szCs w:val="22"/>
              </w:rPr>
            </w:pPr>
            <w:r w:rsidRPr="00407A40">
              <w:rPr>
                <w:sz w:val="22"/>
                <w:szCs w:val="22"/>
              </w:rPr>
              <w:t>42,54</w:t>
            </w:r>
          </w:p>
        </w:tc>
        <w:tc>
          <w:tcPr>
            <w:tcW w:w="850" w:type="dxa"/>
            <w:vAlign w:val="center"/>
          </w:tcPr>
          <w:p w:rsidR="00E55D34" w:rsidRPr="00407A40" w:rsidRDefault="00E55D34" w:rsidP="00C80830">
            <w:pPr>
              <w:jc w:val="center"/>
              <w:rPr>
                <w:sz w:val="22"/>
                <w:szCs w:val="22"/>
              </w:rPr>
            </w:pPr>
            <w:r w:rsidRPr="00407A40">
              <w:rPr>
                <w:sz w:val="22"/>
                <w:szCs w:val="22"/>
              </w:rPr>
              <w:t>43,33</w:t>
            </w:r>
          </w:p>
        </w:tc>
        <w:tc>
          <w:tcPr>
            <w:tcW w:w="851" w:type="dxa"/>
            <w:vAlign w:val="center"/>
          </w:tcPr>
          <w:p w:rsidR="00E55D34" w:rsidRPr="00407A40" w:rsidRDefault="00E55D34" w:rsidP="00C80830">
            <w:pPr>
              <w:jc w:val="center"/>
              <w:rPr>
                <w:sz w:val="22"/>
                <w:szCs w:val="22"/>
              </w:rPr>
            </w:pPr>
            <w:r w:rsidRPr="00407A40">
              <w:rPr>
                <w:sz w:val="22"/>
                <w:szCs w:val="22"/>
              </w:rPr>
              <w:t>44,87</w:t>
            </w:r>
          </w:p>
        </w:tc>
        <w:tc>
          <w:tcPr>
            <w:tcW w:w="850" w:type="dxa"/>
            <w:vAlign w:val="center"/>
          </w:tcPr>
          <w:p w:rsidR="00E55D34" w:rsidRPr="00407A40" w:rsidRDefault="00E55D34" w:rsidP="00C80830">
            <w:pPr>
              <w:jc w:val="center"/>
              <w:rPr>
                <w:sz w:val="22"/>
                <w:szCs w:val="22"/>
              </w:rPr>
            </w:pPr>
            <w:r w:rsidRPr="00407A40">
              <w:rPr>
                <w:sz w:val="22"/>
                <w:szCs w:val="22"/>
              </w:rPr>
              <w:t>45,96</w:t>
            </w:r>
          </w:p>
        </w:tc>
        <w:tc>
          <w:tcPr>
            <w:tcW w:w="850" w:type="dxa"/>
            <w:vAlign w:val="center"/>
          </w:tcPr>
          <w:p w:rsidR="00E55D34" w:rsidRPr="00407A40" w:rsidRDefault="00E55D34" w:rsidP="00C80830">
            <w:pPr>
              <w:jc w:val="center"/>
              <w:rPr>
                <w:sz w:val="22"/>
                <w:szCs w:val="22"/>
              </w:rPr>
            </w:pPr>
            <w:r w:rsidRPr="00407A40">
              <w:rPr>
                <w:sz w:val="22"/>
                <w:szCs w:val="22"/>
              </w:rPr>
              <w:t>45,96</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из местных бюджетов</w:t>
            </w:r>
          </w:p>
        </w:tc>
        <w:tc>
          <w:tcPr>
            <w:tcW w:w="1008" w:type="dxa"/>
            <w:gridSpan w:val="4"/>
            <w:vAlign w:val="center"/>
          </w:tcPr>
          <w:p w:rsidR="00E55D34" w:rsidRPr="00407A40" w:rsidRDefault="00E55D34" w:rsidP="00C80830">
            <w:pPr>
              <w:rPr>
                <w:sz w:val="22"/>
                <w:szCs w:val="22"/>
              </w:rPr>
            </w:pPr>
            <w:r w:rsidRPr="00407A40">
              <w:rPr>
                <w:sz w:val="22"/>
                <w:szCs w:val="22"/>
              </w:rPr>
              <w:t>млн. рублей</w:t>
            </w:r>
          </w:p>
        </w:tc>
        <w:tc>
          <w:tcPr>
            <w:tcW w:w="787" w:type="dxa"/>
            <w:gridSpan w:val="3"/>
            <w:vAlign w:val="center"/>
          </w:tcPr>
          <w:p w:rsidR="00E55D34" w:rsidRPr="00407A40" w:rsidRDefault="00E55D34" w:rsidP="00C80830">
            <w:pPr>
              <w:jc w:val="center"/>
              <w:rPr>
                <w:sz w:val="22"/>
                <w:szCs w:val="22"/>
              </w:rPr>
            </w:pPr>
            <w:r w:rsidRPr="00407A40">
              <w:rPr>
                <w:sz w:val="22"/>
                <w:szCs w:val="22"/>
              </w:rPr>
              <w:t>0,80</w:t>
            </w:r>
          </w:p>
        </w:tc>
        <w:tc>
          <w:tcPr>
            <w:tcW w:w="845" w:type="dxa"/>
            <w:vAlign w:val="center"/>
          </w:tcPr>
          <w:p w:rsidR="00E55D34" w:rsidRPr="00407A40" w:rsidRDefault="00E55D34" w:rsidP="00C80830">
            <w:pPr>
              <w:jc w:val="center"/>
              <w:rPr>
                <w:sz w:val="22"/>
                <w:szCs w:val="22"/>
              </w:rPr>
            </w:pPr>
            <w:r w:rsidRPr="00407A40">
              <w:rPr>
                <w:sz w:val="22"/>
                <w:szCs w:val="22"/>
              </w:rPr>
              <w:t>0,81</w:t>
            </w:r>
          </w:p>
        </w:tc>
        <w:tc>
          <w:tcPr>
            <w:tcW w:w="856" w:type="dxa"/>
            <w:vAlign w:val="center"/>
          </w:tcPr>
          <w:p w:rsidR="00E55D34" w:rsidRPr="00407A40" w:rsidRDefault="00E55D34" w:rsidP="00C80830">
            <w:pPr>
              <w:jc w:val="center"/>
              <w:rPr>
                <w:sz w:val="22"/>
                <w:szCs w:val="22"/>
              </w:rPr>
            </w:pPr>
            <w:r w:rsidRPr="00407A40">
              <w:rPr>
                <w:sz w:val="22"/>
                <w:szCs w:val="22"/>
              </w:rPr>
              <w:t>0,95</w:t>
            </w:r>
          </w:p>
        </w:tc>
        <w:tc>
          <w:tcPr>
            <w:tcW w:w="850" w:type="dxa"/>
            <w:vAlign w:val="center"/>
          </w:tcPr>
          <w:p w:rsidR="00E55D34" w:rsidRPr="00407A40" w:rsidRDefault="00E55D34" w:rsidP="00C80830">
            <w:pPr>
              <w:jc w:val="center"/>
              <w:rPr>
                <w:sz w:val="22"/>
                <w:szCs w:val="22"/>
              </w:rPr>
            </w:pPr>
            <w:r w:rsidRPr="00407A40">
              <w:rPr>
                <w:sz w:val="22"/>
                <w:szCs w:val="22"/>
              </w:rPr>
              <w:t>1,00</w:t>
            </w:r>
          </w:p>
        </w:tc>
        <w:tc>
          <w:tcPr>
            <w:tcW w:w="851" w:type="dxa"/>
            <w:vAlign w:val="center"/>
          </w:tcPr>
          <w:p w:rsidR="00E55D34" w:rsidRPr="00407A40" w:rsidRDefault="00E55D34" w:rsidP="00C80830">
            <w:pPr>
              <w:jc w:val="center"/>
              <w:rPr>
                <w:sz w:val="22"/>
                <w:szCs w:val="22"/>
              </w:rPr>
            </w:pPr>
            <w:r w:rsidRPr="00407A40">
              <w:rPr>
                <w:sz w:val="22"/>
                <w:szCs w:val="22"/>
              </w:rPr>
              <w:t>1,10</w:t>
            </w:r>
          </w:p>
        </w:tc>
        <w:tc>
          <w:tcPr>
            <w:tcW w:w="850" w:type="dxa"/>
            <w:vAlign w:val="center"/>
          </w:tcPr>
          <w:p w:rsidR="00E55D34" w:rsidRPr="00407A40" w:rsidRDefault="00E55D34" w:rsidP="00C80830">
            <w:pPr>
              <w:jc w:val="center"/>
              <w:rPr>
                <w:sz w:val="22"/>
                <w:szCs w:val="22"/>
              </w:rPr>
            </w:pPr>
            <w:r w:rsidRPr="00407A40">
              <w:rPr>
                <w:sz w:val="22"/>
                <w:szCs w:val="22"/>
              </w:rPr>
              <w:t>1,12</w:t>
            </w:r>
          </w:p>
        </w:tc>
        <w:tc>
          <w:tcPr>
            <w:tcW w:w="851" w:type="dxa"/>
            <w:vAlign w:val="center"/>
          </w:tcPr>
          <w:p w:rsidR="00E55D34" w:rsidRPr="00407A40" w:rsidRDefault="00E55D34" w:rsidP="00C80830">
            <w:pPr>
              <w:jc w:val="center"/>
              <w:rPr>
                <w:sz w:val="22"/>
                <w:szCs w:val="22"/>
              </w:rPr>
            </w:pPr>
            <w:r w:rsidRPr="00407A40">
              <w:rPr>
                <w:sz w:val="22"/>
                <w:szCs w:val="22"/>
              </w:rPr>
              <w:t>1,17</w:t>
            </w:r>
          </w:p>
        </w:tc>
        <w:tc>
          <w:tcPr>
            <w:tcW w:w="850" w:type="dxa"/>
            <w:vAlign w:val="center"/>
          </w:tcPr>
          <w:p w:rsidR="00E55D34" w:rsidRPr="00407A40" w:rsidRDefault="00E55D34" w:rsidP="00C80830">
            <w:pPr>
              <w:jc w:val="center"/>
              <w:rPr>
                <w:sz w:val="22"/>
                <w:szCs w:val="22"/>
              </w:rPr>
            </w:pPr>
            <w:r w:rsidRPr="00407A40">
              <w:rPr>
                <w:sz w:val="22"/>
                <w:szCs w:val="22"/>
              </w:rPr>
              <w:t>1,22</w:t>
            </w:r>
          </w:p>
        </w:tc>
        <w:tc>
          <w:tcPr>
            <w:tcW w:w="850" w:type="dxa"/>
            <w:vAlign w:val="center"/>
          </w:tcPr>
          <w:p w:rsidR="00E55D34" w:rsidRPr="00407A40" w:rsidRDefault="00E55D34" w:rsidP="00C80830">
            <w:pPr>
              <w:jc w:val="center"/>
              <w:rPr>
                <w:sz w:val="22"/>
                <w:szCs w:val="22"/>
              </w:rPr>
            </w:pPr>
            <w:r w:rsidRPr="00407A40">
              <w:rPr>
                <w:sz w:val="22"/>
                <w:szCs w:val="22"/>
              </w:rPr>
              <w:t>1,22</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Прочие</w:t>
            </w:r>
          </w:p>
        </w:tc>
        <w:tc>
          <w:tcPr>
            <w:tcW w:w="1008" w:type="dxa"/>
            <w:gridSpan w:val="4"/>
            <w:vAlign w:val="center"/>
          </w:tcPr>
          <w:p w:rsidR="00E55D34" w:rsidRPr="00407A40" w:rsidRDefault="00E55D34" w:rsidP="00C80830">
            <w:pPr>
              <w:rPr>
                <w:sz w:val="22"/>
                <w:szCs w:val="22"/>
              </w:rPr>
            </w:pPr>
            <w:r w:rsidRPr="00407A40">
              <w:rPr>
                <w:sz w:val="22"/>
                <w:szCs w:val="22"/>
              </w:rPr>
              <w:t>млн. рублей</w:t>
            </w:r>
          </w:p>
        </w:tc>
        <w:tc>
          <w:tcPr>
            <w:tcW w:w="787" w:type="dxa"/>
            <w:gridSpan w:val="3"/>
            <w:vAlign w:val="center"/>
          </w:tcPr>
          <w:p w:rsidR="00E55D34" w:rsidRPr="00407A40" w:rsidRDefault="00E55D34" w:rsidP="00C80830">
            <w:pPr>
              <w:jc w:val="center"/>
              <w:rPr>
                <w:sz w:val="22"/>
                <w:szCs w:val="22"/>
              </w:rPr>
            </w:pPr>
            <w:r w:rsidRPr="00407A40">
              <w:rPr>
                <w:sz w:val="22"/>
                <w:szCs w:val="22"/>
              </w:rPr>
              <w:t>0,70</w:t>
            </w:r>
          </w:p>
        </w:tc>
        <w:tc>
          <w:tcPr>
            <w:tcW w:w="845" w:type="dxa"/>
            <w:vAlign w:val="center"/>
          </w:tcPr>
          <w:p w:rsidR="00E55D34" w:rsidRPr="00407A40" w:rsidRDefault="00E55D34" w:rsidP="00C80830">
            <w:pPr>
              <w:jc w:val="center"/>
              <w:rPr>
                <w:sz w:val="22"/>
                <w:szCs w:val="22"/>
              </w:rPr>
            </w:pPr>
            <w:r w:rsidRPr="00407A40">
              <w:rPr>
                <w:sz w:val="22"/>
                <w:szCs w:val="22"/>
              </w:rPr>
              <w:t>0,71</w:t>
            </w:r>
          </w:p>
        </w:tc>
        <w:tc>
          <w:tcPr>
            <w:tcW w:w="856" w:type="dxa"/>
            <w:vAlign w:val="center"/>
          </w:tcPr>
          <w:p w:rsidR="00E55D34" w:rsidRPr="00407A40" w:rsidRDefault="00E55D34" w:rsidP="00C80830">
            <w:pPr>
              <w:jc w:val="center"/>
              <w:rPr>
                <w:sz w:val="22"/>
                <w:szCs w:val="22"/>
              </w:rPr>
            </w:pPr>
            <w:r w:rsidRPr="00407A40">
              <w:rPr>
                <w:sz w:val="22"/>
                <w:szCs w:val="22"/>
              </w:rPr>
              <w:t>0,76</w:t>
            </w:r>
          </w:p>
        </w:tc>
        <w:tc>
          <w:tcPr>
            <w:tcW w:w="850" w:type="dxa"/>
            <w:vAlign w:val="center"/>
          </w:tcPr>
          <w:p w:rsidR="00E55D34" w:rsidRPr="00407A40" w:rsidRDefault="00E55D34" w:rsidP="00C80830">
            <w:pPr>
              <w:jc w:val="center"/>
              <w:rPr>
                <w:sz w:val="22"/>
                <w:szCs w:val="22"/>
              </w:rPr>
            </w:pPr>
            <w:r w:rsidRPr="00407A40">
              <w:rPr>
                <w:sz w:val="22"/>
                <w:szCs w:val="22"/>
              </w:rPr>
              <w:t>0,85</w:t>
            </w:r>
          </w:p>
        </w:tc>
        <w:tc>
          <w:tcPr>
            <w:tcW w:w="851" w:type="dxa"/>
            <w:vAlign w:val="center"/>
          </w:tcPr>
          <w:p w:rsidR="00E55D34" w:rsidRPr="00407A40" w:rsidRDefault="00E55D34" w:rsidP="00C80830">
            <w:pPr>
              <w:jc w:val="center"/>
              <w:rPr>
                <w:sz w:val="22"/>
                <w:szCs w:val="22"/>
              </w:rPr>
            </w:pPr>
            <w:r w:rsidRPr="00407A40">
              <w:rPr>
                <w:sz w:val="22"/>
                <w:szCs w:val="22"/>
              </w:rPr>
              <w:t>0,95</w:t>
            </w:r>
          </w:p>
        </w:tc>
        <w:tc>
          <w:tcPr>
            <w:tcW w:w="850" w:type="dxa"/>
            <w:vAlign w:val="center"/>
          </w:tcPr>
          <w:p w:rsidR="00E55D34" w:rsidRPr="00407A40" w:rsidRDefault="00E55D34" w:rsidP="00C80830">
            <w:pPr>
              <w:jc w:val="center"/>
              <w:rPr>
                <w:sz w:val="22"/>
                <w:szCs w:val="22"/>
              </w:rPr>
            </w:pPr>
            <w:r w:rsidRPr="00407A40">
              <w:rPr>
                <w:sz w:val="22"/>
                <w:szCs w:val="22"/>
              </w:rPr>
              <w:t>0,98</w:t>
            </w:r>
          </w:p>
        </w:tc>
        <w:tc>
          <w:tcPr>
            <w:tcW w:w="851" w:type="dxa"/>
            <w:vAlign w:val="center"/>
          </w:tcPr>
          <w:p w:rsidR="00E55D34" w:rsidRPr="00407A40" w:rsidRDefault="00E55D34" w:rsidP="00C80830">
            <w:pPr>
              <w:jc w:val="center"/>
              <w:rPr>
                <w:sz w:val="22"/>
                <w:szCs w:val="22"/>
              </w:rPr>
            </w:pPr>
            <w:r w:rsidRPr="00407A40">
              <w:rPr>
                <w:sz w:val="22"/>
                <w:szCs w:val="22"/>
              </w:rPr>
              <w:t>1,10</w:t>
            </w:r>
          </w:p>
        </w:tc>
        <w:tc>
          <w:tcPr>
            <w:tcW w:w="850" w:type="dxa"/>
            <w:vAlign w:val="center"/>
          </w:tcPr>
          <w:p w:rsidR="00E55D34" w:rsidRPr="00407A40" w:rsidRDefault="00E55D34" w:rsidP="00C80830">
            <w:pPr>
              <w:jc w:val="center"/>
              <w:rPr>
                <w:sz w:val="22"/>
                <w:szCs w:val="22"/>
              </w:rPr>
            </w:pPr>
            <w:r w:rsidRPr="00407A40">
              <w:rPr>
                <w:sz w:val="22"/>
                <w:szCs w:val="22"/>
              </w:rPr>
              <w:t>1,13</w:t>
            </w:r>
          </w:p>
        </w:tc>
        <w:tc>
          <w:tcPr>
            <w:tcW w:w="850" w:type="dxa"/>
            <w:vAlign w:val="center"/>
          </w:tcPr>
          <w:p w:rsidR="00E55D34" w:rsidRPr="00407A40" w:rsidRDefault="00E55D34" w:rsidP="00C80830">
            <w:pPr>
              <w:jc w:val="center"/>
              <w:rPr>
                <w:sz w:val="22"/>
                <w:szCs w:val="22"/>
              </w:rPr>
            </w:pPr>
            <w:r w:rsidRPr="00407A40">
              <w:rPr>
                <w:sz w:val="22"/>
                <w:szCs w:val="22"/>
              </w:rPr>
              <w:t>1,13</w:t>
            </w:r>
          </w:p>
        </w:tc>
      </w:tr>
      <w:tr w:rsidR="00E55D34" w:rsidRPr="00407A40" w:rsidTr="00C80830">
        <w:trPr>
          <w:gridAfter w:val="1"/>
          <w:wAfter w:w="35" w:type="dxa"/>
          <w:trHeight w:val="15"/>
        </w:trPr>
        <w:tc>
          <w:tcPr>
            <w:tcW w:w="10455" w:type="dxa"/>
            <w:gridSpan w:val="18"/>
            <w:vAlign w:val="center"/>
          </w:tcPr>
          <w:p w:rsidR="00E55D34" w:rsidRPr="00407A40" w:rsidRDefault="005B5669" w:rsidP="00C80830">
            <w:pPr>
              <w:jc w:val="center"/>
              <w:rPr>
                <w:b/>
                <w:sz w:val="22"/>
                <w:szCs w:val="22"/>
              </w:rPr>
            </w:pPr>
            <w:r w:rsidRPr="00407A40">
              <w:rPr>
                <w:b/>
                <w:sz w:val="22"/>
                <w:szCs w:val="22"/>
              </w:rPr>
              <w:t>4</w:t>
            </w:r>
            <w:r w:rsidR="00E55D34" w:rsidRPr="00407A40">
              <w:rPr>
                <w:b/>
                <w:sz w:val="22"/>
                <w:szCs w:val="22"/>
              </w:rPr>
              <w:t>. Труд и занятость</w:t>
            </w:r>
          </w:p>
        </w:tc>
      </w:tr>
      <w:tr w:rsidR="002522DD" w:rsidRPr="00407A40" w:rsidTr="00C80830">
        <w:trPr>
          <w:gridAfter w:val="1"/>
          <w:wAfter w:w="35" w:type="dxa"/>
          <w:trHeight w:val="15"/>
        </w:trPr>
        <w:tc>
          <w:tcPr>
            <w:tcW w:w="1935" w:type="dxa"/>
            <w:gridSpan w:val="4"/>
            <w:vAlign w:val="center"/>
          </w:tcPr>
          <w:p w:rsidR="00E55D34" w:rsidRPr="00407A40" w:rsidRDefault="00E55D34" w:rsidP="00C80830">
            <w:pPr>
              <w:rPr>
                <w:sz w:val="22"/>
                <w:szCs w:val="22"/>
              </w:rPr>
            </w:pPr>
            <w:r w:rsidRPr="00407A40">
              <w:rPr>
                <w:sz w:val="22"/>
                <w:szCs w:val="22"/>
              </w:rPr>
              <w:t>Среднемесячная номинальная начисленная заработная плата</w:t>
            </w:r>
          </w:p>
        </w:tc>
        <w:tc>
          <w:tcPr>
            <w:tcW w:w="930" w:type="dxa"/>
            <w:gridSpan w:val="3"/>
            <w:vAlign w:val="center"/>
          </w:tcPr>
          <w:p w:rsidR="00E55D34" w:rsidRPr="00407A40" w:rsidRDefault="00E55D34" w:rsidP="00C80830">
            <w:pPr>
              <w:rPr>
                <w:sz w:val="22"/>
                <w:szCs w:val="22"/>
              </w:rPr>
            </w:pPr>
            <w:r w:rsidRPr="00407A40">
              <w:rPr>
                <w:sz w:val="22"/>
                <w:szCs w:val="22"/>
              </w:rPr>
              <w:t>тыс. руб.</w:t>
            </w:r>
          </w:p>
        </w:tc>
        <w:tc>
          <w:tcPr>
            <w:tcW w:w="767" w:type="dxa"/>
            <w:vAlign w:val="center"/>
          </w:tcPr>
          <w:p w:rsidR="00E55D34" w:rsidRPr="00407A40" w:rsidRDefault="00E55D34" w:rsidP="00C80830">
            <w:pPr>
              <w:jc w:val="center"/>
              <w:rPr>
                <w:sz w:val="22"/>
                <w:szCs w:val="22"/>
              </w:rPr>
            </w:pPr>
            <w:r w:rsidRPr="00407A40">
              <w:rPr>
                <w:sz w:val="22"/>
                <w:szCs w:val="22"/>
              </w:rPr>
              <w:t>18,132</w:t>
            </w:r>
          </w:p>
        </w:tc>
        <w:tc>
          <w:tcPr>
            <w:tcW w:w="865" w:type="dxa"/>
            <w:gridSpan w:val="3"/>
            <w:vAlign w:val="center"/>
          </w:tcPr>
          <w:p w:rsidR="00E55D34" w:rsidRPr="00407A40" w:rsidRDefault="00E55D34" w:rsidP="00C80830">
            <w:pPr>
              <w:jc w:val="center"/>
              <w:rPr>
                <w:sz w:val="22"/>
                <w:szCs w:val="22"/>
              </w:rPr>
            </w:pPr>
            <w:r w:rsidRPr="00407A40">
              <w:rPr>
                <w:sz w:val="22"/>
                <w:szCs w:val="22"/>
              </w:rPr>
              <w:t>19,765</w:t>
            </w:r>
          </w:p>
        </w:tc>
        <w:tc>
          <w:tcPr>
            <w:tcW w:w="856" w:type="dxa"/>
            <w:vAlign w:val="center"/>
          </w:tcPr>
          <w:p w:rsidR="00E55D34" w:rsidRPr="00407A40" w:rsidRDefault="00E55D34" w:rsidP="00C80830">
            <w:pPr>
              <w:jc w:val="center"/>
              <w:rPr>
                <w:sz w:val="22"/>
                <w:szCs w:val="22"/>
              </w:rPr>
            </w:pPr>
            <w:r w:rsidRPr="00407A40">
              <w:rPr>
                <w:sz w:val="22"/>
                <w:szCs w:val="22"/>
              </w:rPr>
              <w:t>20,773</w:t>
            </w:r>
          </w:p>
        </w:tc>
        <w:tc>
          <w:tcPr>
            <w:tcW w:w="850" w:type="dxa"/>
            <w:vAlign w:val="center"/>
          </w:tcPr>
          <w:p w:rsidR="00E55D34" w:rsidRPr="00407A40" w:rsidRDefault="00E55D34" w:rsidP="00C80830">
            <w:pPr>
              <w:jc w:val="center"/>
              <w:rPr>
                <w:sz w:val="22"/>
                <w:szCs w:val="22"/>
              </w:rPr>
            </w:pPr>
            <w:r w:rsidRPr="00407A40">
              <w:rPr>
                <w:sz w:val="22"/>
                <w:szCs w:val="22"/>
              </w:rPr>
              <w:t>21,853</w:t>
            </w:r>
          </w:p>
        </w:tc>
        <w:tc>
          <w:tcPr>
            <w:tcW w:w="851" w:type="dxa"/>
            <w:vAlign w:val="center"/>
          </w:tcPr>
          <w:p w:rsidR="00E55D34" w:rsidRPr="00407A40" w:rsidRDefault="00E55D34" w:rsidP="00C80830">
            <w:pPr>
              <w:jc w:val="center"/>
              <w:rPr>
                <w:sz w:val="22"/>
                <w:szCs w:val="22"/>
              </w:rPr>
            </w:pPr>
            <w:r w:rsidRPr="00407A40">
              <w:rPr>
                <w:sz w:val="22"/>
                <w:szCs w:val="22"/>
              </w:rPr>
              <w:t>23,251</w:t>
            </w:r>
          </w:p>
        </w:tc>
        <w:tc>
          <w:tcPr>
            <w:tcW w:w="850" w:type="dxa"/>
            <w:vAlign w:val="center"/>
          </w:tcPr>
          <w:p w:rsidR="00E55D34" w:rsidRPr="00407A40" w:rsidRDefault="00E55D34" w:rsidP="00C80830">
            <w:pPr>
              <w:jc w:val="center"/>
              <w:rPr>
                <w:sz w:val="22"/>
                <w:szCs w:val="22"/>
              </w:rPr>
            </w:pPr>
            <w:r w:rsidRPr="00407A40">
              <w:rPr>
                <w:sz w:val="22"/>
                <w:szCs w:val="22"/>
              </w:rPr>
              <w:t>24,879</w:t>
            </w:r>
          </w:p>
        </w:tc>
        <w:tc>
          <w:tcPr>
            <w:tcW w:w="851" w:type="dxa"/>
            <w:vAlign w:val="center"/>
          </w:tcPr>
          <w:p w:rsidR="00E55D34" w:rsidRPr="00407A40" w:rsidRDefault="00E55D34" w:rsidP="00C80830">
            <w:pPr>
              <w:jc w:val="center"/>
              <w:rPr>
                <w:sz w:val="22"/>
                <w:szCs w:val="22"/>
              </w:rPr>
            </w:pPr>
            <w:r w:rsidRPr="00407A40">
              <w:rPr>
                <w:sz w:val="22"/>
                <w:szCs w:val="22"/>
              </w:rPr>
              <w:t>26,596</w:t>
            </w:r>
          </w:p>
        </w:tc>
        <w:tc>
          <w:tcPr>
            <w:tcW w:w="850" w:type="dxa"/>
            <w:vAlign w:val="center"/>
          </w:tcPr>
          <w:p w:rsidR="00E55D34" w:rsidRPr="00407A40" w:rsidRDefault="00E55D34" w:rsidP="00C80830">
            <w:pPr>
              <w:jc w:val="center"/>
              <w:rPr>
                <w:sz w:val="22"/>
                <w:szCs w:val="22"/>
              </w:rPr>
            </w:pPr>
            <w:r w:rsidRPr="00407A40">
              <w:rPr>
                <w:sz w:val="22"/>
                <w:szCs w:val="22"/>
              </w:rPr>
              <w:t>28,431</w:t>
            </w:r>
          </w:p>
        </w:tc>
        <w:tc>
          <w:tcPr>
            <w:tcW w:w="850" w:type="dxa"/>
            <w:vAlign w:val="center"/>
          </w:tcPr>
          <w:p w:rsidR="00E55D34" w:rsidRPr="00407A40" w:rsidRDefault="00E55D34" w:rsidP="00C80830">
            <w:pPr>
              <w:jc w:val="center"/>
              <w:rPr>
                <w:sz w:val="22"/>
                <w:szCs w:val="22"/>
              </w:rPr>
            </w:pPr>
            <w:r w:rsidRPr="00407A40">
              <w:rPr>
                <w:sz w:val="22"/>
                <w:szCs w:val="22"/>
              </w:rPr>
              <w:t>30,364</w:t>
            </w:r>
          </w:p>
        </w:tc>
      </w:tr>
      <w:tr w:rsidR="002522DD" w:rsidRPr="00407A40" w:rsidTr="00C80830">
        <w:trPr>
          <w:gridAfter w:val="1"/>
          <w:wAfter w:w="35" w:type="dxa"/>
          <w:trHeight w:val="15"/>
        </w:trPr>
        <w:tc>
          <w:tcPr>
            <w:tcW w:w="1935" w:type="dxa"/>
            <w:gridSpan w:val="4"/>
            <w:vAlign w:val="center"/>
          </w:tcPr>
          <w:p w:rsidR="00E55D34" w:rsidRPr="00407A40" w:rsidRDefault="00E55D34" w:rsidP="00C80830">
            <w:pPr>
              <w:rPr>
                <w:sz w:val="22"/>
                <w:szCs w:val="22"/>
              </w:rPr>
            </w:pPr>
            <w:r w:rsidRPr="00407A40">
              <w:rPr>
                <w:sz w:val="22"/>
                <w:szCs w:val="22"/>
              </w:rPr>
              <w:t xml:space="preserve">Среднемесячная номинальная начисленная заработная плата </w:t>
            </w:r>
          </w:p>
        </w:tc>
        <w:tc>
          <w:tcPr>
            <w:tcW w:w="930" w:type="dxa"/>
            <w:gridSpan w:val="3"/>
            <w:vAlign w:val="center"/>
          </w:tcPr>
          <w:p w:rsidR="00E55D34" w:rsidRPr="00407A40" w:rsidRDefault="00E55D34" w:rsidP="00C80830">
            <w:pPr>
              <w:rPr>
                <w:sz w:val="22"/>
                <w:szCs w:val="22"/>
              </w:rPr>
            </w:pPr>
            <w:r w:rsidRPr="00407A40">
              <w:rPr>
                <w:sz w:val="22"/>
                <w:szCs w:val="22"/>
              </w:rPr>
              <w:t>% к предыдущему году</w:t>
            </w:r>
          </w:p>
        </w:tc>
        <w:tc>
          <w:tcPr>
            <w:tcW w:w="767" w:type="dxa"/>
            <w:vAlign w:val="center"/>
          </w:tcPr>
          <w:p w:rsidR="00E55D34" w:rsidRPr="00407A40" w:rsidRDefault="00E55D34" w:rsidP="00C80830">
            <w:pPr>
              <w:jc w:val="center"/>
              <w:rPr>
                <w:sz w:val="22"/>
                <w:szCs w:val="22"/>
              </w:rPr>
            </w:pPr>
            <w:r w:rsidRPr="00407A40">
              <w:rPr>
                <w:sz w:val="22"/>
                <w:szCs w:val="22"/>
              </w:rPr>
              <w:t>109,8</w:t>
            </w:r>
          </w:p>
        </w:tc>
        <w:tc>
          <w:tcPr>
            <w:tcW w:w="865" w:type="dxa"/>
            <w:gridSpan w:val="3"/>
            <w:vAlign w:val="center"/>
          </w:tcPr>
          <w:p w:rsidR="00E55D34" w:rsidRPr="00407A40" w:rsidRDefault="00E55D34" w:rsidP="00C80830">
            <w:pPr>
              <w:jc w:val="center"/>
              <w:rPr>
                <w:sz w:val="22"/>
                <w:szCs w:val="22"/>
              </w:rPr>
            </w:pPr>
            <w:r w:rsidRPr="00407A40">
              <w:rPr>
                <w:sz w:val="22"/>
                <w:szCs w:val="22"/>
              </w:rPr>
              <w:t>109,0</w:t>
            </w:r>
          </w:p>
        </w:tc>
        <w:tc>
          <w:tcPr>
            <w:tcW w:w="856" w:type="dxa"/>
            <w:vAlign w:val="center"/>
          </w:tcPr>
          <w:p w:rsidR="00E55D34" w:rsidRPr="00407A40" w:rsidRDefault="00E55D34" w:rsidP="00C80830">
            <w:pPr>
              <w:jc w:val="center"/>
              <w:rPr>
                <w:sz w:val="22"/>
                <w:szCs w:val="22"/>
              </w:rPr>
            </w:pPr>
            <w:r w:rsidRPr="00407A40">
              <w:rPr>
                <w:sz w:val="22"/>
                <w:szCs w:val="22"/>
              </w:rPr>
              <w:t>105,1</w:t>
            </w:r>
          </w:p>
        </w:tc>
        <w:tc>
          <w:tcPr>
            <w:tcW w:w="850" w:type="dxa"/>
            <w:vAlign w:val="center"/>
          </w:tcPr>
          <w:p w:rsidR="00E55D34" w:rsidRPr="00407A40" w:rsidRDefault="00E55D34" w:rsidP="00C80830">
            <w:pPr>
              <w:jc w:val="center"/>
              <w:rPr>
                <w:sz w:val="22"/>
                <w:szCs w:val="22"/>
              </w:rPr>
            </w:pPr>
            <w:r w:rsidRPr="00407A40">
              <w:rPr>
                <w:sz w:val="22"/>
                <w:szCs w:val="22"/>
              </w:rPr>
              <w:t>105,2</w:t>
            </w:r>
          </w:p>
        </w:tc>
        <w:tc>
          <w:tcPr>
            <w:tcW w:w="851" w:type="dxa"/>
            <w:vAlign w:val="center"/>
          </w:tcPr>
          <w:p w:rsidR="00E55D34" w:rsidRPr="00407A40" w:rsidRDefault="00E55D34" w:rsidP="00C80830">
            <w:pPr>
              <w:jc w:val="center"/>
              <w:rPr>
                <w:sz w:val="22"/>
                <w:szCs w:val="22"/>
              </w:rPr>
            </w:pPr>
            <w:r w:rsidRPr="00407A40">
              <w:rPr>
                <w:sz w:val="22"/>
                <w:szCs w:val="22"/>
              </w:rPr>
              <w:t>106,4</w:t>
            </w:r>
          </w:p>
        </w:tc>
        <w:tc>
          <w:tcPr>
            <w:tcW w:w="850" w:type="dxa"/>
            <w:vAlign w:val="center"/>
          </w:tcPr>
          <w:p w:rsidR="00E55D34" w:rsidRPr="00407A40" w:rsidRDefault="00E55D34" w:rsidP="00C80830">
            <w:pPr>
              <w:jc w:val="center"/>
              <w:rPr>
                <w:sz w:val="22"/>
                <w:szCs w:val="22"/>
              </w:rPr>
            </w:pPr>
            <w:r w:rsidRPr="00407A40">
              <w:rPr>
                <w:sz w:val="22"/>
                <w:szCs w:val="22"/>
              </w:rPr>
              <w:t>107,0</w:t>
            </w:r>
          </w:p>
        </w:tc>
        <w:tc>
          <w:tcPr>
            <w:tcW w:w="851" w:type="dxa"/>
            <w:vAlign w:val="center"/>
          </w:tcPr>
          <w:p w:rsidR="00E55D34" w:rsidRPr="00407A40" w:rsidRDefault="00E55D34" w:rsidP="00C80830">
            <w:pPr>
              <w:jc w:val="center"/>
              <w:rPr>
                <w:sz w:val="22"/>
                <w:szCs w:val="22"/>
              </w:rPr>
            </w:pPr>
            <w:r w:rsidRPr="00407A40">
              <w:rPr>
                <w:sz w:val="22"/>
                <w:szCs w:val="22"/>
              </w:rPr>
              <w:t>106,9</w:t>
            </w:r>
          </w:p>
        </w:tc>
        <w:tc>
          <w:tcPr>
            <w:tcW w:w="850" w:type="dxa"/>
            <w:vAlign w:val="center"/>
          </w:tcPr>
          <w:p w:rsidR="00E55D34" w:rsidRPr="00407A40" w:rsidRDefault="00E55D34" w:rsidP="00C80830">
            <w:pPr>
              <w:jc w:val="center"/>
              <w:rPr>
                <w:sz w:val="22"/>
                <w:szCs w:val="22"/>
              </w:rPr>
            </w:pPr>
            <w:r w:rsidRPr="00407A40">
              <w:rPr>
                <w:sz w:val="22"/>
                <w:szCs w:val="22"/>
              </w:rPr>
              <w:t>106,9</w:t>
            </w:r>
          </w:p>
        </w:tc>
        <w:tc>
          <w:tcPr>
            <w:tcW w:w="850" w:type="dxa"/>
            <w:vAlign w:val="center"/>
          </w:tcPr>
          <w:p w:rsidR="00E55D34" w:rsidRPr="00407A40" w:rsidRDefault="00E55D34" w:rsidP="00C80830">
            <w:pPr>
              <w:jc w:val="center"/>
              <w:rPr>
                <w:sz w:val="22"/>
                <w:szCs w:val="22"/>
              </w:rPr>
            </w:pPr>
            <w:r w:rsidRPr="00407A40">
              <w:rPr>
                <w:sz w:val="22"/>
                <w:szCs w:val="22"/>
              </w:rPr>
              <w:t>106,9</w:t>
            </w:r>
          </w:p>
        </w:tc>
      </w:tr>
      <w:tr w:rsidR="002522DD" w:rsidRPr="00407A40" w:rsidTr="00C80830">
        <w:trPr>
          <w:gridAfter w:val="1"/>
          <w:wAfter w:w="35" w:type="dxa"/>
          <w:trHeight w:val="15"/>
        </w:trPr>
        <w:tc>
          <w:tcPr>
            <w:tcW w:w="1935" w:type="dxa"/>
            <w:gridSpan w:val="4"/>
            <w:vAlign w:val="center"/>
          </w:tcPr>
          <w:p w:rsidR="00E55D34" w:rsidRPr="00407A40" w:rsidRDefault="00E55D34" w:rsidP="00C80830">
            <w:pPr>
              <w:rPr>
                <w:sz w:val="22"/>
                <w:szCs w:val="22"/>
              </w:rPr>
            </w:pPr>
            <w:r w:rsidRPr="00407A40">
              <w:rPr>
                <w:sz w:val="22"/>
                <w:szCs w:val="22"/>
              </w:rPr>
              <w:t>Уровень зарегистрированной безработицы (на конец года)</w:t>
            </w:r>
          </w:p>
        </w:tc>
        <w:tc>
          <w:tcPr>
            <w:tcW w:w="930" w:type="dxa"/>
            <w:gridSpan w:val="3"/>
            <w:vAlign w:val="center"/>
          </w:tcPr>
          <w:p w:rsidR="00E55D34" w:rsidRPr="00407A40" w:rsidRDefault="00E55D34" w:rsidP="00C80830">
            <w:pPr>
              <w:rPr>
                <w:sz w:val="22"/>
                <w:szCs w:val="22"/>
              </w:rPr>
            </w:pPr>
            <w:r w:rsidRPr="00407A40">
              <w:rPr>
                <w:sz w:val="22"/>
                <w:szCs w:val="22"/>
              </w:rPr>
              <w:t>%</w:t>
            </w:r>
          </w:p>
        </w:tc>
        <w:tc>
          <w:tcPr>
            <w:tcW w:w="767" w:type="dxa"/>
            <w:vAlign w:val="center"/>
          </w:tcPr>
          <w:p w:rsidR="00E55D34" w:rsidRPr="00407A40" w:rsidRDefault="00E55D34" w:rsidP="00C80830">
            <w:pPr>
              <w:jc w:val="center"/>
              <w:rPr>
                <w:sz w:val="22"/>
                <w:szCs w:val="22"/>
              </w:rPr>
            </w:pPr>
            <w:r w:rsidRPr="00407A40">
              <w:rPr>
                <w:sz w:val="22"/>
                <w:szCs w:val="22"/>
              </w:rPr>
              <w:t>2,52</w:t>
            </w:r>
          </w:p>
        </w:tc>
        <w:tc>
          <w:tcPr>
            <w:tcW w:w="865" w:type="dxa"/>
            <w:gridSpan w:val="3"/>
            <w:vAlign w:val="center"/>
          </w:tcPr>
          <w:p w:rsidR="00E55D34" w:rsidRPr="00407A40" w:rsidRDefault="00E55D34" w:rsidP="00C80830">
            <w:pPr>
              <w:jc w:val="center"/>
              <w:rPr>
                <w:sz w:val="22"/>
                <w:szCs w:val="22"/>
              </w:rPr>
            </w:pPr>
            <w:r w:rsidRPr="00407A40">
              <w:rPr>
                <w:sz w:val="22"/>
                <w:szCs w:val="22"/>
              </w:rPr>
              <w:t>2,50</w:t>
            </w:r>
          </w:p>
        </w:tc>
        <w:tc>
          <w:tcPr>
            <w:tcW w:w="856" w:type="dxa"/>
            <w:vAlign w:val="center"/>
          </w:tcPr>
          <w:p w:rsidR="00E55D34" w:rsidRPr="00407A40" w:rsidRDefault="00E55D34" w:rsidP="00C80830">
            <w:pPr>
              <w:jc w:val="center"/>
              <w:rPr>
                <w:sz w:val="22"/>
                <w:szCs w:val="22"/>
              </w:rPr>
            </w:pPr>
            <w:r w:rsidRPr="00407A40">
              <w:rPr>
                <w:sz w:val="22"/>
                <w:szCs w:val="22"/>
              </w:rPr>
              <w:t>2,50</w:t>
            </w:r>
          </w:p>
        </w:tc>
        <w:tc>
          <w:tcPr>
            <w:tcW w:w="850" w:type="dxa"/>
            <w:vAlign w:val="center"/>
          </w:tcPr>
          <w:p w:rsidR="00E55D34" w:rsidRPr="00407A40" w:rsidRDefault="00E55D34" w:rsidP="00C80830">
            <w:pPr>
              <w:jc w:val="center"/>
              <w:rPr>
                <w:sz w:val="22"/>
                <w:szCs w:val="22"/>
              </w:rPr>
            </w:pPr>
            <w:r w:rsidRPr="00407A40">
              <w:rPr>
                <w:sz w:val="22"/>
                <w:szCs w:val="22"/>
              </w:rPr>
              <w:t>2,46</w:t>
            </w:r>
          </w:p>
        </w:tc>
        <w:tc>
          <w:tcPr>
            <w:tcW w:w="851" w:type="dxa"/>
            <w:vAlign w:val="center"/>
          </w:tcPr>
          <w:p w:rsidR="00E55D34" w:rsidRPr="00407A40" w:rsidRDefault="00E55D34" w:rsidP="00C80830">
            <w:pPr>
              <w:jc w:val="center"/>
              <w:rPr>
                <w:sz w:val="22"/>
                <w:szCs w:val="22"/>
              </w:rPr>
            </w:pPr>
            <w:r w:rsidRPr="00407A40">
              <w:rPr>
                <w:sz w:val="22"/>
                <w:szCs w:val="22"/>
              </w:rPr>
              <w:t>2,42</w:t>
            </w:r>
          </w:p>
        </w:tc>
        <w:tc>
          <w:tcPr>
            <w:tcW w:w="850" w:type="dxa"/>
            <w:vAlign w:val="center"/>
          </w:tcPr>
          <w:p w:rsidR="00E55D34" w:rsidRPr="00407A40" w:rsidRDefault="00E55D34" w:rsidP="00C80830">
            <w:pPr>
              <w:jc w:val="center"/>
              <w:rPr>
                <w:sz w:val="22"/>
                <w:szCs w:val="22"/>
              </w:rPr>
            </w:pPr>
            <w:r w:rsidRPr="00407A40">
              <w:rPr>
                <w:sz w:val="22"/>
                <w:szCs w:val="22"/>
              </w:rPr>
              <w:t>2,42</w:t>
            </w:r>
          </w:p>
        </w:tc>
        <w:tc>
          <w:tcPr>
            <w:tcW w:w="851" w:type="dxa"/>
            <w:vAlign w:val="center"/>
          </w:tcPr>
          <w:p w:rsidR="00E55D34" w:rsidRPr="00407A40" w:rsidRDefault="00E55D34" w:rsidP="00C80830">
            <w:pPr>
              <w:jc w:val="center"/>
              <w:rPr>
                <w:sz w:val="22"/>
                <w:szCs w:val="22"/>
              </w:rPr>
            </w:pPr>
            <w:r w:rsidRPr="00407A40">
              <w:rPr>
                <w:sz w:val="22"/>
                <w:szCs w:val="22"/>
              </w:rPr>
              <w:t>2,42</w:t>
            </w:r>
          </w:p>
        </w:tc>
        <w:tc>
          <w:tcPr>
            <w:tcW w:w="850" w:type="dxa"/>
            <w:vAlign w:val="center"/>
          </w:tcPr>
          <w:p w:rsidR="00E55D34" w:rsidRPr="00407A40" w:rsidRDefault="00E55D34" w:rsidP="00C80830">
            <w:pPr>
              <w:jc w:val="center"/>
              <w:rPr>
                <w:sz w:val="22"/>
                <w:szCs w:val="22"/>
              </w:rPr>
            </w:pPr>
            <w:r w:rsidRPr="00407A40">
              <w:rPr>
                <w:sz w:val="22"/>
                <w:szCs w:val="22"/>
              </w:rPr>
              <w:t>2,41</w:t>
            </w:r>
          </w:p>
        </w:tc>
        <w:tc>
          <w:tcPr>
            <w:tcW w:w="850" w:type="dxa"/>
            <w:vAlign w:val="center"/>
          </w:tcPr>
          <w:p w:rsidR="00E55D34" w:rsidRPr="00407A40" w:rsidRDefault="00E55D34" w:rsidP="00C80830">
            <w:pPr>
              <w:jc w:val="center"/>
              <w:rPr>
                <w:sz w:val="22"/>
                <w:szCs w:val="22"/>
              </w:rPr>
            </w:pPr>
            <w:r w:rsidRPr="00407A40">
              <w:rPr>
                <w:sz w:val="22"/>
                <w:szCs w:val="22"/>
              </w:rPr>
              <w:t>2,41</w:t>
            </w:r>
          </w:p>
        </w:tc>
      </w:tr>
      <w:tr w:rsidR="002522DD" w:rsidRPr="00407A40" w:rsidTr="00C80830">
        <w:trPr>
          <w:gridAfter w:val="1"/>
          <w:wAfter w:w="35" w:type="dxa"/>
          <w:trHeight w:val="15"/>
        </w:trPr>
        <w:tc>
          <w:tcPr>
            <w:tcW w:w="1935" w:type="dxa"/>
            <w:gridSpan w:val="4"/>
            <w:vAlign w:val="center"/>
          </w:tcPr>
          <w:p w:rsidR="00E55D34" w:rsidRPr="00407A40" w:rsidRDefault="00E55D34" w:rsidP="00C80830">
            <w:pPr>
              <w:rPr>
                <w:sz w:val="22"/>
                <w:szCs w:val="22"/>
              </w:rPr>
            </w:pPr>
            <w:r w:rsidRPr="00407A40">
              <w:rPr>
                <w:sz w:val="22"/>
                <w:szCs w:val="22"/>
              </w:rPr>
              <w:t>Численность безработных, зарегистрированных в государственных учреждениях службы занятости населения (на конец года)</w:t>
            </w:r>
          </w:p>
        </w:tc>
        <w:tc>
          <w:tcPr>
            <w:tcW w:w="930" w:type="dxa"/>
            <w:gridSpan w:val="3"/>
            <w:vAlign w:val="center"/>
          </w:tcPr>
          <w:p w:rsidR="00E55D34" w:rsidRPr="00407A40" w:rsidRDefault="00E55D34" w:rsidP="00C80830">
            <w:pPr>
              <w:rPr>
                <w:sz w:val="22"/>
                <w:szCs w:val="22"/>
              </w:rPr>
            </w:pPr>
            <w:r w:rsidRPr="00407A40">
              <w:rPr>
                <w:sz w:val="22"/>
                <w:szCs w:val="22"/>
              </w:rPr>
              <w:t>тыс. чел.</w:t>
            </w:r>
          </w:p>
        </w:tc>
        <w:tc>
          <w:tcPr>
            <w:tcW w:w="767" w:type="dxa"/>
            <w:vAlign w:val="center"/>
          </w:tcPr>
          <w:p w:rsidR="00E55D34" w:rsidRPr="00407A40" w:rsidRDefault="00E55D34" w:rsidP="00C80830">
            <w:pPr>
              <w:jc w:val="center"/>
              <w:rPr>
                <w:sz w:val="22"/>
                <w:szCs w:val="22"/>
              </w:rPr>
            </w:pPr>
            <w:r w:rsidRPr="00407A40">
              <w:rPr>
                <w:sz w:val="22"/>
                <w:szCs w:val="22"/>
              </w:rPr>
              <w:t>0,135</w:t>
            </w:r>
          </w:p>
        </w:tc>
        <w:tc>
          <w:tcPr>
            <w:tcW w:w="865" w:type="dxa"/>
            <w:gridSpan w:val="3"/>
            <w:vAlign w:val="center"/>
          </w:tcPr>
          <w:p w:rsidR="00E55D34" w:rsidRPr="00407A40" w:rsidRDefault="00E55D34" w:rsidP="00C80830">
            <w:pPr>
              <w:jc w:val="center"/>
              <w:rPr>
                <w:sz w:val="22"/>
                <w:szCs w:val="22"/>
              </w:rPr>
            </w:pPr>
            <w:r w:rsidRPr="00407A40">
              <w:rPr>
                <w:sz w:val="22"/>
                <w:szCs w:val="22"/>
              </w:rPr>
              <w:t>0,134</w:t>
            </w:r>
          </w:p>
        </w:tc>
        <w:tc>
          <w:tcPr>
            <w:tcW w:w="856" w:type="dxa"/>
            <w:vAlign w:val="center"/>
          </w:tcPr>
          <w:p w:rsidR="00E55D34" w:rsidRPr="00407A40" w:rsidRDefault="00E55D34" w:rsidP="00C80830">
            <w:pPr>
              <w:jc w:val="center"/>
              <w:rPr>
                <w:sz w:val="22"/>
                <w:szCs w:val="22"/>
              </w:rPr>
            </w:pPr>
            <w:r w:rsidRPr="00407A40">
              <w:rPr>
                <w:sz w:val="22"/>
                <w:szCs w:val="22"/>
              </w:rPr>
              <w:t>0,134</w:t>
            </w:r>
          </w:p>
        </w:tc>
        <w:tc>
          <w:tcPr>
            <w:tcW w:w="850" w:type="dxa"/>
            <w:vAlign w:val="center"/>
          </w:tcPr>
          <w:p w:rsidR="00E55D34" w:rsidRPr="00407A40" w:rsidRDefault="00E55D34" w:rsidP="00C80830">
            <w:pPr>
              <w:jc w:val="center"/>
              <w:rPr>
                <w:sz w:val="22"/>
                <w:szCs w:val="22"/>
              </w:rPr>
            </w:pPr>
            <w:r w:rsidRPr="00407A40">
              <w:rPr>
                <w:sz w:val="22"/>
                <w:szCs w:val="22"/>
              </w:rPr>
              <w:t>0,132</w:t>
            </w:r>
          </w:p>
        </w:tc>
        <w:tc>
          <w:tcPr>
            <w:tcW w:w="851" w:type="dxa"/>
            <w:vAlign w:val="center"/>
          </w:tcPr>
          <w:p w:rsidR="00E55D34" w:rsidRPr="00407A40" w:rsidRDefault="00E55D34" w:rsidP="00C80830">
            <w:pPr>
              <w:jc w:val="center"/>
              <w:rPr>
                <w:sz w:val="22"/>
                <w:szCs w:val="22"/>
              </w:rPr>
            </w:pPr>
            <w:r w:rsidRPr="00407A40">
              <w:rPr>
                <w:sz w:val="22"/>
                <w:szCs w:val="22"/>
              </w:rPr>
              <w:t>0,130</w:t>
            </w:r>
          </w:p>
        </w:tc>
        <w:tc>
          <w:tcPr>
            <w:tcW w:w="850" w:type="dxa"/>
            <w:vAlign w:val="center"/>
          </w:tcPr>
          <w:p w:rsidR="00E55D34" w:rsidRPr="00407A40" w:rsidRDefault="00E55D34" w:rsidP="00C80830">
            <w:pPr>
              <w:jc w:val="center"/>
              <w:rPr>
                <w:sz w:val="22"/>
                <w:szCs w:val="22"/>
              </w:rPr>
            </w:pPr>
            <w:r w:rsidRPr="00407A40">
              <w:rPr>
                <w:sz w:val="22"/>
                <w:szCs w:val="22"/>
              </w:rPr>
              <w:t>0,130</w:t>
            </w:r>
          </w:p>
        </w:tc>
        <w:tc>
          <w:tcPr>
            <w:tcW w:w="851" w:type="dxa"/>
            <w:vAlign w:val="center"/>
          </w:tcPr>
          <w:p w:rsidR="00E55D34" w:rsidRPr="00407A40" w:rsidRDefault="00E55D34" w:rsidP="00C80830">
            <w:pPr>
              <w:jc w:val="center"/>
              <w:rPr>
                <w:sz w:val="22"/>
                <w:szCs w:val="22"/>
              </w:rPr>
            </w:pPr>
            <w:r w:rsidRPr="00407A40">
              <w:rPr>
                <w:sz w:val="22"/>
                <w:szCs w:val="22"/>
              </w:rPr>
              <w:t>0,130</w:t>
            </w:r>
          </w:p>
        </w:tc>
        <w:tc>
          <w:tcPr>
            <w:tcW w:w="850" w:type="dxa"/>
            <w:vAlign w:val="center"/>
          </w:tcPr>
          <w:p w:rsidR="00E55D34" w:rsidRPr="00407A40" w:rsidRDefault="00E55D34" w:rsidP="00C80830">
            <w:pPr>
              <w:jc w:val="center"/>
              <w:rPr>
                <w:sz w:val="22"/>
                <w:szCs w:val="22"/>
              </w:rPr>
            </w:pPr>
            <w:r w:rsidRPr="00407A40">
              <w:rPr>
                <w:sz w:val="22"/>
                <w:szCs w:val="22"/>
              </w:rPr>
              <w:t>0,130</w:t>
            </w:r>
          </w:p>
        </w:tc>
        <w:tc>
          <w:tcPr>
            <w:tcW w:w="850" w:type="dxa"/>
            <w:vAlign w:val="center"/>
          </w:tcPr>
          <w:p w:rsidR="00E55D34" w:rsidRPr="00407A40" w:rsidRDefault="00E55D34" w:rsidP="00C80830">
            <w:pPr>
              <w:jc w:val="center"/>
              <w:rPr>
                <w:sz w:val="22"/>
                <w:szCs w:val="22"/>
              </w:rPr>
            </w:pPr>
            <w:r w:rsidRPr="00407A40">
              <w:rPr>
                <w:sz w:val="22"/>
                <w:szCs w:val="22"/>
              </w:rPr>
              <w:t>0,130</w:t>
            </w:r>
          </w:p>
        </w:tc>
      </w:tr>
      <w:tr w:rsidR="002522DD" w:rsidRPr="00407A40" w:rsidTr="00C80830">
        <w:trPr>
          <w:gridAfter w:val="1"/>
          <w:wAfter w:w="35" w:type="dxa"/>
          <w:trHeight w:val="15"/>
        </w:trPr>
        <w:tc>
          <w:tcPr>
            <w:tcW w:w="1935" w:type="dxa"/>
            <w:gridSpan w:val="4"/>
            <w:vAlign w:val="center"/>
          </w:tcPr>
          <w:p w:rsidR="00E55D34" w:rsidRPr="00407A40" w:rsidRDefault="00E55D34" w:rsidP="00C80830">
            <w:pPr>
              <w:rPr>
                <w:sz w:val="22"/>
                <w:szCs w:val="22"/>
              </w:rPr>
            </w:pPr>
            <w:r w:rsidRPr="00407A40">
              <w:rPr>
                <w:sz w:val="22"/>
                <w:szCs w:val="22"/>
              </w:rPr>
              <w:t>Численность незанятых граждан, зарегистрированных в государственных учреждениях службы занятости населения, в расчете на одну заявленную вакансию (на конец года)</w:t>
            </w:r>
          </w:p>
        </w:tc>
        <w:tc>
          <w:tcPr>
            <w:tcW w:w="930" w:type="dxa"/>
            <w:gridSpan w:val="3"/>
            <w:vAlign w:val="center"/>
          </w:tcPr>
          <w:p w:rsidR="00E55D34" w:rsidRPr="00407A40" w:rsidRDefault="00E55D34" w:rsidP="00C80830">
            <w:pPr>
              <w:rPr>
                <w:sz w:val="22"/>
                <w:szCs w:val="22"/>
              </w:rPr>
            </w:pPr>
            <w:r w:rsidRPr="00407A40">
              <w:rPr>
                <w:sz w:val="22"/>
                <w:szCs w:val="22"/>
              </w:rPr>
              <w:t>чел.</w:t>
            </w:r>
          </w:p>
        </w:tc>
        <w:tc>
          <w:tcPr>
            <w:tcW w:w="767" w:type="dxa"/>
            <w:vAlign w:val="center"/>
          </w:tcPr>
          <w:p w:rsidR="00E55D34" w:rsidRPr="00407A40" w:rsidRDefault="00E55D34" w:rsidP="00C80830">
            <w:pPr>
              <w:jc w:val="center"/>
              <w:rPr>
                <w:sz w:val="22"/>
                <w:szCs w:val="22"/>
              </w:rPr>
            </w:pPr>
            <w:r w:rsidRPr="00407A40">
              <w:rPr>
                <w:sz w:val="22"/>
                <w:szCs w:val="22"/>
              </w:rPr>
              <w:t>5,1</w:t>
            </w:r>
          </w:p>
        </w:tc>
        <w:tc>
          <w:tcPr>
            <w:tcW w:w="865" w:type="dxa"/>
            <w:gridSpan w:val="3"/>
            <w:vAlign w:val="center"/>
          </w:tcPr>
          <w:p w:rsidR="00E55D34" w:rsidRPr="00407A40" w:rsidRDefault="00E55D34" w:rsidP="00C80830">
            <w:pPr>
              <w:jc w:val="center"/>
              <w:rPr>
                <w:sz w:val="22"/>
                <w:szCs w:val="22"/>
              </w:rPr>
            </w:pPr>
            <w:r w:rsidRPr="00407A40">
              <w:rPr>
                <w:sz w:val="22"/>
                <w:szCs w:val="22"/>
              </w:rPr>
              <w:t>5,6</w:t>
            </w:r>
          </w:p>
        </w:tc>
        <w:tc>
          <w:tcPr>
            <w:tcW w:w="856" w:type="dxa"/>
            <w:vAlign w:val="center"/>
          </w:tcPr>
          <w:p w:rsidR="00E55D34" w:rsidRPr="00407A40" w:rsidRDefault="00E55D34" w:rsidP="00C80830">
            <w:pPr>
              <w:jc w:val="center"/>
              <w:rPr>
                <w:sz w:val="22"/>
                <w:szCs w:val="22"/>
              </w:rPr>
            </w:pPr>
            <w:r w:rsidRPr="00407A40">
              <w:rPr>
                <w:sz w:val="22"/>
                <w:szCs w:val="22"/>
              </w:rPr>
              <w:t>5,6</w:t>
            </w:r>
          </w:p>
        </w:tc>
        <w:tc>
          <w:tcPr>
            <w:tcW w:w="850" w:type="dxa"/>
            <w:vAlign w:val="center"/>
          </w:tcPr>
          <w:p w:rsidR="00E55D34" w:rsidRPr="00407A40" w:rsidRDefault="00E55D34" w:rsidP="00C80830">
            <w:pPr>
              <w:jc w:val="center"/>
              <w:rPr>
                <w:sz w:val="22"/>
                <w:szCs w:val="22"/>
              </w:rPr>
            </w:pPr>
            <w:r w:rsidRPr="00407A40">
              <w:rPr>
                <w:sz w:val="22"/>
                <w:szCs w:val="22"/>
              </w:rPr>
              <w:t>5,6</w:t>
            </w:r>
          </w:p>
        </w:tc>
        <w:tc>
          <w:tcPr>
            <w:tcW w:w="851" w:type="dxa"/>
            <w:vAlign w:val="center"/>
          </w:tcPr>
          <w:p w:rsidR="00E55D34" w:rsidRPr="00407A40" w:rsidRDefault="00E55D34" w:rsidP="00C80830">
            <w:pPr>
              <w:jc w:val="center"/>
              <w:rPr>
                <w:sz w:val="22"/>
                <w:szCs w:val="22"/>
              </w:rPr>
            </w:pPr>
            <w:r w:rsidRPr="00407A40">
              <w:rPr>
                <w:sz w:val="22"/>
                <w:szCs w:val="22"/>
              </w:rPr>
              <w:t>5,1</w:t>
            </w:r>
          </w:p>
        </w:tc>
        <w:tc>
          <w:tcPr>
            <w:tcW w:w="850" w:type="dxa"/>
            <w:vAlign w:val="center"/>
          </w:tcPr>
          <w:p w:rsidR="00E55D34" w:rsidRPr="00407A40" w:rsidRDefault="00E55D34" w:rsidP="00C80830">
            <w:pPr>
              <w:jc w:val="center"/>
              <w:rPr>
                <w:sz w:val="22"/>
                <w:szCs w:val="22"/>
              </w:rPr>
            </w:pPr>
            <w:r w:rsidRPr="00407A40">
              <w:rPr>
                <w:sz w:val="22"/>
                <w:szCs w:val="22"/>
              </w:rPr>
              <w:t>5,1</w:t>
            </w:r>
          </w:p>
        </w:tc>
        <w:tc>
          <w:tcPr>
            <w:tcW w:w="851" w:type="dxa"/>
            <w:vAlign w:val="center"/>
          </w:tcPr>
          <w:p w:rsidR="00E55D34" w:rsidRPr="00407A40" w:rsidRDefault="00E55D34" w:rsidP="00C80830">
            <w:pPr>
              <w:jc w:val="center"/>
              <w:rPr>
                <w:sz w:val="22"/>
                <w:szCs w:val="22"/>
              </w:rPr>
            </w:pPr>
            <w:r w:rsidRPr="00407A40">
              <w:rPr>
                <w:sz w:val="22"/>
                <w:szCs w:val="22"/>
              </w:rPr>
              <w:t>4,6</w:t>
            </w:r>
          </w:p>
        </w:tc>
        <w:tc>
          <w:tcPr>
            <w:tcW w:w="850" w:type="dxa"/>
            <w:vAlign w:val="center"/>
          </w:tcPr>
          <w:p w:rsidR="00E55D34" w:rsidRPr="00407A40" w:rsidRDefault="00E55D34" w:rsidP="00C80830">
            <w:pPr>
              <w:jc w:val="center"/>
              <w:rPr>
                <w:sz w:val="22"/>
                <w:szCs w:val="22"/>
              </w:rPr>
            </w:pPr>
            <w:r w:rsidRPr="00407A40">
              <w:rPr>
                <w:sz w:val="22"/>
                <w:szCs w:val="22"/>
              </w:rPr>
              <w:t>4,6</w:t>
            </w:r>
          </w:p>
        </w:tc>
        <w:tc>
          <w:tcPr>
            <w:tcW w:w="850" w:type="dxa"/>
            <w:vAlign w:val="center"/>
          </w:tcPr>
          <w:p w:rsidR="00E55D34" w:rsidRPr="00407A40" w:rsidRDefault="00E55D34" w:rsidP="00C80830">
            <w:pPr>
              <w:jc w:val="center"/>
              <w:rPr>
                <w:sz w:val="22"/>
                <w:szCs w:val="22"/>
              </w:rPr>
            </w:pPr>
            <w:r w:rsidRPr="00407A40">
              <w:rPr>
                <w:sz w:val="22"/>
                <w:szCs w:val="22"/>
              </w:rPr>
              <w:t>4,6</w:t>
            </w:r>
          </w:p>
        </w:tc>
      </w:tr>
      <w:tr w:rsidR="002522DD" w:rsidRPr="00407A40" w:rsidTr="00C80830">
        <w:trPr>
          <w:gridAfter w:val="1"/>
          <w:wAfter w:w="35" w:type="dxa"/>
          <w:trHeight w:val="15"/>
        </w:trPr>
        <w:tc>
          <w:tcPr>
            <w:tcW w:w="1935" w:type="dxa"/>
            <w:gridSpan w:val="4"/>
            <w:vAlign w:val="center"/>
          </w:tcPr>
          <w:p w:rsidR="00E55D34" w:rsidRPr="00407A40" w:rsidRDefault="00E55D34" w:rsidP="00C80830">
            <w:pPr>
              <w:rPr>
                <w:sz w:val="22"/>
                <w:szCs w:val="22"/>
              </w:rPr>
            </w:pPr>
            <w:r w:rsidRPr="00407A40">
              <w:rPr>
                <w:sz w:val="22"/>
                <w:szCs w:val="22"/>
              </w:rPr>
              <w:t xml:space="preserve">Среднесписочная численность работников </w:t>
            </w:r>
            <w:r w:rsidRPr="00407A40">
              <w:rPr>
                <w:sz w:val="22"/>
                <w:szCs w:val="22"/>
              </w:rPr>
              <w:lastRenderedPageBreak/>
              <w:t>организаций (без внешних совместителей)</w:t>
            </w:r>
          </w:p>
        </w:tc>
        <w:tc>
          <w:tcPr>
            <w:tcW w:w="930" w:type="dxa"/>
            <w:gridSpan w:val="3"/>
            <w:vAlign w:val="center"/>
          </w:tcPr>
          <w:p w:rsidR="00E55D34" w:rsidRPr="00407A40" w:rsidRDefault="00E55D34" w:rsidP="00C80830">
            <w:pPr>
              <w:rPr>
                <w:sz w:val="22"/>
                <w:szCs w:val="22"/>
              </w:rPr>
            </w:pPr>
            <w:r w:rsidRPr="00407A40">
              <w:rPr>
                <w:sz w:val="22"/>
                <w:szCs w:val="22"/>
              </w:rPr>
              <w:lastRenderedPageBreak/>
              <w:t>тыс. чел.</w:t>
            </w:r>
          </w:p>
        </w:tc>
        <w:tc>
          <w:tcPr>
            <w:tcW w:w="767" w:type="dxa"/>
            <w:vAlign w:val="center"/>
          </w:tcPr>
          <w:p w:rsidR="00E55D34" w:rsidRPr="00407A40" w:rsidRDefault="00E55D34" w:rsidP="00C80830">
            <w:pPr>
              <w:jc w:val="center"/>
              <w:rPr>
                <w:sz w:val="22"/>
                <w:szCs w:val="22"/>
              </w:rPr>
            </w:pPr>
            <w:r w:rsidRPr="00407A40">
              <w:rPr>
                <w:sz w:val="22"/>
                <w:szCs w:val="22"/>
              </w:rPr>
              <w:t>1,314</w:t>
            </w:r>
          </w:p>
        </w:tc>
        <w:tc>
          <w:tcPr>
            <w:tcW w:w="865" w:type="dxa"/>
            <w:gridSpan w:val="3"/>
            <w:vAlign w:val="center"/>
          </w:tcPr>
          <w:p w:rsidR="00E55D34" w:rsidRPr="00407A40" w:rsidRDefault="00E55D34" w:rsidP="00C80830">
            <w:pPr>
              <w:jc w:val="center"/>
              <w:rPr>
                <w:sz w:val="22"/>
                <w:szCs w:val="22"/>
              </w:rPr>
            </w:pPr>
            <w:r w:rsidRPr="00407A40">
              <w:rPr>
                <w:sz w:val="22"/>
                <w:szCs w:val="22"/>
              </w:rPr>
              <w:t>1,311</w:t>
            </w:r>
          </w:p>
        </w:tc>
        <w:tc>
          <w:tcPr>
            <w:tcW w:w="856" w:type="dxa"/>
            <w:vAlign w:val="center"/>
          </w:tcPr>
          <w:p w:rsidR="00E55D34" w:rsidRPr="00407A40" w:rsidRDefault="00E55D34" w:rsidP="00C80830">
            <w:pPr>
              <w:jc w:val="center"/>
              <w:rPr>
                <w:sz w:val="22"/>
                <w:szCs w:val="22"/>
              </w:rPr>
            </w:pPr>
            <w:r w:rsidRPr="00407A40">
              <w:rPr>
                <w:sz w:val="22"/>
                <w:szCs w:val="22"/>
              </w:rPr>
              <w:t>1,312</w:t>
            </w:r>
          </w:p>
        </w:tc>
        <w:tc>
          <w:tcPr>
            <w:tcW w:w="850" w:type="dxa"/>
            <w:vAlign w:val="center"/>
          </w:tcPr>
          <w:p w:rsidR="00E55D34" w:rsidRPr="00407A40" w:rsidRDefault="00E55D34" w:rsidP="00C80830">
            <w:pPr>
              <w:jc w:val="center"/>
              <w:rPr>
                <w:sz w:val="22"/>
                <w:szCs w:val="22"/>
              </w:rPr>
            </w:pPr>
            <w:r w:rsidRPr="00407A40">
              <w:rPr>
                <w:sz w:val="22"/>
                <w:szCs w:val="22"/>
              </w:rPr>
              <w:t>1,312</w:t>
            </w:r>
          </w:p>
        </w:tc>
        <w:tc>
          <w:tcPr>
            <w:tcW w:w="851" w:type="dxa"/>
            <w:vAlign w:val="center"/>
          </w:tcPr>
          <w:p w:rsidR="00E55D34" w:rsidRPr="00407A40" w:rsidRDefault="00E55D34" w:rsidP="00C80830">
            <w:pPr>
              <w:jc w:val="center"/>
              <w:rPr>
                <w:sz w:val="22"/>
                <w:szCs w:val="22"/>
              </w:rPr>
            </w:pPr>
            <w:r w:rsidRPr="00407A40">
              <w:rPr>
                <w:sz w:val="22"/>
                <w:szCs w:val="22"/>
              </w:rPr>
              <w:t>1,312</w:t>
            </w:r>
          </w:p>
        </w:tc>
        <w:tc>
          <w:tcPr>
            <w:tcW w:w="850" w:type="dxa"/>
            <w:vAlign w:val="center"/>
          </w:tcPr>
          <w:p w:rsidR="00E55D34" w:rsidRPr="00407A40" w:rsidRDefault="00E55D34" w:rsidP="00C80830">
            <w:pPr>
              <w:jc w:val="center"/>
              <w:rPr>
                <w:sz w:val="22"/>
                <w:szCs w:val="22"/>
              </w:rPr>
            </w:pPr>
            <w:r w:rsidRPr="00407A40">
              <w:rPr>
                <w:sz w:val="22"/>
                <w:szCs w:val="22"/>
              </w:rPr>
              <w:t>1,310</w:t>
            </w:r>
          </w:p>
        </w:tc>
        <w:tc>
          <w:tcPr>
            <w:tcW w:w="851" w:type="dxa"/>
            <w:vAlign w:val="center"/>
          </w:tcPr>
          <w:p w:rsidR="00E55D34" w:rsidRPr="00407A40" w:rsidRDefault="00E55D34" w:rsidP="00C80830">
            <w:pPr>
              <w:jc w:val="center"/>
              <w:rPr>
                <w:sz w:val="22"/>
                <w:szCs w:val="22"/>
              </w:rPr>
            </w:pPr>
            <w:r w:rsidRPr="00407A40">
              <w:rPr>
                <w:sz w:val="22"/>
                <w:szCs w:val="22"/>
              </w:rPr>
              <w:t>1,310</w:t>
            </w:r>
          </w:p>
        </w:tc>
        <w:tc>
          <w:tcPr>
            <w:tcW w:w="850" w:type="dxa"/>
            <w:vAlign w:val="center"/>
          </w:tcPr>
          <w:p w:rsidR="00E55D34" w:rsidRPr="00407A40" w:rsidRDefault="00E55D34" w:rsidP="00C80830">
            <w:pPr>
              <w:jc w:val="center"/>
              <w:rPr>
                <w:sz w:val="22"/>
                <w:szCs w:val="22"/>
              </w:rPr>
            </w:pPr>
            <w:r w:rsidRPr="00407A40">
              <w:rPr>
                <w:sz w:val="22"/>
                <w:szCs w:val="22"/>
              </w:rPr>
              <w:t>1,310</w:t>
            </w:r>
          </w:p>
        </w:tc>
        <w:tc>
          <w:tcPr>
            <w:tcW w:w="850" w:type="dxa"/>
            <w:vAlign w:val="center"/>
          </w:tcPr>
          <w:p w:rsidR="00E55D34" w:rsidRPr="00407A40" w:rsidRDefault="00E55D34" w:rsidP="00C80830">
            <w:pPr>
              <w:jc w:val="center"/>
              <w:rPr>
                <w:sz w:val="22"/>
                <w:szCs w:val="22"/>
              </w:rPr>
            </w:pPr>
            <w:r w:rsidRPr="00407A40">
              <w:rPr>
                <w:sz w:val="22"/>
                <w:szCs w:val="22"/>
              </w:rPr>
              <w:t>1,309</w:t>
            </w:r>
          </w:p>
        </w:tc>
      </w:tr>
      <w:tr w:rsidR="002522DD" w:rsidRPr="00407A40" w:rsidTr="00C80830">
        <w:trPr>
          <w:gridAfter w:val="1"/>
          <w:wAfter w:w="35" w:type="dxa"/>
          <w:trHeight w:val="15"/>
        </w:trPr>
        <w:tc>
          <w:tcPr>
            <w:tcW w:w="1935" w:type="dxa"/>
            <w:gridSpan w:val="4"/>
            <w:vAlign w:val="center"/>
          </w:tcPr>
          <w:p w:rsidR="00E55D34" w:rsidRPr="00407A40" w:rsidRDefault="00E55D34" w:rsidP="00C80830">
            <w:pPr>
              <w:rPr>
                <w:sz w:val="22"/>
                <w:szCs w:val="22"/>
              </w:rPr>
            </w:pPr>
            <w:r w:rsidRPr="00407A40">
              <w:rPr>
                <w:sz w:val="22"/>
                <w:szCs w:val="22"/>
              </w:rPr>
              <w:lastRenderedPageBreak/>
              <w:t>Фонд начисленной заработной платы всех работников</w:t>
            </w:r>
          </w:p>
        </w:tc>
        <w:tc>
          <w:tcPr>
            <w:tcW w:w="930" w:type="dxa"/>
            <w:gridSpan w:val="3"/>
            <w:vAlign w:val="center"/>
          </w:tcPr>
          <w:p w:rsidR="00D9574C" w:rsidRDefault="00E55D34" w:rsidP="00C80830">
            <w:pPr>
              <w:rPr>
                <w:sz w:val="22"/>
                <w:szCs w:val="22"/>
              </w:rPr>
            </w:pPr>
            <w:r w:rsidRPr="00407A40">
              <w:rPr>
                <w:sz w:val="22"/>
                <w:szCs w:val="22"/>
              </w:rPr>
              <w:t>млн.</w:t>
            </w:r>
          </w:p>
          <w:p w:rsidR="00E55D34" w:rsidRPr="00407A40" w:rsidRDefault="00E55D34" w:rsidP="00C80830">
            <w:pPr>
              <w:rPr>
                <w:sz w:val="22"/>
                <w:szCs w:val="22"/>
              </w:rPr>
            </w:pPr>
            <w:r w:rsidRPr="00407A40">
              <w:rPr>
                <w:sz w:val="22"/>
                <w:szCs w:val="22"/>
              </w:rPr>
              <w:t xml:space="preserve">руб. </w:t>
            </w:r>
          </w:p>
        </w:tc>
        <w:tc>
          <w:tcPr>
            <w:tcW w:w="767" w:type="dxa"/>
            <w:vAlign w:val="center"/>
          </w:tcPr>
          <w:p w:rsidR="00E55D34" w:rsidRPr="00407A40" w:rsidRDefault="00E55D34" w:rsidP="00C80830">
            <w:pPr>
              <w:jc w:val="center"/>
              <w:rPr>
                <w:sz w:val="22"/>
                <w:szCs w:val="22"/>
              </w:rPr>
            </w:pPr>
            <w:r w:rsidRPr="00407A40">
              <w:rPr>
                <w:sz w:val="22"/>
                <w:szCs w:val="22"/>
              </w:rPr>
              <w:t>286,0</w:t>
            </w:r>
          </w:p>
        </w:tc>
        <w:tc>
          <w:tcPr>
            <w:tcW w:w="865" w:type="dxa"/>
            <w:gridSpan w:val="3"/>
            <w:vAlign w:val="center"/>
          </w:tcPr>
          <w:p w:rsidR="00E55D34" w:rsidRPr="00407A40" w:rsidRDefault="00E55D34" w:rsidP="00C80830">
            <w:pPr>
              <w:jc w:val="center"/>
              <w:rPr>
                <w:sz w:val="22"/>
                <w:szCs w:val="22"/>
              </w:rPr>
            </w:pPr>
            <w:r w:rsidRPr="00407A40">
              <w:rPr>
                <w:sz w:val="22"/>
                <w:szCs w:val="22"/>
              </w:rPr>
              <w:t>311,0</w:t>
            </w:r>
          </w:p>
        </w:tc>
        <w:tc>
          <w:tcPr>
            <w:tcW w:w="856" w:type="dxa"/>
            <w:vAlign w:val="center"/>
          </w:tcPr>
          <w:p w:rsidR="00E55D34" w:rsidRPr="00407A40" w:rsidRDefault="00E55D34" w:rsidP="00C80830">
            <w:pPr>
              <w:jc w:val="center"/>
              <w:rPr>
                <w:sz w:val="22"/>
                <w:szCs w:val="22"/>
              </w:rPr>
            </w:pPr>
            <w:r w:rsidRPr="00407A40">
              <w:rPr>
                <w:sz w:val="22"/>
                <w:szCs w:val="22"/>
              </w:rPr>
              <w:t>327,0</w:t>
            </w:r>
          </w:p>
        </w:tc>
        <w:tc>
          <w:tcPr>
            <w:tcW w:w="850" w:type="dxa"/>
            <w:vAlign w:val="center"/>
          </w:tcPr>
          <w:p w:rsidR="00E55D34" w:rsidRPr="00407A40" w:rsidRDefault="00E55D34" w:rsidP="00C80830">
            <w:pPr>
              <w:jc w:val="center"/>
              <w:rPr>
                <w:sz w:val="22"/>
                <w:szCs w:val="22"/>
              </w:rPr>
            </w:pPr>
            <w:r w:rsidRPr="00407A40">
              <w:rPr>
                <w:sz w:val="22"/>
                <w:szCs w:val="22"/>
              </w:rPr>
              <w:t>344,0</w:t>
            </w:r>
          </w:p>
        </w:tc>
        <w:tc>
          <w:tcPr>
            <w:tcW w:w="851" w:type="dxa"/>
            <w:vAlign w:val="center"/>
          </w:tcPr>
          <w:p w:rsidR="00E55D34" w:rsidRPr="00407A40" w:rsidRDefault="00E55D34" w:rsidP="00C80830">
            <w:pPr>
              <w:jc w:val="center"/>
              <w:rPr>
                <w:sz w:val="22"/>
                <w:szCs w:val="22"/>
              </w:rPr>
            </w:pPr>
            <w:r w:rsidRPr="00407A40">
              <w:rPr>
                <w:sz w:val="22"/>
                <w:szCs w:val="22"/>
              </w:rPr>
              <w:t>366,0</w:t>
            </w:r>
          </w:p>
        </w:tc>
        <w:tc>
          <w:tcPr>
            <w:tcW w:w="850" w:type="dxa"/>
            <w:vAlign w:val="center"/>
          </w:tcPr>
          <w:p w:rsidR="00E55D34" w:rsidRPr="00407A40" w:rsidRDefault="00E55D34" w:rsidP="00C80830">
            <w:pPr>
              <w:jc w:val="center"/>
              <w:rPr>
                <w:sz w:val="22"/>
                <w:szCs w:val="22"/>
              </w:rPr>
            </w:pPr>
            <w:r w:rsidRPr="00407A40">
              <w:rPr>
                <w:sz w:val="22"/>
                <w:szCs w:val="22"/>
              </w:rPr>
              <w:t>391,0</w:t>
            </w:r>
          </w:p>
        </w:tc>
        <w:tc>
          <w:tcPr>
            <w:tcW w:w="851" w:type="dxa"/>
            <w:vAlign w:val="center"/>
          </w:tcPr>
          <w:p w:rsidR="00E55D34" w:rsidRPr="00407A40" w:rsidRDefault="00E55D34" w:rsidP="00C80830">
            <w:pPr>
              <w:jc w:val="center"/>
              <w:rPr>
                <w:sz w:val="22"/>
                <w:szCs w:val="22"/>
              </w:rPr>
            </w:pPr>
            <w:r w:rsidRPr="00407A40">
              <w:rPr>
                <w:sz w:val="22"/>
                <w:szCs w:val="22"/>
              </w:rPr>
              <w:t>418,0</w:t>
            </w:r>
          </w:p>
        </w:tc>
        <w:tc>
          <w:tcPr>
            <w:tcW w:w="850" w:type="dxa"/>
            <w:vAlign w:val="center"/>
          </w:tcPr>
          <w:p w:rsidR="00E55D34" w:rsidRPr="00407A40" w:rsidRDefault="00E55D34" w:rsidP="00C80830">
            <w:pPr>
              <w:jc w:val="center"/>
              <w:rPr>
                <w:sz w:val="22"/>
                <w:szCs w:val="22"/>
              </w:rPr>
            </w:pPr>
            <w:r w:rsidRPr="00407A40">
              <w:rPr>
                <w:sz w:val="22"/>
                <w:szCs w:val="22"/>
              </w:rPr>
              <w:t>447,0</w:t>
            </w:r>
          </w:p>
        </w:tc>
        <w:tc>
          <w:tcPr>
            <w:tcW w:w="850" w:type="dxa"/>
            <w:vAlign w:val="center"/>
          </w:tcPr>
          <w:p w:rsidR="00E55D34" w:rsidRPr="00407A40" w:rsidRDefault="00E55D34" w:rsidP="00C80830">
            <w:pPr>
              <w:jc w:val="center"/>
              <w:rPr>
                <w:sz w:val="22"/>
                <w:szCs w:val="22"/>
              </w:rPr>
            </w:pPr>
            <w:r w:rsidRPr="00407A40">
              <w:rPr>
                <w:sz w:val="22"/>
                <w:szCs w:val="22"/>
              </w:rPr>
              <w:t>477,0</w:t>
            </w:r>
          </w:p>
        </w:tc>
      </w:tr>
      <w:tr w:rsidR="002522DD" w:rsidRPr="00407A40" w:rsidTr="00C80830">
        <w:trPr>
          <w:gridAfter w:val="1"/>
          <w:wAfter w:w="35" w:type="dxa"/>
          <w:trHeight w:val="15"/>
        </w:trPr>
        <w:tc>
          <w:tcPr>
            <w:tcW w:w="1935" w:type="dxa"/>
            <w:gridSpan w:val="4"/>
            <w:vAlign w:val="center"/>
          </w:tcPr>
          <w:p w:rsidR="00E55D34" w:rsidRPr="00407A40" w:rsidRDefault="00E55D34" w:rsidP="00C80830">
            <w:pPr>
              <w:rPr>
                <w:sz w:val="22"/>
                <w:szCs w:val="22"/>
              </w:rPr>
            </w:pPr>
            <w:r w:rsidRPr="00407A40">
              <w:rPr>
                <w:sz w:val="22"/>
                <w:szCs w:val="22"/>
              </w:rPr>
              <w:t>Просроченная задолженность по заработной плате в процентах к месячному фонду заработной платы организаций, имеющих просроченную задолженность (без субъектов малого предпринимательства)</w:t>
            </w:r>
          </w:p>
        </w:tc>
        <w:tc>
          <w:tcPr>
            <w:tcW w:w="930" w:type="dxa"/>
            <w:gridSpan w:val="3"/>
            <w:vAlign w:val="center"/>
          </w:tcPr>
          <w:p w:rsidR="00E55D34" w:rsidRPr="00407A40" w:rsidRDefault="00E55D34" w:rsidP="00C80830">
            <w:pPr>
              <w:rPr>
                <w:sz w:val="22"/>
                <w:szCs w:val="22"/>
              </w:rPr>
            </w:pPr>
            <w:r w:rsidRPr="00407A40">
              <w:rPr>
                <w:sz w:val="22"/>
                <w:szCs w:val="22"/>
              </w:rPr>
              <w:t>на конец года, %</w:t>
            </w:r>
          </w:p>
        </w:tc>
        <w:tc>
          <w:tcPr>
            <w:tcW w:w="767" w:type="dxa"/>
            <w:vAlign w:val="center"/>
          </w:tcPr>
          <w:p w:rsidR="00E55D34" w:rsidRPr="00407A40" w:rsidRDefault="00E55D34" w:rsidP="00C80830">
            <w:pPr>
              <w:jc w:val="center"/>
              <w:rPr>
                <w:sz w:val="22"/>
                <w:szCs w:val="22"/>
              </w:rPr>
            </w:pPr>
            <w:r w:rsidRPr="00407A40">
              <w:rPr>
                <w:sz w:val="22"/>
                <w:szCs w:val="22"/>
              </w:rPr>
              <w:t>0</w:t>
            </w:r>
          </w:p>
        </w:tc>
        <w:tc>
          <w:tcPr>
            <w:tcW w:w="865" w:type="dxa"/>
            <w:gridSpan w:val="3"/>
            <w:vAlign w:val="center"/>
          </w:tcPr>
          <w:p w:rsidR="00E55D34" w:rsidRPr="00407A40" w:rsidRDefault="00E55D34" w:rsidP="00C80830">
            <w:pPr>
              <w:jc w:val="center"/>
              <w:rPr>
                <w:sz w:val="22"/>
                <w:szCs w:val="22"/>
              </w:rPr>
            </w:pPr>
            <w:r w:rsidRPr="00407A40">
              <w:rPr>
                <w:sz w:val="22"/>
                <w:szCs w:val="22"/>
              </w:rPr>
              <w:t>0</w:t>
            </w:r>
          </w:p>
        </w:tc>
        <w:tc>
          <w:tcPr>
            <w:tcW w:w="856" w:type="dxa"/>
            <w:vAlign w:val="center"/>
          </w:tcPr>
          <w:p w:rsidR="00E55D34" w:rsidRPr="00407A40" w:rsidRDefault="00E55D34" w:rsidP="00C80830">
            <w:pPr>
              <w:jc w:val="center"/>
              <w:rPr>
                <w:sz w:val="22"/>
                <w:szCs w:val="22"/>
              </w:rPr>
            </w:pPr>
            <w:r w:rsidRPr="00407A40">
              <w:rPr>
                <w:sz w:val="22"/>
                <w:szCs w:val="22"/>
              </w:rPr>
              <w:t>0</w:t>
            </w:r>
          </w:p>
        </w:tc>
        <w:tc>
          <w:tcPr>
            <w:tcW w:w="850" w:type="dxa"/>
            <w:vAlign w:val="center"/>
          </w:tcPr>
          <w:p w:rsidR="00E55D34" w:rsidRPr="00407A40" w:rsidRDefault="00E55D34" w:rsidP="00C80830">
            <w:pPr>
              <w:jc w:val="center"/>
              <w:rPr>
                <w:sz w:val="22"/>
                <w:szCs w:val="22"/>
              </w:rPr>
            </w:pPr>
            <w:r w:rsidRPr="00407A40">
              <w:rPr>
                <w:sz w:val="22"/>
                <w:szCs w:val="22"/>
              </w:rPr>
              <w:t>0</w:t>
            </w:r>
          </w:p>
        </w:tc>
        <w:tc>
          <w:tcPr>
            <w:tcW w:w="851" w:type="dxa"/>
            <w:vAlign w:val="center"/>
          </w:tcPr>
          <w:p w:rsidR="00E55D34" w:rsidRPr="00407A40" w:rsidRDefault="00E55D34" w:rsidP="00C80830">
            <w:pPr>
              <w:jc w:val="center"/>
              <w:rPr>
                <w:sz w:val="22"/>
                <w:szCs w:val="22"/>
              </w:rPr>
            </w:pPr>
            <w:r w:rsidRPr="00407A40">
              <w:rPr>
                <w:sz w:val="22"/>
                <w:szCs w:val="22"/>
              </w:rPr>
              <w:t>0</w:t>
            </w:r>
          </w:p>
        </w:tc>
        <w:tc>
          <w:tcPr>
            <w:tcW w:w="850" w:type="dxa"/>
            <w:vAlign w:val="center"/>
          </w:tcPr>
          <w:p w:rsidR="00E55D34" w:rsidRPr="00407A40" w:rsidRDefault="00E55D34" w:rsidP="00C80830">
            <w:pPr>
              <w:jc w:val="center"/>
              <w:rPr>
                <w:sz w:val="22"/>
                <w:szCs w:val="22"/>
              </w:rPr>
            </w:pPr>
            <w:r w:rsidRPr="00407A40">
              <w:rPr>
                <w:sz w:val="22"/>
                <w:szCs w:val="22"/>
              </w:rPr>
              <w:t>0</w:t>
            </w:r>
          </w:p>
        </w:tc>
        <w:tc>
          <w:tcPr>
            <w:tcW w:w="851" w:type="dxa"/>
            <w:vAlign w:val="center"/>
          </w:tcPr>
          <w:p w:rsidR="00E55D34" w:rsidRPr="00407A40" w:rsidRDefault="00E55D34" w:rsidP="00C80830">
            <w:pPr>
              <w:jc w:val="center"/>
              <w:rPr>
                <w:sz w:val="22"/>
                <w:szCs w:val="22"/>
              </w:rPr>
            </w:pPr>
            <w:r w:rsidRPr="00407A40">
              <w:rPr>
                <w:sz w:val="22"/>
                <w:szCs w:val="22"/>
              </w:rPr>
              <w:t>0</w:t>
            </w:r>
          </w:p>
        </w:tc>
        <w:tc>
          <w:tcPr>
            <w:tcW w:w="850" w:type="dxa"/>
            <w:vAlign w:val="center"/>
          </w:tcPr>
          <w:p w:rsidR="00E55D34" w:rsidRPr="00407A40" w:rsidRDefault="00E55D34" w:rsidP="00C80830">
            <w:pPr>
              <w:jc w:val="center"/>
              <w:rPr>
                <w:sz w:val="22"/>
                <w:szCs w:val="22"/>
              </w:rPr>
            </w:pPr>
            <w:r w:rsidRPr="00407A40">
              <w:rPr>
                <w:sz w:val="22"/>
                <w:szCs w:val="22"/>
              </w:rPr>
              <w:t>0</w:t>
            </w:r>
          </w:p>
        </w:tc>
        <w:tc>
          <w:tcPr>
            <w:tcW w:w="850" w:type="dxa"/>
            <w:vAlign w:val="center"/>
          </w:tcPr>
          <w:p w:rsidR="00E55D34" w:rsidRPr="00407A40" w:rsidRDefault="00E55D34" w:rsidP="00C80830">
            <w:pPr>
              <w:jc w:val="center"/>
              <w:rPr>
                <w:sz w:val="22"/>
                <w:szCs w:val="22"/>
              </w:rPr>
            </w:pPr>
            <w:r w:rsidRPr="00407A40">
              <w:rPr>
                <w:sz w:val="22"/>
                <w:szCs w:val="22"/>
              </w:rPr>
              <w:t>0</w:t>
            </w:r>
          </w:p>
        </w:tc>
      </w:tr>
      <w:tr w:rsidR="00E55D34" w:rsidRPr="00407A40" w:rsidTr="00C80830">
        <w:trPr>
          <w:gridAfter w:val="1"/>
          <w:wAfter w:w="35" w:type="dxa"/>
          <w:trHeight w:val="15"/>
        </w:trPr>
        <w:tc>
          <w:tcPr>
            <w:tcW w:w="10455" w:type="dxa"/>
            <w:gridSpan w:val="18"/>
            <w:vAlign w:val="center"/>
          </w:tcPr>
          <w:p w:rsidR="00E55D34" w:rsidRPr="00407A40" w:rsidRDefault="005B5669" w:rsidP="00C80830">
            <w:pPr>
              <w:jc w:val="center"/>
              <w:rPr>
                <w:b/>
                <w:sz w:val="22"/>
                <w:szCs w:val="22"/>
              </w:rPr>
            </w:pPr>
            <w:r w:rsidRPr="00407A40">
              <w:rPr>
                <w:b/>
                <w:sz w:val="22"/>
                <w:szCs w:val="22"/>
              </w:rPr>
              <w:t>5</w:t>
            </w:r>
            <w:r w:rsidR="00E55D34" w:rsidRPr="00407A40">
              <w:rPr>
                <w:b/>
                <w:sz w:val="22"/>
                <w:szCs w:val="22"/>
              </w:rPr>
              <w:t>. Развитие социальной сферы</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Численность детей в дошкольных образовательных учреждениях</w:t>
            </w:r>
          </w:p>
        </w:tc>
        <w:tc>
          <w:tcPr>
            <w:tcW w:w="1008" w:type="dxa"/>
            <w:gridSpan w:val="4"/>
            <w:vAlign w:val="center"/>
          </w:tcPr>
          <w:p w:rsidR="00E55D34" w:rsidRPr="00407A40" w:rsidRDefault="00E55D34" w:rsidP="00C80830">
            <w:pPr>
              <w:rPr>
                <w:sz w:val="22"/>
                <w:szCs w:val="22"/>
              </w:rPr>
            </w:pPr>
            <w:r w:rsidRPr="00407A40">
              <w:rPr>
                <w:sz w:val="22"/>
                <w:szCs w:val="22"/>
              </w:rPr>
              <w:t>чел.</w:t>
            </w:r>
          </w:p>
        </w:tc>
        <w:tc>
          <w:tcPr>
            <w:tcW w:w="777" w:type="dxa"/>
            <w:gridSpan w:val="2"/>
            <w:vAlign w:val="center"/>
          </w:tcPr>
          <w:p w:rsidR="00E55D34" w:rsidRPr="00407A40" w:rsidRDefault="00E55D34" w:rsidP="00C80830">
            <w:pPr>
              <w:jc w:val="center"/>
              <w:rPr>
                <w:sz w:val="22"/>
                <w:szCs w:val="22"/>
              </w:rPr>
            </w:pPr>
            <w:r w:rsidRPr="00407A40">
              <w:rPr>
                <w:sz w:val="22"/>
                <w:szCs w:val="22"/>
              </w:rPr>
              <w:t>155</w:t>
            </w:r>
          </w:p>
        </w:tc>
        <w:tc>
          <w:tcPr>
            <w:tcW w:w="855" w:type="dxa"/>
            <w:gridSpan w:val="2"/>
            <w:vAlign w:val="center"/>
          </w:tcPr>
          <w:p w:rsidR="00E55D34" w:rsidRPr="00407A40" w:rsidRDefault="00E55D34" w:rsidP="00C80830">
            <w:pPr>
              <w:jc w:val="center"/>
              <w:rPr>
                <w:sz w:val="22"/>
                <w:szCs w:val="22"/>
              </w:rPr>
            </w:pPr>
            <w:r w:rsidRPr="00407A40">
              <w:rPr>
                <w:sz w:val="22"/>
                <w:szCs w:val="22"/>
              </w:rPr>
              <w:t>155</w:t>
            </w:r>
          </w:p>
        </w:tc>
        <w:tc>
          <w:tcPr>
            <w:tcW w:w="856" w:type="dxa"/>
            <w:vAlign w:val="center"/>
          </w:tcPr>
          <w:p w:rsidR="00E55D34" w:rsidRPr="00407A40" w:rsidRDefault="00E55D34" w:rsidP="00C80830">
            <w:pPr>
              <w:jc w:val="center"/>
              <w:rPr>
                <w:sz w:val="22"/>
                <w:szCs w:val="22"/>
              </w:rPr>
            </w:pPr>
            <w:r w:rsidRPr="00407A40">
              <w:rPr>
                <w:sz w:val="22"/>
                <w:szCs w:val="22"/>
              </w:rPr>
              <w:t>155</w:t>
            </w:r>
          </w:p>
        </w:tc>
        <w:tc>
          <w:tcPr>
            <w:tcW w:w="850" w:type="dxa"/>
            <w:vAlign w:val="center"/>
          </w:tcPr>
          <w:p w:rsidR="00E55D34" w:rsidRPr="00407A40" w:rsidRDefault="00E55D34" w:rsidP="00C80830">
            <w:pPr>
              <w:jc w:val="center"/>
              <w:rPr>
                <w:sz w:val="22"/>
                <w:szCs w:val="22"/>
              </w:rPr>
            </w:pPr>
            <w:r w:rsidRPr="00407A40">
              <w:rPr>
                <w:sz w:val="22"/>
                <w:szCs w:val="22"/>
              </w:rPr>
              <w:t>155</w:t>
            </w:r>
          </w:p>
        </w:tc>
        <w:tc>
          <w:tcPr>
            <w:tcW w:w="851" w:type="dxa"/>
            <w:vAlign w:val="center"/>
          </w:tcPr>
          <w:p w:rsidR="00E55D34" w:rsidRPr="00407A40" w:rsidRDefault="00E55D34" w:rsidP="00C80830">
            <w:pPr>
              <w:jc w:val="center"/>
              <w:rPr>
                <w:sz w:val="22"/>
                <w:szCs w:val="22"/>
              </w:rPr>
            </w:pPr>
            <w:r w:rsidRPr="00407A40">
              <w:rPr>
                <w:sz w:val="22"/>
                <w:szCs w:val="22"/>
              </w:rPr>
              <w:t>155</w:t>
            </w:r>
          </w:p>
        </w:tc>
        <w:tc>
          <w:tcPr>
            <w:tcW w:w="850" w:type="dxa"/>
            <w:vAlign w:val="center"/>
          </w:tcPr>
          <w:p w:rsidR="00E55D34" w:rsidRPr="00407A40" w:rsidRDefault="00E55D34" w:rsidP="00C80830">
            <w:pPr>
              <w:jc w:val="center"/>
              <w:rPr>
                <w:sz w:val="22"/>
                <w:szCs w:val="22"/>
              </w:rPr>
            </w:pPr>
            <w:r w:rsidRPr="00407A40">
              <w:rPr>
                <w:sz w:val="22"/>
                <w:szCs w:val="22"/>
              </w:rPr>
              <w:t>155</w:t>
            </w:r>
          </w:p>
        </w:tc>
        <w:tc>
          <w:tcPr>
            <w:tcW w:w="851" w:type="dxa"/>
            <w:vAlign w:val="center"/>
          </w:tcPr>
          <w:p w:rsidR="00E55D34" w:rsidRPr="00407A40" w:rsidRDefault="00E55D34" w:rsidP="00C80830">
            <w:pPr>
              <w:jc w:val="center"/>
              <w:rPr>
                <w:sz w:val="22"/>
                <w:szCs w:val="22"/>
              </w:rPr>
            </w:pPr>
            <w:r w:rsidRPr="00407A40">
              <w:rPr>
                <w:sz w:val="22"/>
                <w:szCs w:val="22"/>
              </w:rPr>
              <w:t>155</w:t>
            </w:r>
          </w:p>
        </w:tc>
        <w:tc>
          <w:tcPr>
            <w:tcW w:w="850" w:type="dxa"/>
            <w:vAlign w:val="center"/>
          </w:tcPr>
          <w:p w:rsidR="00E55D34" w:rsidRPr="00407A40" w:rsidRDefault="00E55D34" w:rsidP="00C80830">
            <w:pPr>
              <w:jc w:val="center"/>
              <w:rPr>
                <w:sz w:val="22"/>
                <w:szCs w:val="22"/>
              </w:rPr>
            </w:pPr>
            <w:r w:rsidRPr="00407A40">
              <w:rPr>
                <w:sz w:val="22"/>
                <w:szCs w:val="22"/>
              </w:rPr>
              <w:t>155</w:t>
            </w:r>
          </w:p>
        </w:tc>
        <w:tc>
          <w:tcPr>
            <w:tcW w:w="850" w:type="dxa"/>
            <w:vAlign w:val="center"/>
          </w:tcPr>
          <w:p w:rsidR="00E55D34" w:rsidRPr="00407A40" w:rsidRDefault="00E55D34" w:rsidP="00C80830">
            <w:pPr>
              <w:jc w:val="center"/>
              <w:rPr>
                <w:sz w:val="22"/>
                <w:szCs w:val="22"/>
              </w:rPr>
            </w:pPr>
            <w:r w:rsidRPr="00407A40">
              <w:rPr>
                <w:sz w:val="22"/>
                <w:szCs w:val="22"/>
              </w:rPr>
              <w:t>155</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proofErr w:type="gramStart"/>
            <w:r w:rsidRPr="00407A40">
              <w:rPr>
                <w:sz w:val="22"/>
                <w:szCs w:val="22"/>
              </w:rPr>
              <w:t xml:space="preserve">Численность обучающихся общеобразовательных учреждениях (без вечерних (сменных) общеобразовательных учреждениях (на начало учебного года) </w:t>
            </w:r>
            <w:proofErr w:type="gramEnd"/>
          </w:p>
        </w:tc>
        <w:tc>
          <w:tcPr>
            <w:tcW w:w="1008" w:type="dxa"/>
            <w:gridSpan w:val="4"/>
            <w:vAlign w:val="center"/>
          </w:tcPr>
          <w:p w:rsidR="00E55D34" w:rsidRPr="00407A40" w:rsidRDefault="00E55D34" w:rsidP="00C80830">
            <w:pPr>
              <w:rPr>
                <w:sz w:val="22"/>
                <w:szCs w:val="22"/>
              </w:rPr>
            </w:pPr>
            <w:r w:rsidRPr="00407A40">
              <w:rPr>
                <w:sz w:val="22"/>
                <w:szCs w:val="22"/>
              </w:rPr>
              <w:t>тыс. чел.</w:t>
            </w:r>
          </w:p>
        </w:tc>
        <w:tc>
          <w:tcPr>
            <w:tcW w:w="777" w:type="dxa"/>
            <w:gridSpan w:val="2"/>
            <w:vAlign w:val="center"/>
          </w:tcPr>
          <w:p w:rsidR="00E55D34" w:rsidRPr="00407A40" w:rsidRDefault="00E55D34" w:rsidP="00C80830">
            <w:pPr>
              <w:jc w:val="center"/>
              <w:rPr>
                <w:sz w:val="22"/>
                <w:szCs w:val="22"/>
              </w:rPr>
            </w:pPr>
            <w:r w:rsidRPr="00407A40">
              <w:rPr>
                <w:sz w:val="22"/>
                <w:szCs w:val="22"/>
              </w:rPr>
              <w:t>0,613</w:t>
            </w:r>
          </w:p>
        </w:tc>
        <w:tc>
          <w:tcPr>
            <w:tcW w:w="855" w:type="dxa"/>
            <w:gridSpan w:val="2"/>
            <w:vAlign w:val="center"/>
          </w:tcPr>
          <w:p w:rsidR="00E55D34" w:rsidRPr="00407A40" w:rsidRDefault="00E55D34" w:rsidP="00C80830">
            <w:pPr>
              <w:jc w:val="center"/>
              <w:rPr>
                <w:sz w:val="22"/>
                <w:szCs w:val="22"/>
              </w:rPr>
            </w:pPr>
            <w:r w:rsidRPr="00407A40">
              <w:rPr>
                <w:sz w:val="22"/>
                <w:szCs w:val="22"/>
              </w:rPr>
              <w:t>0,584</w:t>
            </w:r>
          </w:p>
        </w:tc>
        <w:tc>
          <w:tcPr>
            <w:tcW w:w="856" w:type="dxa"/>
            <w:vAlign w:val="center"/>
          </w:tcPr>
          <w:p w:rsidR="00E55D34" w:rsidRPr="00407A40" w:rsidRDefault="00E55D34" w:rsidP="00C80830">
            <w:pPr>
              <w:jc w:val="center"/>
              <w:rPr>
                <w:sz w:val="22"/>
                <w:szCs w:val="22"/>
              </w:rPr>
            </w:pPr>
            <w:r w:rsidRPr="00407A40">
              <w:rPr>
                <w:sz w:val="22"/>
                <w:szCs w:val="22"/>
              </w:rPr>
              <w:t>0,584</w:t>
            </w:r>
          </w:p>
        </w:tc>
        <w:tc>
          <w:tcPr>
            <w:tcW w:w="850" w:type="dxa"/>
            <w:vAlign w:val="center"/>
          </w:tcPr>
          <w:p w:rsidR="00E55D34" w:rsidRPr="00407A40" w:rsidRDefault="00E55D34" w:rsidP="00C80830">
            <w:pPr>
              <w:jc w:val="center"/>
              <w:rPr>
                <w:sz w:val="22"/>
                <w:szCs w:val="22"/>
              </w:rPr>
            </w:pPr>
            <w:r w:rsidRPr="00407A40">
              <w:rPr>
                <w:sz w:val="22"/>
                <w:szCs w:val="22"/>
              </w:rPr>
              <w:t>0,594</w:t>
            </w:r>
          </w:p>
        </w:tc>
        <w:tc>
          <w:tcPr>
            <w:tcW w:w="851" w:type="dxa"/>
            <w:vAlign w:val="center"/>
          </w:tcPr>
          <w:p w:rsidR="00E55D34" w:rsidRPr="00407A40" w:rsidRDefault="00E55D34" w:rsidP="00C80830">
            <w:pPr>
              <w:jc w:val="center"/>
              <w:rPr>
                <w:sz w:val="22"/>
                <w:szCs w:val="22"/>
              </w:rPr>
            </w:pPr>
            <w:r w:rsidRPr="00407A40">
              <w:rPr>
                <w:sz w:val="22"/>
                <w:szCs w:val="22"/>
              </w:rPr>
              <w:t>0,593</w:t>
            </w:r>
          </w:p>
        </w:tc>
        <w:tc>
          <w:tcPr>
            <w:tcW w:w="850" w:type="dxa"/>
            <w:vAlign w:val="center"/>
          </w:tcPr>
          <w:p w:rsidR="00E55D34" w:rsidRPr="00407A40" w:rsidRDefault="00E55D34" w:rsidP="00C80830">
            <w:pPr>
              <w:jc w:val="center"/>
              <w:rPr>
                <w:sz w:val="22"/>
                <w:szCs w:val="22"/>
              </w:rPr>
            </w:pPr>
            <w:r w:rsidRPr="00407A40">
              <w:rPr>
                <w:sz w:val="22"/>
                <w:szCs w:val="22"/>
              </w:rPr>
              <w:t>0,591</w:t>
            </w:r>
          </w:p>
        </w:tc>
        <w:tc>
          <w:tcPr>
            <w:tcW w:w="851" w:type="dxa"/>
            <w:vAlign w:val="center"/>
          </w:tcPr>
          <w:p w:rsidR="00E55D34" w:rsidRPr="00407A40" w:rsidRDefault="00E55D34" w:rsidP="00C80830">
            <w:pPr>
              <w:jc w:val="center"/>
              <w:rPr>
                <w:sz w:val="22"/>
                <w:szCs w:val="22"/>
              </w:rPr>
            </w:pPr>
            <w:r w:rsidRPr="00407A40">
              <w:rPr>
                <w:sz w:val="22"/>
                <w:szCs w:val="22"/>
              </w:rPr>
              <w:t>0,553</w:t>
            </w:r>
          </w:p>
        </w:tc>
        <w:tc>
          <w:tcPr>
            <w:tcW w:w="850" w:type="dxa"/>
            <w:vAlign w:val="center"/>
          </w:tcPr>
          <w:p w:rsidR="00E55D34" w:rsidRPr="00407A40" w:rsidRDefault="00E55D34" w:rsidP="00C80830">
            <w:pPr>
              <w:jc w:val="center"/>
              <w:rPr>
                <w:sz w:val="22"/>
                <w:szCs w:val="22"/>
              </w:rPr>
            </w:pPr>
            <w:r w:rsidRPr="00407A40">
              <w:rPr>
                <w:sz w:val="22"/>
                <w:szCs w:val="22"/>
              </w:rPr>
              <w:t>0,515</w:t>
            </w:r>
          </w:p>
        </w:tc>
        <w:tc>
          <w:tcPr>
            <w:tcW w:w="850" w:type="dxa"/>
            <w:vAlign w:val="center"/>
          </w:tcPr>
          <w:p w:rsidR="00E55D34" w:rsidRPr="00407A40" w:rsidRDefault="00E55D34" w:rsidP="00C80830">
            <w:pPr>
              <w:jc w:val="center"/>
              <w:rPr>
                <w:sz w:val="22"/>
                <w:szCs w:val="22"/>
              </w:rPr>
            </w:pPr>
            <w:r w:rsidRPr="00407A40">
              <w:rPr>
                <w:sz w:val="22"/>
                <w:szCs w:val="22"/>
              </w:rPr>
              <w:t>0,471</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государственных и муниципальных</w:t>
            </w:r>
          </w:p>
        </w:tc>
        <w:tc>
          <w:tcPr>
            <w:tcW w:w="1008" w:type="dxa"/>
            <w:gridSpan w:val="4"/>
            <w:vAlign w:val="center"/>
          </w:tcPr>
          <w:p w:rsidR="00E55D34" w:rsidRPr="00407A40" w:rsidRDefault="00E55D34" w:rsidP="00C80830">
            <w:pPr>
              <w:rPr>
                <w:sz w:val="22"/>
                <w:szCs w:val="22"/>
              </w:rPr>
            </w:pPr>
            <w:r w:rsidRPr="00407A40">
              <w:rPr>
                <w:sz w:val="22"/>
                <w:szCs w:val="22"/>
              </w:rPr>
              <w:t>тыс. чел.</w:t>
            </w:r>
          </w:p>
        </w:tc>
        <w:tc>
          <w:tcPr>
            <w:tcW w:w="777" w:type="dxa"/>
            <w:gridSpan w:val="2"/>
            <w:vAlign w:val="center"/>
          </w:tcPr>
          <w:p w:rsidR="00E55D34" w:rsidRPr="00407A40" w:rsidRDefault="00E55D34" w:rsidP="00C80830">
            <w:pPr>
              <w:jc w:val="center"/>
              <w:rPr>
                <w:sz w:val="22"/>
                <w:szCs w:val="22"/>
              </w:rPr>
            </w:pPr>
            <w:r w:rsidRPr="00407A40">
              <w:rPr>
                <w:sz w:val="22"/>
                <w:szCs w:val="22"/>
              </w:rPr>
              <w:t>0,613</w:t>
            </w:r>
          </w:p>
        </w:tc>
        <w:tc>
          <w:tcPr>
            <w:tcW w:w="855" w:type="dxa"/>
            <w:gridSpan w:val="2"/>
            <w:vAlign w:val="center"/>
          </w:tcPr>
          <w:p w:rsidR="00E55D34" w:rsidRPr="00407A40" w:rsidRDefault="00E55D34" w:rsidP="00C80830">
            <w:pPr>
              <w:jc w:val="center"/>
              <w:rPr>
                <w:sz w:val="22"/>
                <w:szCs w:val="22"/>
              </w:rPr>
            </w:pPr>
            <w:r w:rsidRPr="00407A40">
              <w:rPr>
                <w:sz w:val="22"/>
                <w:szCs w:val="22"/>
              </w:rPr>
              <w:t>0,584</w:t>
            </w:r>
          </w:p>
        </w:tc>
        <w:tc>
          <w:tcPr>
            <w:tcW w:w="856" w:type="dxa"/>
            <w:vAlign w:val="center"/>
          </w:tcPr>
          <w:p w:rsidR="00E55D34" w:rsidRPr="00407A40" w:rsidRDefault="00E55D34" w:rsidP="00C80830">
            <w:pPr>
              <w:jc w:val="center"/>
              <w:rPr>
                <w:sz w:val="22"/>
                <w:szCs w:val="22"/>
              </w:rPr>
            </w:pPr>
            <w:r w:rsidRPr="00407A40">
              <w:rPr>
                <w:sz w:val="22"/>
                <w:szCs w:val="22"/>
              </w:rPr>
              <w:t>0,584</w:t>
            </w:r>
          </w:p>
        </w:tc>
        <w:tc>
          <w:tcPr>
            <w:tcW w:w="850" w:type="dxa"/>
            <w:vAlign w:val="center"/>
          </w:tcPr>
          <w:p w:rsidR="00E55D34" w:rsidRPr="00407A40" w:rsidRDefault="00E55D34" w:rsidP="00C80830">
            <w:pPr>
              <w:jc w:val="center"/>
              <w:rPr>
                <w:sz w:val="22"/>
                <w:szCs w:val="22"/>
              </w:rPr>
            </w:pPr>
            <w:r w:rsidRPr="00407A40">
              <w:rPr>
                <w:sz w:val="22"/>
                <w:szCs w:val="22"/>
              </w:rPr>
              <w:t>0,594</w:t>
            </w:r>
          </w:p>
        </w:tc>
        <w:tc>
          <w:tcPr>
            <w:tcW w:w="851" w:type="dxa"/>
            <w:vAlign w:val="center"/>
          </w:tcPr>
          <w:p w:rsidR="00E55D34" w:rsidRPr="00407A40" w:rsidRDefault="00E55D34" w:rsidP="00C80830">
            <w:pPr>
              <w:jc w:val="center"/>
              <w:rPr>
                <w:sz w:val="22"/>
                <w:szCs w:val="22"/>
              </w:rPr>
            </w:pPr>
            <w:r w:rsidRPr="00407A40">
              <w:rPr>
                <w:sz w:val="22"/>
                <w:szCs w:val="22"/>
              </w:rPr>
              <w:t>0,593</w:t>
            </w:r>
          </w:p>
        </w:tc>
        <w:tc>
          <w:tcPr>
            <w:tcW w:w="850" w:type="dxa"/>
            <w:vAlign w:val="center"/>
          </w:tcPr>
          <w:p w:rsidR="00E55D34" w:rsidRPr="00407A40" w:rsidRDefault="00E55D34" w:rsidP="00C80830">
            <w:pPr>
              <w:jc w:val="center"/>
              <w:rPr>
                <w:sz w:val="22"/>
                <w:szCs w:val="22"/>
              </w:rPr>
            </w:pPr>
            <w:r w:rsidRPr="00407A40">
              <w:rPr>
                <w:sz w:val="22"/>
                <w:szCs w:val="22"/>
              </w:rPr>
              <w:t>0,591</w:t>
            </w:r>
          </w:p>
        </w:tc>
        <w:tc>
          <w:tcPr>
            <w:tcW w:w="851" w:type="dxa"/>
            <w:vAlign w:val="center"/>
          </w:tcPr>
          <w:p w:rsidR="00E55D34" w:rsidRPr="00407A40" w:rsidRDefault="00E55D34" w:rsidP="00C80830">
            <w:pPr>
              <w:jc w:val="center"/>
              <w:rPr>
                <w:sz w:val="22"/>
                <w:szCs w:val="22"/>
              </w:rPr>
            </w:pPr>
            <w:r w:rsidRPr="00407A40">
              <w:rPr>
                <w:sz w:val="22"/>
                <w:szCs w:val="22"/>
              </w:rPr>
              <w:t>0,553</w:t>
            </w:r>
          </w:p>
        </w:tc>
        <w:tc>
          <w:tcPr>
            <w:tcW w:w="850" w:type="dxa"/>
            <w:vAlign w:val="center"/>
          </w:tcPr>
          <w:p w:rsidR="00E55D34" w:rsidRPr="00407A40" w:rsidRDefault="00E55D34" w:rsidP="00C80830">
            <w:pPr>
              <w:jc w:val="center"/>
              <w:rPr>
                <w:sz w:val="22"/>
                <w:szCs w:val="22"/>
              </w:rPr>
            </w:pPr>
            <w:r w:rsidRPr="00407A40">
              <w:rPr>
                <w:sz w:val="22"/>
                <w:szCs w:val="22"/>
              </w:rPr>
              <w:t>0,515</w:t>
            </w:r>
          </w:p>
        </w:tc>
        <w:tc>
          <w:tcPr>
            <w:tcW w:w="850" w:type="dxa"/>
            <w:vAlign w:val="center"/>
          </w:tcPr>
          <w:p w:rsidR="00E55D34" w:rsidRPr="00407A40" w:rsidRDefault="00E55D34" w:rsidP="00C80830">
            <w:pPr>
              <w:jc w:val="center"/>
              <w:rPr>
                <w:sz w:val="22"/>
                <w:szCs w:val="22"/>
              </w:rPr>
            </w:pPr>
            <w:r w:rsidRPr="00407A40">
              <w:rPr>
                <w:sz w:val="22"/>
                <w:szCs w:val="22"/>
              </w:rPr>
              <w:t>0,471</w:t>
            </w:r>
          </w:p>
        </w:tc>
      </w:tr>
      <w:tr w:rsidR="00E55D34" w:rsidRPr="00407A40" w:rsidTr="00C80830">
        <w:trPr>
          <w:gridAfter w:val="1"/>
          <w:wAfter w:w="35" w:type="dxa"/>
          <w:trHeight w:val="15"/>
        </w:trPr>
        <w:tc>
          <w:tcPr>
            <w:tcW w:w="10455" w:type="dxa"/>
            <w:gridSpan w:val="18"/>
            <w:vAlign w:val="center"/>
          </w:tcPr>
          <w:p w:rsidR="00E55D34" w:rsidRPr="00407A40" w:rsidRDefault="005B5669" w:rsidP="00C80830">
            <w:pPr>
              <w:jc w:val="center"/>
              <w:rPr>
                <w:b/>
                <w:sz w:val="22"/>
                <w:szCs w:val="22"/>
              </w:rPr>
            </w:pPr>
            <w:r w:rsidRPr="00407A40">
              <w:rPr>
                <w:b/>
                <w:sz w:val="22"/>
                <w:szCs w:val="22"/>
              </w:rPr>
              <w:t>6</w:t>
            </w:r>
            <w:r w:rsidR="00E55D34" w:rsidRPr="00407A40">
              <w:rPr>
                <w:b/>
                <w:sz w:val="22"/>
                <w:szCs w:val="22"/>
              </w:rPr>
              <w:t>. Обеспеченность</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больничными койками</w:t>
            </w:r>
          </w:p>
        </w:tc>
        <w:tc>
          <w:tcPr>
            <w:tcW w:w="1008" w:type="dxa"/>
            <w:gridSpan w:val="4"/>
            <w:vAlign w:val="center"/>
          </w:tcPr>
          <w:p w:rsidR="00E55D34" w:rsidRPr="00407A40" w:rsidRDefault="00E55D34" w:rsidP="00C80830">
            <w:pPr>
              <w:rPr>
                <w:sz w:val="22"/>
                <w:szCs w:val="22"/>
              </w:rPr>
            </w:pPr>
            <w:r w:rsidRPr="00407A40">
              <w:rPr>
                <w:sz w:val="22"/>
                <w:szCs w:val="22"/>
              </w:rPr>
              <w:t xml:space="preserve">коек на 10 </w:t>
            </w:r>
            <w:proofErr w:type="spellStart"/>
            <w:r w:rsidRPr="00407A40">
              <w:rPr>
                <w:sz w:val="22"/>
                <w:szCs w:val="22"/>
              </w:rPr>
              <w:t>тыс</w:t>
            </w:r>
            <w:proofErr w:type="gramStart"/>
            <w:r w:rsidRPr="00407A40">
              <w:rPr>
                <w:sz w:val="22"/>
                <w:szCs w:val="22"/>
              </w:rPr>
              <w:t>.н</w:t>
            </w:r>
            <w:proofErr w:type="gramEnd"/>
            <w:r w:rsidRPr="00407A40">
              <w:rPr>
                <w:sz w:val="22"/>
                <w:szCs w:val="22"/>
              </w:rPr>
              <w:t>аселения</w:t>
            </w:r>
            <w:proofErr w:type="spellEnd"/>
            <w:r w:rsidRPr="00407A40">
              <w:rPr>
                <w:sz w:val="22"/>
                <w:szCs w:val="22"/>
              </w:rPr>
              <w:t xml:space="preserve"> </w:t>
            </w:r>
          </w:p>
        </w:tc>
        <w:tc>
          <w:tcPr>
            <w:tcW w:w="787" w:type="dxa"/>
            <w:gridSpan w:val="3"/>
            <w:vAlign w:val="center"/>
          </w:tcPr>
          <w:p w:rsidR="00E55D34" w:rsidRPr="00407A40" w:rsidRDefault="00E55D34" w:rsidP="00C80830">
            <w:pPr>
              <w:jc w:val="center"/>
              <w:rPr>
                <w:sz w:val="22"/>
                <w:szCs w:val="22"/>
              </w:rPr>
            </w:pPr>
            <w:r w:rsidRPr="00407A40">
              <w:rPr>
                <w:sz w:val="22"/>
                <w:szCs w:val="22"/>
              </w:rPr>
              <w:t>63,5</w:t>
            </w:r>
          </w:p>
        </w:tc>
        <w:tc>
          <w:tcPr>
            <w:tcW w:w="845" w:type="dxa"/>
            <w:vAlign w:val="center"/>
          </w:tcPr>
          <w:p w:rsidR="00E55D34" w:rsidRPr="00407A40" w:rsidRDefault="00E55D34" w:rsidP="00C80830">
            <w:pPr>
              <w:jc w:val="center"/>
              <w:rPr>
                <w:sz w:val="22"/>
                <w:szCs w:val="22"/>
              </w:rPr>
            </w:pPr>
            <w:r w:rsidRPr="00407A40">
              <w:rPr>
                <w:sz w:val="22"/>
                <w:szCs w:val="22"/>
              </w:rPr>
              <w:t>63,5</w:t>
            </w:r>
          </w:p>
        </w:tc>
        <w:tc>
          <w:tcPr>
            <w:tcW w:w="856" w:type="dxa"/>
            <w:vAlign w:val="center"/>
          </w:tcPr>
          <w:p w:rsidR="00E55D34" w:rsidRPr="00407A40" w:rsidRDefault="00E55D34" w:rsidP="00C80830">
            <w:pPr>
              <w:jc w:val="center"/>
              <w:rPr>
                <w:sz w:val="22"/>
                <w:szCs w:val="22"/>
              </w:rPr>
            </w:pPr>
            <w:r w:rsidRPr="00407A40">
              <w:rPr>
                <w:sz w:val="22"/>
                <w:szCs w:val="22"/>
              </w:rPr>
              <w:t>63,5</w:t>
            </w:r>
          </w:p>
        </w:tc>
        <w:tc>
          <w:tcPr>
            <w:tcW w:w="850" w:type="dxa"/>
            <w:vAlign w:val="center"/>
          </w:tcPr>
          <w:p w:rsidR="00E55D34" w:rsidRPr="00407A40" w:rsidRDefault="00E55D34" w:rsidP="00C80830">
            <w:pPr>
              <w:jc w:val="center"/>
              <w:rPr>
                <w:sz w:val="22"/>
                <w:szCs w:val="22"/>
              </w:rPr>
            </w:pPr>
            <w:r w:rsidRPr="00407A40">
              <w:rPr>
                <w:sz w:val="22"/>
                <w:szCs w:val="22"/>
              </w:rPr>
              <w:t>63,5</w:t>
            </w:r>
          </w:p>
        </w:tc>
        <w:tc>
          <w:tcPr>
            <w:tcW w:w="851" w:type="dxa"/>
            <w:vAlign w:val="center"/>
          </w:tcPr>
          <w:p w:rsidR="00E55D34" w:rsidRPr="00407A40" w:rsidRDefault="00E55D34" w:rsidP="00C80830">
            <w:pPr>
              <w:jc w:val="center"/>
              <w:rPr>
                <w:sz w:val="22"/>
                <w:szCs w:val="22"/>
              </w:rPr>
            </w:pPr>
            <w:r w:rsidRPr="00407A40">
              <w:rPr>
                <w:sz w:val="22"/>
                <w:szCs w:val="22"/>
              </w:rPr>
              <w:t>63,5</w:t>
            </w:r>
          </w:p>
        </w:tc>
        <w:tc>
          <w:tcPr>
            <w:tcW w:w="850" w:type="dxa"/>
            <w:vAlign w:val="center"/>
          </w:tcPr>
          <w:p w:rsidR="00E55D34" w:rsidRPr="00407A40" w:rsidRDefault="00E55D34" w:rsidP="00C80830">
            <w:pPr>
              <w:jc w:val="center"/>
              <w:rPr>
                <w:sz w:val="22"/>
                <w:szCs w:val="22"/>
              </w:rPr>
            </w:pPr>
            <w:r w:rsidRPr="00407A40">
              <w:rPr>
                <w:sz w:val="22"/>
                <w:szCs w:val="22"/>
              </w:rPr>
              <w:t>63,5</w:t>
            </w:r>
          </w:p>
        </w:tc>
        <w:tc>
          <w:tcPr>
            <w:tcW w:w="851" w:type="dxa"/>
            <w:vAlign w:val="center"/>
          </w:tcPr>
          <w:p w:rsidR="00E55D34" w:rsidRPr="00407A40" w:rsidRDefault="00E55D34" w:rsidP="00C80830">
            <w:pPr>
              <w:jc w:val="center"/>
              <w:rPr>
                <w:sz w:val="22"/>
                <w:szCs w:val="22"/>
              </w:rPr>
            </w:pPr>
            <w:r w:rsidRPr="00407A40">
              <w:rPr>
                <w:sz w:val="22"/>
                <w:szCs w:val="22"/>
              </w:rPr>
              <w:t>63,5</w:t>
            </w:r>
          </w:p>
        </w:tc>
        <w:tc>
          <w:tcPr>
            <w:tcW w:w="850" w:type="dxa"/>
            <w:vAlign w:val="center"/>
          </w:tcPr>
          <w:p w:rsidR="00E55D34" w:rsidRPr="00407A40" w:rsidRDefault="00E55D34" w:rsidP="00C80830">
            <w:pPr>
              <w:jc w:val="center"/>
              <w:rPr>
                <w:sz w:val="22"/>
                <w:szCs w:val="22"/>
              </w:rPr>
            </w:pPr>
            <w:r w:rsidRPr="00407A40">
              <w:rPr>
                <w:sz w:val="22"/>
                <w:szCs w:val="22"/>
              </w:rPr>
              <w:t>63,5</w:t>
            </w:r>
          </w:p>
        </w:tc>
        <w:tc>
          <w:tcPr>
            <w:tcW w:w="850" w:type="dxa"/>
            <w:vAlign w:val="center"/>
          </w:tcPr>
          <w:p w:rsidR="00E55D34" w:rsidRPr="00407A40" w:rsidRDefault="00E55D34" w:rsidP="00C80830">
            <w:pPr>
              <w:jc w:val="center"/>
              <w:rPr>
                <w:sz w:val="22"/>
                <w:szCs w:val="22"/>
              </w:rPr>
            </w:pPr>
            <w:r w:rsidRPr="00407A40">
              <w:rPr>
                <w:sz w:val="22"/>
                <w:szCs w:val="22"/>
              </w:rPr>
              <w:t>63,5</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общедоступными библиотеками</w:t>
            </w:r>
          </w:p>
        </w:tc>
        <w:tc>
          <w:tcPr>
            <w:tcW w:w="1008" w:type="dxa"/>
            <w:gridSpan w:val="4"/>
            <w:vAlign w:val="center"/>
          </w:tcPr>
          <w:p w:rsidR="00E55D34" w:rsidRPr="00407A40" w:rsidRDefault="00E55D34" w:rsidP="00C80830">
            <w:pPr>
              <w:rPr>
                <w:sz w:val="22"/>
                <w:szCs w:val="22"/>
              </w:rPr>
            </w:pPr>
            <w:r w:rsidRPr="00407A40">
              <w:rPr>
                <w:sz w:val="22"/>
                <w:szCs w:val="22"/>
              </w:rPr>
              <w:t xml:space="preserve">учреждений на 100 </w:t>
            </w:r>
            <w:proofErr w:type="spellStart"/>
            <w:r w:rsidRPr="00407A40">
              <w:rPr>
                <w:sz w:val="22"/>
                <w:szCs w:val="22"/>
              </w:rPr>
              <w:t>тыс</w:t>
            </w:r>
            <w:proofErr w:type="gramStart"/>
            <w:r w:rsidRPr="00407A40">
              <w:rPr>
                <w:sz w:val="22"/>
                <w:szCs w:val="22"/>
              </w:rPr>
              <w:t>.н</w:t>
            </w:r>
            <w:proofErr w:type="gramEnd"/>
            <w:r w:rsidRPr="00407A40">
              <w:rPr>
                <w:sz w:val="22"/>
                <w:szCs w:val="22"/>
              </w:rPr>
              <w:t>аселения</w:t>
            </w:r>
            <w:proofErr w:type="spellEnd"/>
          </w:p>
        </w:tc>
        <w:tc>
          <w:tcPr>
            <w:tcW w:w="787" w:type="dxa"/>
            <w:gridSpan w:val="3"/>
            <w:vAlign w:val="center"/>
          </w:tcPr>
          <w:p w:rsidR="00E55D34" w:rsidRPr="00407A40" w:rsidRDefault="00E55D34" w:rsidP="00C80830">
            <w:pPr>
              <w:jc w:val="center"/>
              <w:rPr>
                <w:sz w:val="22"/>
                <w:szCs w:val="22"/>
              </w:rPr>
            </w:pPr>
            <w:r w:rsidRPr="00407A40">
              <w:rPr>
                <w:sz w:val="22"/>
                <w:szCs w:val="22"/>
              </w:rPr>
              <w:t>209</w:t>
            </w:r>
          </w:p>
        </w:tc>
        <w:tc>
          <w:tcPr>
            <w:tcW w:w="845" w:type="dxa"/>
            <w:vAlign w:val="center"/>
          </w:tcPr>
          <w:p w:rsidR="00E55D34" w:rsidRPr="00407A40" w:rsidRDefault="00E55D34" w:rsidP="00C80830">
            <w:pPr>
              <w:jc w:val="center"/>
              <w:rPr>
                <w:sz w:val="22"/>
                <w:szCs w:val="22"/>
              </w:rPr>
            </w:pPr>
            <w:r w:rsidRPr="00407A40">
              <w:rPr>
                <w:sz w:val="22"/>
                <w:szCs w:val="22"/>
              </w:rPr>
              <w:t>209</w:t>
            </w:r>
          </w:p>
        </w:tc>
        <w:tc>
          <w:tcPr>
            <w:tcW w:w="856" w:type="dxa"/>
            <w:vAlign w:val="center"/>
          </w:tcPr>
          <w:p w:rsidR="00E55D34" w:rsidRPr="00407A40" w:rsidRDefault="00E55D34" w:rsidP="00C80830">
            <w:pPr>
              <w:jc w:val="center"/>
              <w:rPr>
                <w:sz w:val="22"/>
                <w:szCs w:val="22"/>
              </w:rPr>
            </w:pPr>
            <w:r w:rsidRPr="00407A40">
              <w:rPr>
                <w:sz w:val="22"/>
                <w:szCs w:val="22"/>
              </w:rPr>
              <w:t>209</w:t>
            </w:r>
          </w:p>
        </w:tc>
        <w:tc>
          <w:tcPr>
            <w:tcW w:w="850" w:type="dxa"/>
            <w:vAlign w:val="center"/>
          </w:tcPr>
          <w:p w:rsidR="00E55D34" w:rsidRPr="00407A40" w:rsidRDefault="00E55D34" w:rsidP="00C80830">
            <w:pPr>
              <w:jc w:val="center"/>
              <w:rPr>
                <w:sz w:val="22"/>
                <w:szCs w:val="22"/>
              </w:rPr>
            </w:pPr>
            <w:r w:rsidRPr="00407A40">
              <w:rPr>
                <w:sz w:val="22"/>
                <w:szCs w:val="22"/>
              </w:rPr>
              <w:t>201</w:t>
            </w:r>
          </w:p>
        </w:tc>
        <w:tc>
          <w:tcPr>
            <w:tcW w:w="851" w:type="dxa"/>
            <w:vAlign w:val="center"/>
          </w:tcPr>
          <w:p w:rsidR="00E55D34" w:rsidRPr="00407A40" w:rsidRDefault="00E55D34" w:rsidP="00C80830">
            <w:pPr>
              <w:jc w:val="center"/>
              <w:rPr>
                <w:sz w:val="22"/>
                <w:szCs w:val="22"/>
              </w:rPr>
            </w:pPr>
            <w:r w:rsidRPr="00407A40">
              <w:rPr>
                <w:sz w:val="22"/>
                <w:szCs w:val="22"/>
              </w:rPr>
              <w:t>201</w:t>
            </w:r>
          </w:p>
        </w:tc>
        <w:tc>
          <w:tcPr>
            <w:tcW w:w="850" w:type="dxa"/>
            <w:vAlign w:val="center"/>
          </w:tcPr>
          <w:p w:rsidR="00E55D34" w:rsidRPr="00407A40" w:rsidRDefault="00E55D34" w:rsidP="00C80830">
            <w:pPr>
              <w:jc w:val="center"/>
              <w:rPr>
                <w:sz w:val="22"/>
                <w:szCs w:val="22"/>
              </w:rPr>
            </w:pPr>
            <w:r w:rsidRPr="00407A40">
              <w:rPr>
                <w:sz w:val="22"/>
                <w:szCs w:val="22"/>
              </w:rPr>
              <w:t>198</w:t>
            </w:r>
          </w:p>
        </w:tc>
        <w:tc>
          <w:tcPr>
            <w:tcW w:w="851" w:type="dxa"/>
            <w:vAlign w:val="center"/>
          </w:tcPr>
          <w:p w:rsidR="00E55D34" w:rsidRPr="00407A40" w:rsidRDefault="00E55D34" w:rsidP="00C80830">
            <w:pPr>
              <w:jc w:val="center"/>
              <w:rPr>
                <w:sz w:val="22"/>
                <w:szCs w:val="22"/>
              </w:rPr>
            </w:pPr>
            <w:r w:rsidRPr="00407A40">
              <w:rPr>
                <w:sz w:val="22"/>
                <w:szCs w:val="22"/>
              </w:rPr>
              <w:t>198</w:t>
            </w:r>
          </w:p>
        </w:tc>
        <w:tc>
          <w:tcPr>
            <w:tcW w:w="850" w:type="dxa"/>
            <w:vAlign w:val="center"/>
          </w:tcPr>
          <w:p w:rsidR="00E55D34" w:rsidRPr="00407A40" w:rsidRDefault="00E55D34" w:rsidP="00C80830">
            <w:pPr>
              <w:jc w:val="center"/>
              <w:rPr>
                <w:sz w:val="22"/>
                <w:szCs w:val="22"/>
              </w:rPr>
            </w:pPr>
            <w:r w:rsidRPr="00407A40">
              <w:rPr>
                <w:sz w:val="22"/>
                <w:szCs w:val="22"/>
              </w:rPr>
              <w:t>198</w:t>
            </w:r>
          </w:p>
        </w:tc>
        <w:tc>
          <w:tcPr>
            <w:tcW w:w="850" w:type="dxa"/>
            <w:vAlign w:val="center"/>
          </w:tcPr>
          <w:p w:rsidR="00E55D34" w:rsidRPr="00407A40" w:rsidRDefault="00E55D34" w:rsidP="00C80830">
            <w:pPr>
              <w:jc w:val="center"/>
              <w:rPr>
                <w:sz w:val="22"/>
                <w:szCs w:val="22"/>
              </w:rPr>
            </w:pPr>
            <w:r w:rsidRPr="00407A40">
              <w:rPr>
                <w:sz w:val="22"/>
                <w:szCs w:val="22"/>
              </w:rPr>
              <w:t>198</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t>учреждениями культурно-досугового типа</w:t>
            </w:r>
          </w:p>
        </w:tc>
        <w:tc>
          <w:tcPr>
            <w:tcW w:w="1008" w:type="dxa"/>
            <w:gridSpan w:val="4"/>
            <w:vAlign w:val="center"/>
          </w:tcPr>
          <w:p w:rsidR="00E55D34" w:rsidRPr="00407A40" w:rsidRDefault="00E55D34" w:rsidP="00C80830">
            <w:pPr>
              <w:rPr>
                <w:sz w:val="22"/>
                <w:szCs w:val="22"/>
              </w:rPr>
            </w:pPr>
            <w:r w:rsidRPr="00407A40">
              <w:rPr>
                <w:sz w:val="22"/>
                <w:szCs w:val="22"/>
              </w:rPr>
              <w:t xml:space="preserve">учреждений на 100 </w:t>
            </w:r>
            <w:proofErr w:type="spellStart"/>
            <w:r w:rsidRPr="00407A40">
              <w:rPr>
                <w:sz w:val="22"/>
                <w:szCs w:val="22"/>
              </w:rPr>
              <w:t>тыс</w:t>
            </w:r>
            <w:proofErr w:type="gramStart"/>
            <w:r w:rsidRPr="00407A40">
              <w:rPr>
                <w:sz w:val="22"/>
                <w:szCs w:val="22"/>
              </w:rPr>
              <w:t>.н</w:t>
            </w:r>
            <w:proofErr w:type="gramEnd"/>
            <w:r w:rsidRPr="00407A40">
              <w:rPr>
                <w:sz w:val="22"/>
                <w:szCs w:val="22"/>
              </w:rPr>
              <w:t>ас</w:t>
            </w:r>
            <w:r w:rsidRPr="00407A40">
              <w:rPr>
                <w:sz w:val="22"/>
                <w:szCs w:val="22"/>
              </w:rPr>
              <w:lastRenderedPageBreak/>
              <w:t>еления</w:t>
            </w:r>
            <w:proofErr w:type="spellEnd"/>
          </w:p>
        </w:tc>
        <w:tc>
          <w:tcPr>
            <w:tcW w:w="787" w:type="dxa"/>
            <w:gridSpan w:val="3"/>
            <w:vAlign w:val="center"/>
          </w:tcPr>
          <w:p w:rsidR="00E55D34" w:rsidRPr="00407A40" w:rsidRDefault="00E55D34" w:rsidP="00C80830">
            <w:pPr>
              <w:jc w:val="center"/>
              <w:rPr>
                <w:sz w:val="22"/>
                <w:szCs w:val="22"/>
              </w:rPr>
            </w:pPr>
            <w:r w:rsidRPr="00407A40">
              <w:rPr>
                <w:sz w:val="22"/>
                <w:szCs w:val="22"/>
              </w:rPr>
              <w:lastRenderedPageBreak/>
              <w:t>286</w:t>
            </w:r>
          </w:p>
        </w:tc>
        <w:tc>
          <w:tcPr>
            <w:tcW w:w="845" w:type="dxa"/>
            <w:vAlign w:val="center"/>
          </w:tcPr>
          <w:p w:rsidR="00E55D34" w:rsidRPr="00407A40" w:rsidRDefault="00E55D34" w:rsidP="00C80830">
            <w:pPr>
              <w:jc w:val="center"/>
              <w:rPr>
                <w:sz w:val="22"/>
                <w:szCs w:val="22"/>
              </w:rPr>
            </w:pPr>
            <w:r w:rsidRPr="00407A40">
              <w:rPr>
                <w:sz w:val="22"/>
                <w:szCs w:val="22"/>
              </w:rPr>
              <w:t>290</w:t>
            </w:r>
          </w:p>
        </w:tc>
        <w:tc>
          <w:tcPr>
            <w:tcW w:w="856" w:type="dxa"/>
            <w:vAlign w:val="center"/>
          </w:tcPr>
          <w:p w:rsidR="00E55D34" w:rsidRPr="00407A40" w:rsidRDefault="00E55D34" w:rsidP="00C80830">
            <w:pPr>
              <w:jc w:val="center"/>
              <w:rPr>
                <w:sz w:val="22"/>
                <w:szCs w:val="22"/>
              </w:rPr>
            </w:pPr>
            <w:r w:rsidRPr="00407A40">
              <w:rPr>
                <w:sz w:val="22"/>
                <w:szCs w:val="22"/>
              </w:rPr>
              <w:t>285</w:t>
            </w:r>
          </w:p>
        </w:tc>
        <w:tc>
          <w:tcPr>
            <w:tcW w:w="850" w:type="dxa"/>
            <w:vAlign w:val="center"/>
          </w:tcPr>
          <w:p w:rsidR="00E55D34" w:rsidRPr="00407A40" w:rsidRDefault="00E55D34" w:rsidP="00C80830">
            <w:pPr>
              <w:jc w:val="center"/>
              <w:rPr>
                <w:sz w:val="22"/>
                <w:szCs w:val="22"/>
              </w:rPr>
            </w:pPr>
            <w:r w:rsidRPr="00407A40">
              <w:rPr>
                <w:sz w:val="22"/>
                <w:szCs w:val="22"/>
              </w:rPr>
              <w:t>285</w:t>
            </w:r>
          </w:p>
        </w:tc>
        <w:tc>
          <w:tcPr>
            <w:tcW w:w="851" w:type="dxa"/>
            <w:vAlign w:val="center"/>
          </w:tcPr>
          <w:p w:rsidR="00E55D34" w:rsidRPr="00407A40" w:rsidRDefault="00E55D34" w:rsidP="00C80830">
            <w:pPr>
              <w:jc w:val="center"/>
              <w:rPr>
                <w:sz w:val="22"/>
                <w:szCs w:val="22"/>
              </w:rPr>
            </w:pPr>
            <w:r w:rsidRPr="00407A40">
              <w:rPr>
                <w:sz w:val="22"/>
                <w:szCs w:val="22"/>
              </w:rPr>
              <w:t>280</w:t>
            </w:r>
          </w:p>
        </w:tc>
        <w:tc>
          <w:tcPr>
            <w:tcW w:w="850" w:type="dxa"/>
            <w:vAlign w:val="center"/>
          </w:tcPr>
          <w:p w:rsidR="00E55D34" w:rsidRPr="00407A40" w:rsidRDefault="00E55D34" w:rsidP="00C80830">
            <w:pPr>
              <w:jc w:val="center"/>
              <w:rPr>
                <w:sz w:val="22"/>
                <w:szCs w:val="22"/>
              </w:rPr>
            </w:pPr>
            <w:r w:rsidRPr="00407A40">
              <w:rPr>
                <w:sz w:val="22"/>
                <w:szCs w:val="22"/>
              </w:rPr>
              <w:t>280</w:t>
            </w:r>
          </w:p>
        </w:tc>
        <w:tc>
          <w:tcPr>
            <w:tcW w:w="851" w:type="dxa"/>
            <w:vAlign w:val="center"/>
          </w:tcPr>
          <w:p w:rsidR="00E55D34" w:rsidRPr="00407A40" w:rsidRDefault="00E55D34" w:rsidP="00C80830">
            <w:pPr>
              <w:jc w:val="center"/>
              <w:rPr>
                <w:sz w:val="22"/>
                <w:szCs w:val="22"/>
              </w:rPr>
            </w:pPr>
            <w:r w:rsidRPr="00407A40">
              <w:rPr>
                <w:sz w:val="22"/>
                <w:szCs w:val="22"/>
              </w:rPr>
              <w:t>273</w:t>
            </w:r>
          </w:p>
        </w:tc>
        <w:tc>
          <w:tcPr>
            <w:tcW w:w="850" w:type="dxa"/>
            <w:vAlign w:val="center"/>
          </w:tcPr>
          <w:p w:rsidR="00E55D34" w:rsidRPr="00407A40" w:rsidRDefault="00E55D34" w:rsidP="00C80830">
            <w:pPr>
              <w:jc w:val="center"/>
              <w:rPr>
                <w:sz w:val="22"/>
                <w:szCs w:val="22"/>
              </w:rPr>
            </w:pPr>
            <w:r w:rsidRPr="00407A40">
              <w:rPr>
                <w:sz w:val="22"/>
                <w:szCs w:val="22"/>
              </w:rPr>
              <w:t>270</w:t>
            </w:r>
          </w:p>
        </w:tc>
        <w:tc>
          <w:tcPr>
            <w:tcW w:w="850" w:type="dxa"/>
            <w:vAlign w:val="center"/>
          </w:tcPr>
          <w:p w:rsidR="00E55D34" w:rsidRPr="00407A40" w:rsidRDefault="00E55D34" w:rsidP="00C80830">
            <w:pPr>
              <w:jc w:val="center"/>
              <w:rPr>
                <w:sz w:val="22"/>
                <w:szCs w:val="22"/>
              </w:rPr>
            </w:pPr>
            <w:r w:rsidRPr="00407A40">
              <w:rPr>
                <w:sz w:val="22"/>
                <w:szCs w:val="22"/>
              </w:rPr>
              <w:t>270</w:t>
            </w:r>
          </w:p>
        </w:tc>
      </w:tr>
      <w:tr w:rsidR="00E55D34" w:rsidRPr="00407A40" w:rsidTr="00C80830">
        <w:trPr>
          <w:gridAfter w:val="1"/>
          <w:wAfter w:w="35" w:type="dxa"/>
          <w:trHeight w:val="15"/>
        </w:trPr>
        <w:tc>
          <w:tcPr>
            <w:tcW w:w="1857" w:type="dxa"/>
            <w:gridSpan w:val="3"/>
            <w:vAlign w:val="center"/>
          </w:tcPr>
          <w:p w:rsidR="00E55D34" w:rsidRPr="00407A40" w:rsidRDefault="00E55D34" w:rsidP="00C80830">
            <w:pPr>
              <w:rPr>
                <w:sz w:val="22"/>
                <w:szCs w:val="22"/>
              </w:rPr>
            </w:pPr>
            <w:r w:rsidRPr="00407A40">
              <w:rPr>
                <w:sz w:val="22"/>
                <w:szCs w:val="22"/>
              </w:rPr>
              <w:lastRenderedPageBreak/>
              <w:t>дошкольными образовательными учреждениями</w:t>
            </w:r>
          </w:p>
        </w:tc>
        <w:tc>
          <w:tcPr>
            <w:tcW w:w="1008" w:type="dxa"/>
            <w:gridSpan w:val="4"/>
            <w:vAlign w:val="center"/>
          </w:tcPr>
          <w:p w:rsidR="00E55D34" w:rsidRPr="00407A40" w:rsidRDefault="00E55D34" w:rsidP="00C80830">
            <w:pPr>
              <w:rPr>
                <w:sz w:val="22"/>
                <w:szCs w:val="22"/>
              </w:rPr>
            </w:pPr>
            <w:r w:rsidRPr="00407A40">
              <w:rPr>
                <w:sz w:val="22"/>
                <w:szCs w:val="22"/>
              </w:rPr>
              <w:t>мест на 1000 детей в возрасте 1-6 лет</w:t>
            </w:r>
          </w:p>
        </w:tc>
        <w:tc>
          <w:tcPr>
            <w:tcW w:w="787" w:type="dxa"/>
            <w:gridSpan w:val="3"/>
            <w:vAlign w:val="center"/>
          </w:tcPr>
          <w:p w:rsidR="00E55D34" w:rsidRPr="00407A40" w:rsidRDefault="00E55D34" w:rsidP="00C80830">
            <w:pPr>
              <w:jc w:val="center"/>
              <w:rPr>
                <w:sz w:val="22"/>
                <w:szCs w:val="22"/>
              </w:rPr>
            </w:pPr>
            <w:r w:rsidRPr="00407A40">
              <w:rPr>
                <w:sz w:val="22"/>
                <w:szCs w:val="22"/>
              </w:rPr>
              <w:t>320</w:t>
            </w:r>
          </w:p>
        </w:tc>
        <w:tc>
          <w:tcPr>
            <w:tcW w:w="845" w:type="dxa"/>
            <w:vAlign w:val="center"/>
          </w:tcPr>
          <w:p w:rsidR="00E55D34" w:rsidRPr="00407A40" w:rsidRDefault="00E55D34" w:rsidP="00C80830">
            <w:pPr>
              <w:jc w:val="center"/>
              <w:rPr>
                <w:sz w:val="22"/>
                <w:szCs w:val="22"/>
              </w:rPr>
            </w:pPr>
            <w:r w:rsidRPr="00407A40">
              <w:rPr>
                <w:sz w:val="22"/>
                <w:szCs w:val="22"/>
              </w:rPr>
              <w:t>360</w:t>
            </w:r>
          </w:p>
        </w:tc>
        <w:tc>
          <w:tcPr>
            <w:tcW w:w="856" w:type="dxa"/>
            <w:vAlign w:val="center"/>
          </w:tcPr>
          <w:p w:rsidR="00E55D34" w:rsidRPr="00407A40" w:rsidRDefault="00E55D34" w:rsidP="00C80830">
            <w:pPr>
              <w:jc w:val="center"/>
              <w:rPr>
                <w:sz w:val="22"/>
                <w:szCs w:val="22"/>
              </w:rPr>
            </w:pPr>
            <w:r w:rsidRPr="00407A40">
              <w:rPr>
                <w:sz w:val="22"/>
                <w:szCs w:val="22"/>
              </w:rPr>
              <w:t>360</w:t>
            </w:r>
          </w:p>
        </w:tc>
        <w:tc>
          <w:tcPr>
            <w:tcW w:w="850" w:type="dxa"/>
            <w:vAlign w:val="center"/>
          </w:tcPr>
          <w:p w:rsidR="00E55D34" w:rsidRPr="00407A40" w:rsidRDefault="00E55D34" w:rsidP="00C80830">
            <w:pPr>
              <w:jc w:val="center"/>
              <w:rPr>
                <w:sz w:val="22"/>
                <w:szCs w:val="22"/>
              </w:rPr>
            </w:pPr>
            <w:r w:rsidRPr="00407A40">
              <w:rPr>
                <w:sz w:val="22"/>
                <w:szCs w:val="22"/>
              </w:rPr>
              <w:t>340</w:t>
            </w:r>
          </w:p>
        </w:tc>
        <w:tc>
          <w:tcPr>
            <w:tcW w:w="851" w:type="dxa"/>
            <w:vAlign w:val="center"/>
          </w:tcPr>
          <w:p w:rsidR="00E55D34" w:rsidRPr="00407A40" w:rsidRDefault="00E55D34" w:rsidP="00C80830">
            <w:pPr>
              <w:jc w:val="center"/>
              <w:rPr>
                <w:sz w:val="22"/>
                <w:szCs w:val="22"/>
              </w:rPr>
            </w:pPr>
            <w:r w:rsidRPr="00407A40">
              <w:rPr>
                <w:sz w:val="22"/>
                <w:szCs w:val="22"/>
              </w:rPr>
              <w:t>340</w:t>
            </w:r>
          </w:p>
        </w:tc>
        <w:tc>
          <w:tcPr>
            <w:tcW w:w="850" w:type="dxa"/>
            <w:vAlign w:val="center"/>
          </w:tcPr>
          <w:p w:rsidR="00E55D34" w:rsidRPr="00407A40" w:rsidRDefault="00E55D34" w:rsidP="00C80830">
            <w:pPr>
              <w:jc w:val="center"/>
              <w:rPr>
                <w:sz w:val="22"/>
                <w:szCs w:val="22"/>
              </w:rPr>
            </w:pPr>
            <w:r w:rsidRPr="00407A40">
              <w:rPr>
                <w:sz w:val="22"/>
                <w:szCs w:val="22"/>
              </w:rPr>
              <w:t>340</w:t>
            </w:r>
          </w:p>
        </w:tc>
        <w:tc>
          <w:tcPr>
            <w:tcW w:w="851" w:type="dxa"/>
            <w:vAlign w:val="center"/>
          </w:tcPr>
          <w:p w:rsidR="00E55D34" w:rsidRPr="00407A40" w:rsidRDefault="00E55D34" w:rsidP="00C80830">
            <w:pPr>
              <w:jc w:val="center"/>
              <w:rPr>
                <w:sz w:val="22"/>
                <w:szCs w:val="22"/>
              </w:rPr>
            </w:pPr>
            <w:r w:rsidRPr="00407A40">
              <w:rPr>
                <w:sz w:val="22"/>
                <w:szCs w:val="22"/>
              </w:rPr>
              <w:t>320</w:t>
            </w:r>
          </w:p>
        </w:tc>
        <w:tc>
          <w:tcPr>
            <w:tcW w:w="850" w:type="dxa"/>
            <w:vAlign w:val="center"/>
          </w:tcPr>
          <w:p w:rsidR="00E55D34" w:rsidRPr="00407A40" w:rsidRDefault="00E55D34" w:rsidP="00C80830">
            <w:pPr>
              <w:jc w:val="center"/>
              <w:rPr>
                <w:sz w:val="22"/>
                <w:szCs w:val="22"/>
              </w:rPr>
            </w:pPr>
            <w:r w:rsidRPr="00407A40">
              <w:rPr>
                <w:sz w:val="22"/>
                <w:szCs w:val="22"/>
              </w:rPr>
              <w:t>320</w:t>
            </w:r>
          </w:p>
        </w:tc>
        <w:tc>
          <w:tcPr>
            <w:tcW w:w="850" w:type="dxa"/>
            <w:vAlign w:val="center"/>
          </w:tcPr>
          <w:p w:rsidR="00E55D34" w:rsidRPr="00407A40" w:rsidRDefault="00E55D34" w:rsidP="00C80830">
            <w:pPr>
              <w:jc w:val="center"/>
              <w:rPr>
                <w:sz w:val="22"/>
                <w:szCs w:val="22"/>
              </w:rPr>
            </w:pPr>
            <w:r w:rsidRPr="00407A40">
              <w:rPr>
                <w:sz w:val="22"/>
                <w:szCs w:val="22"/>
              </w:rPr>
              <w:t>320</w:t>
            </w:r>
          </w:p>
        </w:tc>
      </w:tr>
    </w:tbl>
    <w:p w:rsidR="00E55D34" w:rsidRDefault="00E55D34" w:rsidP="00E55D34">
      <w:pPr>
        <w:tabs>
          <w:tab w:val="num" w:pos="540"/>
        </w:tabs>
        <w:autoSpaceDE w:val="0"/>
        <w:autoSpaceDN w:val="0"/>
        <w:adjustRightInd w:val="0"/>
        <w:jc w:val="center"/>
        <w:rPr>
          <w:b/>
          <w:bCs/>
          <w:sz w:val="32"/>
          <w:szCs w:val="32"/>
        </w:rPr>
      </w:pPr>
    </w:p>
    <w:p w:rsidR="00337B77" w:rsidRPr="002A2BBC" w:rsidRDefault="009703ED" w:rsidP="006E266A">
      <w:pPr>
        <w:pStyle w:val="114"/>
      </w:pPr>
      <w:bookmarkStart w:id="160" w:name="_Toc528590155"/>
      <w:r w:rsidRPr="002A2BBC">
        <w:t xml:space="preserve">7. </w:t>
      </w:r>
      <w:r w:rsidR="00337B77" w:rsidRPr="002A2BBC">
        <w:t xml:space="preserve">Мониторинг реализации </w:t>
      </w:r>
      <w:r w:rsidR="005251D0" w:rsidRPr="002A2BBC">
        <w:t>С</w:t>
      </w:r>
      <w:r w:rsidR="00337B77" w:rsidRPr="002A2BBC">
        <w:t>тратегии</w:t>
      </w:r>
      <w:r w:rsidR="004E398A" w:rsidRPr="002A2BBC">
        <w:t xml:space="preserve"> </w:t>
      </w:r>
      <w:r w:rsidR="00337B77" w:rsidRPr="002A2BBC">
        <w:t xml:space="preserve">муниципального </w:t>
      </w:r>
      <w:r w:rsidR="004E398A" w:rsidRPr="002A2BBC">
        <w:t>о</w:t>
      </w:r>
      <w:r w:rsidR="00337B77" w:rsidRPr="002A2BBC">
        <w:t>бразования «</w:t>
      </w:r>
      <w:r w:rsidR="003E176B">
        <w:t>Монастырщинский район</w:t>
      </w:r>
      <w:r w:rsidR="00337B77" w:rsidRPr="002A2BBC">
        <w:t>»</w:t>
      </w:r>
      <w:r w:rsidR="00511B48" w:rsidRPr="002A2BBC">
        <w:t xml:space="preserve"> Смоленской области</w:t>
      </w:r>
      <w:bookmarkEnd w:id="158"/>
      <w:bookmarkEnd w:id="159"/>
      <w:bookmarkEnd w:id="160"/>
    </w:p>
    <w:p w:rsidR="00CE5396" w:rsidRPr="002A2BBC" w:rsidRDefault="00CE5396" w:rsidP="00337B77">
      <w:pPr>
        <w:autoSpaceDE w:val="0"/>
        <w:autoSpaceDN w:val="0"/>
        <w:adjustRightInd w:val="0"/>
        <w:ind w:firstLine="720"/>
        <w:jc w:val="both"/>
        <w:rPr>
          <w:sz w:val="28"/>
          <w:szCs w:val="28"/>
        </w:rPr>
      </w:pPr>
    </w:p>
    <w:p w:rsidR="00CE5396" w:rsidRPr="002A2BBC" w:rsidRDefault="00CE5396" w:rsidP="00CE5396">
      <w:pPr>
        <w:pStyle w:val="a9"/>
        <w:spacing w:after="0" w:line="240" w:lineRule="auto"/>
        <w:ind w:left="0" w:firstLine="709"/>
        <w:jc w:val="both"/>
        <w:rPr>
          <w:sz w:val="28"/>
          <w:szCs w:val="28"/>
        </w:rPr>
      </w:pPr>
      <w:r w:rsidRPr="002A2BBC">
        <w:rPr>
          <w:sz w:val="28"/>
          <w:szCs w:val="28"/>
        </w:rPr>
        <w:t>Мониторинг проводится с целью обеспечения реализации и поддержания постоянной актуальности Стратегии. С учётом результатов мониторинга принимаются решения о перераспределении ресурсов и корректировке целей и мероприятий Стратегии.</w:t>
      </w:r>
    </w:p>
    <w:p w:rsidR="00CE5396" w:rsidRPr="002A2BBC" w:rsidRDefault="00CE5396" w:rsidP="00CE5396">
      <w:pPr>
        <w:pStyle w:val="a9"/>
        <w:spacing w:after="0" w:line="240" w:lineRule="auto"/>
        <w:ind w:left="840" w:hanging="131"/>
        <w:jc w:val="both"/>
        <w:rPr>
          <w:sz w:val="28"/>
          <w:szCs w:val="28"/>
        </w:rPr>
      </w:pPr>
      <w:r w:rsidRPr="002A2BBC">
        <w:rPr>
          <w:sz w:val="28"/>
          <w:szCs w:val="28"/>
        </w:rPr>
        <w:t>В процессе мониторинга решаются следующие задачи:</w:t>
      </w:r>
    </w:p>
    <w:p w:rsidR="000E248D" w:rsidRPr="002A2BBC" w:rsidRDefault="00CE5396" w:rsidP="00B73B36">
      <w:pPr>
        <w:pStyle w:val="a9"/>
        <w:numPr>
          <w:ilvl w:val="0"/>
          <w:numId w:val="18"/>
        </w:numPr>
        <w:tabs>
          <w:tab w:val="clear" w:pos="900"/>
          <w:tab w:val="left" w:pos="993"/>
        </w:tabs>
        <w:spacing w:after="0" w:line="240" w:lineRule="auto"/>
        <w:ind w:left="0" w:firstLine="709"/>
        <w:jc w:val="both"/>
        <w:rPr>
          <w:sz w:val="28"/>
          <w:szCs w:val="28"/>
        </w:rPr>
      </w:pPr>
      <w:r w:rsidRPr="002A2BBC">
        <w:rPr>
          <w:sz w:val="28"/>
          <w:szCs w:val="28"/>
        </w:rPr>
        <w:t xml:space="preserve">Организация наблюдения Администрацией </w:t>
      </w:r>
      <w:r w:rsidR="001165B2" w:rsidRPr="002A2BBC">
        <w:rPr>
          <w:sz w:val="28"/>
          <w:szCs w:val="28"/>
        </w:rPr>
        <w:t>муниципального образования «</w:t>
      </w:r>
      <w:r w:rsidR="003E176B">
        <w:rPr>
          <w:sz w:val="28"/>
          <w:szCs w:val="28"/>
        </w:rPr>
        <w:t>Монастырщинский район</w:t>
      </w:r>
      <w:r w:rsidR="001165B2" w:rsidRPr="002A2BBC">
        <w:rPr>
          <w:sz w:val="28"/>
          <w:szCs w:val="28"/>
        </w:rPr>
        <w:t>»</w:t>
      </w:r>
      <w:r w:rsidR="00C13879">
        <w:rPr>
          <w:sz w:val="28"/>
          <w:szCs w:val="28"/>
        </w:rPr>
        <w:t xml:space="preserve"> Смоленской области</w:t>
      </w:r>
      <w:r w:rsidRPr="002A2BBC">
        <w:rPr>
          <w:sz w:val="28"/>
          <w:szCs w:val="28"/>
        </w:rPr>
        <w:t xml:space="preserve"> за ходом реализации Стратегии. Получение достоверной и объективной информации о социально-экономическом развитии</w:t>
      </w:r>
      <w:r w:rsidR="000E248D" w:rsidRPr="002A2BBC">
        <w:rPr>
          <w:sz w:val="28"/>
          <w:szCs w:val="28"/>
        </w:rPr>
        <w:t xml:space="preserve"> </w:t>
      </w:r>
      <w:r w:rsidR="003E176B">
        <w:rPr>
          <w:sz w:val="28"/>
          <w:szCs w:val="28"/>
        </w:rPr>
        <w:t>Монастырщинского района</w:t>
      </w:r>
      <w:r w:rsidRPr="002A2BBC">
        <w:rPr>
          <w:sz w:val="28"/>
          <w:szCs w:val="28"/>
        </w:rPr>
        <w:t>.</w:t>
      </w:r>
    </w:p>
    <w:p w:rsidR="000E248D" w:rsidRPr="002A2BBC" w:rsidRDefault="00CE5396" w:rsidP="00B73B36">
      <w:pPr>
        <w:pStyle w:val="a9"/>
        <w:numPr>
          <w:ilvl w:val="0"/>
          <w:numId w:val="18"/>
        </w:numPr>
        <w:tabs>
          <w:tab w:val="clear" w:pos="900"/>
          <w:tab w:val="left" w:pos="993"/>
        </w:tabs>
        <w:spacing w:after="0" w:line="240" w:lineRule="auto"/>
        <w:ind w:left="0" w:firstLine="709"/>
        <w:jc w:val="both"/>
        <w:rPr>
          <w:sz w:val="28"/>
          <w:szCs w:val="28"/>
        </w:rPr>
      </w:pPr>
      <w:r w:rsidRPr="002A2BBC">
        <w:rPr>
          <w:sz w:val="28"/>
          <w:szCs w:val="28"/>
        </w:rPr>
        <w:t>Оценка и анализ получаемой статистической, социологической и другой информации, систематизация е</w:t>
      </w:r>
      <w:r w:rsidR="0020196B" w:rsidRPr="002A2BBC">
        <w:rPr>
          <w:sz w:val="28"/>
          <w:szCs w:val="28"/>
        </w:rPr>
        <w:t>ё</w:t>
      </w:r>
      <w:r w:rsidRPr="002A2BBC">
        <w:rPr>
          <w:sz w:val="28"/>
          <w:szCs w:val="28"/>
        </w:rPr>
        <w:t>. Выявление причин, вызывающих тот или иной характер изменений.</w:t>
      </w:r>
    </w:p>
    <w:p w:rsidR="000E248D" w:rsidRPr="002A2BBC" w:rsidRDefault="00CE5396" w:rsidP="00B73B36">
      <w:pPr>
        <w:pStyle w:val="a9"/>
        <w:numPr>
          <w:ilvl w:val="0"/>
          <w:numId w:val="18"/>
        </w:numPr>
        <w:tabs>
          <w:tab w:val="clear" w:pos="900"/>
          <w:tab w:val="left" w:pos="993"/>
        </w:tabs>
        <w:spacing w:after="0" w:line="240" w:lineRule="auto"/>
        <w:ind w:left="0" w:firstLine="709"/>
        <w:jc w:val="both"/>
        <w:rPr>
          <w:sz w:val="28"/>
          <w:szCs w:val="28"/>
        </w:rPr>
      </w:pPr>
      <w:r w:rsidRPr="002A2BBC">
        <w:rPr>
          <w:sz w:val="28"/>
          <w:szCs w:val="28"/>
        </w:rPr>
        <w:t xml:space="preserve">Оценка и анализ тенденций в приоритетных сферах экономики, определение степени достижения главной цели, решение основных задач Стратегии.  </w:t>
      </w:r>
    </w:p>
    <w:p w:rsidR="00FA5EF4" w:rsidRPr="002A2BBC" w:rsidRDefault="00CE5396" w:rsidP="00B73B36">
      <w:pPr>
        <w:pStyle w:val="a9"/>
        <w:numPr>
          <w:ilvl w:val="0"/>
          <w:numId w:val="18"/>
        </w:numPr>
        <w:tabs>
          <w:tab w:val="clear" w:pos="900"/>
          <w:tab w:val="left" w:pos="993"/>
        </w:tabs>
        <w:spacing w:after="0" w:line="240" w:lineRule="auto"/>
        <w:ind w:left="0" w:firstLine="709"/>
        <w:jc w:val="both"/>
        <w:rPr>
          <w:sz w:val="28"/>
          <w:szCs w:val="28"/>
        </w:rPr>
      </w:pPr>
      <w:proofErr w:type="gramStart"/>
      <w:r w:rsidRPr="002A2BBC">
        <w:rPr>
          <w:sz w:val="28"/>
          <w:szCs w:val="28"/>
        </w:rPr>
        <w:t>Обеспечение в установленном порядке информацией, полученной при осуществлении мониторинга: структурных подразделений Администрации</w:t>
      </w:r>
      <w:r w:rsidR="00FA5EF4" w:rsidRPr="002A2BBC">
        <w:rPr>
          <w:sz w:val="28"/>
          <w:szCs w:val="28"/>
        </w:rPr>
        <w:t xml:space="preserve"> муниципального образования «</w:t>
      </w:r>
      <w:r w:rsidR="003E176B">
        <w:rPr>
          <w:sz w:val="28"/>
          <w:szCs w:val="28"/>
        </w:rPr>
        <w:t>Монастырщинский район</w:t>
      </w:r>
      <w:r w:rsidR="00FA5EF4" w:rsidRPr="002A2BBC">
        <w:rPr>
          <w:sz w:val="28"/>
          <w:szCs w:val="28"/>
        </w:rPr>
        <w:t>»</w:t>
      </w:r>
      <w:r w:rsidR="0016514E" w:rsidRPr="002A2BBC">
        <w:rPr>
          <w:sz w:val="28"/>
          <w:szCs w:val="28"/>
        </w:rPr>
        <w:t xml:space="preserve"> Смоленской области</w:t>
      </w:r>
      <w:r w:rsidRPr="002A2BBC">
        <w:rPr>
          <w:sz w:val="28"/>
          <w:szCs w:val="28"/>
        </w:rPr>
        <w:t xml:space="preserve">, муниципальных учреждений, предприятий, учреждений и организаций, жителей </w:t>
      </w:r>
      <w:r w:rsidR="003E176B">
        <w:rPr>
          <w:sz w:val="28"/>
          <w:szCs w:val="28"/>
        </w:rPr>
        <w:t>Монастырщинского района</w:t>
      </w:r>
      <w:r w:rsidRPr="002A2BBC">
        <w:rPr>
          <w:sz w:val="28"/>
          <w:szCs w:val="28"/>
        </w:rPr>
        <w:t xml:space="preserve">. </w:t>
      </w:r>
      <w:proofErr w:type="gramEnd"/>
    </w:p>
    <w:p w:rsidR="00FD0236" w:rsidRPr="002A2BBC" w:rsidRDefault="00CE5396" w:rsidP="00B73B36">
      <w:pPr>
        <w:pStyle w:val="a9"/>
        <w:numPr>
          <w:ilvl w:val="0"/>
          <w:numId w:val="18"/>
        </w:numPr>
        <w:tabs>
          <w:tab w:val="clear" w:pos="900"/>
          <w:tab w:val="left" w:pos="993"/>
        </w:tabs>
        <w:spacing w:after="0" w:line="240" w:lineRule="auto"/>
        <w:ind w:left="0" w:firstLine="709"/>
        <w:jc w:val="both"/>
        <w:rPr>
          <w:sz w:val="28"/>
          <w:szCs w:val="28"/>
        </w:rPr>
      </w:pPr>
      <w:r w:rsidRPr="002A2BBC">
        <w:rPr>
          <w:sz w:val="28"/>
          <w:szCs w:val="28"/>
        </w:rPr>
        <w:t>Прогнозирование и моделирование экономической конъюнктуры и социальной ситуации.</w:t>
      </w:r>
    </w:p>
    <w:p w:rsidR="00FD0236" w:rsidRPr="002A2BBC" w:rsidRDefault="00CE5396" w:rsidP="00B73B36">
      <w:pPr>
        <w:pStyle w:val="a9"/>
        <w:numPr>
          <w:ilvl w:val="0"/>
          <w:numId w:val="18"/>
        </w:numPr>
        <w:tabs>
          <w:tab w:val="clear" w:pos="900"/>
          <w:tab w:val="left" w:pos="993"/>
        </w:tabs>
        <w:spacing w:after="0" w:line="240" w:lineRule="auto"/>
        <w:ind w:left="0" w:firstLine="709"/>
        <w:jc w:val="both"/>
        <w:rPr>
          <w:sz w:val="28"/>
          <w:szCs w:val="28"/>
        </w:rPr>
      </w:pPr>
      <w:r w:rsidRPr="002A2BBC">
        <w:rPr>
          <w:sz w:val="28"/>
          <w:szCs w:val="28"/>
        </w:rPr>
        <w:t xml:space="preserve">Стимулирование реализации Стратегии в целом и отдельных её частей. </w:t>
      </w:r>
    </w:p>
    <w:p w:rsidR="00CE5396" w:rsidRPr="002A2BBC" w:rsidRDefault="00CE5396" w:rsidP="00B73B36">
      <w:pPr>
        <w:pStyle w:val="a9"/>
        <w:numPr>
          <w:ilvl w:val="0"/>
          <w:numId w:val="18"/>
        </w:numPr>
        <w:tabs>
          <w:tab w:val="clear" w:pos="900"/>
          <w:tab w:val="left" w:pos="993"/>
        </w:tabs>
        <w:spacing w:after="0" w:line="240" w:lineRule="auto"/>
        <w:ind w:left="0" w:firstLine="709"/>
        <w:jc w:val="both"/>
        <w:rPr>
          <w:sz w:val="28"/>
          <w:szCs w:val="28"/>
        </w:rPr>
      </w:pPr>
      <w:r w:rsidRPr="002A2BBC">
        <w:rPr>
          <w:sz w:val="28"/>
          <w:szCs w:val="28"/>
        </w:rPr>
        <w:t>Подготовка рекомендаций, направленных на преодоление негативных и поддержку позитивных тенденций, доведение их до сведения соответствующих органов власти.</w:t>
      </w:r>
    </w:p>
    <w:p w:rsidR="00CE5396" w:rsidRPr="002A2BBC" w:rsidRDefault="00CE5396" w:rsidP="00CE5396">
      <w:pPr>
        <w:ind w:firstLine="720"/>
        <w:jc w:val="both"/>
        <w:rPr>
          <w:sz w:val="28"/>
          <w:szCs w:val="28"/>
        </w:rPr>
      </w:pPr>
      <w:r w:rsidRPr="002A2BBC">
        <w:rPr>
          <w:sz w:val="28"/>
          <w:szCs w:val="28"/>
        </w:rPr>
        <w:t xml:space="preserve">Оценка степени продвижения к главной цели по выбранным стратегическим направлениям осуществляется в ходе анализа основных социально-экономических показателей. В процессе мониторинга в целях оценки складывающихся тенденций производится анализ динамики фактически сложившихся среднегодовых темпов роста данных показателей относительно их прогнозных значений. </w:t>
      </w:r>
    </w:p>
    <w:p w:rsidR="00CE5396" w:rsidRPr="002A2BBC" w:rsidRDefault="00CE5396" w:rsidP="00686DB4">
      <w:pPr>
        <w:widowControl w:val="0"/>
        <w:suppressAutoHyphens/>
        <w:ind w:firstLine="720"/>
        <w:jc w:val="both"/>
        <w:rPr>
          <w:rFonts w:eastAsia="SimSun" w:cs="Mangal"/>
          <w:kern w:val="2"/>
          <w:sz w:val="28"/>
          <w:szCs w:val="28"/>
          <w:lang w:eastAsia="zh-CN" w:bidi="hi-IN"/>
        </w:rPr>
      </w:pPr>
      <w:r w:rsidRPr="002A2BBC">
        <w:rPr>
          <w:rFonts w:eastAsia="SimSun" w:cs="Mangal"/>
          <w:kern w:val="2"/>
          <w:sz w:val="28"/>
          <w:szCs w:val="28"/>
          <w:lang w:eastAsia="zh-CN" w:bidi="hi-IN"/>
        </w:rPr>
        <w:t xml:space="preserve">Смысл такого анализа заключается в  поиске путей преодоления возникших </w:t>
      </w:r>
      <w:r w:rsidRPr="00227D80">
        <w:rPr>
          <w:rFonts w:eastAsia="SimSun" w:cs="Mangal"/>
          <w:kern w:val="2"/>
          <w:sz w:val="28"/>
          <w:szCs w:val="28"/>
          <w:lang w:eastAsia="zh-CN" w:bidi="hi-IN"/>
        </w:rPr>
        <w:t>проблем, корректировке ранее намеченных действий и разработк</w:t>
      </w:r>
      <w:r w:rsidR="006E2484" w:rsidRPr="00227D80">
        <w:rPr>
          <w:rFonts w:eastAsia="SimSun" w:cs="Mangal"/>
          <w:kern w:val="2"/>
          <w:sz w:val="28"/>
          <w:szCs w:val="28"/>
          <w:lang w:eastAsia="zh-CN" w:bidi="hi-IN"/>
        </w:rPr>
        <w:t>е</w:t>
      </w:r>
      <w:r w:rsidRPr="00227D80">
        <w:rPr>
          <w:rFonts w:eastAsia="SimSun" w:cs="Mangal"/>
          <w:kern w:val="2"/>
          <w:sz w:val="28"/>
          <w:szCs w:val="28"/>
          <w:lang w:eastAsia="zh-CN" w:bidi="hi-IN"/>
        </w:rPr>
        <w:t xml:space="preserve"> дополнительных</w:t>
      </w:r>
      <w:r w:rsidRPr="002A2BBC">
        <w:rPr>
          <w:rFonts w:eastAsia="SimSun" w:cs="Mangal"/>
          <w:kern w:val="2"/>
          <w:sz w:val="28"/>
          <w:szCs w:val="28"/>
          <w:lang w:eastAsia="zh-CN" w:bidi="hi-IN"/>
        </w:rPr>
        <w:t xml:space="preserve"> мероприятий, направленных на достижение поставленных  целей.</w:t>
      </w:r>
    </w:p>
    <w:p w:rsidR="00CE5396" w:rsidRPr="002A2BBC" w:rsidRDefault="00CE5396" w:rsidP="00CE5396">
      <w:pPr>
        <w:pStyle w:val="a9"/>
        <w:tabs>
          <w:tab w:val="left" w:pos="426"/>
          <w:tab w:val="left" w:pos="709"/>
        </w:tabs>
        <w:spacing w:after="0" w:line="240" w:lineRule="auto"/>
        <w:ind w:left="0" w:firstLine="709"/>
        <w:jc w:val="both"/>
        <w:rPr>
          <w:rFonts w:eastAsia="Times New Roman"/>
          <w:sz w:val="28"/>
          <w:szCs w:val="28"/>
        </w:rPr>
      </w:pPr>
      <w:r w:rsidRPr="00227D80">
        <w:rPr>
          <w:sz w:val="28"/>
          <w:szCs w:val="28"/>
        </w:rPr>
        <w:lastRenderedPageBreak/>
        <w:t>При проведении мониторинга действу</w:t>
      </w:r>
      <w:r w:rsidR="0059773D" w:rsidRPr="00227D80">
        <w:rPr>
          <w:sz w:val="28"/>
          <w:szCs w:val="28"/>
        </w:rPr>
        <w:t>ющих муниципальных программ</w:t>
      </w:r>
      <w:r w:rsidRPr="00227D80">
        <w:rPr>
          <w:sz w:val="28"/>
          <w:szCs w:val="28"/>
        </w:rPr>
        <w:t xml:space="preserve"> проводится анализ соответствия действующих </w:t>
      </w:r>
      <w:r w:rsidR="0059773D" w:rsidRPr="00227D80">
        <w:rPr>
          <w:sz w:val="28"/>
          <w:szCs w:val="28"/>
        </w:rPr>
        <w:t>муниципальных программ</w:t>
      </w:r>
      <w:r w:rsidRPr="00227D80">
        <w:rPr>
          <w:sz w:val="28"/>
          <w:szCs w:val="28"/>
        </w:rPr>
        <w:t xml:space="preserve"> целям и</w:t>
      </w:r>
      <w:r w:rsidRPr="002A2BBC">
        <w:rPr>
          <w:sz w:val="28"/>
          <w:szCs w:val="28"/>
        </w:rPr>
        <w:t xml:space="preserve"> задачам Стратегии.  </w:t>
      </w:r>
    </w:p>
    <w:p w:rsidR="00CE5396" w:rsidRPr="002A2BBC" w:rsidRDefault="00CE5396" w:rsidP="00CE5396">
      <w:pPr>
        <w:pStyle w:val="a9"/>
        <w:tabs>
          <w:tab w:val="left" w:pos="426"/>
          <w:tab w:val="left" w:pos="709"/>
        </w:tabs>
        <w:spacing w:after="0" w:line="240" w:lineRule="auto"/>
        <w:ind w:left="0" w:firstLine="709"/>
        <w:jc w:val="both"/>
        <w:rPr>
          <w:sz w:val="28"/>
          <w:szCs w:val="28"/>
        </w:rPr>
      </w:pPr>
      <w:r w:rsidRPr="002A2BBC">
        <w:rPr>
          <w:sz w:val="28"/>
          <w:szCs w:val="28"/>
        </w:rPr>
        <w:t xml:space="preserve">Систематизация аналитической информации дает возможность сформировать базу данных, которая станет основой анализа социально-экономических тенденций развития муниципального образования </w:t>
      </w:r>
      <w:r w:rsidR="00F33AA2" w:rsidRPr="002A2BBC">
        <w:rPr>
          <w:sz w:val="28"/>
          <w:szCs w:val="28"/>
        </w:rPr>
        <w:t>«</w:t>
      </w:r>
      <w:r w:rsidR="003E176B">
        <w:rPr>
          <w:sz w:val="28"/>
          <w:szCs w:val="28"/>
        </w:rPr>
        <w:t>Монастырщинский район</w:t>
      </w:r>
      <w:r w:rsidR="00F33AA2" w:rsidRPr="002A2BBC">
        <w:rPr>
          <w:sz w:val="28"/>
          <w:szCs w:val="28"/>
        </w:rPr>
        <w:t xml:space="preserve">» Смоленской области </w:t>
      </w:r>
      <w:r w:rsidRPr="002A2BBC">
        <w:rPr>
          <w:sz w:val="28"/>
          <w:szCs w:val="28"/>
        </w:rPr>
        <w:t xml:space="preserve">в целом и оценки степени воздействия Стратегии на экономику </w:t>
      </w:r>
      <w:r w:rsidR="003E176B">
        <w:rPr>
          <w:sz w:val="28"/>
          <w:szCs w:val="28"/>
        </w:rPr>
        <w:t>Монастырщинского района</w:t>
      </w:r>
      <w:r w:rsidRPr="002A2BBC">
        <w:rPr>
          <w:sz w:val="28"/>
          <w:szCs w:val="28"/>
        </w:rPr>
        <w:t xml:space="preserve">. Это позволит разрабатывать соответствующие аналитические отчеты для общественности, бизнеса, структур стратегического планирования, принимать управленческие решения по своевременной корректировке Стратегии. </w:t>
      </w:r>
    </w:p>
    <w:p w:rsidR="00E162BE" w:rsidRPr="002A2BBC" w:rsidRDefault="00CE5396" w:rsidP="0059773D">
      <w:pPr>
        <w:pStyle w:val="a9"/>
        <w:spacing w:after="0" w:line="240" w:lineRule="auto"/>
        <w:ind w:left="0" w:firstLine="709"/>
        <w:jc w:val="both"/>
        <w:rPr>
          <w:sz w:val="28"/>
          <w:szCs w:val="28"/>
        </w:rPr>
      </w:pPr>
      <w:r w:rsidRPr="002A2BBC">
        <w:rPr>
          <w:sz w:val="28"/>
          <w:szCs w:val="28"/>
        </w:rPr>
        <w:t xml:space="preserve">Организация процесса сбора и анализа информации осуществляется структурными подразделениями Администрации </w:t>
      </w:r>
      <w:r w:rsidR="000D6DCB" w:rsidRPr="002A2BBC">
        <w:rPr>
          <w:sz w:val="28"/>
          <w:szCs w:val="28"/>
        </w:rPr>
        <w:t>муниципального образования «</w:t>
      </w:r>
      <w:r w:rsidR="003E176B">
        <w:rPr>
          <w:sz w:val="28"/>
          <w:szCs w:val="28"/>
        </w:rPr>
        <w:t>Монастырщинский район</w:t>
      </w:r>
      <w:r w:rsidR="000D6DCB" w:rsidRPr="002A2BBC">
        <w:rPr>
          <w:sz w:val="28"/>
          <w:szCs w:val="28"/>
        </w:rPr>
        <w:t>»</w:t>
      </w:r>
      <w:r w:rsidR="00006458" w:rsidRPr="002A2BBC">
        <w:rPr>
          <w:sz w:val="28"/>
          <w:szCs w:val="28"/>
        </w:rPr>
        <w:t xml:space="preserve"> Смоленской области </w:t>
      </w:r>
      <w:r w:rsidRPr="002A2BBC">
        <w:rPr>
          <w:sz w:val="28"/>
          <w:szCs w:val="28"/>
        </w:rPr>
        <w:t>по курируемым направлениям, а также учреждениями</w:t>
      </w:r>
      <w:r w:rsidR="000D6DCB" w:rsidRPr="002A2BBC">
        <w:rPr>
          <w:sz w:val="28"/>
          <w:szCs w:val="28"/>
        </w:rPr>
        <w:t>,</w:t>
      </w:r>
      <w:r w:rsidRPr="002A2BBC">
        <w:rPr>
          <w:sz w:val="28"/>
          <w:szCs w:val="28"/>
        </w:rPr>
        <w:t xml:space="preserve"> принимающими участие в исполнении Стратегии. </w:t>
      </w:r>
    </w:p>
    <w:p w:rsidR="00CE5396" w:rsidRPr="002A2BBC" w:rsidRDefault="00CE5396" w:rsidP="0059773D">
      <w:pPr>
        <w:pStyle w:val="a9"/>
        <w:spacing w:after="0" w:line="240" w:lineRule="auto"/>
        <w:ind w:left="0" w:firstLine="709"/>
        <w:jc w:val="both"/>
        <w:rPr>
          <w:sz w:val="28"/>
          <w:szCs w:val="28"/>
        </w:rPr>
      </w:pPr>
      <w:proofErr w:type="gramStart"/>
      <w:r w:rsidRPr="002A2BBC">
        <w:rPr>
          <w:sz w:val="28"/>
          <w:szCs w:val="28"/>
        </w:rPr>
        <w:t xml:space="preserve">Отчет о ходе реализации Стратегии за отчетный год в срок до 1-го </w:t>
      </w:r>
      <w:r w:rsidRPr="002A2BBC">
        <w:rPr>
          <w:sz w:val="28"/>
          <w:szCs w:val="28"/>
          <w:shd w:val="clear" w:color="auto" w:fill="FFFFFF"/>
        </w:rPr>
        <w:t xml:space="preserve">июня представляется </w:t>
      </w:r>
      <w:r w:rsidRPr="002A2BBC">
        <w:rPr>
          <w:sz w:val="28"/>
          <w:szCs w:val="28"/>
        </w:rPr>
        <w:t xml:space="preserve">в </w:t>
      </w:r>
      <w:r w:rsidR="009C7183">
        <w:rPr>
          <w:sz w:val="28"/>
          <w:szCs w:val="28"/>
        </w:rPr>
        <w:t>отдел экономическо</w:t>
      </w:r>
      <w:r w:rsidR="00C13879">
        <w:rPr>
          <w:sz w:val="28"/>
          <w:szCs w:val="28"/>
        </w:rPr>
        <w:t>го</w:t>
      </w:r>
      <w:r w:rsidR="00E162BE" w:rsidRPr="002A2BBC">
        <w:rPr>
          <w:sz w:val="28"/>
          <w:szCs w:val="28"/>
        </w:rPr>
        <w:t xml:space="preserve"> развити</w:t>
      </w:r>
      <w:r w:rsidR="00C13879">
        <w:rPr>
          <w:sz w:val="28"/>
          <w:szCs w:val="28"/>
        </w:rPr>
        <w:t>я</w:t>
      </w:r>
      <w:r w:rsidR="009C7183">
        <w:rPr>
          <w:sz w:val="28"/>
          <w:szCs w:val="28"/>
        </w:rPr>
        <w:t xml:space="preserve">, жилищно-коммунального хозяйства, градостроительной деятельности </w:t>
      </w:r>
      <w:r w:rsidR="007708BE" w:rsidRPr="002A2BBC">
        <w:rPr>
          <w:sz w:val="28"/>
          <w:szCs w:val="28"/>
        </w:rPr>
        <w:t>Администрации муниципального образования «</w:t>
      </w:r>
      <w:r w:rsidR="003E176B">
        <w:rPr>
          <w:sz w:val="28"/>
          <w:szCs w:val="28"/>
        </w:rPr>
        <w:t>Монастырщинский район</w:t>
      </w:r>
      <w:r w:rsidR="007708BE" w:rsidRPr="002A2BBC">
        <w:rPr>
          <w:sz w:val="28"/>
          <w:szCs w:val="28"/>
        </w:rPr>
        <w:t xml:space="preserve">» Смоленской области </w:t>
      </w:r>
      <w:r w:rsidRPr="002A2BBC">
        <w:rPr>
          <w:sz w:val="28"/>
          <w:szCs w:val="28"/>
        </w:rPr>
        <w:t xml:space="preserve">по каждому показателю в разрезе стратегических направлений и предложениями о необходимости внесения корректировок и уточнений в основные положения Стратегии. </w:t>
      </w:r>
      <w:proofErr w:type="gramEnd"/>
    </w:p>
    <w:p w:rsidR="00CE5396" w:rsidRPr="002A2BBC" w:rsidRDefault="00CE5396" w:rsidP="00CF3461">
      <w:pPr>
        <w:pStyle w:val="a9"/>
        <w:spacing w:after="0" w:line="240" w:lineRule="auto"/>
        <w:ind w:left="0" w:firstLine="709"/>
        <w:jc w:val="both"/>
        <w:rPr>
          <w:sz w:val="28"/>
          <w:szCs w:val="28"/>
        </w:rPr>
      </w:pPr>
      <w:r w:rsidRPr="00227D80">
        <w:rPr>
          <w:sz w:val="28"/>
          <w:szCs w:val="28"/>
        </w:rPr>
        <w:t>По итогам проведения мониторинга</w:t>
      </w:r>
      <w:r w:rsidR="006E2484" w:rsidRPr="00227D80">
        <w:rPr>
          <w:sz w:val="28"/>
          <w:szCs w:val="28"/>
        </w:rPr>
        <w:t xml:space="preserve"> </w:t>
      </w:r>
      <w:r w:rsidR="009C7183">
        <w:rPr>
          <w:sz w:val="28"/>
          <w:szCs w:val="28"/>
        </w:rPr>
        <w:t>отдел экономическо</w:t>
      </w:r>
      <w:r w:rsidR="00C13879">
        <w:rPr>
          <w:sz w:val="28"/>
          <w:szCs w:val="28"/>
        </w:rPr>
        <w:t>го</w:t>
      </w:r>
      <w:r w:rsidR="009C7183" w:rsidRPr="002A2BBC">
        <w:rPr>
          <w:sz w:val="28"/>
          <w:szCs w:val="28"/>
        </w:rPr>
        <w:t xml:space="preserve"> развити</w:t>
      </w:r>
      <w:r w:rsidR="00C13879">
        <w:rPr>
          <w:sz w:val="28"/>
          <w:szCs w:val="28"/>
        </w:rPr>
        <w:t>я</w:t>
      </w:r>
      <w:r w:rsidR="009C7183">
        <w:rPr>
          <w:sz w:val="28"/>
          <w:szCs w:val="28"/>
        </w:rPr>
        <w:t>, жилищно-коммунально</w:t>
      </w:r>
      <w:r w:rsidR="00C13879">
        <w:rPr>
          <w:sz w:val="28"/>
          <w:szCs w:val="28"/>
        </w:rPr>
        <w:t>го</w:t>
      </w:r>
      <w:r w:rsidR="009C7183">
        <w:rPr>
          <w:sz w:val="28"/>
          <w:szCs w:val="28"/>
        </w:rPr>
        <w:t xml:space="preserve"> хозяйств</w:t>
      </w:r>
      <w:r w:rsidR="00C13879">
        <w:rPr>
          <w:sz w:val="28"/>
          <w:szCs w:val="28"/>
        </w:rPr>
        <w:t>а</w:t>
      </w:r>
      <w:r w:rsidR="009C7183">
        <w:rPr>
          <w:sz w:val="28"/>
          <w:szCs w:val="28"/>
        </w:rPr>
        <w:t xml:space="preserve">, градостроительной деятельности </w:t>
      </w:r>
      <w:r w:rsidR="009C7183" w:rsidRPr="002A2BBC">
        <w:rPr>
          <w:sz w:val="28"/>
          <w:szCs w:val="28"/>
        </w:rPr>
        <w:t>Администрации муниципального образования «</w:t>
      </w:r>
      <w:r w:rsidR="009C7183">
        <w:rPr>
          <w:sz w:val="28"/>
          <w:szCs w:val="28"/>
        </w:rPr>
        <w:t>Монастырщинский район</w:t>
      </w:r>
      <w:r w:rsidR="009C7183" w:rsidRPr="002A2BBC">
        <w:rPr>
          <w:sz w:val="28"/>
          <w:szCs w:val="28"/>
        </w:rPr>
        <w:t>» Смоленской области</w:t>
      </w:r>
      <w:r w:rsidR="009C65F0" w:rsidRPr="002A2BBC">
        <w:rPr>
          <w:sz w:val="28"/>
          <w:szCs w:val="28"/>
        </w:rPr>
        <w:t xml:space="preserve"> </w:t>
      </w:r>
      <w:r w:rsidRPr="002A2BBC">
        <w:rPr>
          <w:sz w:val="28"/>
          <w:szCs w:val="28"/>
        </w:rPr>
        <w:t xml:space="preserve">формирует аналитический свод и в срок до 1-го </w:t>
      </w:r>
      <w:r w:rsidR="00AE7871" w:rsidRPr="002A2BBC">
        <w:rPr>
          <w:sz w:val="28"/>
          <w:szCs w:val="28"/>
        </w:rPr>
        <w:t>сентября</w:t>
      </w:r>
      <w:r w:rsidRPr="002A2BBC">
        <w:rPr>
          <w:sz w:val="28"/>
          <w:szCs w:val="28"/>
        </w:rPr>
        <w:t xml:space="preserve"> представляет его рабочей группе по реализации Стратегии развития. Сводный отчёт содержит выводы о степени реализации и адекватности Стратегии, а также информацию о внесении изменений и дополнений в Стратегию.</w:t>
      </w:r>
    </w:p>
    <w:p w:rsidR="00CE5396" w:rsidRPr="002A2BBC" w:rsidRDefault="00CE5396" w:rsidP="007422AB">
      <w:pPr>
        <w:pStyle w:val="a9"/>
        <w:spacing w:after="0" w:line="240" w:lineRule="auto"/>
        <w:ind w:left="0" w:firstLine="709"/>
        <w:jc w:val="both"/>
        <w:rPr>
          <w:sz w:val="28"/>
          <w:szCs w:val="28"/>
        </w:rPr>
      </w:pPr>
      <w:proofErr w:type="gramStart"/>
      <w:r w:rsidRPr="002A2BBC">
        <w:rPr>
          <w:sz w:val="28"/>
          <w:szCs w:val="28"/>
        </w:rPr>
        <w:t xml:space="preserve">В соответствии с итогами мониторинга рабочая группа по реализации </w:t>
      </w:r>
      <w:r w:rsidR="000F7470" w:rsidRPr="002A2BBC">
        <w:rPr>
          <w:sz w:val="28"/>
          <w:szCs w:val="28"/>
        </w:rPr>
        <w:t>С</w:t>
      </w:r>
      <w:r w:rsidRPr="002A2BBC">
        <w:rPr>
          <w:sz w:val="28"/>
          <w:szCs w:val="28"/>
        </w:rPr>
        <w:t xml:space="preserve">тратегии обосновывает и утверждает направления текущих корректировок Стратегии, перераспределяет ресурсы и осуществляет корректировку рабочих </w:t>
      </w:r>
      <w:r w:rsidRPr="00227D80">
        <w:rPr>
          <w:sz w:val="28"/>
          <w:szCs w:val="28"/>
        </w:rPr>
        <w:t>планов, проектов, программ, после чего обоснованные направления корректировки</w:t>
      </w:r>
      <w:r w:rsidRPr="002A2BBC">
        <w:rPr>
          <w:sz w:val="28"/>
          <w:szCs w:val="28"/>
        </w:rPr>
        <w:t xml:space="preserve"> основных положений выносятся на </w:t>
      </w:r>
      <w:r w:rsidR="000F7470" w:rsidRPr="002A2BBC">
        <w:rPr>
          <w:sz w:val="28"/>
          <w:szCs w:val="28"/>
        </w:rPr>
        <w:t>общественное обсуждение</w:t>
      </w:r>
      <w:r w:rsidR="007422AB" w:rsidRPr="002A2BBC">
        <w:rPr>
          <w:sz w:val="28"/>
          <w:szCs w:val="28"/>
        </w:rPr>
        <w:t xml:space="preserve">, после чего </w:t>
      </w:r>
      <w:r w:rsidR="00C13879">
        <w:rPr>
          <w:sz w:val="28"/>
          <w:szCs w:val="28"/>
        </w:rPr>
        <w:t>отдел экономического</w:t>
      </w:r>
      <w:r w:rsidR="00C13879" w:rsidRPr="002A2BBC">
        <w:rPr>
          <w:sz w:val="28"/>
          <w:szCs w:val="28"/>
        </w:rPr>
        <w:t xml:space="preserve"> развити</w:t>
      </w:r>
      <w:r w:rsidR="00C13879">
        <w:rPr>
          <w:sz w:val="28"/>
          <w:szCs w:val="28"/>
        </w:rPr>
        <w:t xml:space="preserve">я, жилищно-коммунального хозяйства, градостроительной деятельности </w:t>
      </w:r>
      <w:r w:rsidR="00C13879" w:rsidRPr="002A2BBC">
        <w:rPr>
          <w:sz w:val="28"/>
          <w:szCs w:val="28"/>
        </w:rPr>
        <w:t>Администрации муниципального образования «</w:t>
      </w:r>
      <w:r w:rsidR="00C13879">
        <w:rPr>
          <w:sz w:val="28"/>
          <w:szCs w:val="28"/>
        </w:rPr>
        <w:t>Монастырщинский район</w:t>
      </w:r>
      <w:r w:rsidR="00C13879" w:rsidRPr="002A2BBC">
        <w:rPr>
          <w:sz w:val="28"/>
          <w:szCs w:val="28"/>
        </w:rPr>
        <w:t>» Смоленской области</w:t>
      </w:r>
      <w:r w:rsidRPr="002A2BBC">
        <w:rPr>
          <w:sz w:val="28"/>
          <w:szCs w:val="28"/>
        </w:rPr>
        <w:t xml:space="preserve"> вносит соответствующие изменения и дополнения в первоначальный</w:t>
      </w:r>
      <w:proofErr w:type="gramEnd"/>
      <w:r w:rsidRPr="002A2BBC">
        <w:rPr>
          <w:sz w:val="28"/>
          <w:szCs w:val="28"/>
        </w:rPr>
        <w:t xml:space="preserve"> вариант Стратегии.</w:t>
      </w:r>
    </w:p>
    <w:p w:rsidR="00225635" w:rsidRPr="002A2BBC" w:rsidRDefault="00CE5396" w:rsidP="00E630BB">
      <w:pPr>
        <w:autoSpaceDE w:val="0"/>
        <w:autoSpaceDN w:val="0"/>
        <w:adjustRightInd w:val="0"/>
        <w:ind w:firstLine="720"/>
        <w:jc w:val="both"/>
        <w:rPr>
          <w:rFonts w:eastAsia="SimSun" w:cs="Mangal"/>
          <w:kern w:val="2"/>
          <w:sz w:val="28"/>
          <w:szCs w:val="28"/>
          <w:lang w:eastAsia="zh-CN" w:bidi="hi-IN"/>
        </w:rPr>
      </w:pPr>
      <w:r w:rsidRPr="002A2BBC">
        <w:rPr>
          <w:rFonts w:eastAsia="SimSun" w:cs="Mangal"/>
          <w:kern w:val="2"/>
          <w:sz w:val="28"/>
          <w:szCs w:val="28"/>
          <w:lang w:eastAsia="zh-CN" w:bidi="hi-IN"/>
        </w:rPr>
        <w:t xml:space="preserve">Итогом проводимого в результате мониторинга анализа становится </w:t>
      </w:r>
      <w:r w:rsidRPr="00227D80">
        <w:rPr>
          <w:rFonts w:eastAsia="SimSun" w:cs="Mangal"/>
          <w:kern w:val="2"/>
          <w:sz w:val="28"/>
          <w:szCs w:val="28"/>
          <w:lang w:eastAsia="zh-CN" w:bidi="hi-IN"/>
        </w:rPr>
        <w:t xml:space="preserve">планирование, а в процессе реализации </w:t>
      </w:r>
      <w:r w:rsidR="00EC63F4" w:rsidRPr="00227D80">
        <w:rPr>
          <w:rFonts w:eastAsia="SimSun" w:cs="Mangal"/>
          <w:kern w:val="2"/>
          <w:sz w:val="28"/>
          <w:szCs w:val="28"/>
          <w:lang w:eastAsia="zh-CN" w:bidi="hi-IN"/>
        </w:rPr>
        <w:t>С</w:t>
      </w:r>
      <w:r w:rsidRPr="00227D80">
        <w:rPr>
          <w:rFonts w:eastAsia="SimSun" w:cs="Mangal"/>
          <w:kern w:val="2"/>
          <w:sz w:val="28"/>
          <w:szCs w:val="28"/>
          <w:lang w:eastAsia="zh-CN" w:bidi="hi-IN"/>
        </w:rPr>
        <w:t xml:space="preserve">тратегии </w:t>
      </w:r>
      <w:r w:rsidR="006E2484" w:rsidRPr="00227D80">
        <w:rPr>
          <w:sz w:val="28"/>
          <w:szCs w:val="28"/>
        </w:rPr>
        <w:t>–</w:t>
      </w:r>
      <w:r w:rsidRPr="00227D80">
        <w:rPr>
          <w:rFonts w:eastAsia="SimSun" w:cs="Mangal"/>
          <w:kern w:val="2"/>
          <w:sz w:val="28"/>
          <w:szCs w:val="28"/>
          <w:lang w:eastAsia="zh-CN" w:bidi="hi-IN"/>
        </w:rPr>
        <w:t xml:space="preserve"> ее корректировка и</w:t>
      </w:r>
      <w:r w:rsidRPr="002A2BBC">
        <w:rPr>
          <w:rFonts w:eastAsia="SimSun" w:cs="Mangal"/>
          <w:kern w:val="2"/>
          <w:sz w:val="28"/>
          <w:szCs w:val="28"/>
          <w:lang w:eastAsia="zh-CN" w:bidi="hi-IN"/>
        </w:rPr>
        <w:t xml:space="preserve"> актуализация. </w:t>
      </w:r>
    </w:p>
    <w:p w:rsidR="00CE5396" w:rsidRPr="002A2BBC" w:rsidRDefault="00CE5396" w:rsidP="00E630BB">
      <w:pPr>
        <w:autoSpaceDE w:val="0"/>
        <w:autoSpaceDN w:val="0"/>
        <w:adjustRightInd w:val="0"/>
        <w:ind w:firstLine="720"/>
        <w:jc w:val="both"/>
        <w:rPr>
          <w:rFonts w:eastAsia="SimSun" w:cs="Mangal"/>
          <w:kern w:val="2"/>
          <w:sz w:val="28"/>
          <w:szCs w:val="28"/>
          <w:lang w:eastAsia="zh-CN" w:bidi="hi-IN"/>
        </w:rPr>
      </w:pPr>
      <w:r w:rsidRPr="002A2BBC">
        <w:rPr>
          <w:rFonts w:eastAsia="SimSun" w:cs="Mangal"/>
          <w:kern w:val="2"/>
          <w:sz w:val="28"/>
          <w:szCs w:val="28"/>
          <w:lang w:eastAsia="zh-CN" w:bidi="hi-IN"/>
        </w:rPr>
        <w:t xml:space="preserve">Внесение изменений в </w:t>
      </w:r>
      <w:r w:rsidR="00EC63F4" w:rsidRPr="002A2BBC">
        <w:rPr>
          <w:rFonts w:eastAsia="SimSun" w:cs="Mangal"/>
          <w:kern w:val="2"/>
          <w:sz w:val="28"/>
          <w:szCs w:val="28"/>
          <w:lang w:eastAsia="zh-CN" w:bidi="hi-IN"/>
        </w:rPr>
        <w:t>С</w:t>
      </w:r>
      <w:r w:rsidRPr="002A2BBC">
        <w:rPr>
          <w:rFonts w:eastAsia="SimSun" w:cs="Mangal"/>
          <w:kern w:val="2"/>
          <w:sz w:val="28"/>
          <w:szCs w:val="28"/>
          <w:lang w:eastAsia="zh-CN" w:bidi="hi-IN"/>
        </w:rPr>
        <w:t xml:space="preserve">тратегию проводится </w:t>
      </w:r>
      <w:r w:rsidR="00EC63F4" w:rsidRPr="002A2BBC">
        <w:rPr>
          <w:color w:val="000000"/>
          <w:sz w:val="28"/>
          <w:szCs w:val="28"/>
        </w:rPr>
        <w:t>не реже трех лет, но не чаще одного раза в год</w:t>
      </w:r>
      <w:r w:rsidRPr="002A2BBC">
        <w:rPr>
          <w:rFonts w:eastAsia="SimSun" w:cs="Mangal"/>
          <w:kern w:val="2"/>
          <w:sz w:val="28"/>
          <w:szCs w:val="28"/>
          <w:lang w:eastAsia="zh-CN" w:bidi="hi-IN"/>
        </w:rPr>
        <w:t xml:space="preserve">, а документы, принятые во исполнение </w:t>
      </w:r>
      <w:r w:rsidR="00E630BB" w:rsidRPr="002A2BBC">
        <w:rPr>
          <w:rFonts w:eastAsia="SimSun" w:cs="Mangal"/>
          <w:kern w:val="2"/>
          <w:sz w:val="28"/>
          <w:szCs w:val="28"/>
          <w:lang w:eastAsia="zh-CN" w:bidi="hi-IN"/>
        </w:rPr>
        <w:t>С</w:t>
      </w:r>
      <w:r w:rsidRPr="002A2BBC">
        <w:rPr>
          <w:rFonts w:eastAsia="SimSun" w:cs="Mangal"/>
          <w:kern w:val="2"/>
          <w:sz w:val="28"/>
          <w:szCs w:val="28"/>
          <w:lang w:eastAsia="zh-CN" w:bidi="hi-IN"/>
        </w:rPr>
        <w:t xml:space="preserve">тратегии, корректируются </w:t>
      </w:r>
      <w:r w:rsidRPr="00227D80">
        <w:rPr>
          <w:rFonts w:eastAsia="SimSun" w:cs="Mangal"/>
          <w:kern w:val="2"/>
          <w:sz w:val="28"/>
          <w:szCs w:val="28"/>
          <w:lang w:eastAsia="zh-CN" w:bidi="hi-IN"/>
        </w:rPr>
        <w:t>по мере необходимости, в том числе</w:t>
      </w:r>
      <w:r w:rsidR="006E2484" w:rsidRPr="00227D80">
        <w:rPr>
          <w:rFonts w:eastAsia="SimSun" w:cs="Mangal"/>
          <w:kern w:val="2"/>
          <w:sz w:val="28"/>
          <w:szCs w:val="28"/>
          <w:lang w:eastAsia="zh-CN" w:bidi="hi-IN"/>
        </w:rPr>
        <w:t>,</w:t>
      </w:r>
      <w:r w:rsidRPr="00227D80">
        <w:rPr>
          <w:rFonts w:eastAsia="SimSun" w:cs="Mangal"/>
          <w:kern w:val="2"/>
          <w:sz w:val="28"/>
          <w:szCs w:val="28"/>
          <w:lang w:eastAsia="zh-CN" w:bidi="hi-IN"/>
        </w:rPr>
        <w:t xml:space="preserve"> в связи с изменениями в законодательстве, в</w:t>
      </w:r>
      <w:r w:rsidRPr="002A2BBC">
        <w:rPr>
          <w:rFonts w:eastAsia="SimSun" w:cs="Mangal"/>
          <w:kern w:val="2"/>
          <w:sz w:val="28"/>
          <w:szCs w:val="28"/>
          <w:lang w:eastAsia="zh-CN" w:bidi="hi-IN"/>
        </w:rPr>
        <w:t xml:space="preserve"> </w:t>
      </w:r>
      <w:r w:rsidRPr="002A2BBC">
        <w:rPr>
          <w:rFonts w:eastAsia="SimSun" w:cs="Mangal"/>
          <w:kern w:val="2"/>
          <w:sz w:val="28"/>
          <w:szCs w:val="28"/>
          <w:lang w:eastAsia="zh-CN" w:bidi="hi-IN"/>
        </w:rPr>
        <w:lastRenderedPageBreak/>
        <w:t>текущих приоритетах социально-экономического развития</w:t>
      </w:r>
      <w:r w:rsidR="000C67F8" w:rsidRPr="002A2BBC">
        <w:rPr>
          <w:rFonts w:eastAsia="SimSun" w:cs="Mangal"/>
          <w:kern w:val="2"/>
          <w:sz w:val="28"/>
          <w:szCs w:val="28"/>
          <w:lang w:eastAsia="zh-CN" w:bidi="hi-IN"/>
        </w:rPr>
        <w:t xml:space="preserve"> муниципального образования «</w:t>
      </w:r>
      <w:r w:rsidR="003E176B">
        <w:rPr>
          <w:rFonts w:eastAsia="SimSun" w:cs="Mangal"/>
          <w:kern w:val="2"/>
          <w:sz w:val="28"/>
          <w:szCs w:val="28"/>
          <w:lang w:eastAsia="zh-CN" w:bidi="hi-IN"/>
        </w:rPr>
        <w:t>Монастырщинский район</w:t>
      </w:r>
      <w:r w:rsidR="000C67F8" w:rsidRPr="002A2BBC">
        <w:rPr>
          <w:rFonts w:eastAsia="SimSun" w:cs="Mangal"/>
          <w:kern w:val="2"/>
          <w:sz w:val="28"/>
          <w:szCs w:val="28"/>
          <w:lang w:eastAsia="zh-CN" w:bidi="hi-IN"/>
        </w:rPr>
        <w:t>» Смоленской области</w:t>
      </w:r>
      <w:r w:rsidRPr="002A2BBC">
        <w:rPr>
          <w:rFonts w:eastAsia="SimSun" w:cs="Mangal"/>
          <w:kern w:val="2"/>
          <w:sz w:val="28"/>
          <w:szCs w:val="28"/>
          <w:lang w:eastAsia="zh-CN" w:bidi="hi-IN"/>
        </w:rPr>
        <w:t xml:space="preserve">. </w:t>
      </w:r>
    </w:p>
    <w:p w:rsidR="00756D86" w:rsidRPr="002A2BBC" w:rsidRDefault="00756D86" w:rsidP="006676BA">
      <w:pPr>
        <w:keepNext/>
        <w:autoSpaceDE w:val="0"/>
        <w:autoSpaceDN w:val="0"/>
        <w:adjustRightInd w:val="0"/>
        <w:ind w:firstLine="720"/>
        <w:jc w:val="both"/>
        <w:rPr>
          <w:sz w:val="28"/>
          <w:szCs w:val="28"/>
        </w:rPr>
      </w:pPr>
      <w:r w:rsidRPr="002A2BBC">
        <w:rPr>
          <w:sz w:val="28"/>
          <w:szCs w:val="28"/>
        </w:rPr>
        <w:t>Документами, в которых отражаются результаты мониторинга</w:t>
      </w:r>
      <w:r w:rsidR="00A324AE" w:rsidRPr="002A2BBC">
        <w:rPr>
          <w:sz w:val="28"/>
          <w:szCs w:val="28"/>
        </w:rPr>
        <w:t xml:space="preserve"> </w:t>
      </w:r>
      <w:r w:rsidRPr="002A2BBC">
        <w:rPr>
          <w:sz w:val="28"/>
          <w:szCs w:val="28"/>
        </w:rPr>
        <w:t xml:space="preserve">реализации Стратегии </w:t>
      </w:r>
      <w:r w:rsidR="000C67F8" w:rsidRPr="002A2BBC">
        <w:rPr>
          <w:sz w:val="28"/>
          <w:szCs w:val="28"/>
        </w:rPr>
        <w:t>муниципального образования «</w:t>
      </w:r>
      <w:r w:rsidR="003E176B">
        <w:rPr>
          <w:sz w:val="28"/>
          <w:szCs w:val="28"/>
        </w:rPr>
        <w:t>Монастырщинский район</w:t>
      </w:r>
      <w:r w:rsidR="000C67F8" w:rsidRPr="002A2BBC">
        <w:rPr>
          <w:sz w:val="28"/>
          <w:szCs w:val="28"/>
        </w:rPr>
        <w:t>»</w:t>
      </w:r>
      <w:r w:rsidR="007A0CE6" w:rsidRPr="002A2BBC">
        <w:rPr>
          <w:sz w:val="28"/>
          <w:szCs w:val="28"/>
        </w:rPr>
        <w:t xml:space="preserve"> Смоленской области</w:t>
      </w:r>
      <w:r w:rsidR="00C13879">
        <w:rPr>
          <w:sz w:val="28"/>
          <w:szCs w:val="28"/>
        </w:rPr>
        <w:t>,</w:t>
      </w:r>
      <w:r w:rsidRPr="002A2BBC">
        <w:rPr>
          <w:sz w:val="28"/>
          <w:szCs w:val="28"/>
        </w:rPr>
        <w:t xml:space="preserve"> являются:</w:t>
      </w:r>
    </w:p>
    <w:p w:rsidR="00756D86" w:rsidRPr="00B73B36" w:rsidRDefault="00C13879" w:rsidP="006676BA">
      <w:pPr>
        <w:pStyle w:val="a9"/>
        <w:numPr>
          <w:ilvl w:val="0"/>
          <w:numId w:val="39"/>
        </w:numPr>
        <w:tabs>
          <w:tab w:val="left" w:pos="993"/>
        </w:tabs>
        <w:autoSpaceDE w:val="0"/>
        <w:autoSpaceDN w:val="0"/>
        <w:adjustRightInd w:val="0"/>
        <w:spacing w:after="0"/>
        <w:ind w:left="0" w:firstLine="709"/>
        <w:jc w:val="both"/>
        <w:rPr>
          <w:sz w:val="28"/>
          <w:szCs w:val="28"/>
        </w:rPr>
      </w:pPr>
      <w:r>
        <w:rPr>
          <w:sz w:val="28"/>
          <w:szCs w:val="28"/>
        </w:rPr>
        <w:t>Е</w:t>
      </w:r>
      <w:r w:rsidR="00756D86" w:rsidRPr="00B73B36">
        <w:rPr>
          <w:sz w:val="28"/>
          <w:szCs w:val="28"/>
        </w:rPr>
        <w:t>жегодные отчеты Главы муниципального образования «</w:t>
      </w:r>
      <w:r w:rsidR="003E176B" w:rsidRPr="00B73B36">
        <w:rPr>
          <w:sz w:val="28"/>
          <w:szCs w:val="28"/>
        </w:rPr>
        <w:t>Монастырщинский район</w:t>
      </w:r>
      <w:r w:rsidR="00756D86" w:rsidRPr="00B73B36">
        <w:rPr>
          <w:sz w:val="28"/>
          <w:szCs w:val="28"/>
        </w:rPr>
        <w:t>»</w:t>
      </w:r>
      <w:r w:rsidR="005251D0" w:rsidRPr="00B73B36">
        <w:rPr>
          <w:sz w:val="28"/>
          <w:szCs w:val="28"/>
        </w:rPr>
        <w:t xml:space="preserve"> Смоленской области</w:t>
      </w:r>
      <w:r>
        <w:rPr>
          <w:sz w:val="28"/>
          <w:szCs w:val="28"/>
        </w:rPr>
        <w:t>.</w:t>
      </w:r>
    </w:p>
    <w:p w:rsidR="00756D86" w:rsidRPr="00B73B36" w:rsidRDefault="00C13879" w:rsidP="006676BA">
      <w:pPr>
        <w:pStyle w:val="a9"/>
        <w:numPr>
          <w:ilvl w:val="0"/>
          <w:numId w:val="39"/>
        </w:numPr>
        <w:tabs>
          <w:tab w:val="left" w:pos="993"/>
        </w:tabs>
        <w:autoSpaceDE w:val="0"/>
        <w:autoSpaceDN w:val="0"/>
        <w:adjustRightInd w:val="0"/>
        <w:spacing w:after="0"/>
        <w:ind w:left="0" w:firstLine="709"/>
        <w:jc w:val="both"/>
        <w:rPr>
          <w:sz w:val="28"/>
          <w:szCs w:val="28"/>
        </w:rPr>
      </w:pPr>
      <w:proofErr w:type="gramStart"/>
      <w:r>
        <w:rPr>
          <w:sz w:val="28"/>
          <w:szCs w:val="28"/>
        </w:rPr>
        <w:t>Д</w:t>
      </w:r>
      <w:r w:rsidR="00756D86" w:rsidRPr="00B73B36">
        <w:rPr>
          <w:sz w:val="28"/>
          <w:szCs w:val="28"/>
        </w:rPr>
        <w:t>оклад о достигнутых значениях показателей для оценки эффективности</w:t>
      </w:r>
      <w:r w:rsidR="00520953" w:rsidRPr="00B73B36">
        <w:rPr>
          <w:sz w:val="28"/>
          <w:szCs w:val="28"/>
        </w:rPr>
        <w:t xml:space="preserve"> </w:t>
      </w:r>
      <w:r w:rsidR="00756D86" w:rsidRPr="00B73B36">
        <w:rPr>
          <w:sz w:val="28"/>
          <w:szCs w:val="28"/>
        </w:rPr>
        <w:t xml:space="preserve">деятельности органов местного самоуправления муниципальных </w:t>
      </w:r>
      <w:r w:rsidR="003B4BAD" w:rsidRPr="00B73B36">
        <w:rPr>
          <w:sz w:val="28"/>
          <w:szCs w:val="28"/>
        </w:rPr>
        <w:t xml:space="preserve">образований </w:t>
      </w:r>
      <w:r w:rsidR="003E176B" w:rsidRPr="00B73B36">
        <w:rPr>
          <w:sz w:val="28"/>
          <w:szCs w:val="28"/>
        </w:rPr>
        <w:t>Монастырщинского района</w:t>
      </w:r>
      <w:r w:rsidR="00756D86" w:rsidRPr="00B73B36">
        <w:rPr>
          <w:sz w:val="28"/>
          <w:szCs w:val="28"/>
        </w:rPr>
        <w:t xml:space="preserve"> </w:t>
      </w:r>
      <w:r w:rsidR="00520953" w:rsidRPr="00B73B36">
        <w:rPr>
          <w:sz w:val="28"/>
          <w:szCs w:val="28"/>
        </w:rPr>
        <w:t>Смоленской области</w:t>
      </w:r>
      <w:r w:rsidR="00756D86" w:rsidRPr="00B73B36">
        <w:rPr>
          <w:sz w:val="28"/>
          <w:szCs w:val="28"/>
        </w:rPr>
        <w:t xml:space="preserve"> за отчетный год</w:t>
      </w:r>
      <w:r w:rsidR="00E97970" w:rsidRPr="00B73B36">
        <w:rPr>
          <w:sz w:val="28"/>
          <w:szCs w:val="28"/>
        </w:rPr>
        <w:t>,</w:t>
      </w:r>
      <w:r w:rsidR="00756D86" w:rsidRPr="00B73B36">
        <w:rPr>
          <w:sz w:val="28"/>
          <w:szCs w:val="28"/>
        </w:rPr>
        <w:t xml:space="preserve"> и их</w:t>
      </w:r>
      <w:r w:rsidR="00520953" w:rsidRPr="00B73B36">
        <w:rPr>
          <w:sz w:val="28"/>
          <w:szCs w:val="28"/>
        </w:rPr>
        <w:t xml:space="preserve"> </w:t>
      </w:r>
      <w:r w:rsidR="00756D86" w:rsidRPr="00B73B36">
        <w:rPr>
          <w:sz w:val="28"/>
          <w:szCs w:val="28"/>
        </w:rPr>
        <w:t>планируемых значениях на 3-летний период, по форме</w:t>
      </w:r>
      <w:r w:rsidR="00CD6484" w:rsidRPr="00B73B36">
        <w:rPr>
          <w:sz w:val="28"/>
          <w:szCs w:val="28"/>
        </w:rPr>
        <w:t>,</w:t>
      </w:r>
      <w:r w:rsidR="00756D86" w:rsidRPr="00B73B36">
        <w:rPr>
          <w:sz w:val="28"/>
          <w:szCs w:val="28"/>
        </w:rPr>
        <w:t xml:space="preserve"> утвержденной</w:t>
      </w:r>
      <w:r w:rsidR="00E97970" w:rsidRPr="00B73B36">
        <w:rPr>
          <w:sz w:val="28"/>
          <w:szCs w:val="28"/>
        </w:rPr>
        <w:t xml:space="preserve"> </w:t>
      </w:r>
      <w:r w:rsidR="00756D86" w:rsidRPr="00B73B36">
        <w:rPr>
          <w:sz w:val="28"/>
          <w:szCs w:val="28"/>
        </w:rPr>
        <w:t>постановлением Правительства Российской Федерации от 17.12.2012 № 1317</w:t>
      </w:r>
      <w:r w:rsidR="00E97970" w:rsidRPr="00B73B36">
        <w:rPr>
          <w:sz w:val="28"/>
          <w:szCs w:val="28"/>
        </w:rPr>
        <w:t xml:space="preserve"> </w:t>
      </w:r>
      <w:r w:rsidR="00756D86" w:rsidRPr="00B73B36">
        <w:rPr>
          <w:sz w:val="28"/>
          <w:szCs w:val="28"/>
        </w:rPr>
        <w:t>«О мерах по реализации Указа Президента Российской Федерации от</w:t>
      </w:r>
      <w:r w:rsidR="00E97970" w:rsidRPr="00B73B36">
        <w:rPr>
          <w:sz w:val="28"/>
          <w:szCs w:val="28"/>
        </w:rPr>
        <w:t xml:space="preserve"> </w:t>
      </w:r>
      <w:r w:rsidR="001C4277" w:rsidRPr="00B73B36">
        <w:rPr>
          <w:sz w:val="28"/>
          <w:szCs w:val="28"/>
        </w:rPr>
        <w:t>28.04.2008 №</w:t>
      </w:r>
      <w:r>
        <w:rPr>
          <w:sz w:val="28"/>
          <w:szCs w:val="28"/>
        </w:rPr>
        <w:t xml:space="preserve"> </w:t>
      </w:r>
      <w:r w:rsidR="00756D86" w:rsidRPr="00B73B36">
        <w:rPr>
          <w:sz w:val="28"/>
          <w:szCs w:val="28"/>
        </w:rPr>
        <w:t>607 «Об оценке эффективности деятельности органов местного</w:t>
      </w:r>
      <w:r w:rsidR="00E97970" w:rsidRPr="00B73B36">
        <w:rPr>
          <w:sz w:val="28"/>
          <w:szCs w:val="28"/>
        </w:rPr>
        <w:t xml:space="preserve"> </w:t>
      </w:r>
      <w:r w:rsidR="00756D86" w:rsidRPr="00B73B36">
        <w:rPr>
          <w:sz w:val="28"/>
          <w:szCs w:val="28"/>
        </w:rPr>
        <w:t>самоуправления городских округов и муниципальных</w:t>
      </w:r>
      <w:proofErr w:type="gramEnd"/>
      <w:r w:rsidR="00756D86" w:rsidRPr="00B73B36">
        <w:rPr>
          <w:sz w:val="28"/>
          <w:szCs w:val="28"/>
        </w:rPr>
        <w:t xml:space="preserve"> районов», </w:t>
      </w:r>
      <w:proofErr w:type="gramStart"/>
      <w:r w:rsidR="00756D86" w:rsidRPr="00B73B36">
        <w:rPr>
          <w:sz w:val="28"/>
          <w:szCs w:val="28"/>
        </w:rPr>
        <w:t>который</w:t>
      </w:r>
      <w:proofErr w:type="gramEnd"/>
      <w:r w:rsidR="00E97970" w:rsidRPr="00B73B36">
        <w:rPr>
          <w:sz w:val="28"/>
          <w:szCs w:val="28"/>
        </w:rPr>
        <w:t xml:space="preserve"> </w:t>
      </w:r>
      <w:r w:rsidR="00756D86" w:rsidRPr="00B73B36">
        <w:rPr>
          <w:sz w:val="28"/>
          <w:szCs w:val="28"/>
        </w:rPr>
        <w:t xml:space="preserve">подлежит размещению на официальном </w:t>
      </w:r>
      <w:r>
        <w:rPr>
          <w:sz w:val="28"/>
          <w:szCs w:val="28"/>
        </w:rPr>
        <w:t>сайте Администрации</w:t>
      </w:r>
      <w:r w:rsidR="00756D86" w:rsidRPr="00B73B36">
        <w:rPr>
          <w:sz w:val="28"/>
          <w:szCs w:val="28"/>
        </w:rPr>
        <w:t xml:space="preserve"> </w:t>
      </w:r>
      <w:r w:rsidR="003B4BAD" w:rsidRPr="00B73B36">
        <w:rPr>
          <w:sz w:val="28"/>
          <w:szCs w:val="28"/>
        </w:rPr>
        <w:t>муниципального образования «</w:t>
      </w:r>
      <w:r w:rsidR="003E176B" w:rsidRPr="00B73B36">
        <w:rPr>
          <w:sz w:val="28"/>
          <w:szCs w:val="28"/>
        </w:rPr>
        <w:t>Монастырщинский район</w:t>
      </w:r>
      <w:r w:rsidR="003B4BAD" w:rsidRPr="00B73B36">
        <w:rPr>
          <w:sz w:val="28"/>
          <w:szCs w:val="28"/>
        </w:rPr>
        <w:t>» Смоленской области</w:t>
      </w:r>
      <w:r w:rsidR="00756D86" w:rsidRPr="00B73B36">
        <w:rPr>
          <w:sz w:val="28"/>
          <w:szCs w:val="28"/>
        </w:rPr>
        <w:t>, ежегодно</w:t>
      </w:r>
      <w:r w:rsidR="00E97970" w:rsidRPr="00B73B36">
        <w:rPr>
          <w:sz w:val="28"/>
          <w:szCs w:val="28"/>
        </w:rPr>
        <w:t xml:space="preserve"> </w:t>
      </w:r>
      <w:r w:rsidR="00756D86" w:rsidRPr="00B73B36">
        <w:rPr>
          <w:sz w:val="28"/>
          <w:szCs w:val="28"/>
        </w:rPr>
        <w:t xml:space="preserve">в срок до 1 </w:t>
      </w:r>
      <w:r w:rsidR="008F3037" w:rsidRPr="00B73B36">
        <w:rPr>
          <w:sz w:val="28"/>
          <w:szCs w:val="28"/>
        </w:rPr>
        <w:t>апреля</w:t>
      </w:r>
      <w:r>
        <w:rPr>
          <w:sz w:val="28"/>
          <w:szCs w:val="28"/>
        </w:rPr>
        <w:t xml:space="preserve"> года, следующего за отчетным.</w:t>
      </w:r>
    </w:p>
    <w:p w:rsidR="009030AA" w:rsidRPr="00B73B36" w:rsidRDefault="00C13879" w:rsidP="006676BA">
      <w:pPr>
        <w:pStyle w:val="a9"/>
        <w:numPr>
          <w:ilvl w:val="0"/>
          <w:numId w:val="39"/>
        </w:numPr>
        <w:tabs>
          <w:tab w:val="left" w:pos="993"/>
        </w:tabs>
        <w:autoSpaceDE w:val="0"/>
        <w:autoSpaceDN w:val="0"/>
        <w:adjustRightInd w:val="0"/>
        <w:spacing w:after="0"/>
        <w:ind w:left="0" w:firstLine="709"/>
        <w:jc w:val="both"/>
        <w:rPr>
          <w:b/>
          <w:bCs/>
          <w:sz w:val="32"/>
          <w:szCs w:val="32"/>
        </w:rPr>
      </w:pPr>
      <w:proofErr w:type="gramStart"/>
      <w:r>
        <w:rPr>
          <w:sz w:val="28"/>
          <w:szCs w:val="28"/>
        </w:rPr>
        <w:t>С</w:t>
      </w:r>
      <w:r w:rsidR="00756D86" w:rsidRPr="00B73B36">
        <w:rPr>
          <w:sz w:val="28"/>
          <w:szCs w:val="28"/>
        </w:rPr>
        <w:t>водный годовой доклад о ходе реализации и об оценке эффективности</w:t>
      </w:r>
      <w:r w:rsidR="00E97970" w:rsidRPr="00B73B36">
        <w:rPr>
          <w:sz w:val="28"/>
          <w:szCs w:val="28"/>
        </w:rPr>
        <w:t xml:space="preserve"> </w:t>
      </w:r>
      <w:r w:rsidR="00756D86" w:rsidRPr="00B73B36">
        <w:rPr>
          <w:sz w:val="28"/>
          <w:szCs w:val="28"/>
        </w:rPr>
        <w:t>реализации муниципальных программ, по форме, определен</w:t>
      </w:r>
      <w:r w:rsidR="000A3D26" w:rsidRPr="00B73B36">
        <w:rPr>
          <w:sz w:val="28"/>
          <w:szCs w:val="28"/>
        </w:rPr>
        <w:t>ной</w:t>
      </w:r>
      <w:r w:rsidR="00756D86" w:rsidRPr="00B73B36">
        <w:rPr>
          <w:sz w:val="28"/>
          <w:szCs w:val="28"/>
        </w:rPr>
        <w:t xml:space="preserve"> в</w:t>
      </w:r>
      <w:r w:rsidR="000A3D26" w:rsidRPr="00B73B36">
        <w:rPr>
          <w:sz w:val="28"/>
          <w:szCs w:val="28"/>
        </w:rPr>
        <w:t xml:space="preserve"> </w:t>
      </w:r>
      <w:r w:rsidR="00756D86" w:rsidRPr="00B73B36">
        <w:rPr>
          <w:sz w:val="28"/>
          <w:szCs w:val="28"/>
        </w:rPr>
        <w:t>соответствии с Порядком, утвержденным постановлением Администрации</w:t>
      </w:r>
      <w:r w:rsidR="000A3D26" w:rsidRPr="00B73B36">
        <w:rPr>
          <w:sz w:val="28"/>
          <w:szCs w:val="28"/>
        </w:rPr>
        <w:t xml:space="preserve"> </w:t>
      </w:r>
      <w:r w:rsidR="00756D86" w:rsidRPr="00B73B36">
        <w:rPr>
          <w:sz w:val="28"/>
          <w:szCs w:val="28"/>
        </w:rPr>
        <w:t>муниципального образования «</w:t>
      </w:r>
      <w:r w:rsidR="003E176B" w:rsidRPr="00B73B36">
        <w:rPr>
          <w:sz w:val="28"/>
          <w:szCs w:val="28"/>
        </w:rPr>
        <w:t>Монастырщинский район</w:t>
      </w:r>
      <w:r w:rsidR="00756D86" w:rsidRPr="00B73B36">
        <w:rPr>
          <w:sz w:val="28"/>
          <w:szCs w:val="28"/>
        </w:rPr>
        <w:t>»</w:t>
      </w:r>
      <w:r w:rsidR="00190260" w:rsidRPr="00B73B36">
        <w:rPr>
          <w:sz w:val="28"/>
          <w:szCs w:val="28"/>
        </w:rPr>
        <w:t xml:space="preserve"> Смоленской области</w:t>
      </w:r>
      <w:r w:rsidR="00756D86" w:rsidRPr="00B73B36">
        <w:rPr>
          <w:sz w:val="28"/>
          <w:szCs w:val="28"/>
        </w:rPr>
        <w:t xml:space="preserve"> «Об утверждении Порядка</w:t>
      </w:r>
      <w:r w:rsidR="000A3D26" w:rsidRPr="00B73B36">
        <w:rPr>
          <w:sz w:val="28"/>
          <w:szCs w:val="28"/>
        </w:rPr>
        <w:t xml:space="preserve"> </w:t>
      </w:r>
      <w:r w:rsidR="00756D86" w:rsidRPr="00B73B36">
        <w:rPr>
          <w:sz w:val="28"/>
          <w:szCs w:val="28"/>
        </w:rPr>
        <w:t>разработки, реализации и оценки эффективности муниципальных программ</w:t>
      </w:r>
      <w:r w:rsidR="000A3D26" w:rsidRPr="00B73B36">
        <w:rPr>
          <w:sz w:val="28"/>
          <w:szCs w:val="28"/>
        </w:rPr>
        <w:t xml:space="preserve"> </w:t>
      </w:r>
      <w:r w:rsidR="00756D86" w:rsidRPr="00B73B36">
        <w:rPr>
          <w:sz w:val="28"/>
          <w:szCs w:val="28"/>
        </w:rPr>
        <w:t>муниципального образования «</w:t>
      </w:r>
      <w:r w:rsidR="003E176B" w:rsidRPr="00B73B36">
        <w:rPr>
          <w:sz w:val="28"/>
          <w:szCs w:val="28"/>
        </w:rPr>
        <w:t>Монастырщинский район</w:t>
      </w:r>
      <w:r w:rsidR="00756D86" w:rsidRPr="00B73B36">
        <w:rPr>
          <w:sz w:val="28"/>
          <w:szCs w:val="28"/>
        </w:rPr>
        <w:t>»</w:t>
      </w:r>
      <w:r w:rsidR="00AC5B98" w:rsidRPr="00B73B36">
        <w:rPr>
          <w:sz w:val="28"/>
          <w:szCs w:val="28"/>
        </w:rPr>
        <w:t xml:space="preserve"> Смоленской области</w:t>
      </w:r>
      <w:r w:rsidR="00756D86" w:rsidRPr="00B73B36">
        <w:rPr>
          <w:sz w:val="28"/>
          <w:szCs w:val="28"/>
        </w:rPr>
        <w:t>, который подлежит</w:t>
      </w:r>
      <w:r w:rsidR="000A3D26" w:rsidRPr="00B73B36">
        <w:rPr>
          <w:sz w:val="28"/>
          <w:szCs w:val="28"/>
        </w:rPr>
        <w:t xml:space="preserve"> </w:t>
      </w:r>
      <w:r w:rsidR="00756D86" w:rsidRPr="00B73B36">
        <w:rPr>
          <w:sz w:val="28"/>
          <w:szCs w:val="28"/>
        </w:rPr>
        <w:t xml:space="preserve">размещению на официальном </w:t>
      </w:r>
      <w:r>
        <w:rPr>
          <w:sz w:val="28"/>
          <w:szCs w:val="28"/>
        </w:rPr>
        <w:t>сайте Администрации</w:t>
      </w:r>
      <w:r w:rsidR="00756D86" w:rsidRPr="00B73B36">
        <w:rPr>
          <w:sz w:val="28"/>
          <w:szCs w:val="28"/>
        </w:rPr>
        <w:t xml:space="preserve"> </w:t>
      </w:r>
      <w:r w:rsidR="00F5394B" w:rsidRPr="00B73B36">
        <w:rPr>
          <w:sz w:val="28"/>
          <w:szCs w:val="28"/>
        </w:rPr>
        <w:t>муниципального образования «</w:t>
      </w:r>
      <w:r w:rsidR="003E176B" w:rsidRPr="00B73B36">
        <w:rPr>
          <w:sz w:val="28"/>
          <w:szCs w:val="28"/>
        </w:rPr>
        <w:t>Монастырщинский район</w:t>
      </w:r>
      <w:r w:rsidR="00F5394B" w:rsidRPr="00B73B36">
        <w:rPr>
          <w:sz w:val="28"/>
          <w:szCs w:val="28"/>
        </w:rPr>
        <w:t>» Смоленской области</w:t>
      </w:r>
      <w:r w:rsidR="00756D86" w:rsidRPr="00B73B36">
        <w:rPr>
          <w:sz w:val="28"/>
          <w:szCs w:val="28"/>
        </w:rPr>
        <w:t xml:space="preserve"> ежегодно в</w:t>
      </w:r>
      <w:proofErr w:type="gramEnd"/>
      <w:r w:rsidR="00756D86" w:rsidRPr="00B73B36">
        <w:rPr>
          <w:sz w:val="28"/>
          <w:szCs w:val="28"/>
        </w:rPr>
        <w:t xml:space="preserve"> срок до 1</w:t>
      </w:r>
      <w:r w:rsidR="000A3D26" w:rsidRPr="00B73B36">
        <w:rPr>
          <w:sz w:val="28"/>
          <w:szCs w:val="28"/>
        </w:rPr>
        <w:t xml:space="preserve"> </w:t>
      </w:r>
      <w:r w:rsidR="008F3037" w:rsidRPr="00B73B36">
        <w:rPr>
          <w:sz w:val="28"/>
          <w:szCs w:val="28"/>
        </w:rPr>
        <w:t>апреля</w:t>
      </w:r>
      <w:r w:rsidR="00756D86" w:rsidRPr="00B73B36">
        <w:rPr>
          <w:sz w:val="28"/>
          <w:szCs w:val="28"/>
        </w:rPr>
        <w:t xml:space="preserve"> года, следующего за </w:t>
      </w:r>
      <w:proofErr w:type="gramStart"/>
      <w:r w:rsidR="00756D86" w:rsidRPr="00B73B36">
        <w:rPr>
          <w:sz w:val="28"/>
          <w:szCs w:val="28"/>
        </w:rPr>
        <w:t>отчетным</w:t>
      </w:r>
      <w:proofErr w:type="gramEnd"/>
      <w:r w:rsidR="00756D86" w:rsidRPr="00B73B36">
        <w:rPr>
          <w:sz w:val="32"/>
          <w:szCs w:val="32"/>
        </w:rPr>
        <w:t>.</w:t>
      </w:r>
      <w:bookmarkStart w:id="161" w:name="_PictureBullets"/>
      <w:bookmarkEnd w:id="161"/>
    </w:p>
    <w:sectPr w:rsidR="009030AA" w:rsidRPr="00B73B36" w:rsidSect="00C44C8F">
      <w:footerReference w:type="even" r:id="rId23"/>
      <w:footerReference w:type="default" r:id="rId24"/>
      <w:pgSz w:w="11907" w:h="16840" w:code="9"/>
      <w:pgMar w:top="1134" w:right="567" w:bottom="1134" w:left="1134"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08B" w:rsidRDefault="008F008B">
      <w:r>
        <w:separator/>
      </w:r>
    </w:p>
  </w:endnote>
  <w:endnote w:type="continuationSeparator" w:id="0">
    <w:p w:rsidR="008F008B" w:rsidRDefault="008F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8F" w:rsidRDefault="00C44C8F" w:rsidP="0048063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44C8F" w:rsidRDefault="00C44C8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8F" w:rsidRDefault="00C44C8F" w:rsidP="0048063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A0755">
      <w:rPr>
        <w:rStyle w:val="ae"/>
        <w:noProof/>
      </w:rPr>
      <w:t>2</w:t>
    </w:r>
    <w:r>
      <w:rPr>
        <w:rStyle w:val="ae"/>
      </w:rPr>
      <w:fldChar w:fldCharType="end"/>
    </w:r>
  </w:p>
  <w:p w:rsidR="00C44C8F" w:rsidRDefault="00C44C8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08B" w:rsidRDefault="008F008B">
      <w:r>
        <w:separator/>
      </w:r>
    </w:p>
  </w:footnote>
  <w:footnote w:type="continuationSeparator" w:id="0">
    <w:p w:rsidR="008F008B" w:rsidRDefault="008F0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EBE"/>
    <w:multiLevelType w:val="hybridMultilevel"/>
    <w:tmpl w:val="4600C01E"/>
    <w:lvl w:ilvl="0" w:tplc="8BC8E372">
      <w:start w:val="1"/>
      <w:numFmt w:val="decimal"/>
      <w:lvlText w:val="%1."/>
      <w:lvlJc w:val="left"/>
      <w:pPr>
        <w:tabs>
          <w:tab w:val="num" w:pos="1424"/>
        </w:tabs>
        <w:ind w:left="1424"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D4C6072"/>
    <w:multiLevelType w:val="hybridMultilevel"/>
    <w:tmpl w:val="79D2C972"/>
    <w:lvl w:ilvl="0" w:tplc="8D046CC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6012D7"/>
    <w:multiLevelType w:val="hybridMultilevel"/>
    <w:tmpl w:val="F2D69FA0"/>
    <w:lvl w:ilvl="0" w:tplc="8D046C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480E48"/>
    <w:multiLevelType w:val="hybridMultilevel"/>
    <w:tmpl w:val="21C01CEC"/>
    <w:lvl w:ilvl="0" w:tplc="8D046CCE">
      <w:numFmt w:val="bullet"/>
      <w:lvlText w:val="-"/>
      <w:lvlJc w:val="left"/>
      <w:pPr>
        <w:ind w:left="720" w:hanging="360"/>
      </w:pPr>
      <w:rPr>
        <w:rFonts w:ascii="Times New Roman" w:eastAsia="Times New Roman" w:hAnsi="Times New Roman" w:cs="Times New Roman" w:hint="default"/>
        <w:b w:val="0"/>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F74DF4"/>
    <w:multiLevelType w:val="hybridMultilevel"/>
    <w:tmpl w:val="7DB64F2A"/>
    <w:lvl w:ilvl="0" w:tplc="7F6A8EC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E07773"/>
    <w:multiLevelType w:val="hybridMultilevel"/>
    <w:tmpl w:val="EB523C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641831"/>
    <w:multiLevelType w:val="multilevel"/>
    <w:tmpl w:val="EF0E8FFE"/>
    <w:lvl w:ilvl="0">
      <w:start w:val="1"/>
      <w:numFmt w:val="decimal"/>
      <w:lvlText w:val="%1."/>
      <w:lvlJc w:val="left"/>
      <w:pPr>
        <w:tabs>
          <w:tab w:val="num" w:pos="720"/>
        </w:tabs>
        <w:ind w:left="720" w:hanging="360"/>
      </w:pPr>
      <w:rPr>
        <w:rFonts w:hint="default"/>
      </w:rPr>
    </w:lvl>
    <w:lvl w:ilvl="1">
      <w:start w:val="2"/>
      <w:numFmt w:val="none"/>
      <w:isLgl/>
      <w:lvlText w:val="2.1."/>
      <w:lvlJc w:val="left"/>
      <w:pPr>
        <w:tabs>
          <w:tab w:val="num" w:pos="1080"/>
        </w:tabs>
        <w:ind w:left="1080" w:hanging="720"/>
      </w:pPr>
      <w:rPr>
        <w:rFonts w:hint="default"/>
        <w:b/>
        <w:sz w:val="28"/>
      </w:rPr>
    </w:lvl>
    <w:lvl w:ilvl="2">
      <w:start w:val="1"/>
      <w:numFmt w:val="decimal"/>
      <w:isLgl/>
      <w:lvlText w:val="%1.%2.%3."/>
      <w:lvlJc w:val="left"/>
      <w:pPr>
        <w:tabs>
          <w:tab w:val="num" w:pos="1080"/>
        </w:tabs>
        <w:ind w:left="1080" w:hanging="720"/>
      </w:pPr>
      <w:rPr>
        <w:rFonts w:hint="default"/>
        <w:b/>
        <w:sz w:val="28"/>
      </w:rPr>
    </w:lvl>
    <w:lvl w:ilvl="3">
      <w:start w:val="1"/>
      <w:numFmt w:val="decimal"/>
      <w:isLgl/>
      <w:lvlText w:val="%1.%2.%3.%4."/>
      <w:lvlJc w:val="left"/>
      <w:pPr>
        <w:tabs>
          <w:tab w:val="num" w:pos="1440"/>
        </w:tabs>
        <w:ind w:left="1440" w:hanging="1080"/>
      </w:pPr>
      <w:rPr>
        <w:rFonts w:hint="default"/>
        <w:b/>
        <w:sz w:val="28"/>
      </w:rPr>
    </w:lvl>
    <w:lvl w:ilvl="4">
      <w:start w:val="1"/>
      <w:numFmt w:val="decimal"/>
      <w:isLgl/>
      <w:lvlText w:val="%1.%2.%3.%4.%5."/>
      <w:lvlJc w:val="left"/>
      <w:pPr>
        <w:tabs>
          <w:tab w:val="num" w:pos="1440"/>
        </w:tabs>
        <w:ind w:left="1440" w:hanging="1080"/>
      </w:pPr>
      <w:rPr>
        <w:rFonts w:hint="default"/>
        <w:b/>
        <w:sz w:val="28"/>
      </w:rPr>
    </w:lvl>
    <w:lvl w:ilvl="5">
      <w:start w:val="1"/>
      <w:numFmt w:val="decimal"/>
      <w:isLgl/>
      <w:lvlText w:val="%1.%2.%3.%4.%5.%6."/>
      <w:lvlJc w:val="left"/>
      <w:pPr>
        <w:tabs>
          <w:tab w:val="num" w:pos="1800"/>
        </w:tabs>
        <w:ind w:left="1800" w:hanging="1440"/>
      </w:pPr>
      <w:rPr>
        <w:rFonts w:hint="default"/>
        <w:b/>
        <w:sz w:val="28"/>
      </w:rPr>
    </w:lvl>
    <w:lvl w:ilvl="6">
      <w:start w:val="1"/>
      <w:numFmt w:val="decimal"/>
      <w:isLgl/>
      <w:lvlText w:val="%1.%2.%3.%4.%5.%6.%7."/>
      <w:lvlJc w:val="left"/>
      <w:pPr>
        <w:tabs>
          <w:tab w:val="num" w:pos="2160"/>
        </w:tabs>
        <w:ind w:left="2160" w:hanging="1800"/>
      </w:pPr>
      <w:rPr>
        <w:rFonts w:hint="default"/>
        <w:b/>
        <w:sz w:val="28"/>
      </w:rPr>
    </w:lvl>
    <w:lvl w:ilvl="7">
      <w:start w:val="1"/>
      <w:numFmt w:val="decimal"/>
      <w:isLgl/>
      <w:lvlText w:val="%1.%2.%3.%4.%5.%6.%7.%8."/>
      <w:lvlJc w:val="left"/>
      <w:pPr>
        <w:tabs>
          <w:tab w:val="num" w:pos="2160"/>
        </w:tabs>
        <w:ind w:left="2160" w:hanging="1800"/>
      </w:pPr>
      <w:rPr>
        <w:rFonts w:hint="default"/>
        <w:b/>
        <w:sz w:val="28"/>
      </w:rPr>
    </w:lvl>
    <w:lvl w:ilvl="8">
      <w:start w:val="1"/>
      <w:numFmt w:val="decimal"/>
      <w:isLgl/>
      <w:lvlText w:val="%1.%2.%3.%4.%5.%6.%7.%8.%9."/>
      <w:lvlJc w:val="left"/>
      <w:pPr>
        <w:tabs>
          <w:tab w:val="num" w:pos="2520"/>
        </w:tabs>
        <w:ind w:left="2520" w:hanging="2160"/>
      </w:pPr>
      <w:rPr>
        <w:rFonts w:hint="default"/>
        <w:b/>
        <w:sz w:val="28"/>
      </w:rPr>
    </w:lvl>
  </w:abstractNum>
  <w:abstractNum w:abstractNumId="7">
    <w:nsid w:val="1B1C2670"/>
    <w:multiLevelType w:val="hybridMultilevel"/>
    <w:tmpl w:val="5F384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D046CCE">
      <w:numFmt w:val="bullet"/>
      <w:lvlText w:val="-"/>
      <w:lvlJc w:val="left"/>
      <w:pPr>
        <w:ind w:left="2880" w:hanging="360"/>
      </w:pPr>
      <w:rPr>
        <w:rFonts w:ascii="Times New Roman" w:eastAsia="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07D39"/>
    <w:multiLevelType w:val="hybridMultilevel"/>
    <w:tmpl w:val="8B281484"/>
    <w:lvl w:ilvl="0" w:tplc="8D046C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B10BA"/>
    <w:multiLevelType w:val="hybridMultilevel"/>
    <w:tmpl w:val="D390F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AA23E3"/>
    <w:multiLevelType w:val="hybridMultilevel"/>
    <w:tmpl w:val="D3DC2EFA"/>
    <w:lvl w:ilvl="0" w:tplc="8D046CC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3DA0C61"/>
    <w:multiLevelType w:val="hybridMultilevel"/>
    <w:tmpl w:val="F43E9BC2"/>
    <w:lvl w:ilvl="0" w:tplc="7B18E404">
      <w:start w:val="1"/>
      <w:numFmt w:val="decimal"/>
      <w:lvlText w:val="%1."/>
      <w:lvlJc w:val="left"/>
      <w:pPr>
        <w:tabs>
          <w:tab w:val="num" w:pos="1005"/>
        </w:tabs>
        <w:ind w:left="1005" w:hanging="10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4853F37"/>
    <w:multiLevelType w:val="hybridMultilevel"/>
    <w:tmpl w:val="DC3A1A7C"/>
    <w:lvl w:ilvl="0" w:tplc="E06C35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5100147"/>
    <w:multiLevelType w:val="hybridMultilevel"/>
    <w:tmpl w:val="64629622"/>
    <w:lvl w:ilvl="0" w:tplc="8D046C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2300FD"/>
    <w:multiLevelType w:val="hybridMultilevel"/>
    <w:tmpl w:val="228CC800"/>
    <w:lvl w:ilvl="0" w:tplc="5680EF92">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8D32D7"/>
    <w:multiLevelType w:val="hybridMultilevel"/>
    <w:tmpl w:val="D206DD9C"/>
    <w:lvl w:ilvl="0" w:tplc="5680EF92">
      <w:start w:val="1"/>
      <w:numFmt w:val="decimal"/>
      <w:lvlText w:val="%1."/>
      <w:lvlJc w:val="left"/>
      <w:pPr>
        <w:tabs>
          <w:tab w:val="num" w:pos="900"/>
        </w:tabs>
        <w:ind w:left="900" w:hanging="540"/>
      </w:pPr>
      <w:rPr>
        <w:rFonts w:hint="default"/>
      </w:rPr>
    </w:lvl>
    <w:lvl w:ilvl="1" w:tplc="341ECB62">
      <w:numFmt w:val="bullet"/>
      <w:lvlText w:val="-"/>
      <w:lvlJc w:val="left"/>
      <w:pPr>
        <w:tabs>
          <w:tab w:val="num" w:pos="644"/>
        </w:tabs>
        <w:ind w:left="644" w:hanging="360"/>
      </w:pPr>
      <w:rPr>
        <w:rFonts w:ascii="Times New Roman" w:eastAsia="Times New Roman" w:hAnsi="Times New Roman" w:cs="Times New Roman" w:hint="default"/>
        <w:b w:val="0"/>
        <w:color w:val="auto"/>
        <w:sz w:val="28"/>
        <w:szCs w:val="28"/>
      </w:rPr>
    </w:lvl>
    <w:lvl w:ilvl="2" w:tplc="8C621554">
      <w:numFmt w:val="bullet"/>
      <w:lvlText w:val="-"/>
      <w:lvlJc w:val="left"/>
      <w:pPr>
        <w:tabs>
          <w:tab w:val="num" w:pos="2340"/>
        </w:tabs>
        <w:ind w:left="2340" w:hanging="360"/>
      </w:pPr>
      <w:rPr>
        <w:rFonts w:ascii="Times New Roman" w:eastAsia="Times New Roman" w:hAnsi="Times New Roman" w:cs="Times New Roman" w:hint="default"/>
        <w:b w:val="0"/>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BF6D63"/>
    <w:multiLevelType w:val="hybridMultilevel"/>
    <w:tmpl w:val="989E78AC"/>
    <w:lvl w:ilvl="0" w:tplc="5680EF92">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CD7EE6"/>
    <w:multiLevelType w:val="hybridMultilevel"/>
    <w:tmpl w:val="9BE04AF2"/>
    <w:lvl w:ilvl="0" w:tplc="92C64026">
      <w:start w:val="1"/>
      <w:numFmt w:val="decimal"/>
      <w:lvlText w:val="%1."/>
      <w:lvlJc w:val="left"/>
      <w:pPr>
        <w:ind w:left="1428" w:hanging="360"/>
      </w:pPr>
      <w:rPr>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3B9171B8"/>
    <w:multiLevelType w:val="hybridMultilevel"/>
    <w:tmpl w:val="F634E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951585"/>
    <w:multiLevelType w:val="hybridMultilevel"/>
    <w:tmpl w:val="768419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C70948"/>
    <w:multiLevelType w:val="multilevel"/>
    <w:tmpl w:val="31FA9886"/>
    <w:styleLink w:val="14RGB45"/>
    <w:lvl w:ilvl="0">
      <w:start w:val="2"/>
      <w:numFmt w:val="decimal"/>
      <w:lvlText w:val="%1."/>
      <w:lvlJc w:val="left"/>
      <w:pPr>
        <w:tabs>
          <w:tab w:val="num" w:pos="720"/>
        </w:tabs>
        <w:ind w:left="720" w:hanging="360"/>
      </w:pPr>
      <w:rPr>
        <w:b/>
        <w:bCs/>
        <w:color w:val="2D2D2D"/>
        <w:sz w:val="28"/>
      </w:rPr>
    </w:lvl>
    <w:lvl w:ilvl="1">
      <w:start w:val="2"/>
      <w:numFmt w:val="decimal"/>
      <w:isLgl/>
      <w:lvlText w:val="%1.%2."/>
      <w:lvlJc w:val="left"/>
      <w:pPr>
        <w:tabs>
          <w:tab w:val="num" w:pos="1080"/>
        </w:tabs>
        <w:ind w:left="1080" w:hanging="720"/>
      </w:pPr>
      <w:rPr>
        <w:rFonts w:hint="default"/>
        <w:b/>
        <w:sz w:val="28"/>
      </w:rPr>
    </w:lvl>
    <w:lvl w:ilvl="2">
      <w:start w:val="1"/>
      <w:numFmt w:val="decimal"/>
      <w:isLgl/>
      <w:lvlText w:val="%1.%2.%3."/>
      <w:lvlJc w:val="left"/>
      <w:pPr>
        <w:tabs>
          <w:tab w:val="num" w:pos="1080"/>
        </w:tabs>
        <w:ind w:left="1080" w:hanging="720"/>
      </w:pPr>
      <w:rPr>
        <w:rFonts w:hint="default"/>
        <w:b/>
        <w:sz w:val="28"/>
      </w:rPr>
    </w:lvl>
    <w:lvl w:ilvl="3">
      <w:start w:val="1"/>
      <w:numFmt w:val="decimal"/>
      <w:isLgl/>
      <w:lvlText w:val="%1.%2.%3.%4."/>
      <w:lvlJc w:val="left"/>
      <w:pPr>
        <w:tabs>
          <w:tab w:val="num" w:pos="1440"/>
        </w:tabs>
        <w:ind w:left="1440" w:hanging="1080"/>
      </w:pPr>
      <w:rPr>
        <w:rFonts w:hint="default"/>
        <w:b/>
        <w:sz w:val="28"/>
      </w:rPr>
    </w:lvl>
    <w:lvl w:ilvl="4">
      <w:start w:val="1"/>
      <w:numFmt w:val="decimal"/>
      <w:isLgl/>
      <w:lvlText w:val="%1.%2.%3.%4.%5."/>
      <w:lvlJc w:val="left"/>
      <w:pPr>
        <w:tabs>
          <w:tab w:val="num" w:pos="1440"/>
        </w:tabs>
        <w:ind w:left="1440" w:hanging="1080"/>
      </w:pPr>
      <w:rPr>
        <w:rFonts w:hint="default"/>
        <w:b/>
        <w:sz w:val="28"/>
      </w:rPr>
    </w:lvl>
    <w:lvl w:ilvl="5">
      <w:start w:val="1"/>
      <w:numFmt w:val="decimal"/>
      <w:isLgl/>
      <w:lvlText w:val="%1.%2.%3.%4.%5.%6."/>
      <w:lvlJc w:val="left"/>
      <w:pPr>
        <w:tabs>
          <w:tab w:val="num" w:pos="1800"/>
        </w:tabs>
        <w:ind w:left="1800" w:hanging="1440"/>
      </w:pPr>
      <w:rPr>
        <w:rFonts w:hint="default"/>
        <w:b/>
        <w:sz w:val="28"/>
      </w:rPr>
    </w:lvl>
    <w:lvl w:ilvl="6">
      <w:start w:val="1"/>
      <w:numFmt w:val="decimal"/>
      <w:isLgl/>
      <w:lvlText w:val="%1.%2.%3.%4.%5.%6.%7."/>
      <w:lvlJc w:val="left"/>
      <w:pPr>
        <w:tabs>
          <w:tab w:val="num" w:pos="2160"/>
        </w:tabs>
        <w:ind w:left="2160" w:hanging="1800"/>
      </w:pPr>
      <w:rPr>
        <w:rFonts w:hint="default"/>
        <w:b/>
        <w:sz w:val="28"/>
      </w:rPr>
    </w:lvl>
    <w:lvl w:ilvl="7">
      <w:start w:val="1"/>
      <w:numFmt w:val="decimal"/>
      <w:isLgl/>
      <w:lvlText w:val="%1.%2.%3.%4.%5.%6.%7.%8."/>
      <w:lvlJc w:val="left"/>
      <w:pPr>
        <w:tabs>
          <w:tab w:val="num" w:pos="2160"/>
        </w:tabs>
        <w:ind w:left="2160" w:hanging="1800"/>
      </w:pPr>
      <w:rPr>
        <w:rFonts w:hint="default"/>
        <w:b/>
        <w:sz w:val="28"/>
      </w:rPr>
    </w:lvl>
    <w:lvl w:ilvl="8">
      <w:start w:val="1"/>
      <w:numFmt w:val="decimal"/>
      <w:isLgl/>
      <w:lvlText w:val="%1.%2.%3.%4.%5.%6.%7.%8.%9."/>
      <w:lvlJc w:val="left"/>
      <w:pPr>
        <w:tabs>
          <w:tab w:val="num" w:pos="2520"/>
        </w:tabs>
        <w:ind w:left="2520" w:hanging="2160"/>
      </w:pPr>
      <w:rPr>
        <w:rFonts w:hint="default"/>
        <w:b/>
        <w:sz w:val="28"/>
      </w:rPr>
    </w:lvl>
  </w:abstractNum>
  <w:abstractNum w:abstractNumId="21">
    <w:nsid w:val="3D937372"/>
    <w:multiLevelType w:val="hybridMultilevel"/>
    <w:tmpl w:val="6556F744"/>
    <w:lvl w:ilvl="0" w:tplc="5680EF92">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6C4F00"/>
    <w:multiLevelType w:val="hybridMultilevel"/>
    <w:tmpl w:val="D35C0A92"/>
    <w:lvl w:ilvl="0" w:tplc="8D046CC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27421B4"/>
    <w:multiLevelType w:val="hybridMultilevel"/>
    <w:tmpl w:val="B5C6E3BC"/>
    <w:lvl w:ilvl="0" w:tplc="47C83802">
      <w:start w:val="1"/>
      <w:numFmt w:val="decimal"/>
      <w:lvlText w:val="%1."/>
      <w:lvlJc w:val="left"/>
      <w:pPr>
        <w:ind w:left="1211"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491B1B"/>
    <w:multiLevelType w:val="hybridMultilevel"/>
    <w:tmpl w:val="0F0454DC"/>
    <w:lvl w:ilvl="0" w:tplc="8C621554">
      <w:numFmt w:val="bullet"/>
      <w:lvlText w:val="-"/>
      <w:lvlJc w:val="left"/>
      <w:pPr>
        <w:tabs>
          <w:tab w:val="num" w:pos="786"/>
        </w:tabs>
        <w:ind w:left="786" w:hanging="360"/>
      </w:pPr>
      <w:rPr>
        <w:rFonts w:ascii="Times New Roman" w:eastAsia="Times New Roman" w:hAnsi="Times New Roman" w:cs="Times New Roman" w:hint="default"/>
        <w:b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67F4ACD"/>
    <w:multiLevelType w:val="hybridMultilevel"/>
    <w:tmpl w:val="BFE8B39A"/>
    <w:lvl w:ilvl="0" w:tplc="8D046CC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750418"/>
    <w:multiLevelType w:val="multilevel"/>
    <w:tmpl w:val="2F1A7A72"/>
    <w:lvl w:ilvl="0">
      <w:start w:val="1"/>
      <w:numFmt w:val="decimal"/>
      <w:lvlText w:val="%1."/>
      <w:lvlJc w:val="left"/>
      <w:pPr>
        <w:tabs>
          <w:tab w:val="num" w:pos="900"/>
        </w:tabs>
        <w:ind w:left="900" w:hanging="540"/>
      </w:pPr>
      <w:rPr>
        <w:rFonts w:hint="default"/>
      </w:rPr>
    </w:lvl>
    <w:lvl w:ilvl="1">
      <w:start w:val="1"/>
      <w:numFmt w:val="decimal"/>
      <w:isLgl/>
      <w:lvlText w:val="%1.%2."/>
      <w:lvlJc w:val="left"/>
      <w:pPr>
        <w:tabs>
          <w:tab w:val="num" w:pos="3533"/>
        </w:tabs>
        <w:ind w:left="3533"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4967292D"/>
    <w:multiLevelType w:val="hybridMultilevel"/>
    <w:tmpl w:val="19A0593C"/>
    <w:lvl w:ilvl="0" w:tplc="BC2ED19E">
      <w:start w:val="1"/>
      <w:numFmt w:val="decimal"/>
      <w:lvlText w:val="%1."/>
      <w:lvlJc w:val="left"/>
      <w:pPr>
        <w:tabs>
          <w:tab w:val="num" w:pos="720"/>
        </w:tabs>
        <w:ind w:left="720" w:hanging="360"/>
      </w:pPr>
      <w:rPr>
        <w:rFonts w:ascii="Times New Roman" w:hAnsi="Times New Roman" w:cs="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B165F51"/>
    <w:multiLevelType w:val="hybridMultilevel"/>
    <w:tmpl w:val="342E40F6"/>
    <w:lvl w:ilvl="0" w:tplc="0419000F">
      <w:start w:val="1"/>
      <w:numFmt w:val="decimal"/>
      <w:lvlText w:val="%1."/>
      <w:lvlJc w:val="left"/>
      <w:pPr>
        <w:tabs>
          <w:tab w:val="num" w:pos="644"/>
        </w:tabs>
        <w:ind w:left="644" w:hanging="360"/>
      </w:pPr>
    </w:lvl>
    <w:lvl w:ilvl="1" w:tplc="5680EF92">
      <w:start w:val="1"/>
      <w:numFmt w:val="decimal"/>
      <w:lvlText w:val="%2."/>
      <w:lvlJc w:val="left"/>
      <w:pPr>
        <w:tabs>
          <w:tab w:val="num" w:pos="2340"/>
        </w:tabs>
        <w:ind w:left="2340" w:hanging="54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54C00DCB"/>
    <w:multiLevelType w:val="hybridMultilevel"/>
    <w:tmpl w:val="2376BE12"/>
    <w:lvl w:ilvl="0" w:tplc="0419000F">
      <w:start w:val="1"/>
      <w:numFmt w:val="decimal"/>
      <w:lvlText w:val="%1."/>
      <w:lvlJc w:val="left"/>
      <w:pPr>
        <w:tabs>
          <w:tab w:val="num" w:pos="1931"/>
        </w:tabs>
        <w:ind w:left="1931" w:hanging="360"/>
      </w:pPr>
    </w:lvl>
    <w:lvl w:ilvl="1" w:tplc="8C621554">
      <w:numFmt w:val="bullet"/>
      <w:lvlText w:val="-"/>
      <w:lvlJc w:val="left"/>
      <w:pPr>
        <w:tabs>
          <w:tab w:val="num" w:pos="2651"/>
        </w:tabs>
        <w:ind w:left="2651" w:hanging="360"/>
      </w:pPr>
      <w:rPr>
        <w:rFonts w:ascii="Times New Roman" w:eastAsia="Times New Roman" w:hAnsi="Times New Roman" w:cs="Times New Roman" w:hint="default"/>
        <w:b w:val="0"/>
        <w:sz w:val="28"/>
        <w:szCs w:val="28"/>
      </w:rPr>
    </w:lvl>
    <w:lvl w:ilvl="2" w:tplc="0419001B" w:tentative="1">
      <w:start w:val="1"/>
      <w:numFmt w:val="lowerRoman"/>
      <w:lvlText w:val="%3."/>
      <w:lvlJc w:val="right"/>
      <w:pPr>
        <w:tabs>
          <w:tab w:val="num" w:pos="3371"/>
        </w:tabs>
        <w:ind w:left="3371" w:hanging="180"/>
      </w:pPr>
    </w:lvl>
    <w:lvl w:ilvl="3" w:tplc="0419000F" w:tentative="1">
      <w:start w:val="1"/>
      <w:numFmt w:val="decimal"/>
      <w:lvlText w:val="%4."/>
      <w:lvlJc w:val="left"/>
      <w:pPr>
        <w:tabs>
          <w:tab w:val="num" w:pos="4091"/>
        </w:tabs>
        <w:ind w:left="4091" w:hanging="360"/>
      </w:pPr>
    </w:lvl>
    <w:lvl w:ilvl="4" w:tplc="04190019" w:tentative="1">
      <w:start w:val="1"/>
      <w:numFmt w:val="lowerLetter"/>
      <w:lvlText w:val="%5."/>
      <w:lvlJc w:val="left"/>
      <w:pPr>
        <w:tabs>
          <w:tab w:val="num" w:pos="4811"/>
        </w:tabs>
        <w:ind w:left="4811" w:hanging="360"/>
      </w:pPr>
    </w:lvl>
    <w:lvl w:ilvl="5" w:tplc="0419001B" w:tentative="1">
      <w:start w:val="1"/>
      <w:numFmt w:val="lowerRoman"/>
      <w:lvlText w:val="%6."/>
      <w:lvlJc w:val="right"/>
      <w:pPr>
        <w:tabs>
          <w:tab w:val="num" w:pos="5531"/>
        </w:tabs>
        <w:ind w:left="5531" w:hanging="180"/>
      </w:pPr>
    </w:lvl>
    <w:lvl w:ilvl="6" w:tplc="0419000F" w:tentative="1">
      <w:start w:val="1"/>
      <w:numFmt w:val="decimal"/>
      <w:lvlText w:val="%7."/>
      <w:lvlJc w:val="left"/>
      <w:pPr>
        <w:tabs>
          <w:tab w:val="num" w:pos="6251"/>
        </w:tabs>
        <w:ind w:left="6251" w:hanging="360"/>
      </w:pPr>
    </w:lvl>
    <w:lvl w:ilvl="7" w:tplc="04190019" w:tentative="1">
      <w:start w:val="1"/>
      <w:numFmt w:val="lowerLetter"/>
      <w:lvlText w:val="%8."/>
      <w:lvlJc w:val="left"/>
      <w:pPr>
        <w:tabs>
          <w:tab w:val="num" w:pos="6971"/>
        </w:tabs>
        <w:ind w:left="6971" w:hanging="360"/>
      </w:pPr>
    </w:lvl>
    <w:lvl w:ilvl="8" w:tplc="0419001B" w:tentative="1">
      <w:start w:val="1"/>
      <w:numFmt w:val="lowerRoman"/>
      <w:lvlText w:val="%9."/>
      <w:lvlJc w:val="right"/>
      <w:pPr>
        <w:tabs>
          <w:tab w:val="num" w:pos="7691"/>
        </w:tabs>
        <w:ind w:left="7691" w:hanging="180"/>
      </w:pPr>
    </w:lvl>
  </w:abstractNum>
  <w:abstractNum w:abstractNumId="30">
    <w:nsid w:val="557E13B6"/>
    <w:multiLevelType w:val="hybridMultilevel"/>
    <w:tmpl w:val="AD3A1522"/>
    <w:lvl w:ilvl="0" w:tplc="5680EF92">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613647D"/>
    <w:multiLevelType w:val="hybridMultilevel"/>
    <w:tmpl w:val="9740020E"/>
    <w:lvl w:ilvl="0" w:tplc="8C621554">
      <w:numFmt w:val="bullet"/>
      <w:lvlText w:val="-"/>
      <w:lvlJc w:val="left"/>
      <w:pPr>
        <w:tabs>
          <w:tab w:val="num" w:pos="1440"/>
        </w:tabs>
        <w:ind w:left="1440" w:hanging="360"/>
      </w:pPr>
      <w:rPr>
        <w:rFonts w:ascii="Times New Roman" w:eastAsia="Times New Roman" w:hAnsi="Times New Roman" w:cs="Times New Roman" w:hint="default"/>
        <w:b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96017B"/>
    <w:multiLevelType w:val="hybridMultilevel"/>
    <w:tmpl w:val="E6C23D4C"/>
    <w:lvl w:ilvl="0" w:tplc="8D046CC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AE71A38"/>
    <w:multiLevelType w:val="hybridMultilevel"/>
    <w:tmpl w:val="0158FF60"/>
    <w:lvl w:ilvl="0" w:tplc="8C621554">
      <w:numFmt w:val="bullet"/>
      <w:lvlText w:val="-"/>
      <w:lvlJc w:val="left"/>
      <w:pPr>
        <w:tabs>
          <w:tab w:val="num" w:pos="1440"/>
        </w:tabs>
        <w:ind w:left="1440" w:hanging="360"/>
      </w:pPr>
      <w:rPr>
        <w:rFonts w:ascii="Times New Roman" w:eastAsia="Times New Roman" w:hAnsi="Times New Roman" w:cs="Times New Roman" w:hint="default"/>
        <w:b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E9A0E5F"/>
    <w:multiLevelType w:val="hybridMultilevel"/>
    <w:tmpl w:val="03BEDB98"/>
    <w:lvl w:ilvl="0" w:tplc="49C472B4">
      <w:start w:val="1"/>
      <w:numFmt w:val="bullet"/>
      <w:lvlText w:val=""/>
      <w:lvlJc w:val="left"/>
      <w:pPr>
        <w:ind w:left="50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5">
    <w:nsid w:val="65430AEA"/>
    <w:multiLevelType w:val="hybridMultilevel"/>
    <w:tmpl w:val="B3345D2E"/>
    <w:lvl w:ilvl="0" w:tplc="8C621554">
      <w:numFmt w:val="bullet"/>
      <w:lvlText w:val="-"/>
      <w:lvlJc w:val="left"/>
      <w:pPr>
        <w:tabs>
          <w:tab w:val="num" w:pos="720"/>
        </w:tabs>
        <w:ind w:left="720" w:hanging="360"/>
      </w:pPr>
      <w:rPr>
        <w:rFonts w:ascii="Times New Roman" w:eastAsia="Times New Roman" w:hAnsi="Times New Roman" w:cs="Times New Roman" w:hint="default"/>
        <w:b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76F4971"/>
    <w:multiLevelType w:val="hybridMultilevel"/>
    <w:tmpl w:val="CD06074E"/>
    <w:lvl w:ilvl="0" w:tplc="F3D6F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C972D1F"/>
    <w:multiLevelType w:val="hybridMultilevel"/>
    <w:tmpl w:val="D18429DA"/>
    <w:lvl w:ilvl="0" w:tplc="0419000F">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6D4C5D"/>
    <w:multiLevelType w:val="hybridMultilevel"/>
    <w:tmpl w:val="CA0CADE4"/>
    <w:lvl w:ilvl="0" w:tplc="ED5C9D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801131"/>
    <w:multiLevelType w:val="hybridMultilevel"/>
    <w:tmpl w:val="8C4EF238"/>
    <w:lvl w:ilvl="0" w:tplc="8C621554">
      <w:numFmt w:val="bullet"/>
      <w:lvlText w:val="-"/>
      <w:lvlJc w:val="left"/>
      <w:pPr>
        <w:ind w:left="720" w:hanging="360"/>
      </w:pPr>
      <w:rPr>
        <w:rFonts w:ascii="Times New Roman" w:eastAsia="Times New Roman" w:hAnsi="Times New Roman" w:cs="Times New Roman" w:hint="default"/>
        <w:b w:val="0"/>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BF6CAD"/>
    <w:multiLevelType w:val="hybridMultilevel"/>
    <w:tmpl w:val="E3721680"/>
    <w:lvl w:ilvl="0" w:tplc="8C621554">
      <w:numFmt w:val="bullet"/>
      <w:lvlText w:val="-"/>
      <w:lvlJc w:val="left"/>
      <w:pPr>
        <w:tabs>
          <w:tab w:val="num" w:pos="786"/>
        </w:tabs>
        <w:ind w:left="786" w:hanging="360"/>
      </w:pPr>
      <w:rPr>
        <w:rFonts w:ascii="Times New Roman" w:eastAsia="Times New Roman" w:hAnsi="Times New Roman" w:cs="Times New Roman" w:hint="default"/>
        <w:b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6962104"/>
    <w:multiLevelType w:val="hybridMultilevel"/>
    <w:tmpl w:val="94786300"/>
    <w:lvl w:ilvl="0" w:tplc="8D046CCE">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2">
    <w:nsid w:val="7AB555F3"/>
    <w:multiLevelType w:val="hybridMultilevel"/>
    <w:tmpl w:val="490C9EAC"/>
    <w:lvl w:ilvl="0" w:tplc="8D046CCE">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CBF7CA0"/>
    <w:multiLevelType w:val="hybridMultilevel"/>
    <w:tmpl w:val="C79E8384"/>
    <w:lvl w:ilvl="0" w:tplc="8D046C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42"/>
  </w:num>
  <w:num w:numId="4">
    <w:abstractNumId w:val="29"/>
  </w:num>
  <w:num w:numId="5">
    <w:abstractNumId w:val="9"/>
  </w:num>
  <w:num w:numId="6">
    <w:abstractNumId w:val="28"/>
  </w:num>
  <w:num w:numId="7">
    <w:abstractNumId w:val="27"/>
  </w:num>
  <w:num w:numId="8">
    <w:abstractNumId w:val="5"/>
  </w:num>
  <w:num w:numId="9">
    <w:abstractNumId w:val="21"/>
  </w:num>
  <w:num w:numId="10">
    <w:abstractNumId w:val="0"/>
  </w:num>
  <w:num w:numId="11">
    <w:abstractNumId w:val="37"/>
  </w:num>
  <w:num w:numId="12">
    <w:abstractNumId w:val="38"/>
  </w:num>
  <w:num w:numId="13">
    <w:abstractNumId w:val="30"/>
  </w:num>
  <w:num w:numId="14">
    <w:abstractNumId w:val="15"/>
  </w:num>
  <w:num w:numId="15">
    <w:abstractNumId w:val="31"/>
  </w:num>
  <w:num w:numId="16">
    <w:abstractNumId w:val="33"/>
  </w:num>
  <w:num w:numId="17">
    <w:abstractNumId w:val="24"/>
  </w:num>
  <w:num w:numId="18">
    <w:abstractNumId w:val="16"/>
  </w:num>
  <w:num w:numId="19">
    <w:abstractNumId w:val="40"/>
  </w:num>
  <w:num w:numId="20">
    <w:abstractNumId w:val="36"/>
  </w:num>
  <w:num w:numId="21">
    <w:abstractNumId w:val="4"/>
  </w:num>
  <w:num w:numId="22">
    <w:abstractNumId w:val="6"/>
  </w:num>
  <w:num w:numId="23">
    <w:abstractNumId w:val="20"/>
  </w:num>
  <w:num w:numId="24">
    <w:abstractNumId w:val="26"/>
  </w:num>
  <w:num w:numId="25">
    <w:abstractNumId w:val="14"/>
  </w:num>
  <w:num w:numId="26">
    <w:abstractNumId w:val="34"/>
  </w:num>
  <w:num w:numId="27">
    <w:abstractNumId w:val="1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5"/>
  </w:num>
  <w:num w:numId="31">
    <w:abstractNumId w:val="39"/>
  </w:num>
  <w:num w:numId="32">
    <w:abstractNumId w:val="1"/>
  </w:num>
  <w:num w:numId="33">
    <w:abstractNumId w:val="7"/>
  </w:num>
  <w:num w:numId="34">
    <w:abstractNumId w:val="32"/>
  </w:num>
  <w:num w:numId="35">
    <w:abstractNumId w:val="8"/>
  </w:num>
  <w:num w:numId="36">
    <w:abstractNumId w:val="43"/>
  </w:num>
  <w:num w:numId="37">
    <w:abstractNumId w:val="41"/>
  </w:num>
  <w:num w:numId="38">
    <w:abstractNumId w:val="10"/>
  </w:num>
  <w:num w:numId="39">
    <w:abstractNumId w:val="23"/>
  </w:num>
  <w:num w:numId="40">
    <w:abstractNumId w:val="12"/>
  </w:num>
  <w:num w:numId="41">
    <w:abstractNumId w:val="3"/>
  </w:num>
  <w:num w:numId="42">
    <w:abstractNumId w:val="2"/>
  </w:num>
  <w:num w:numId="43">
    <w:abstractNumId w:val="13"/>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4B"/>
    <w:rsid w:val="00000AFB"/>
    <w:rsid w:val="00002435"/>
    <w:rsid w:val="0000283D"/>
    <w:rsid w:val="00002B16"/>
    <w:rsid w:val="000040E5"/>
    <w:rsid w:val="000043F5"/>
    <w:rsid w:val="0000476E"/>
    <w:rsid w:val="000047F3"/>
    <w:rsid w:val="00004B08"/>
    <w:rsid w:val="00006458"/>
    <w:rsid w:val="00006974"/>
    <w:rsid w:val="00006FA7"/>
    <w:rsid w:val="00010BD1"/>
    <w:rsid w:val="00014128"/>
    <w:rsid w:val="00014132"/>
    <w:rsid w:val="000153B2"/>
    <w:rsid w:val="00015A95"/>
    <w:rsid w:val="00015FDB"/>
    <w:rsid w:val="00016E9F"/>
    <w:rsid w:val="00017424"/>
    <w:rsid w:val="00017457"/>
    <w:rsid w:val="00020779"/>
    <w:rsid w:val="0002358E"/>
    <w:rsid w:val="000245C0"/>
    <w:rsid w:val="000308EA"/>
    <w:rsid w:val="000341BC"/>
    <w:rsid w:val="00034311"/>
    <w:rsid w:val="0003499A"/>
    <w:rsid w:val="0003567F"/>
    <w:rsid w:val="00035B9A"/>
    <w:rsid w:val="00037025"/>
    <w:rsid w:val="0003777E"/>
    <w:rsid w:val="0004101C"/>
    <w:rsid w:val="00041A71"/>
    <w:rsid w:val="000432BD"/>
    <w:rsid w:val="00043CEB"/>
    <w:rsid w:val="000459C5"/>
    <w:rsid w:val="00045E87"/>
    <w:rsid w:val="000467E4"/>
    <w:rsid w:val="00046AAC"/>
    <w:rsid w:val="00053AC2"/>
    <w:rsid w:val="00054222"/>
    <w:rsid w:val="0005646C"/>
    <w:rsid w:val="0005690C"/>
    <w:rsid w:val="000574D6"/>
    <w:rsid w:val="00060F83"/>
    <w:rsid w:val="00062E05"/>
    <w:rsid w:val="00063053"/>
    <w:rsid w:val="00063885"/>
    <w:rsid w:val="000639D5"/>
    <w:rsid w:val="00063B63"/>
    <w:rsid w:val="000646F9"/>
    <w:rsid w:val="0006511A"/>
    <w:rsid w:val="0006560A"/>
    <w:rsid w:val="00065E74"/>
    <w:rsid w:val="00065F87"/>
    <w:rsid w:val="00066EA7"/>
    <w:rsid w:val="000706F3"/>
    <w:rsid w:val="00070F22"/>
    <w:rsid w:val="000730EA"/>
    <w:rsid w:val="0007424F"/>
    <w:rsid w:val="00076402"/>
    <w:rsid w:val="00076464"/>
    <w:rsid w:val="00076B50"/>
    <w:rsid w:val="000772D0"/>
    <w:rsid w:val="000804F0"/>
    <w:rsid w:val="000805A3"/>
    <w:rsid w:val="00083039"/>
    <w:rsid w:val="00084780"/>
    <w:rsid w:val="000862CD"/>
    <w:rsid w:val="000864E1"/>
    <w:rsid w:val="000864ED"/>
    <w:rsid w:val="00090042"/>
    <w:rsid w:val="00091886"/>
    <w:rsid w:val="00092403"/>
    <w:rsid w:val="000934F7"/>
    <w:rsid w:val="0009384A"/>
    <w:rsid w:val="0009425C"/>
    <w:rsid w:val="00095178"/>
    <w:rsid w:val="00095C5B"/>
    <w:rsid w:val="000A1942"/>
    <w:rsid w:val="000A26BA"/>
    <w:rsid w:val="000A2E5F"/>
    <w:rsid w:val="000A31A3"/>
    <w:rsid w:val="000A3D26"/>
    <w:rsid w:val="000A4AAF"/>
    <w:rsid w:val="000A736C"/>
    <w:rsid w:val="000B0DBE"/>
    <w:rsid w:val="000B1111"/>
    <w:rsid w:val="000B1417"/>
    <w:rsid w:val="000B1495"/>
    <w:rsid w:val="000B2C1D"/>
    <w:rsid w:val="000B43A7"/>
    <w:rsid w:val="000B7AFC"/>
    <w:rsid w:val="000C389B"/>
    <w:rsid w:val="000C3C34"/>
    <w:rsid w:val="000C4B72"/>
    <w:rsid w:val="000C558A"/>
    <w:rsid w:val="000C5A03"/>
    <w:rsid w:val="000C67F8"/>
    <w:rsid w:val="000C7AD5"/>
    <w:rsid w:val="000C7CD0"/>
    <w:rsid w:val="000D278E"/>
    <w:rsid w:val="000D2FF6"/>
    <w:rsid w:val="000D4298"/>
    <w:rsid w:val="000D534B"/>
    <w:rsid w:val="000D5A56"/>
    <w:rsid w:val="000D6A0E"/>
    <w:rsid w:val="000D6DCB"/>
    <w:rsid w:val="000E18D3"/>
    <w:rsid w:val="000E1B5E"/>
    <w:rsid w:val="000E248D"/>
    <w:rsid w:val="000E4230"/>
    <w:rsid w:val="000E4F3D"/>
    <w:rsid w:val="000E57C5"/>
    <w:rsid w:val="000E5E07"/>
    <w:rsid w:val="000E654C"/>
    <w:rsid w:val="000F01FE"/>
    <w:rsid w:val="000F1457"/>
    <w:rsid w:val="000F1E33"/>
    <w:rsid w:val="000F2542"/>
    <w:rsid w:val="000F5E40"/>
    <w:rsid w:val="000F7470"/>
    <w:rsid w:val="00100264"/>
    <w:rsid w:val="001005EE"/>
    <w:rsid w:val="00100B49"/>
    <w:rsid w:val="00100F91"/>
    <w:rsid w:val="0010140F"/>
    <w:rsid w:val="001014FB"/>
    <w:rsid w:val="00101C21"/>
    <w:rsid w:val="00104827"/>
    <w:rsid w:val="00104B02"/>
    <w:rsid w:val="00104F7F"/>
    <w:rsid w:val="00106A7B"/>
    <w:rsid w:val="0010793B"/>
    <w:rsid w:val="00107AA3"/>
    <w:rsid w:val="00107CAE"/>
    <w:rsid w:val="00110380"/>
    <w:rsid w:val="00111606"/>
    <w:rsid w:val="00112EEC"/>
    <w:rsid w:val="001146EC"/>
    <w:rsid w:val="001149C1"/>
    <w:rsid w:val="00115800"/>
    <w:rsid w:val="00115CA4"/>
    <w:rsid w:val="00115DB3"/>
    <w:rsid w:val="00116221"/>
    <w:rsid w:val="001165B2"/>
    <w:rsid w:val="00116668"/>
    <w:rsid w:val="0011773A"/>
    <w:rsid w:val="00117F44"/>
    <w:rsid w:val="00120056"/>
    <w:rsid w:val="001220C3"/>
    <w:rsid w:val="001224CC"/>
    <w:rsid w:val="0012324C"/>
    <w:rsid w:val="00123507"/>
    <w:rsid w:val="00123AF3"/>
    <w:rsid w:val="0012429D"/>
    <w:rsid w:val="00126F5B"/>
    <w:rsid w:val="0012737C"/>
    <w:rsid w:val="0013010E"/>
    <w:rsid w:val="00132B86"/>
    <w:rsid w:val="00132CD6"/>
    <w:rsid w:val="001332D2"/>
    <w:rsid w:val="001348D8"/>
    <w:rsid w:val="00134DC8"/>
    <w:rsid w:val="001357A7"/>
    <w:rsid w:val="0013593E"/>
    <w:rsid w:val="0013644B"/>
    <w:rsid w:val="00140CE8"/>
    <w:rsid w:val="001414A9"/>
    <w:rsid w:val="001431BB"/>
    <w:rsid w:val="00143611"/>
    <w:rsid w:val="00144C54"/>
    <w:rsid w:val="00146EEB"/>
    <w:rsid w:val="00147340"/>
    <w:rsid w:val="00147DCA"/>
    <w:rsid w:val="00150940"/>
    <w:rsid w:val="001511CD"/>
    <w:rsid w:val="00152E69"/>
    <w:rsid w:val="00153A80"/>
    <w:rsid w:val="0015489A"/>
    <w:rsid w:val="001553C6"/>
    <w:rsid w:val="00156BC8"/>
    <w:rsid w:val="00156E1F"/>
    <w:rsid w:val="00160404"/>
    <w:rsid w:val="00160943"/>
    <w:rsid w:val="0016115D"/>
    <w:rsid w:val="00161E93"/>
    <w:rsid w:val="0016514E"/>
    <w:rsid w:val="00166986"/>
    <w:rsid w:val="00166A71"/>
    <w:rsid w:val="00167A9A"/>
    <w:rsid w:val="00171E0E"/>
    <w:rsid w:val="00172EA8"/>
    <w:rsid w:val="001735F7"/>
    <w:rsid w:val="00173992"/>
    <w:rsid w:val="001764E4"/>
    <w:rsid w:val="00177CCB"/>
    <w:rsid w:val="001803B1"/>
    <w:rsid w:val="00180D0B"/>
    <w:rsid w:val="00182421"/>
    <w:rsid w:val="001834A4"/>
    <w:rsid w:val="0018406E"/>
    <w:rsid w:val="0018443A"/>
    <w:rsid w:val="001845AF"/>
    <w:rsid w:val="00190260"/>
    <w:rsid w:val="00190FDF"/>
    <w:rsid w:val="00191955"/>
    <w:rsid w:val="00191DDD"/>
    <w:rsid w:val="001920C8"/>
    <w:rsid w:val="00192C60"/>
    <w:rsid w:val="00192F6C"/>
    <w:rsid w:val="001931F2"/>
    <w:rsid w:val="00193215"/>
    <w:rsid w:val="001937E5"/>
    <w:rsid w:val="00195442"/>
    <w:rsid w:val="0019599D"/>
    <w:rsid w:val="001970C1"/>
    <w:rsid w:val="00197A1B"/>
    <w:rsid w:val="001A0C95"/>
    <w:rsid w:val="001A15F8"/>
    <w:rsid w:val="001A16FA"/>
    <w:rsid w:val="001A3CF6"/>
    <w:rsid w:val="001A45C7"/>
    <w:rsid w:val="001A4D48"/>
    <w:rsid w:val="001A4F7A"/>
    <w:rsid w:val="001A5010"/>
    <w:rsid w:val="001A56DD"/>
    <w:rsid w:val="001A5991"/>
    <w:rsid w:val="001A6B21"/>
    <w:rsid w:val="001A75C3"/>
    <w:rsid w:val="001B0983"/>
    <w:rsid w:val="001B0BC0"/>
    <w:rsid w:val="001B2F30"/>
    <w:rsid w:val="001B63A3"/>
    <w:rsid w:val="001B6A5C"/>
    <w:rsid w:val="001C0DE9"/>
    <w:rsid w:val="001C14CB"/>
    <w:rsid w:val="001C163C"/>
    <w:rsid w:val="001C351E"/>
    <w:rsid w:val="001C3687"/>
    <w:rsid w:val="001C4277"/>
    <w:rsid w:val="001C4778"/>
    <w:rsid w:val="001C5B75"/>
    <w:rsid w:val="001C5EBB"/>
    <w:rsid w:val="001C6062"/>
    <w:rsid w:val="001C63F8"/>
    <w:rsid w:val="001D0C89"/>
    <w:rsid w:val="001D1830"/>
    <w:rsid w:val="001D1951"/>
    <w:rsid w:val="001D35B5"/>
    <w:rsid w:val="001D3D60"/>
    <w:rsid w:val="001D4844"/>
    <w:rsid w:val="001D51C8"/>
    <w:rsid w:val="001D67EA"/>
    <w:rsid w:val="001D69E1"/>
    <w:rsid w:val="001D78F2"/>
    <w:rsid w:val="001E1715"/>
    <w:rsid w:val="001E294E"/>
    <w:rsid w:val="001E2D54"/>
    <w:rsid w:val="001E2FBD"/>
    <w:rsid w:val="001E3119"/>
    <w:rsid w:val="001E3700"/>
    <w:rsid w:val="001E3F2C"/>
    <w:rsid w:val="001E4033"/>
    <w:rsid w:val="001E5D72"/>
    <w:rsid w:val="001E6A31"/>
    <w:rsid w:val="001E6E4A"/>
    <w:rsid w:val="001F0329"/>
    <w:rsid w:val="001F0506"/>
    <w:rsid w:val="001F0AA1"/>
    <w:rsid w:val="001F1009"/>
    <w:rsid w:val="001F10F3"/>
    <w:rsid w:val="001F1F05"/>
    <w:rsid w:val="001F25E1"/>
    <w:rsid w:val="001F265C"/>
    <w:rsid w:val="001F40FF"/>
    <w:rsid w:val="001F53DF"/>
    <w:rsid w:val="001F6735"/>
    <w:rsid w:val="00201813"/>
    <w:rsid w:val="0020196B"/>
    <w:rsid w:val="00201FE9"/>
    <w:rsid w:val="00202295"/>
    <w:rsid w:val="00202D84"/>
    <w:rsid w:val="00203127"/>
    <w:rsid w:val="002034A0"/>
    <w:rsid w:val="00204811"/>
    <w:rsid w:val="00204A2F"/>
    <w:rsid w:val="0021005D"/>
    <w:rsid w:val="00210554"/>
    <w:rsid w:val="002106B8"/>
    <w:rsid w:val="00211AF3"/>
    <w:rsid w:val="00213B43"/>
    <w:rsid w:val="00215001"/>
    <w:rsid w:val="00215725"/>
    <w:rsid w:val="00216588"/>
    <w:rsid w:val="0022077E"/>
    <w:rsid w:val="002212B6"/>
    <w:rsid w:val="002232AD"/>
    <w:rsid w:val="0022480B"/>
    <w:rsid w:val="002248E6"/>
    <w:rsid w:val="00224F05"/>
    <w:rsid w:val="00225635"/>
    <w:rsid w:val="00225B7B"/>
    <w:rsid w:val="00225D63"/>
    <w:rsid w:val="00227D80"/>
    <w:rsid w:val="002308E6"/>
    <w:rsid w:val="00231DAA"/>
    <w:rsid w:val="00235833"/>
    <w:rsid w:val="00235C67"/>
    <w:rsid w:val="00240124"/>
    <w:rsid w:val="00240DA4"/>
    <w:rsid w:val="00241850"/>
    <w:rsid w:val="002419C5"/>
    <w:rsid w:val="002423B6"/>
    <w:rsid w:val="00242C5B"/>
    <w:rsid w:val="0024317F"/>
    <w:rsid w:val="002435D0"/>
    <w:rsid w:val="00244E92"/>
    <w:rsid w:val="00244F9C"/>
    <w:rsid w:val="00245797"/>
    <w:rsid w:val="0024581F"/>
    <w:rsid w:val="00245F06"/>
    <w:rsid w:val="002471A9"/>
    <w:rsid w:val="00247996"/>
    <w:rsid w:val="0025023C"/>
    <w:rsid w:val="0025135A"/>
    <w:rsid w:val="00251C15"/>
    <w:rsid w:val="002522DD"/>
    <w:rsid w:val="0025267A"/>
    <w:rsid w:val="0025286A"/>
    <w:rsid w:val="00252C2C"/>
    <w:rsid w:val="00252E76"/>
    <w:rsid w:val="0025508E"/>
    <w:rsid w:val="0025659E"/>
    <w:rsid w:val="002566CD"/>
    <w:rsid w:val="0026106A"/>
    <w:rsid w:val="002622F0"/>
    <w:rsid w:val="002623BB"/>
    <w:rsid w:val="00262C72"/>
    <w:rsid w:val="00265894"/>
    <w:rsid w:val="00266AD5"/>
    <w:rsid w:val="00266EF9"/>
    <w:rsid w:val="00267DC8"/>
    <w:rsid w:val="00270A36"/>
    <w:rsid w:val="00271AC5"/>
    <w:rsid w:val="00272BDA"/>
    <w:rsid w:val="00273588"/>
    <w:rsid w:val="00273C37"/>
    <w:rsid w:val="00274911"/>
    <w:rsid w:val="00276C32"/>
    <w:rsid w:val="0027721C"/>
    <w:rsid w:val="002775C3"/>
    <w:rsid w:val="00280CFB"/>
    <w:rsid w:val="00281F80"/>
    <w:rsid w:val="00284D75"/>
    <w:rsid w:val="00286ADB"/>
    <w:rsid w:val="00287958"/>
    <w:rsid w:val="00290CCE"/>
    <w:rsid w:val="002911BD"/>
    <w:rsid w:val="002919A2"/>
    <w:rsid w:val="00291A82"/>
    <w:rsid w:val="00291B02"/>
    <w:rsid w:val="00292287"/>
    <w:rsid w:val="00292AFE"/>
    <w:rsid w:val="002931BB"/>
    <w:rsid w:val="0029397C"/>
    <w:rsid w:val="0029587B"/>
    <w:rsid w:val="002963E6"/>
    <w:rsid w:val="0029723D"/>
    <w:rsid w:val="002A0008"/>
    <w:rsid w:val="002A1E5C"/>
    <w:rsid w:val="002A279F"/>
    <w:rsid w:val="002A2BBC"/>
    <w:rsid w:val="002A2D7E"/>
    <w:rsid w:val="002A33B1"/>
    <w:rsid w:val="002A4F8B"/>
    <w:rsid w:val="002A59FB"/>
    <w:rsid w:val="002B05CD"/>
    <w:rsid w:val="002B0B80"/>
    <w:rsid w:val="002B0F23"/>
    <w:rsid w:val="002B3F69"/>
    <w:rsid w:val="002B5128"/>
    <w:rsid w:val="002B5A39"/>
    <w:rsid w:val="002B720B"/>
    <w:rsid w:val="002B7BD4"/>
    <w:rsid w:val="002B7FE5"/>
    <w:rsid w:val="002C0155"/>
    <w:rsid w:val="002C0ABB"/>
    <w:rsid w:val="002C0D95"/>
    <w:rsid w:val="002C0FA1"/>
    <w:rsid w:val="002C3E55"/>
    <w:rsid w:val="002C4EAB"/>
    <w:rsid w:val="002C5E68"/>
    <w:rsid w:val="002C6192"/>
    <w:rsid w:val="002D15F5"/>
    <w:rsid w:val="002D21D6"/>
    <w:rsid w:val="002D2239"/>
    <w:rsid w:val="002D25EA"/>
    <w:rsid w:val="002D35BB"/>
    <w:rsid w:val="002D4E24"/>
    <w:rsid w:val="002D521B"/>
    <w:rsid w:val="002D632C"/>
    <w:rsid w:val="002D7939"/>
    <w:rsid w:val="002D7C1D"/>
    <w:rsid w:val="002E0000"/>
    <w:rsid w:val="002E2354"/>
    <w:rsid w:val="002E2918"/>
    <w:rsid w:val="002E4E84"/>
    <w:rsid w:val="002E501C"/>
    <w:rsid w:val="002E50E5"/>
    <w:rsid w:val="002E67F2"/>
    <w:rsid w:val="002E6C16"/>
    <w:rsid w:val="002E745E"/>
    <w:rsid w:val="002F06BD"/>
    <w:rsid w:val="002F1877"/>
    <w:rsid w:val="002F21B8"/>
    <w:rsid w:val="002F2957"/>
    <w:rsid w:val="002F420D"/>
    <w:rsid w:val="002F4C1F"/>
    <w:rsid w:val="002F4EE2"/>
    <w:rsid w:val="002F5020"/>
    <w:rsid w:val="002F5D25"/>
    <w:rsid w:val="00300BAD"/>
    <w:rsid w:val="00302729"/>
    <w:rsid w:val="003031ED"/>
    <w:rsid w:val="003040FD"/>
    <w:rsid w:val="003075A0"/>
    <w:rsid w:val="00307A5C"/>
    <w:rsid w:val="00307F69"/>
    <w:rsid w:val="0031041C"/>
    <w:rsid w:val="003116F4"/>
    <w:rsid w:val="00311961"/>
    <w:rsid w:val="00312FDD"/>
    <w:rsid w:val="003166D7"/>
    <w:rsid w:val="00320A33"/>
    <w:rsid w:val="00320E20"/>
    <w:rsid w:val="00321074"/>
    <w:rsid w:val="0032168A"/>
    <w:rsid w:val="003219E2"/>
    <w:rsid w:val="00324115"/>
    <w:rsid w:val="0032614F"/>
    <w:rsid w:val="00326278"/>
    <w:rsid w:val="003276B1"/>
    <w:rsid w:val="003311F8"/>
    <w:rsid w:val="00331A91"/>
    <w:rsid w:val="00331ABB"/>
    <w:rsid w:val="0033531A"/>
    <w:rsid w:val="00337707"/>
    <w:rsid w:val="00337B77"/>
    <w:rsid w:val="00340E33"/>
    <w:rsid w:val="003416DD"/>
    <w:rsid w:val="003417E9"/>
    <w:rsid w:val="00343DD9"/>
    <w:rsid w:val="00346CBA"/>
    <w:rsid w:val="00346CF7"/>
    <w:rsid w:val="00347878"/>
    <w:rsid w:val="0035160D"/>
    <w:rsid w:val="003545B4"/>
    <w:rsid w:val="003563F0"/>
    <w:rsid w:val="00357ACF"/>
    <w:rsid w:val="00357E3E"/>
    <w:rsid w:val="00357F13"/>
    <w:rsid w:val="00360A08"/>
    <w:rsid w:val="00361307"/>
    <w:rsid w:val="003614E4"/>
    <w:rsid w:val="00361C07"/>
    <w:rsid w:val="00364CED"/>
    <w:rsid w:val="0036663D"/>
    <w:rsid w:val="0036780B"/>
    <w:rsid w:val="00370882"/>
    <w:rsid w:val="00370AB1"/>
    <w:rsid w:val="00370FC4"/>
    <w:rsid w:val="0037142B"/>
    <w:rsid w:val="00372200"/>
    <w:rsid w:val="00372411"/>
    <w:rsid w:val="0037504D"/>
    <w:rsid w:val="0037610F"/>
    <w:rsid w:val="003761A5"/>
    <w:rsid w:val="00376240"/>
    <w:rsid w:val="00377674"/>
    <w:rsid w:val="00380796"/>
    <w:rsid w:val="00381570"/>
    <w:rsid w:val="00381D8D"/>
    <w:rsid w:val="003821EF"/>
    <w:rsid w:val="00382368"/>
    <w:rsid w:val="003829F9"/>
    <w:rsid w:val="003843FE"/>
    <w:rsid w:val="00384CB3"/>
    <w:rsid w:val="0038545C"/>
    <w:rsid w:val="003860F7"/>
    <w:rsid w:val="0038650A"/>
    <w:rsid w:val="00387168"/>
    <w:rsid w:val="0038736F"/>
    <w:rsid w:val="00387F36"/>
    <w:rsid w:val="003906AC"/>
    <w:rsid w:val="00390875"/>
    <w:rsid w:val="003911F0"/>
    <w:rsid w:val="003916F4"/>
    <w:rsid w:val="003920F7"/>
    <w:rsid w:val="0039345A"/>
    <w:rsid w:val="003934E9"/>
    <w:rsid w:val="00394069"/>
    <w:rsid w:val="00394582"/>
    <w:rsid w:val="003955DF"/>
    <w:rsid w:val="003970B5"/>
    <w:rsid w:val="00397C79"/>
    <w:rsid w:val="003A0AFF"/>
    <w:rsid w:val="003A3C9A"/>
    <w:rsid w:val="003A5D58"/>
    <w:rsid w:val="003A6499"/>
    <w:rsid w:val="003A6993"/>
    <w:rsid w:val="003B0A5B"/>
    <w:rsid w:val="003B0D08"/>
    <w:rsid w:val="003B19BE"/>
    <w:rsid w:val="003B1B92"/>
    <w:rsid w:val="003B24B3"/>
    <w:rsid w:val="003B2FFE"/>
    <w:rsid w:val="003B41CB"/>
    <w:rsid w:val="003B4BAD"/>
    <w:rsid w:val="003B5205"/>
    <w:rsid w:val="003B5413"/>
    <w:rsid w:val="003B6B81"/>
    <w:rsid w:val="003B6CFB"/>
    <w:rsid w:val="003C0B23"/>
    <w:rsid w:val="003C210B"/>
    <w:rsid w:val="003C59BE"/>
    <w:rsid w:val="003C5A85"/>
    <w:rsid w:val="003C5D72"/>
    <w:rsid w:val="003C6B72"/>
    <w:rsid w:val="003C6C1E"/>
    <w:rsid w:val="003C6D61"/>
    <w:rsid w:val="003D1FC5"/>
    <w:rsid w:val="003D2E30"/>
    <w:rsid w:val="003D4657"/>
    <w:rsid w:val="003D69F4"/>
    <w:rsid w:val="003E0C29"/>
    <w:rsid w:val="003E176B"/>
    <w:rsid w:val="003E2AA3"/>
    <w:rsid w:val="003E5177"/>
    <w:rsid w:val="003E529B"/>
    <w:rsid w:val="003E536F"/>
    <w:rsid w:val="003E6746"/>
    <w:rsid w:val="003E6A53"/>
    <w:rsid w:val="003E7899"/>
    <w:rsid w:val="003E7E28"/>
    <w:rsid w:val="003F07D1"/>
    <w:rsid w:val="003F2C5B"/>
    <w:rsid w:val="003F43A8"/>
    <w:rsid w:val="003F4511"/>
    <w:rsid w:val="003F4D68"/>
    <w:rsid w:val="003F6B40"/>
    <w:rsid w:val="003F71C7"/>
    <w:rsid w:val="003F72AA"/>
    <w:rsid w:val="003F73B4"/>
    <w:rsid w:val="003F7688"/>
    <w:rsid w:val="00401DE8"/>
    <w:rsid w:val="00402854"/>
    <w:rsid w:val="004033AD"/>
    <w:rsid w:val="0040385D"/>
    <w:rsid w:val="00404DD3"/>
    <w:rsid w:val="0040730B"/>
    <w:rsid w:val="00407510"/>
    <w:rsid w:val="00407A40"/>
    <w:rsid w:val="00407B8F"/>
    <w:rsid w:val="00411869"/>
    <w:rsid w:val="00414140"/>
    <w:rsid w:val="004151A4"/>
    <w:rsid w:val="00415563"/>
    <w:rsid w:val="004166BF"/>
    <w:rsid w:val="00420D95"/>
    <w:rsid w:val="00421711"/>
    <w:rsid w:val="00421ADB"/>
    <w:rsid w:val="00422ABD"/>
    <w:rsid w:val="004249A2"/>
    <w:rsid w:val="00424A39"/>
    <w:rsid w:val="004250C2"/>
    <w:rsid w:val="0042515B"/>
    <w:rsid w:val="00425863"/>
    <w:rsid w:val="004303D9"/>
    <w:rsid w:val="0043156C"/>
    <w:rsid w:val="004328B6"/>
    <w:rsid w:val="00432EFF"/>
    <w:rsid w:val="0043350B"/>
    <w:rsid w:val="0043393A"/>
    <w:rsid w:val="00434DED"/>
    <w:rsid w:val="0043745B"/>
    <w:rsid w:val="00437C43"/>
    <w:rsid w:val="004402DD"/>
    <w:rsid w:val="00441BDC"/>
    <w:rsid w:val="00441FAC"/>
    <w:rsid w:val="00442C6A"/>
    <w:rsid w:val="00442DA0"/>
    <w:rsid w:val="00443486"/>
    <w:rsid w:val="0044357D"/>
    <w:rsid w:val="004448F7"/>
    <w:rsid w:val="00445219"/>
    <w:rsid w:val="00445615"/>
    <w:rsid w:val="0044658F"/>
    <w:rsid w:val="00446D06"/>
    <w:rsid w:val="00447E63"/>
    <w:rsid w:val="00450DF5"/>
    <w:rsid w:val="004512D7"/>
    <w:rsid w:val="004523A3"/>
    <w:rsid w:val="00452DB5"/>
    <w:rsid w:val="00453392"/>
    <w:rsid w:val="00453503"/>
    <w:rsid w:val="00454096"/>
    <w:rsid w:val="0045434E"/>
    <w:rsid w:val="00454619"/>
    <w:rsid w:val="004548F8"/>
    <w:rsid w:val="00455C13"/>
    <w:rsid w:val="00456A30"/>
    <w:rsid w:val="00457C27"/>
    <w:rsid w:val="00457FE3"/>
    <w:rsid w:val="0046138F"/>
    <w:rsid w:val="00463E26"/>
    <w:rsid w:val="00465BD5"/>
    <w:rsid w:val="00467B1B"/>
    <w:rsid w:val="004705FA"/>
    <w:rsid w:val="00471C9B"/>
    <w:rsid w:val="0047208E"/>
    <w:rsid w:val="00472BF6"/>
    <w:rsid w:val="00472D31"/>
    <w:rsid w:val="004734C7"/>
    <w:rsid w:val="004748EC"/>
    <w:rsid w:val="004751AB"/>
    <w:rsid w:val="004753B3"/>
    <w:rsid w:val="004753ED"/>
    <w:rsid w:val="00475A1B"/>
    <w:rsid w:val="00480636"/>
    <w:rsid w:val="004810DB"/>
    <w:rsid w:val="004827F6"/>
    <w:rsid w:val="00482C2D"/>
    <w:rsid w:val="004830D5"/>
    <w:rsid w:val="00483CD3"/>
    <w:rsid w:val="00486512"/>
    <w:rsid w:val="00487F99"/>
    <w:rsid w:val="004928FD"/>
    <w:rsid w:val="004947BA"/>
    <w:rsid w:val="00494F3B"/>
    <w:rsid w:val="004975C6"/>
    <w:rsid w:val="004A0263"/>
    <w:rsid w:val="004A05E0"/>
    <w:rsid w:val="004A1292"/>
    <w:rsid w:val="004A193A"/>
    <w:rsid w:val="004A1E77"/>
    <w:rsid w:val="004A201C"/>
    <w:rsid w:val="004A244C"/>
    <w:rsid w:val="004A2E32"/>
    <w:rsid w:val="004A4AD3"/>
    <w:rsid w:val="004A5FFE"/>
    <w:rsid w:val="004A69A4"/>
    <w:rsid w:val="004A77D9"/>
    <w:rsid w:val="004B0032"/>
    <w:rsid w:val="004B31CE"/>
    <w:rsid w:val="004B6B83"/>
    <w:rsid w:val="004B70AC"/>
    <w:rsid w:val="004B73DA"/>
    <w:rsid w:val="004C0299"/>
    <w:rsid w:val="004C155C"/>
    <w:rsid w:val="004C5EE2"/>
    <w:rsid w:val="004C634B"/>
    <w:rsid w:val="004C667B"/>
    <w:rsid w:val="004C742D"/>
    <w:rsid w:val="004D060B"/>
    <w:rsid w:val="004D092E"/>
    <w:rsid w:val="004D2579"/>
    <w:rsid w:val="004D2DF1"/>
    <w:rsid w:val="004D60AD"/>
    <w:rsid w:val="004D644B"/>
    <w:rsid w:val="004D7711"/>
    <w:rsid w:val="004D7C53"/>
    <w:rsid w:val="004D7CBA"/>
    <w:rsid w:val="004E07BC"/>
    <w:rsid w:val="004E0AF9"/>
    <w:rsid w:val="004E0DE6"/>
    <w:rsid w:val="004E142D"/>
    <w:rsid w:val="004E250F"/>
    <w:rsid w:val="004E2B82"/>
    <w:rsid w:val="004E30C6"/>
    <w:rsid w:val="004E3398"/>
    <w:rsid w:val="004E398A"/>
    <w:rsid w:val="004E3D3D"/>
    <w:rsid w:val="004E6D79"/>
    <w:rsid w:val="004E781D"/>
    <w:rsid w:val="004E7CB8"/>
    <w:rsid w:val="004F09A5"/>
    <w:rsid w:val="004F2B87"/>
    <w:rsid w:val="004F387E"/>
    <w:rsid w:val="004F3D7B"/>
    <w:rsid w:val="004F43BF"/>
    <w:rsid w:val="004F5A28"/>
    <w:rsid w:val="004F63B9"/>
    <w:rsid w:val="004F6EC2"/>
    <w:rsid w:val="00500374"/>
    <w:rsid w:val="00500A85"/>
    <w:rsid w:val="005010E7"/>
    <w:rsid w:val="005012F0"/>
    <w:rsid w:val="00501C8A"/>
    <w:rsid w:val="00502C81"/>
    <w:rsid w:val="005048B7"/>
    <w:rsid w:val="005052A4"/>
    <w:rsid w:val="00510A7D"/>
    <w:rsid w:val="00511B48"/>
    <w:rsid w:val="00511C39"/>
    <w:rsid w:val="005142F3"/>
    <w:rsid w:val="005144B7"/>
    <w:rsid w:val="00515E6A"/>
    <w:rsid w:val="0051731C"/>
    <w:rsid w:val="00517350"/>
    <w:rsid w:val="005174A8"/>
    <w:rsid w:val="00517956"/>
    <w:rsid w:val="00520953"/>
    <w:rsid w:val="00522B93"/>
    <w:rsid w:val="00522CBC"/>
    <w:rsid w:val="005240B0"/>
    <w:rsid w:val="005251D0"/>
    <w:rsid w:val="00526FD6"/>
    <w:rsid w:val="00527664"/>
    <w:rsid w:val="0053084F"/>
    <w:rsid w:val="005322CB"/>
    <w:rsid w:val="00532C74"/>
    <w:rsid w:val="0053354C"/>
    <w:rsid w:val="005336C7"/>
    <w:rsid w:val="00533A1E"/>
    <w:rsid w:val="00533F45"/>
    <w:rsid w:val="005345C9"/>
    <w:rsid w:val="0053474C"/>
    <w:rsid w:val="00535295"/>
    <w:rsid w:val="005373EF"/>
    <w:rsid w:val="005378BA"/>
    <w:rsid w:val="00540906"/>
    <w:rsid w:val="00541456"/>
    <w:rsid w:val="00541B26"/>
    <w:rsid w:val="00546431"/>
    <w:rsid w:val="00546D1F"/>
    <w:rsid w:val="005513C8"/>
    <w:rsid w:val="00551793"/>
    <w:rsid w:val="00551894"/>
    <w:rsid w:val="00551ED6"/>
    <w:rsid w:val="00553447"/>
    <w:rsid w:val="00560033"/>
    <w:rsid w:val="00560761"/>
    <w:rsid w:val="005607B2"/>
    <w:rsid w:val="00560A78"/>
    <w:rsid w:val="005616C2"/>
    <w:rsid w:val="00561940"/>
    <w:rsid w:val="00561BEB"/>
    <w:rsid w:val="005635C5"/>
    <w:rsid w:val="00565B49"/>
    <w:rsid w:val="00567F80"/>
    <w:rsid w:val="00570246"/>
    <w:rsid w:val="00570FD5"/>
    <w:rsid w:val="00571007"/>
    <w:rsid w:val="0057567E"/>
    <w:rsid w:val="005758C3"/>
    <w:rsid w:val="0057610C"/>
    <w:rsid w:val="00576E7C"/>
    <w:rsid w:val="0057768E"/>
    <w:rsid w:val="00577DBD"/>
    <w:rsid w:val="005804A2"/>
    <w:rsid w:val="005819C3"/>
    <w:rsid w:val="005837A2"/>
    <w:rsid w:val="005837FC"/>
    <w:rsid w:val="00583E02"/>
    <w:rsid w:val="00583FB0"/>
    <w:rsid w:val="005841A8"/>
    <w:rsid w:val="005855FB"/>
    <w:rsid w:val="005862A6"/>
    <w:rsid w:val="00587368"/>
    <w:rsid w:val="00591213"/>
    <w:rsid w:val="005916E3"/>
    <w:rsid w:val="00592F04"/>
    <w:rsid w:val="00594957"/>
    <w:rsid w:val="005953D1"/>
    <w:rsid w:val="00596242"/>
    <w:rsid w:val="0059773D"/>
    <w:rsid w:val="005A104E"/>
    <w:rsid w:val="005A346C"/>
    <w:rsid w:val="005A444D"/>
    <w:rsid w:val="005A49F4"/>
    <w:rsid w:val="005A55C2"/>
    <w:rsid w:val="005A61A4"/>
    <w:rsid w:val="005A65B8"/>
    <w:rsid w:val="005B0605"/>
    <w:rsid w:val="005B09D5"/>
    <w:rsid w:val="005B1C47"/>
    <w:rsid w:val="005B22D8"/>
    <w:rsid w:val="005B3FCB"/>
    <w:rsid w:val="005B5444"/>
    <w:rsid w:val="005B5669"/>
    <w:rsid w:val="005B5D73"/>
    <w:rsid w:val="005B5F54"/>
    <w:rsid w:val="005B60F4"/>
    <w:rsid w:val="005B646D"/>
    <w:rsid w:val="005B6E04"/>
    <w:rsid w:val="005C110D"/>
    <w:rsid w:val="005C1DE1"/>
    <w:rsid w:val="005C301B"/>
    <w:rsid w:val="005C437D"/>
    <w:rsid w:val="005C4A48"/>
    <w:rsid w:val="005C53EC"/>
    <w:rsid w:val="005C595D"/>
    <w:rsid w:val="005C7AF2"/>
    <w:rsid w:val="005D2B2E"/>
    <w:rsid w:val="005D5C59"/>
    <w:rsid w:val="005D6603"/>
    <w:rsid w:val="005D66A3"/>
    <w:rsid w:val="005E0634"/>
    <w:rsid w:val="005E0B94"/>
    <w:rsid w:val="005E0C0B"/>
    <w:rsid w:val="005E0E7E"/>
    <w:rsid w:val="005E1627"/>
    <w:rsid w:val="005E2634"/>
    <w:rsid w:val="005E579A"/>
    <w:rsid w:val="005E5AF6"/>
    <w:rsid w:val="005E5B5C"/>
    <w:rsid w:val="005E7144"/>
    <w:rsid w:val="005E7E66"/>
    <w:rsid w:val="005F0CAA"/>
    <w:rsid w:val="005F1E0A"/>
    <w:rsid w:val="005F2CCF"/>
    <w:rsid w:val="005F377C"/>
    <w:rsid w:val="005F3C63"/>
    <w:rsid w:val="005F3FF4"/>
    <w:rsid w:val="005F55DC"/>
    <w:rsid w:val="005F59FF"/>
    <w:rsid w:val="005F6A64"/>
    <w:rsid w:val="005F7258"/>
    <w:rsid w:val="00602BB6"/>
    <w:rsid w:val="00602BDF"/>
    <w:rsid w:val="00603414"/>
    <w:rsid w:val="006061B3"/>
    <w:rsid w:val="006103EC"/>
    <w:rsid w:val="006109F5"/>
    <w:rsid w:val="00612F45"/>
    <w:rsid w:val="00614598"/>
    <w:rsid w:val="006147AB"/>
    <w:rsid w:val="00615663"/>
    <w:rsid w:val="00615BA5"/>
    <w:rsid w:val="006212B3"/>
    <w:rsid w:val="00623BF2"/>
    <w:rsid w:val="006248E3"/>
    <w:rsid w:val="006262D7"/>
    <w:rsid w:val="006276F4"/>
    <w:rsid w:val="00630E76"/>
    <w:rsid w:val="00631BA8"/>
    <w:rsid w:val="00631C2C"/>
    <w:rsid w:val="00632CA4"/>
    <w:rsid w:val="00632D4C"/>
    <w:rsid w:val="00634AE8"/>
    <w:rsid w:val="00637845"/>
    <w:rsid w:val="00642FE3"/>
    <w:rsid w:val="0064381C"/>
    <w:rsid w:val="00644167"/>
    <w:rsid w:val="0064551D"/>
    <w:rsid w:val="0064689B"/>
    <w:rsid w:val="006472C1"/>
    <w:rsid w:val="00650B6F"/>
    <w:rsid w:val="00651932"/>
    <w:rsid w:val="00653FFA"/>
    <w:rsid w:val="0065444D"/>
    <w:rsid w:val="006548FC"/>
    <w:rsid w:val="006550DA"/>
    <w:rsid w:val="006551E3"/>
    <w:rsid w:val="006554C3"/>
    <w:rsid w:val="00655A8E"/>
    <w:rsid w:val="00656272"/>
    <w:rsid w:val="0065652F"/>
    <w:rsid w:val="006676BA"/>
    <w:rsid w:val="00671879"/>
    <w:rsid w:val="00671A0C"/>
    <w:rsid w:val="00672908"/>
    <w:rsid w:val="00672A92"/>
    <w:rsid w:val="006739F6"/>
    <w:rsid w:val="00674E30"/>
    <w:rsid w:val="00676037"/>
    <w:rsid w:val="006770F5"/>
    <w:rsid w:val="00677959"/>
    <w:rsid w:val="006802DD"/>
    <w:rsid w:val="00682033"/>
    <w:rsid w:val="0068337D"/>
    <w:rsid w:val="00683BEE"/>
    <w:rsid w:val="006841F4"/>
    <w:rsid w:val="00684CD4"/>
    <w:rsid w:val="00685EB6"/>
    <w:rsid w:val="0068626C"/>
    <w:rsid w:val="00686DB4"/>
    <w:rsid w:val="006875AA"/>
    <w:rsid w:val="00690CD4"/>
    <w:rsid w:val="00691D8D"/>
    <w:rsid w:val="00692214"/>
    <w:rsid w:val="00692252"/>
    <w:rsid w:val="0069441B"/>
    <w:rsid w:val="00694541"/>
    <w:rsid w:val="00694B55"/>
    <w:rsid w:val="00694BCB"/>
    <w:rsid w:val="00694E93"/>
    <w:rsid w:val="00695833"/>
    <w:rsid w:val="006969B1"/>
    <w:rsid w:val="006975F4"/>
    <w:rsid w:val="00697B47"/>
    <w:rsid w:val="00697F4A"/>
    <w:rsid w:val="006A10C4"/>
    <w:rsid w:val="006A223F"/>
    <w:rsid w:val="006A23E9"/>
    <w:rsid w:val="006A30DD"/>
    <w:rsid w:val="006A65CA"/>
    <w:rsid w:val="006A6DA7"/>
    <w:rsid w:val="006A6E7C"/>
    <w:rsid w:val="006A703F"/>
    <w:rsid w:val="006A70CB"/>
    <w:rsid w:val="006A7997"/>
    <w:rsid w:val="006A7C19"/>
    <w:rsid w:val="006B0B2F"/>
    <w:rsid w:val="006B30D2"/>
    <w:rsid w:val="006B35CF"/>
    <w:rsid w:val="006B37BD"/>
    <w:rsid w:val="006B423B"/>
    <w:rsid w:val="006B431D"/>
    <w:rsid w:val="006B4E65"/>
    <w:rsid w:val="006B53D1"/>
    <w:rsid w:val="006B61CC"/>
    <w:rsid w:val="006B6C01"/>
    <w:rsid w:val="006B71B0"/>
    <w:rsid w:val="006C091E"/>
    <w:rsid w:val="006C3278"/>
    <w:rsid w:val="006C4E3D"/>
    <w:rsid w:val="006C6E0B"/>
    <w:rsid w:val="006C7751"/>
    <w:rsid w:val="006D0396"/>
    <w:rsid w:val="006D1499"/>
    <w:rsid w:val="006D1568"/>
    <w:rsid w:val="006D207C"/>
    <w:rsid w:val="006D291C"/>
    <w:rsid w:val="006D3F32"/>
    <w:rsid w:val="006D47D0"/>
    <w:rsid w:val="006D4BF2"/>
    <w:rsid w:val="006D4CFA"/>
    <w:rsid w:val="006D5FA6"/>
    <w:rsid w:val="006D60D1"/>
    <w:rsid w:val="006D6E0B"/>
    <w:rsid w:val="006D711D"/>
    <w:rsid w:val="006E0238"/>
    <w:rsid w:val="006E1312"/>
    <w:rsid w:val="006E2484"/>
    <w:rsid w:val="006E266A"/>
    <w:rsid w:val="006E381F"/>
    <w:rsid w:val="006E4A82"/>
    <w:rsid w:val="006E4F92"/>
    <w:rsid w:val="006E6113"/>
    <w:rsid w:val="006E68DF"/>
    <w:rsid w:val="006F20F5"/>
    <w:rsid w:val="006F44D3"/>
    <w:rsid w:val="006F4E46"/>
    <w:rsid w:val="006F5074"/>
    <w:rsid w:val="006F5D3B"/>
    <w:rsid w:val="006F7386"/>
    <w:rsid w:val="006F764B"/>
    <w:rsid w:val="006F7986"/>
    <w:rsid w:val="00700340"/>
    <w:rsid w:val="00700742"/>
    <w:rsid w:val="007041AD"/>
    <w:rsid w:val="0070535D"/>
    <w:rsid w:val="00705B6A"/>
    <w:rsid w:val="00707682"/>
    <w:rsid w:val="00707869"/>
    <w:rsid w:val="00707966"/>
    <w:rsid w:val="0071010A"/>
    <w:rsid w:val="00710E7C"/>
    <w:rsid w:val="00711AEC"/>
    <w:rsid w:val="00711C46"/>
    <w:rsid w:val="007158AE"/>
    <w:rsid w:val="0071699E"/>
    <w:rsid w:val="0072034E"/>
    <w:rsid w:val="00720CBB"/>
    <w:rsid w:val="007223AF"/>
    <w:rsid w:val="00723E6C"/>
    <w:rsid w:val="0072585B"/>
    <w:rsid w:val="00727BA8"/>
    <w:rsid w:val="00730230"/>
    <w:rsid w:val="00731DFB"/>
    <w:rsid w:val="00732334"/>
    <w:rsid w:val="00732D26"/>
    <w:rsid w:val="00733BF8"/>
    <w:rsid w:val="0073572C"/>
    <w:rsid w:val="00736177"/>
    <w:rsid w:val="00737AF8"/>
    <w:rsid w:val="00740B91"/>
    <w:rsid w:val="00741653"/>
    <w:rsid w:val="007422AB"/>
    <w:rsid w:val="00742ED0"/>
    <w:rsid w:val="00743855"/>
    <w:rsid w:val="007442F9"/>
    <w:rsid w:val="00745333"/>
    <w:rsid w:val="007463BA"/>
    <w:rsid w:val="007476DB"/>
    <w:rsid w:val="00747FAF"/>
    <w:rsid w:val="0075032E"/>
    <w:rsid w:val="00750D5B"/>
    <w:rsid w:val="00751182"/>
    <w:rsid w:val="007515B1"/>
    <w:rsid w:val="00752950"/>
    <w:rsid w:val="00753871"/>
    <w:rsid w:val="007538A7"/>
    <w:rsid w:val="00753CAB"/>
    <w:rsid w:val="00754477"/>
    <w:rsid w:val="0075479A"/>
    <w:rsid w:val="00756CA2"/>
    <w:rsid w:val="00756D86"/>
    <w:rsid w:val="00757858"/>
    <w:rsid w:val="00757DBA"/>
    <w:rsid w:val="0076006E"/>
    <w:rsid w:val="00760B78"/>
    <w:rsid w:val="007614DC"/>
    <w:rsid w:val="0076281B"/>
    <w:rsid w:val="0076330B"/>
    <w:rsid w:val="00764884"/>
    <w:rsid w:val="007658D9"/>
    <w:rsid w:val="00766F7D"/>
    <w:rsid w:val="00770323"/>
    <w:rsid w:val="007708BE"/>
    <w:rsid w:val="00770E6E"/>
    <w:rsid w:val="0077202A"/>
    <w:rsid w:val="007737F2"/>
    <w:rsid w:val="00777114"/>
    <w:rsid w:val="007774E6"/>
    <w:rsid w:val="00780007"/>
    <w:rsid w:val="00782A1A"/>
    <w:rsid w:val="00783A68"/>
    <w:rsid w:val="00784DAB"/>
    <w:rsid w:val="00785A70"/>
    <w:rsid w:val="00785D85"/>
    <w:rsid w:val="00786389"/>
    <w:rsid w:val="007867C6"/>
    <w:rsid w:val="00790F7C"/>
    <w:rsid w:val="00791626"/>
    <w:rsid w:val="0079183C"/>
    <w:rsid w:val="00792294"/>
    <w:rsid w:val="00792650"/>
    <w:rsid w:val="00794411"/>
    <w:rsid w:val="007945B5"/>
    <w:rsid w:val="00794687"/>
    <w:rsid w:val="00794D0F"/>
    <w:rsid w:val="00796923"/>
    <w:rsid w:val="007A0CE6"/>
    <w:rsid w:val="007A0F4F"/>
    <w:rsid w:val="007A1695"/>
    <w:rsid w:val="007A16A8"/>
    <w:rsid w:val="007A1AAE"/>
    <w:rsid w:val="007A28A1"/>
    <w:rsid w:val="007A41F0"/>
    <w:rsid w:val="007B2176"/>
    <w:rsid w:val="007B286C"/>
    <w:rsid w:val="007B4273"/>
    <w:rsid w:val="007B5309"/>
    <w:rsid w:val="007C019C"/>
    <w:rsid w:val="007C1C4E"/>
    <w:rsid w:val="007C3C60"/>
    <w:rsid w:val="007C46BE"/>
    <w:rsid w:val="007C5154"/>
    <w:rsid w:val="007C5D4D"/>
    <w:rsid w:val="007C66AD"/>
    <w:rsid w:val="007D08F2"/>
    <w:rsid w:val="007D201F"/>
    <w:rsid w:val="007D293E"/>
    <w:rsid w:val="007D412E"/>
    <w:rsid w:val="007D5653"/>
    <w:rsid w:val="007D5C0C"/>
    <w:rsid w:val="007D5DD0"/>
    <w:rsid w:val="007D691E"/>
    <w:rsid w:val="007D7620"/>
    <w:rsid w:val="007D7DFE"/>
    <w:rsid w:val="007E0426"/>
    <w:rsid w:val="007E1726"/>
    <w:rsid w:val="007E22B4"/>
    <w:rsid w:val="007E2318"/>
    <w:rsid w:val="007E2452"/>
    <w:rsid w:val="007E2B86"/>
    <w:rsid w:val="007E3A41"/>
    <w:rsid w:val="007E4DAC"/>
    <w:rsid w:val="007E51FF"/>
    <w:rsid w:val="007E58CD"/>
    <w:rsid w:val="007E5999"/>
    <w:rsid w:val="007E5FAB"/>
    <w:rsid w:val="007E735A"/>
    <w:rsid w:val="007E7789"/>
    <w:rsid w:val="007F1396"/>
    <w:rsid w:val="007F16E8"/>
    <w:rsid w:val="007F1B5B"/>
    <w:rsid w:val="007F1E37"/>
    <w:rsid w:val="007F2CE7"/>
    <w:rsid w:val="007F5AC7"/>
    <w:rsid w:val="007F6059"/>
    <w:rsid w:val="007F6216"/>
    <w:rsid w:val="007F6B10"/>
    <w:rsid w:val="007F6E61"/>
    <w:rsid w:val="008017DA"/>
    <w:rsid w:val="00802FBA"/>
    <w:rsid w:val="00803D9A"/>
    <w:rsid w:val="00804FE2"/>
    <w:rsid w:val="00805308"/>
    <w:rsid w:val="0080737D"/>
    <w:rsid w:val="00807CB6"/>
    <w:rsid w:val="00810EDD"/>
    <w:rsid w:val="008123A0"/>
    <w:rsid w:val="00812722"/>
    <w:rsid w:val="008132B5"/>
    <w:rsid w:val="008143F4"/>
    <w:rsid w:val="00815955"/>
    <w:rsid w:val="0081631F"/>
    <w:rsid w:val="008173F0"/>
    <w:rsid w:val="008222E4"/>
    <w:rsid w:val="008228E3"/>
    <w:rsid w:val="00822B4D"/>
    <w:rsid w:val="0082340C"/>
    <w:rsid w:val="008240CE"/>
    <w:rsid w:val="00824A4F"/>
    <w:rsid w:val="00824E6D"/>
    <w:rsid w:val="008274B6"/>
    <w:rsid w:val="00832445"/>
    <w:rsid w:val="0083249D"/>
    <w:rsid w:val="008340DD"/>
    <w:rsid w:val="00834C94"/>
    <w:rsid w:val="00835531"/>
    <w:rsid w:val="0083578C"/>
    <w:rsid w:val="0083618A"/>
    <w:rsid w:val="00836550"/>
    <w:rsid w:val="008376D4"/>
    <w:rsid w:val="0084283E"/>
    <w:rsid w:val="00842FFA"/>
    <w:rsid w:val="00843B6C"/>
    <w:rsid w:val="00843C4D"/>
    <w:rsid w:val="00845A71"/>
    <w:rsid w:val="00846832"/>
    <w:rsid w:val="00846A01"/>
    <w:rsid w:val="00850F35"/>
    <w:rsid w:val="00851BDF"/>
    <w:rsid w:val="00851CA9"/>
    <w:rsid w:val="00851E3D"/>
    <w:rsid w:val="00854990"/>
    <w:rsid w:val="008552F1"/>
    <w:rsid w:val="008553BE"/>
    <w:rsid w:val="00856184"/>
    <w:rsid w:val="00857804"/>
    <w:rsid w:val="00860139"/>
    <w:rsid w:val="00860BA5"/>
    <w:rsid w:val="00860C75"/>
    <w:rsid w:val="008616FA"/>
    <w:rsid w:val="00861861"/>
    <w:rsid w:val="00861A57"/>
    <w:rsid w:val="00863576"/>
    <w:rsid w:val="0086378A"/>
    <w:rsid w:val="0086454C"/>
    <w:rsid w:val="00864A94"/>
    <w:rsid w:val="008650E1"/>
    <w:rsid w:val="00865C9B"/>
    <w:rsid w:val="00865D1E"/>
    <w:rsid w:val="00865FD3"/>
    <w:rsid w:val="0086604F"/>
    <w:rsid w:val="00870377"/>
    <w:rsid w:val="00870B02"/>
    <w:rsid w:val="008716CA"/>
    <w:rsid w:val="00871B96"/>
    <w:rsid w:val="00872C65"/>
    <w:rsid w:val="00873F51"/>
    <w:rsid w:val="008740AD"/>
    <w:rsid w:val="008755BB"/>
    <w:rsid w:val="00875EFC"/>
    <w:rsid w:val="00876A3C"/>
    <w:rsid w:val="00876BB1"/>
    <w:rsid w:val="00880068"/>
    <w:rsid w:val="00880663"/>
    <w:rsid w:val="00880DED"/>
    <w:rsid w:val="008847EF"/>
    <w:rsid w:val="008865AA"/>
    <w:rsid w:val="00886AD6"/>
    <w:rsid w:val="00887262"/>
    <w:rsid w:val="0089026D"/>
    <w:rsid w:val="00891885"/>
    <w:rsid w:val="00892E5F"/>
    <w:rsid w:val="00894422"/>
    <w:rsid w:val="00895AE6"/>
    <w:rsid w:val="0089668B"/>
    <w:rsid w:val="0089700C"/>
    <w:rsid w:val="008977ED"/>
    <w:rsid w:val="008A0CAA"/>
    <w:rsid w:val="008A110B"/>
    <w:rsid w:val="008A2006"/>
    <w:rsid w:val="008A2EB9"/>
    <w:rsid w:val="008A65F2"/>
    <w:rsid w:val="008A6B20"/>
    <w:rsid w:val="008A7F3E"/>
    <w:rsid w:val="008A7FAC"/>
    <w:rsid w:val="008B099D"/>
    <w:rsid w:val="008B2DE7"/>
    <w:rsid w:val="008B3CD7"/>
    <w:rsid w:val="008B513E"/>
    <w:rsid w:val="008B578A"/>
    <w:rsid w:val="008B655D"/>
    <w:rsid w:val="008B7F06"/>
    <w:rsid w:val="008C0730"/>
    <w:rsid w:val="008C1F81"/>
    <w:rsid w:val="008C1F90"/>
    <w:rsid w:val="008C26E7"/>
    <w:rsid w:val="008C4102"/>
    <w:rsid w:val="008C49C6"/>
    <w:rsid w:val="008C4BA3"/>
    <w:rsid w:val="008C4C2D"/>
    <w:rsid w:val="008C515D"/>
    <w:rsid w:val="008C52E1"/>
    <w:rsid w:val="008C532D"/>
    <w:rsid w:val="008C5331"/>
    <w:rsid w:val="008C5546"/>
    <w:rsid w:val="008C6A05"/>
    <w:rsid w:val="008C7966"/>
    <w:rsid w:val="008D3006"/>
    <w:rsid w:val="008D367F"/>
    <w:rsid w:val="008D4154"/>
    <w:rsid w:val="008D4387"/>
    <w:rsid w:val="008D60C4"/>
    <w:rsid w:val="008D63E2"/>
    <w:rsid w:val="008D7526"/>
    <w:rsid w:val="008D7556"/>
    <w:rsid w:val="008D79F8"/>
    <w:rsid w:val="008E0333"/>
    <w:rsid w:val="008E2839"/>
    <w:rsid w:val="008E4A39"/>
    <w:rsid w:val="008E4F3A"/>
    <w:rsid w:val="008E579E"/>
    <w:rsid w:val="008E59C8"/>
    <w:rsid w:val="008E5F59"/>
    <w:rsid w:val="008F008B"/>
    <w:rsid w:val="008F0410"/>
    <w:rsid w:val="008F3037"/>
    <w:rsid w:val="008F6B29"/>
    <w:rsid w:val="009016BF"/>
    <w:rsid w:val="00901C11"/>
    <w:rsid w:val="00901DFD"/>
    <w:rsid w:val="0090242B"/>
    <w:rsid w:val="009030AA"/>
    <w:rsid w:val="009038FD"/>
    <w:rsid w:val="009039FD"/>
    <w:rsid w:val="00904EC7"/>
    <w:rsid w:val="00905926"/>
    <w:rsid w:val="00906104"/>
    <w:rsid w:val="009061C7"/>
    <w:rsid w:val="00906596"/>
    <w:rsid w:val="009070F2"/>
    <w:rsid w:val="00911CAB"/>
    <w:rsid w:val="00913883"/>
    <w:rsid w:val="00914593"/>
    <w:rsid w:val="009150E7"/>
    <w:rsid w:val="009155FE"/>
    <w:rsid w:val="00916D3E"/>
    <w:rsid w:val="00917B9C"/>
    <w:rsid w:val="009205BF"/>
    <w:rsid w:val="00920961"/>
    <w:rsid w:val="00920E68"/>
    <w:rsid w:val="009233BE"/>
    <w:rsid w:val="00924E42"/>
    <w:rsid w:val="0092661E"/>
    <w:rsid w:val="0092747C"/>
    <w:rsid w:val="009274A0"/>
    <w:rsid w:val="0092789D"/>
    <w:rsid w:val="00932EED"/>
    <w:rsid w:val="0093319E"/>
    <w:rsid w:val="00934850"/>
    <w:rsid w:val="0093629C"/>
    <w:rsid w:val="00936E32"/>
    <w:rsid w:val="00937165"/>
    <w:rsid w:val="00937375"/>
    <w:rsid w:val="009417BC"/>
    <w:rsid w:val="009445AA"/>
    <w:rsid w:val="009445F2"/>
    <w:rsid w:val="00944BDA"/>
    <w:rsid w:val="00944FC0"/>
    <w:rsid w:val="00946371"/>
    <w:rsid w:val="009464D0"/>
    <w:rsid w:val="00950D17"/>
    <w:rsid w:val="009546A8"/>
    <w:rsid w:val="00955F71"/>
    <w:rsid w:val="00956AC3"/>
    <w:rsid w:val="00960AA3"/>
    <w:rsid w:val="00961982"/>
    <w:rsid w:val="00961B0C"/>
    <w:rsid w:val="00962389"/>
    <w:rsid w:val="00964114"/>
    <w:rsid w:val="00965E01"/>
    <w:rsid w:val="009678D0"/>
    <w:rsid w:val="009703ED"/>
    <w:rsid w:val="00970AC5"/>
    <w:rsid w:val="009710F3"/>
    <w:rsid w:val="00972194"/>
    <w:rsid w:val="00974390"/>
    <w:rsid w:val="009746D9"/>
    <w:rsid w:val="00975235"/>
    <w:rsid w:val="009757DB"/>
    <w:rsid w:val="00976A25"/>
    <w:rsid w:val="00976BA1"/>
    <w:rsid w:val="00977B45"/>
    <w:rsid w:val="0098091A"/>
    <w:rsid w:val="00981C0C"/>
    <w:rsid w:val="009828BC"/>
    <w:rsid w:val="00982EBA"/>
    <w:rsid w:val="00983417"/>
    <w:rsid w:val="0098344A"/>
    <w:rsid w:val="00985503"/>
    <w:rsid w:val="00986B14"/>
    <w:rsid w:val="00987188"/>
    <w:rsid w:val="0098745A"/>
    <w:rsid w:val="00987975"/>
    <w:rsid w:val="00987C45"/>
    <w:rsid w:val="00992B3F"/>
    <w:rsid w:val="00993319"/>
    <w:rsid w:val="0099341C"/>
    <w:rsid w:val="0099344B"/>
    <w:rsid w:val="00993E0D"/>
    <w:rsid w:val="00996485"/>
    <w:rsid w:val="009964F1"/>
    <w:rsid w:val="00996B4D"/>
    <w:rsid w:val="00997ADD"/>
    <w:rsid w:val="00997FB6"/>
    <w:rsid w:val="009A04E6"/>
    <w:rsid w:val="009A0D19"/>
    <w:rsid w:val="009A0F7F"/>
    <w:rsid w:val="009A316B"/>
    <w:rsid w:val="009A37E5"/>
    <w:rsid w:val="009A3E4E"/>
    <w:rsid w:val="009A594A"/>
    <w:rsid w:val="009A655D"/>
    <w:rsid w:val="009A690D"/>
    <w:rsid w:val="009B108D"/>
    <w:rsid w:val="009B2CBA"/>
    <w:rsid w:val="009B33F2"/>
    <w:rsid w:val="009B35C1"/>
    <w:rsid w:val="009B427E"/>
    <w:rsid w:val="009B6547"/>
    <w:rsid w:val="009B6FF0"/>
    <w:rsid w:val="009C0A7A"/>
    <w:rsid w:val="009C15A6"/>
    <w:rsid w:val="009C160A"/>
    <w:rsid w:val="009C383E"/>
    <w:rsid w:val="009C528F"/>
    <w:rsid w:val="009C65F0"/>
    <w:rsid w:val="009C7183"/>
    <w:rsid w:val="009C773A"/>
    <w:rsid w:val="009C7B5C"/>
    <w:rsid w:val="009D037F"/>
    <w:rsid w:val="009D1916"/>
    <w:rsid w:val="009D1AA6"/>
    <w:rsid w:val="009D25C2"/>
    <w:rsid w:val="009D4495"/>
    <w:rsid w:val="009D5213"/>
    <w:rsid w:val="009E0B4D"/>
    <w:rsid w:val="009E1C39"/>
    <w:rsid w:val="009E2176"/>
    <w:rsid w:val="009E261F"/>
    <w:rsid w:val="009E296C"/>
    <w:rsid w:val="009E37FF"/>
    <w:rsid w:val="009E4E7C"/>
    <w:rsid w:val="009E4FFE"/>
    <w:rsid w:val="009E6256"/>
    <w:rsid w:val="009E6A46"/>
    <w:rsid w:val="009E727E"/>
    <w:rsid w:val="009E7BF3"/>
    <w:rsid w:val="009F043F"/>
    <w:rsid w:val="009F20B3"/>
    <w:rsid w:val="009F34DF"/>
    <w:rsid w:val="009F3B95"/>
    <w:rsid w:val="009F4569"/>
    <w:rsid w:val="009F46C8"/>
    <w:rsid w:val="009F53E6"/>
    <w:rsid w:val="009F6812"/>
    <w:rsid w:val="009F7BC4"/>
    <w:rsid w:val="009F7CF1"/>
    <w:rsid w:val="00A0316D"/>
    <w:rsid w:val="00A031A6"/>
    <w:rsid w:val="00A04960"/>
    <w:rsid w:val="00A0553F"/>
    <w:rsid w:val="00A07093"/>
    <w:rsid w:val="00A10F05"/>
    <w:rsid w:val="00A11030"/>
    <w:rsid w:val="00A11386"/>
    <w:rsid w:val="00A135C8"/>
    <w:rsid w:val="00A14154"/>
    <w:rsid w:val="00A14641"/>
    <w:rsid w:val="00A148AC"/>
    <w:rsid w:val="00A17FA2"/>
    <w:rsid w:val="00A2030F"/>
    <w:rsid w:val="00A2305E"/>
    <w:rsid w:val="00A231E6"/>
    <w:rsid w:val="00A23979"/>
    <w:rsid w:val="00A23BFF"/>
    <w:rsid w:val="00A2563F"/>
    <w:rsid w:val="00A25A70"/>
    <w:rsid w:val="00A25E48"/>
    <w:rsid w:val="00A300C5"/>
    <w:rsid w:val="00A302D5"/>
    <w:rsid w:val="00A30995"/>
    <w:rsid w:val="00A32421"/>
    <w:rsid w:val="00A324AE"/>
    <w:rsid w:val="00A328B9"/>
    <w:rsid w:val="00A32A12"/>
    <w:rsid w:val="00A32BE9"/>
    <w:rsid w:val="00A33464"/>
    <w:rsid w:val="00A33A59"/>
    <w:rsid w:val="00A34074"/>
    <w:rsid w:val="00A34232"/>
    <w:rsid w:val="00A36059"/>
    <w:rsid w:val="00A3612A"/>
    <w:rsid w:val="00A4056D"/>
    <w:rsid w:val="00A4213B"/>
    <w:rsid w:val="00A431AE"/>
    <w:rsid w:val="00A438A2"/>
    <w:rsid w:val="00A44B27"/>
    <w:rsid w:val="00A44FE6"/>
    <w:rsid w:val="00A4790C"/>
    <w:rsid w:val="00A506B8"/>
    <w:rsid w:val="00A5108C"/>
    <w:rsid w:val="00A511EF"/>
    <w:rsid w:val="00A542FA"/>
    <w:rsid w:val="00A56A3C"/>
    <w:rsid w:val="00A57C6B"/>
    <w:rsid w:val="00A61231"/>
    <w:rsid w:val="00A62486"/>
    <w:rsid w:val="00A63C07"/>
    <w:rsid w:val="00A63D15"/>
    <w:rsid w:val="00A646D6"/>
    <w:rsid w:val="00A657F8"/>
    <w:rsid w:val="00A65D5C"/>
    <w:rsid w:val="00A66179"/>
    <w:rsid w:val="00A6647D"/>
    <w:rsid w:val="00A66A75"/>
    <w:rsid w:val="00A70962"/>
    <w:rsid w:val="00A709D1"/>
    <w:rsid w:val="00A72C3F"/>
    <w:rsid w:val="00A73121"/>
    <w:rsid w:val="00A73F24"/>
    <w:rsid w:val="00A73F96"/>
    <w:rsid w:val="00A75E6F"/>
    <w:rsid w:val="00A76768"/>
    <w:rsid w:val="00A76D05"/>
    <w:rsid w:val="00A76E66"/>
    <w:rsid w:val="00A808DF"/>
    <w:rsid w:val="00A8253F"/>
    <w:rsid w:val="00A83890"/>
    <w:rsid w:val="00A83A53"/>
    <w:rsid w:val="00A84D0B"/>
    <w:rsid w:val="00A86D1E"/>
    <w:rsid w:val="00A912B4"/>
    <w:rsid w:val="00A91A62"/>
    <w:rsid w:val="00A925A2"/>
    <w:rsid w:val="00A93EC9"/>
    <w:rsid w:val="00A9450C"/>
    <w:rsid w:val="00A94962"/>
    <w:rsid w:val="00A95ADD"/>
    <w:rsid w:val="00A96C54"/>
    <w:rsid w:val="00A971D8"/>
    <w:rsid w:val="00A97F4D"/>
    <w:rsid w:val="00AA01DD"/>
    <w:rsid w:val="00AA0755"/>
    <w:rsid w:val="00AA1DCA"/>
    <w:rsid w:val="00AA20BE"/>
    <w:rsid w:val="00AA2A76"/>
    <w:rsid w:val="00AA4074"/>
    <w:rsid w:val="00AA49D3"/>
    <w:rsid w:val="00AA4D1D"/>
    <w:rsid w:val="00AA6D38"/>
    <w:rsid w:val="00AA7440"/>
    <w:rsid w:val="00AB22AE"/>
    <w:rsid w:val="00AB2571"/>
    <w:rsid w:val="00AB2A08"/>
    <w:rsid w:val="00AB31AE"/>
    <w:rsid w:val="00AB484E"/>
    <w:rsid w:val="00AB487A"/>
    <w:rsid w:val="00AB5628"/>
    <w:rsid w:val="00AB5963"/>
    <w:rsid w:val="00AB78E4"/>
    <w:rsid w:val="00AC03DC"/>
    <w:rsid w:val="00AC12D2"/>
    <w:rsid w:val="00AC1969"/>
    <w:rsid w:val="00AC27B8"/>
    <w:rsid w:val="00AC30E1"/>
    <w:rsid w:val="00AC5A1D"/>
    <w:rsid w:val="00AC5B98"/>
    <w:rsid w:val="00AC6A9B"/>
    <w:rsid w:val="00AC7BBA"/>
    <w:rsid w:val="00AD010E"/>
    <w:rsid w:val="00AD09B1"/>
    <w:rsid w:val="00AD1C52"/>
    <w:rsid w:val="00AD42A9"/>
    <w:rsid w:val="00AD494C"/>
    <w:rsid w:val="00AD5E23"/>
    <w:rsid w:val="00AD6065"/>
    <w:rsid w:val="00AE0048"/>
    <w:rsid w:val="00AE2817"/>
    <w:rsid w:val="00AE4BC9"/>
    <w:rsid w:val="00AE543E"/>
    <w:rsid w:val="00AE63C7"/>
    <w:rsid w:val="00AE63F6"/>
    <w:rsid w:val="00AE7871"/>
    <w:rsid w:val="00AF0C06"/>
    <w:rsid w:val="00AF2818"/>
    <w:rsid w:val="00AF3288"/>
    <w:rsid w:val="00AF34C4"/>
    <w:rsid w:val="00AF479C"/>
    <w:rsid w:val="00AF64EA"/>
    <w:rsid w:val="00AF6BA6"/>
    <w:rsid w:val="00AF77E3"/>
    <w:rsid w:val="00B000C1"/>
    <w:rsid w:val="00B00265"/>
    <w:rsid w:val="00B0037A"/>
    <w:rsid w:val="00B0083E"/>
    <w:rsid w:val="00B0086A"/>
    <w:rsid w:val="00B0136A"/>
    <w:rsid w:val="00B01A9F"/>
    <w:rsid w:val="00B033C1"/>
    <w:rsid w:val="00B0453B"/>
    <w:rsid w:val="00B04629"/>
    <w:rsid w:val="00B04785"/>
    <w:rsid w:val="00B05D1E"/>
    <w:rsid w:val="00B06D67"/>
    <w:rsid w:val="00B070AA"/>
    <w:rsid w:val="00B114C5"/>
    <w:rsid w:val="00B1172B"/>
    <w:rsid w:val="00B12DDF"/>
    <w:rsid w:val="00B1437B"/>
    <w:rsid w:val="00B14700"/>
    <w:rsid w:val="00B14882"/>
    <w:rsid w:val="00B1507B"/>
    <w:rsid w:val="00B1543A"/>
    <w:rsid w:val="00B17CA8"/>
    <w:rsid w:val="00B222EE"/>
    <w:rsid w:val="00B2253B"/>
    <w:rsid w:val="00B22553"/>
    <w:rsid w:val="00B22747"/>
    <w:rsid w:val="00B23FE0"/>
    <w:rsid w:val="00B25F51"/>
    <w:rsid w:val="00B26222"/>
    <w:rsid w:val="00B26355"/>
    <w:rsid w:val="00B26566"/>
    <w:rsid w:val="00B26588"/>
    <w:rsid w:val="00B27197"/>
    <w:rsid w:val="00B31727"/>
    <w:rsid w:val="00B3395E"/>
    <w:rsid w:val="00B34576"/>
    <w:rsid w:val="00B35984"/>
    <w:rsid w:val="00B36D9C"/>
    <w:rsid w:val="00B3765A"/>
    <w:rsid w:val="00B405B0"/>
    <w:rsid w:val="00B41509"/>
    <w:rsid w:val="00B41F5F"/>
    <w:rsid w:val="00B4248C"/>
    <w:rsid w:val="00B45150"/>
    <w:rsid w:val="00B45C60"/>
    <w:rsid w:val="00B51627"/>
    <w:rsid w:val="00B52464"/>
    <w:rsid w:val="00B52723"/>
    <w:rsid w:val="00B52AA0"/>
    <w:rsid w:val="00B52DC7"/>
    <w:rsid w:val="00B52E13"/>
    <w:rsid w:val="00B531CB"/>
    <w:rsid w:val="00B54540"/>
    <w:rsid w:val="00B54FD8"/>
    <w:rsid w:val="00B55FAA"/>
    <w:rsid w:val="00B56BF3"/>
    <w:rsid w:val="00B5726C"/>
    <w:rsid w:val="00B5783C"/>
    <w:rsid w:val="00B6094A"/>
    <w:rsid w:val="00B60D8F"/>
    <w:rsid w:val="00B60DEF"/>
    <w:rsid w:val="00B62F92"/>
    <w:rsid w:val="00B66C41"/>
    <w:rsid w:val="00B6773F"/>
    <w:rsid w:val="00B6781E"/>
    <w:rsid w:val="00B71837"/>
    <w:rsid w:val="00B72463"/>
    <w:rsid w:val="00B72873"/>
    <w:rsid w:val="00B73B36"/>
    <w:rsid w:val="00B73F23"/>
    <w:rsid w:val="00B7401C"/>
    <w:rsid w:val="00B750C5"/>
    <w:rsid w:val="00B75199"/>
    <w:rsid w:val="00B75362"/>
    <w:rsid w:val="00B764CE"/>
    <w:rsid w:val="00B77FDD"/>
    <w:rsid w:val="00B8172F"/>
    <w:rsid w:val="00B81C85"/>
    <w:rsid w:val="00B8210B"/>
    <w:rsid w:val="00B82789"/>
    <w:rsid w:val="00B83574"/>
    <w:rsid w:val="00B845B6"/>
    <w:rsid w:val="00B90827"/>
    <w:rsid w:val="00B91DCE"/>
    <w:rsid w:val="00B92A75"/>
    <w:rsid w:val="00B9379C"/>
    <w:rsid w:val="00B937CA"/>
    <w:rsid w:val="00B94215"/>
    <w:rsid w:val="00B95059"/>
    <w:rsid w:val="00B9510E"/>
    <w:rsid w:val="00B95252"/>
    <w:rsid w:val="00B95BA4"/>
    <w:rsid w:val="00B973DA"/>
    <w:rsid w:val="00BA1895"/>
    <w:rsid w:val="00BA1AB0"/>
    <w:rsid w:val="00BA383F"/>
    <w:rsid w:val="00BA3C50"/>
    <w:rsid w:val="00BA4050"/>
    <w:rsid w:val="00BA53CE"/>
    <w:rsid w:val="00BA67B3"/>
    <w:rsid w:val="00BB0965"/>
    <w:rsid w:val="00BB09FB"/>
    <w:rsid w:val="00BB167F"/>
    <w:rsid w:val="00BB1776"/>
    <w:rsid w:val="00BB1E99"/>
    <w:rsid w:val="00BB1F6E"/>
    <w:rsid w:val="00BB208E"/>
    <w:rsid w:val="00BB363F"/>
    <w:rsid w:val="00BB45E3"/>
    <w:rsid w:val="00BB53D7"/>
    <w:rsid w:val="00BB68AD"/>
    <w:rsid w:val="00BB729F"/>
    <w:rsid w:val="00BB72BD"/>
    <w:rsid w:val="00BB7BB5"/>
    <w:rsid w:val="00BB7C59"/>
    <w:rsid w:val="00BB7C5E"/>
    <w:rsid w:val="00BC1429"/>
    <w:rsid w:val="00BC1D81"/>
    <w:rsid w:val="00BC2583"/>
    <w:rsid w:val="00BC3CCA"/>
    <w:rsid w:val="00BC3D92"/>
    <w:rsid w:val="00BC620B"/>
    <w:rsid w:val="00BC64C9"/>
    <w:rsid w:val="00BD095C"/>
    <w:rsid w:val="00BD1BA3"/>
    <w:rsid w:val="00BD1F25"/>
    <w:rsid w:val="00BD68F5"/>
    <w:rsid w:val="00BD7A33"/>
    <w:rsid w:val="00BD7BFF"/>
    <w:rsid w:val="00BE1A4D"/>
    <w:rsid w:val="00BE1B33"/>
    <w:rsid w:val="00BE1CF0"/>
    <w:rsid w:val="00BE213C"/>
    <w:rsid w:val="00BE39BE"/>
    <w:rsid w:val="00BE466D"/>
    <w:rsid w:val="00BE4B5B"/>
    <w:rsid w:val="00BE7020"/>
    <w:rsid w:val="00BE7125"/>
    <w:rsid w:val="00BF058C"/>
    <w:rsid w:val="00BF33C8"/>
    <w:rsid w:val="00BF48AA"/>
    <w:rsid w:val="00BF4EEE"/>
    <w:rsid w:val="00BF6955"/>
    <w:rsid w:val="00BF6EFC"/>
    <w:rsid w:val="00C017C3"/>
    <w:rsid w:val="00C01DB2"/>
    <w:rsid w:val="00C02187"/>
    <w:rsid w:val="00C02BA2"/>
    <w:rsid w:val="00C02DAA"/>
    <w:rsid w:val="00C0328C"/>
    <w:rsid w:val="00C03F8F"/>
    <w:rsid w:val="00C052C8"/>
    <w:rsid w:val="00C07E0D"/>
    <w:rsid w:val="00C07FC1"/>
    <w:rsid w:val="00C12297"/>
    <w:rsid w:val="00C13879"/>
    <w:rsid w:val="00C14655"/>
    <w:rsid w:val="00C16CFE"/>
    <w:rsid w:val="00C16EBF"/>
    <w:rsid w:val="00C20311"/>
    <w:rsid w:val="00C2120E"/>
    <w:rsid w:val="00C22227"/>
    <w:rsid w:val="00C25B5B"/>
    <w:rsid w:val="00C26218"/>
    <w:rsid w:val="00C2695C"/>
    <w:rsid w:val="00C27BB4"/>
    <w:rsid w:val="00C30009"/>
    <w:rsid w:val="00C32EE6"/>
    <w:rsid w:val="00C33EFB"/>
    <w:rsid w:val="00C341B8"/>
    <w:rsid w:val="00C3437F"/>
    <w:rsid w:val="00C3438C"/>
    <w:rsid w:val="00C353EE"/>
    <w:rsid w:val="00C35E60"/>
    <w:rsid w:val="00C36110"/>
    <w:rsid w:val="00C366A0"/>
    <w:rsid w:val="00C36BB5"/>
    <w:rsid w:val="00C36D8E"/>
    <w:rsid w:val="00C37ABF"/>
    <w:rsid w:val="00C41012"/>
    <w:rsid w:val="00C4295C"/>
    <w:rsid w:val="00C43213"/>
    <w:rsid w:val="00C432FC"/>
    <w:rsid w:val="00C4335C"/>
    <w:rsid w:val="00C4370A"/>
    <w:rsid w:val="00C43BCD"/>
    <w:rsid w:val="00C44C8F"/>
    <w:rsid w:val="00C51BA3"/>
    <w:rsid w:val="00C51E41"/>
    <w:rsid w:val="00C5376B"/>
    <w:rsid w:val="00C55DEE"/>
    <w:rsid w:val="00C56AA0"/>
    <w:rsid w:val="00C57A06"/>
    <w:rsid w:val="00C60B2A"/>
    <w:rsid w:val="00C610A5"/>
    <w:rsid w:val="00C62045"/>
    <w:rsid w:val="00C65707"/>
    <w:rsid w:val="00C669A4"/>
    <w:rsid w:val="00C67A3F"/>
    <w:rsid w:val="00C73877"/>
    <w:rsid w:val="00C745F5"/>
    <w:rsid w:val="00C757FF"/>
    <w:rsid w:val="00C75B9E"/>
    <w:rsid w:val="00C75CC2"/>
    <w:rsid w:val="00C76701"/>
    <w:rsid w:val="00C767D4"/>
    <w:rsid w:val="00C76DD6"/>
    <w:rsid w:val="00C775C7"/>
    <w:rsid w:val="00C80830"/>
    <w:rsid w:val="00C80C27"/>
    <w:rsid w:val="00C826D6"/>
    <w:rsid w:val="00C82FF4"/>
    <w:rsid w:val="00C832E5"/>
    <w:rsid w:val="00C8351B"/>
    <w:rsid w:val="00C83543"/>
    <w:rsid w:val="00C854FB"/>
    <w:rsid w:val="00C87AF3"/>
    <w:rsid w:val="00C920CC"/>
    <w:rsid w:val="00C939E0"/>
    <w:rsid w:val="00C94CFE"/>
    <w:rsid w:val="00C94F70"/>
    <w:rsid w:val="00C95802"/>
    <w:rsid w:val="00C9592B"/>
    <w:rsid w:val="00C95B0B"/>
    <w:rsid w:val="00C9669F"/>
    <w:rsid w:val="00C97257"/>
    <w:rsid w:val="00CA06E1"/>
    <w:rsid w:val="00CA0997"/>
    <w:rsid w:val="00CA2598"/>
    <w:rsid w:val="00CA2D33"/>
    <w:rsid w:val="00CB093E"/>
    <w:rsid w:val="00CB16F9"/>
    <w:rsid w:val="00CB251B"/>
    <w:rsid w:val="00CB32E9"/>
    <w:rsid w:val="00CB6361"/>
    <w:rsid w:val="00CB6F89"/>
    <w:rsid w:val="00CC0B2E"/>
    <w:rsid w:val="00CC1A22"/>
    <w:rsid w:val="00CC1B63"/>
    <w:rsid w:val="00CC3AFF"/>
    <w:rsid w:val="00CC3F4B"/>
    <w:rsid w:val="00CC52AD"/>
    <w:rsid w:val="00CC7405"/>
    <w:rsid w:val="00CC7EE0"/>
    <w:rsid w:val="00CD1198"/>
    <w:rsid w:val="00CD2B76"/>
    <w:rsid w:val="00CD3F10"/>
    <w:rsid w:val="00CD48DA"/>
    <w:rsid w:val="00CD4964"/>
    <w:rsid w:val="00CD6484"/>
    <w:rsid w:val="00CD69E8"/>
    <w:rsid w:val="00CD6ED8"/>
    <w:rsid w:val="00CD7E21"/>
    <w:rsid w:val="00CE13CF"/>
    <w:rsid w:val="00CE2E01"/>
    <w:rsid w:val="00CE315E"/>
    <w:rsid w:val="00CE3274"/>
    <w:rsid w:val="00CE3EF9"/>
    <w:rsid w:val="00CE4CF4"/>
    <w:rsid w:val="00CE4D03"/>
    <w:rsid w:val="00CE5396"/>
    <w:rsid w:val="00CE70DD"/>
    <w:rsid w:val="00CF15FD"/>
    <w:rsid w:val="00CF181D"/>
    <w:rsid w:val="00CF1ADD"/>
    <w:rsid w:val="00CF250E"/>
    <w:rsid w:val="00CF33B7"/>
    <w:rsid w:val="00CF3461"/>
    <w:rsid w:val="00CF3F85"/>
    <w:rsid w:val="00CF4A67"/>
    <w:rsid w:val="00CF5AD1"/>
    <w:rsid w:val="00CF6BCF"/>
    <w:rsid w:val="00D051CE"/>
    <w:rsid w:val="00D0704C"/>
    <w:rsid w:val="00D073FB"/>
    <w:rsid w:val="00D109A0"/>
    <w:rsid w:val="00D1210A"/>
    <w:rsid w:val="00D125F9"/>
    <w:rsid w:val="00D1353C"/>
    <w:rsid w:val="00D16658"/>
    <w:rsid w:val="00D17A21"/>
    <w:rsid w:val="00D20E26"/>
    <w:rsid w:val="00D23206"/>
    <w:rsid w:val="00D23DAA"/>
    <w:rsid w:val="00D23DAF"/>
    <w:rsid w:val="00D248CA"/>
    <w:rsid w:val="00D25671"/>
    <w:rsid w:val="00D2587A"/>
    <w:rsid w:val="00D269F8"/>
    <w:rsid w:val="00D27914"/>
    <w:rsid w:val="00D302F7"/>
    <w:rsid w:val="00D30961"/>
    <w:rsid w:val="00D31E24"/>
    <w:rsid w:val="00D33A2C"/>
    <w:rsid w:val="00D343AD"/>
    <w:rsid w:val="00D359F8"/>
    <w:rsid w:val="00D36906"/>
    <w:rsid w:val="00D427FE"/>
    <w:rsid w:val="00D434F0"/>
    <w:rsid w:val="00D43B06"/>
    <w:rsid w:val="00D44BE3"/>
    <w:rsid w:val="00D45A1C"/>
    <w:rsid w:val="00D500E9"/>
    <w:rsid w:val="00D50D81"/>
    <w:rsid w:val="00D51B07"/>
    <w:rsid w:val="00D52288"/>
    <w:rsid w:val="00D532AF"/>
    <w:rsid w:val="00D54245"/>
    <w:rsid w:val="00D5473B"/>
    <w:rsid w:val="00D5494C"/>
    <w:rsid w:val="00D565D2"/>
    <w:rsid w:val="00D56DFF"/>
    <w:rsid w:val="00D60C8D"/>
    <w:rsid w:val="00D6103F"/>
    <w:rsid w:val="00D61676"/>
    <w:rsid w:val="00D61704"/>
    <w:rsid w:val="00D62903"/>
    <w:rsid w:val="00D63D60"/>
    <w:rsid w:val="00D67638"/>
    <w:rsid w:val="00D67A03"/>
    <w:rsid w:val="00D7147F"/>
    <w:rsid w:val="00D71F06"/>
    <w:rsid w:val="00D72369"/>
    <w:rsid w:val="00D73147"/>
    <w:rsid w:val="00D740AF"/>
    <w:rsid w:val="00D7539A"/>
    <w:rsid w:val="00D75D82"/>
    <w:rsid w:val="00D765FD"/>
    <w:rsid w:val="00D77378"/>
    <w:rsid w:val="00D804DE"/>
    <w:rsid w:val="00D870F1"/>
    <w:rsid w:val="00D87EC9"/>
    <w:rsid w:val="00D902A1"/>
    <w:rsid w:val="00D93F5D"/>
    <w:rsid w:val="00D95650"/>
    <w:rsid w:val="00D9574C"/>
    <w:rsid w:val="00D95D05"/>
    <w:rsid w:val="00D96D98"/>
    <w:rsid w:val="00DA01CF"/>
    <w:rsid w:val="00DA1834"/>
    <w:rsid w:val="00DA2CB1"/>
    <w:rsid w:val="00DA3980"/>
    <w:rsid w:val="00DA4986"/>
    <w:rsid w:val="00DA6AAF"/>
    <w:rsid w:val="00DB0C9B"/>
    <w:rsid w:val="00DB13A1"/>
    <w:rsid w:val="00DB1FDE"/>
    <w:rsid w:val="00DB22B4"/>
    <w:rsid w:val="00DB2B2C"/>
    <w:rsid w:val="00DB3310"/>
    <w:rsid w:val="00DB36B4"/>
    <w:rsid w:val="00DB38CD"/>
    <w:rsid w:val="00DB399F"/>
    <w:rsid w:val="00DB415D"/>
    <w:rsid w:val="00DB50C2"/>
    <w:rsid w:val="00DB51C5"/>
    <w:rsid w:val="00DB56C3"/>
    <w:rsid w:val="00DB729A"/>
    <w:rsid w:val="00DC110C"/>
    <w:rsid w:val="00DC1610"/>
    <w:rsid w:val="00DC6047"/>
    <w:rsid w:val="00DC752D"/>
    <w:rsid w:val="00DD0EC4"/>
    <w:rsid w:val="00DD1BD5"/>
    <w:rsid w:val="00DD2BBE"/>
    <w:rsid w:val="00DD3F9C"/>
    <w:rsid w:val="00DD58A6"/>
    <w:rsid w:val="00DD693D"/>
    <w:rsid w:val="00DD79B0"/>
    <w:rsid w:val="00DD7A50"/>
    <w:rsid w:val="00DD7E32"/>
    <w:rsid w:val="00DE15A8"/>
    <w:rsid w:val="00DE2371"/>
    <w:rsid w:val="00DE3299"/>
    <w:rsid w:val="00DE3F01"/>
    <w:rsid w:val="00DE439A"/>
    <w:rsid w:val="00DE5C38"/>
    <w:rsid w:val="00DE7658"/>
    <w:rsid w:val="00DF1C5D"/>
    <w:rsid w:val="00DF2295"/>
    <w:rsid w:val="00DF2496"/>
    <w:rsid w:val="00DF29A0"/>
    <w:rsid w:val="00DF3E62"/>
    <w:rsid w:val="00DF478B"/>
    <w:rsid w:val="00DF4CD2"/>
    <w:rsid w:val="00DF64AF"/>
    <w:rsid w:val="00E02869"/>
    <w:rsid w:val="00E02EA7"/>
    <w:rsid w:val="00E03007"/>
    <w:rsid w:val="00E0336C"/>
    <w:rsid w:val="00E03629"/>
    <w:rsid w:val="00E0763E"/>
    <w:rsid w:val="00E106B2"/>
    <w:rsid w:val="00E10A49"/>
    <w:rsid w:val="00E11686"/>
    <w:rsid w:val="00E116C4"/>
    <w:rsid w:val="00E11A14"/>
    <w:rsid w:val="00E129A8"/>
    <w:rsid w:val="00E14A7A"/>
    <w:rsid w:val="00E15D4C"/>
    <w:rsid w:val="00E160E4"/>
    <w:rsid w:val="00E162BE"/>
    <w:rsid w:val="00E163AE"/>
    <w:rsid w:val="00E218BD"/>
    <w:rsid w:val="00E220F8"/>
    <w:rsid w:val="00E2322D"/>
    <w:rsid w:val="00E2541E"/>
    <w:rsid w:val="00E25B89"/>
    <w:rsid w:val="00E27C05"/>
    <w:rsid w:val="00E30AC0"/>
    <w:rsid w:val="00E319CD"/>
    <w:rsid w:val="00E31E4D"/>
    <w:rsid w:val="00E35367"/>
    <w:rsid w:val="00E35D2B"/>
    <w:rsid w:val="00E36167"/>
    <w:rsid w:val="00E37A56"/>
    <w:rsid w:val="00E40A23"/>
    <w:rsid w:val="00E40C63"/>
    <w:rsid w:val="00E41556"/>
    <w:rsid w:val="00E4225D"/>
    <w:rsid w:val="00E4247D"/>
    <w:rsid w:val="00E43310"/>
    <w:rsid w:val="00E44371"/>
    <w:rsid w:val="00E44D83"/>
    <w:rsid w:val="00E45A19"/>
    <w:rsid w:val="00E45A37"/>
    <w:rsid w:val="00E472C8"/>
    <w:rsid w:val="00E5053C"/>
    <w:rsid w:val="00E5059E"/>
    <w:rsid w:val="00E50909"/>
    <w:rsid w:val="00E512EB"/>
    <w:rsid w:val="00E5278A"/>
    <w:rsid w:val="00E533A8"/>
    <w:rsid w:val="00E5423A"/>
    <w:rsid w:val="00E54D04"/>
    <w:rsid w:val="00E55004"/>
    <w:rsid w:val="00E55D34"/>
    <w:rsid w:val="00E55F33"/>
    <w:rsid w:val="00E57530"/>
    <w:rsid w:val="00E604C4"/>
    <w:rsid w:val="00E626B2"/>
    <w:rsid w:val="00E62C69"/>
    <w:rsid w:val="00E630BB"/>
    <w:rsid w:val="00E6323E"/>
    <w:rsid w:val="00E64E03"/>
    <w:rsid w:val="00E655E0"/>
    <w:rsid w:val="00E65BD1"/>
    <w:rsid w:val="00E65BFD"/>
    <w:rsid w:val="00E66036"/>
    <w:rsid w:val="00E6767B"/>
    <w:rsid w:val="00E67CD2"/>
    <w:rsid w:val="00E70DDC"/>
    <w:rsid w:val="00E71406"/>
    <w:rsid w:val="00E73EC1"/>
    <w:rsid w:val="00E745F5"/>
    <w:rsid w:val="00E76DAF"/>
    <w:rsid w:val="00E803CB"/>
    <w:rsid w:val="00E81ED3"/>
    <w:rsid w:val="00E82722"/>
    <w:rsid w:val="00E84810"/>
    <w:rsid w:val="00E86636"/>
    <w:rsid w:val="00E9199B"/>
    <w:rsid w:val="00E921B9"/>
    <w:rsid w:val="00E9375E"/>
    <w:rsid w:val="00E943B7"/>
    <w:rsid w:val="00E948BF"/>
    <w:rsid w:val="00E95567"/>
    <w:rsid w:val="00E955A4"/>
    <w:rsid w:val="00E9637A"/>
    <w:rsid w:val="00E965E5"/>
    <w:rsid w:val="00E97970"/>
    <w:rsid w:val="00EA04B0"/>
    <w:rsid w:val="00EA6B2C"/>
    <w:rsid w:val="00EB15F6"/>
    <w:rsid w:val="00EB18FA"/>
    <w:rsid w:val="00EB299C"/>
    <w:rsid w:val="00EB2E8C"/>
    <w:rsid w:val="00EB31CB"/>
    <w:rsid w:val="00EB5FCA"/>
    <w:rsid w:val="00EB67E7"/>
    <w:rsid w:val="00EB7638"/>
    <w:rsid w:val="00EC0010"/>
    <w:rsid w:val="00EC02C7"/>
    <w:rsid w:val="00EC09FC"/>
    <w:rsid w:val="00EC0DB9"/>
    <w:rsid w:val="00EC0F87"/>
    <w:rsid w:val="00EC1AEB"/>
    <w:rsid w:val="00EC3A74"/>
    <w:rsid w:val="00EC63AA"/>
    <w:rsid w:val="00EC63F4"/>
    <w:rsid w:val="00EC708F"/>
    <w:rsid w:val="00EC74F2"/>
    <w:rsid w:val="00ED1310"/>
    <w:rsid w:val="00ED1979"/>
    <w:rsid w:val="00ED1B45"/>
    <w:rsid w:val="00ED54F5"/>
    <w:rsid w:val="00ED5D10"/>
    <w:rsid w:val="00ED66C9"/>
    <w:rsid w:val="00ED6E93"/>
    <w:rsid w:val="00ED6EB0"/>
    <w:rsid w:val="00EE05C1"/>
    <w:rsid w:val="00EE10E5"/>
    <w:rsid w:val="00EE15B0"/>
    <w:rsid w:val="00EE1ED2"/>
    <w:rsid w:val="00EE75CD"/>
    <w:rsid w:val="00EF09E9"/>
    <w:rsid w:val="00EF258F"/>
    <w:rsid w:val="00EF3BB9"/>
    <w:rsid w:val="00EF3D73"/>
    <w:rsid w:val="00EF5592"/>
    <w:rsid w:val="00EF585E"/>
    <w:rsid w:val="00EF5FF1"/>
    <w:rsid w:val="00EF68AF"/>
    <w:rsid w:val="00F001B4"/>
    <w:rsid w:val="00F013B4"/>
    <w:rsid w:val="00F01915"/>
    <w:rsid w:val="00F02533"/>
    <w:rsid w:val="00F039E7"/>
    <w:rsid w:val="00F0446D"/>
    <w:rsid w:val="00F04DED"/>
    <w:rsid w:val="00F11E1A"/>
    <w:rsid w:val="00F120BA"/>
    <w:rsid w:val="00F17DC4"/>
    <w:rsid w:val="00F17E09"/>
    <w:rsid w:val="00F2056B"/>
    <w:rsid w:val="00F2455E"/>
    <w:rsid w:val="00F25AF2"/>
    <w:rsid w:val="00F31153"/>
    <w:rsid w:val="00F31D54"/>
    <w:rsid w:val="00F320A2"/>
    <w:rsid w:val="00F32602"/>
    <w:rsid w:val="00F32FC1"/>
    <w:rsid w:val="00F33AA2"/>
    <w:rsid w:val="00F343C4"/>
    <w:rsid w:val="00F34781"/>
    <w:rsid w:val="00F36506"/>
    <w:rsid w:val="00F365C7"/>
    <w:rsid w:val="00F3750F"/>
    <w:rsid w:val="00F41C2C"/>
    <w:rsid w:val="00F449F5"/>
    <w:rsid w:val="00F4617B"/>
    <w:rsid w:val="00F46190"/>
    <w:rsid w:val="00F46247"/>
    <w:rsid w:val="00F46710"/>
    <w:rsid w:val="00F4673A"/>
    <w:rsid w:val="00F46B45"/>
    <w:rsid w:val="00F4712A"/>
    <w:rsid w:val="00F513D9"/>
    <w:rsid w:val="00F5394B"/>
    <w:rsid w:val="00F54DB3"/>
    <w:rsid w:val="00F55A8E"/>
    <w:rsid w:val="00F619AA"/>
    <w:rsid w:val="00F619D8"/>
    <w:rsid w:val="00F62203"/>
    <w:rsid w:val="00F6365C"/>
    <w:rsid w:val="00F6459A"/>
    <w:rsid w:val="00F64F65"/>
    <w:rsid w:val="00F65E53"/>
    <w:rsid w:val="00F67BC4"/>
    <w:rsid w:val="00F700D9"/>
    <w:rsid w:val="00F704C3"/>
    <w:rsid w:val="00F71F35"/>
    <w:rsid w:val="00F72788"/>
    <w:rsid w:val="00F741E3"/>
    <w:rsid w:val="00F77652"/>
    <w:rsid w:val="00F77B67"/>
    <w:rsid w:val="00F800B5"/>
    <w:rsid w:val="00F8057A"/>
    <w:rsid w:val="00F819EB"/>
    <w:rsid w:val="00F840D4"/>
    <w:rsid w:val="00F84952"/>
    <w:rsid w:val="00F84DE3"/>
    <w:rsid w:val="00F85087"/>
    <w:rsid w:val="00F85B8E"/>
    <w:rsid w:val="00F873D0"/>
    <w:rsid w:val="00F904EF"/>
    <w:rsid w:val="00F90807"/>
    <w:rsid w:val="00F912C3"/>
    <w:rsid w:val="00F91A68"/>
    <w:rsid w:val="00F92004"/>
    <w:rsid w:val="00F92ABE"/>
    <w:rsid w:val="00F92D60"/>
    <w:rsid w:val="00F94D08"/>
    <w:rsid w:val="00F965FE"/>
    <w:rsid w:val="00FA0FFA"/>
    <w:rsid w:val="00FA284B"/>
    <w:rsid w:val="00FA3E90"/>
    <w:rsid w:val="00FA4A79"/>
    <w:rsid w:val="00FA4E40"/>
    <w:rsid w:val="00FA57BF"/>
    <w:rsid w:val="00FA5EF4"/>
    <w:rsid w:val="00FA6179"/>
    <w:rsid w:val="00FB0026"/>
    <w:rsid w:val="00FB020B"/>
    <w:rsid w:val="00FB3111"/>
    <w:rsid w:val="00FB4C07"/>
    <w:rsid w:val="00FB5D38"/>
    <w:rsid w:val="00FB5F5D"/>
    <w:rsid w:val="00FB6991"/>
    <w:rsid w:val="00FB6B52"/>
    <w:rsid w:val="00FB75B7"/>
    <w:rsid w:val="00FC17FB"/>
    <w:rsid w:val="00FC1849"/>
    <w:rsid w:val="00FC1B49"/>
    <w:rsid w:val="00FC1B86"/>
    <w:rsid w:val="00FC2D88"/>
    <w:rsid w:val="00FC5205"/>
    <w:rsid w:val="00FC5656"/>
    <w:rsid w:val="00FC5A24"/>
    <w:rsid w:val="00FD0236"/>
    <w:rsid w:val="00FD07E9"/>
    <w:rsid w:val="00FD17CD"/>
    <w:rsid w:val="00FD1BD5"/>
    <w:rsid w:val="00FD2145"/>
    <w:rsid w:val="00FD2ECB"/>
    <w:rsid w:val="00FD3281"/>
    <w:rsid w:val="00FD39D1"/>
    <w:rsid w:val="00FD407A"/>
    <w:rsid w:val="00FD5D68"/>
    <w:rsid w:val="00FD613B"/>
    <w:rsid w:val="00FD65F7"/>
    <w:rsid w:val="00FD6C62"/>
    <w:rsid w:val="00FD77BC"/>
    <w:rsid w:val="00FE00C5"/>
    <w:rsid w:val="00FE0CB9"/>
    <w:rsid w:val="00FE0FC3"/>
    <w:rsid w:val="00FE14EF"/>
    <w:rsid w:val="00FE1F41"/>
    <w:rsid w:val="00FE2359"/>
    <w:rsid w:val="00FE2EF2"/>
    <w:rsid w:val="00FE2F4B"/>
    <w:rsid w:val="00FE34B5"/>
    <w:rsid w:val="00FE3D9D"/>
    <w:rsid w:val="00FE3EB0"/>
    <w:rsid w:val="00FE3FAB"/>
    <w:rsid w:val="00FE5289"/>
    <w:rsid w:val="00FF00F7"/>
    <w:rsid w:val="00FF19CE"/>
    <w:rsid w:val="00FF1EC5"/>
    <w:rsid w:val="00FF30B8"/>
    <w:rsid w:val="00FF344C"/>
    <w:rsid w:val="00FF3D91"/>
    <w:rsid w:val="00FF4DD6"/>
    <w:rsid w:val="00FF56DF"/>
    <w:rsid w:val="00FF7423"/>
    <w:rsid w:val="00FF7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A3"/>
    <w:rPr>
      <w:sz w:val="24"/>
      <w:szCs w:val="24"/>
    </w:rPr>
  </w:style>
  <w:style w:type="paragraph" w:styleId="1">
    <w:name w:val="heading 1"/>
    <w:basedOn w:val="a"/>
    <w:next w:val="a"/>
    <w:qFormat/>
    <w:rsid w:val="003A649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E266A"/>
    <w:pPr>
      <w:keepNext/>
      <w:spacing w:before="240" w:after="60" w:line="360" w:lineRule="auto"/>
      <w:jc w:val="center"/>
      <w:outlineLvl w:val="1"/>
    </w:pPr>
    <w:rPr>
      <w:rFonts w:cs="Arial"/>
      <w:b/>
      <w:bCs/>
      <w:i/>
      <w:iCs/>
      <w:sz w:val="28"/>
      <w:szCs w:val="28"/>
    </w:rPr>
  </w:style>
  <w:style w:type="paragraph" w:styleId="3">
    <w:name w:val="heading 3"/>
    <w:basedOn w:val="a"/>
    <w:next w:val="a"/>
    <w:link w:val="30"/>
    <w:qFormat/>
    <w:rsid w:val="00215725"/>
    <w:pPr>
      <w:keepNext/>
      <w:widowControl w:val="0"/>
      <w:wordWrap w:val="0"/>
      <w:jc w:val="center"/>
      <w:outlineLvl w:val="2"/>
    </w:pPr>
    <w:rPr>
      <w:b/>
      <w:kern w:val="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B41F5F"/>
    <w:pPr>
      <w:jc w:val="both"/>
    </w:pPr>
    <w:rPr>
      <w:sz w:val="28"/>
    </w:rPr>
  </w:style>
  <w:style w:type="paragraph" w:styleId="31">
    <w:name w:val="Body Text Indent 3"/>
    <w:basedOn w:val="a"/>
    <w:rsid w:val="00372411"/>
    <w:pPr>
      <w:spacing w:after="120"/>
      <w:ind w:left="283"/>
    </w:pPr>
    <w:rPr>
      <w:sz w:val="16"/>
      <w:szCs w:val="16"/>
    </w:rPr>
  </w:style>
  <w:style w:type="paragraph" w:styleId="32">
    <w:name w:val="Body Text 3"/>
    <w:basedOn w:val="a"/>
    <w:link w:val="33"/>
    <w:rsid w:val="00115800"/>
    <w:pPr>
      <w:spacing w:after="120"/>
    </w:pPr>
    <w:rPr>
      <w:sz w:val="16"/>
      <w:szCs w:val="16"/>
    </w:rPr>
  </w:style>
  <w:style w:type="character" w:styleId="a3">
    <w:name w:val="Hyperlink"/>
    <w:uiPriority w:val="99"/>
    <w:unhideWhenUsed/>
    <w:rsid w:val="00115800"/>
    <w:rPr>
      <w:color w:val="0000FF"/>
      <w:u w:val="single"/>
    </w:rPr>
  </w:style>
  <w:style w:type="table" w:styleId="a4">
    <w:name w:val="Table Grid"/>
    <w:basedOn w:val="a1"/>
    <w:rsid w:val="00243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Дистиль"/>
    <w:basedOn w:val="a"/>
    <w:rsid w:val="00D87EC9"/>
    <w:rPr>
      <w:sz w:val="28"/>
      <w:szCs w:val="20"/>
    </w:rPr>
  </w:style>
  <w:style w:type="character" w:customStyle="1" w:styleId="apple-converted-space">
    <w:name w:val="apple-converted-space"/>
    <w:basedOn w:val="a0"/>
    <w:rsid w:val="002931BB"/>
  </w:style>
  <w:style w:type="paragraph" w:styleId="a6">
    <w:name w:val="Normal (Web)"/>
    <w:basedOn w:val="a"/>
    <w:uiPriority w:val="99"/>
    <w:rsid w:val="00CF6BCF"/>
    <w:pPr>
      <w:spacing w:before="100" w:beforeAutospacing="1" w:after="100" w:afterAutospacing="1"/>
    </w:pPr>
  </w:style>
  <w:style w:type="character" w:styleId="a7">
    <w:name w:val="Strong"/>
    <w:qFormat/>
    <w:rsid w:val="00CF6BCF"/>
    <w:rPr>
      <w:b/>
      <w:bCs/>
    </w:rPr>
  </w:style>
  <w:style w:type="paragraph" w:styleId="a8">
    <w:name w:val="Title"/>
    <w:basedOn w:val="a"/>
    <w:qFormat/>
    <w:rsid w:val="00FB3111"/>
    <w:pPr>
      <w:jc w:val="center"/>
    </w:pPr>
    <w:rPr>
      <w:b/>
      <w:sz w:val="28"/>
      <w:szCs w:val="28"/>
    </w:rPr>
  </w:style>
  <w:style w:type="paragraph" w:styleId="HTML">
    <w:name w:val="HTML Preformatted"/>
    <w:basedOn w:val="a"/>
    <w:link w:val="HTML0"/>
    <w:semiHidden/>
    <w:unhideWhenUsed/>
    <w:rsid w:val="00AD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pPr>
    <w:rPr>
      <w:rFonts w:ascii="Courier New" w:hAnsi="Courier New" w:cs="Courier New"/>
    </w:rPr>
  </w:style>
  <w:style w:type="character" w:customStyle="1" w:styleId="HTML0">
    <w:name w:val="Стандартный HTML Знак"/>
    <w:link w:val="HTML"/>
    <w:semiHidden/>
    <w:rsid w:val="00AD010E"/>
    <w:rPr>
      <w:rFonts w:ascii="Courier New" w:hAnsi="Courier New" w:cs="Courier New"/>
      <w:sz w:val="24"/>
      <w:szCs w:val="24"/>
      <w:lang w:val="ru-RU" w:eastAsia="ru-RU" w:bidi="ar-SA"/>
    </w:rPr>
  </w:style>
  <w:style w:type="paragraph" w:customStyle="1" w:styleId="ConsPlusNormal">
    <w:name w:val="ConsPlusNormal"/>
    <w:link w:val="ConsPlusNormal0"/>
    <w:qFormat/>
    <w:rsid w:val="0075479A"/>
    <w:pPr>
      <w:widowControl w:val="0"/>
      <w:autoSpaceDE w:val="0"/>
      <w:autoSpaceDN w:val="0"/>
      <w:adjustRightInd w:val="0"/>
    </w:pPr>
    <w:rPr>
      <w:bCs/>
      <w:sz w:val="24"/>
      <w:szCs w:val="24"/>
    </w:rPr>
  </w:style>
  <w:style w:type="character" w:customStyle="1" w:styleId="ConsPlusNormal0">
    <w:name w:val="ConsPlusNormal Знак"/>
    <w:link w:val="ConsPlusNormal"/>
    <w:rsid w:val="0075479A"/>
    <w:rPr>
      <w:bCs/>
      <w:sz w:val="24"/>
      <w:szCs w:val="24"/>
      <w:lang w:val="ru-RU" w:eastAsia="ru-RU" w:bidi="ar-SA"/>
    </w:rPr>
  </w:style>
  <w:style w:type="paragraph" w:styleId="a9">
    <w:name w:val="List Paragraph"/>
    <w:basedOn w:val="a"/>
    <w:link w:val="aa"/>
    <w:qFormat/>
    <w:rsid w:val="00CE5396"/>
    <w:pPr>
      <w:spacing w:after="200" w:line="276" w:lineRule="auto"/>
      <w:ind w:left="720"/>
      <w:contextualSpacing/>
    </w:pPr>
    <w:rPr>
      <w:rFonts w:eastAsia="Calibri"/>
      <w:szCs w:val="20"/>
      <w:lang w:eastAsia="en-US"/>
    </w:rPr>
  </w:style>
  <w:style w:type="character" w:customStyle="1" w:styleId="aa">
    <w:name w:val="Абзац списка Знак"/>
    <w:link w:val="a9"/>
    <w:locked/>
    <w:rsid w:val="00CE5396"/>
    <w:rPr>
      <w:rFonts w:eastAsia="Calibri"/>
      <w:sz w:val="24"/>
      <w:lang w:val="ru-RU" w:eastAsia="en-US" w:bidi="ar-SA"/>
    </w:rPr>
  </w:style>
  <w:style w:type="paragraph" w:customStyle="1" w:styleId="Default">
    <w:name w:val="Default"/>
    <w:rsid w:val="005B09D5"/>
    <w:pPr>
      <w:autoSpaceDE w:val="0"/>
      <w:autoSpaceDN w:val="0"/>
      <w:adjustRightInd w:val="0"/>
    </w:pPr>
    <w:rPr>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A2E5F"/>
    <w:pPr>
      <w:spacing w:before="100" w:beforeAutospacing="1" w:after="100" w:afterAutospacing="1"/>
    </w:pPr>
    <w:rPr>
      <w:rFonts w:ascii="Tahoma" w:hAnsi="Tahoma"/>
      <w:sz w:val="20"/>
      <w:szCs w:val="20"/>
      <w:lang w:val="en-US" w:eastAsia="en-US"/>
    </w:rPr>
  </w:style>
  <w:style w:type="character" w:styleId="ab">
    <w:name w:val="Emphasis"/>
    <w:qFormat/>
    <w:rsid w:val="00E14A7A"/>
    <w:rPr>
      <w:i/>
      <w:iCs/>
    </w:rPr>
  </w:style>
  <w:style w:type="paragraph" w:styleId="34">
    <w:name w:val="toc 3"/>
    <w:basedOn w:val="a"/>
    <w:next w:val="a"/>
    <w:autoRedefine/>
    <w:uiPriority w:val="39"/>
    <w:qFormat/>
    <w:rsid w:val="004E2B82"/>
    <w:pPr>
      <w:ind w:left="480"/>
    </w:pPr>
    <w:rPr>
      <w:rFonts w:asciiTheme="minorHAnsi" w:hAnsiTheme="minorHAnsi"/>
      <w:i/>
      <w:iCs/>
      <w:sz w:val="20"/>
      <w:szCs w:val="20"/>
    </w:rPr>
  </w:style>
  <w:style w:type="paragraph" w:styleId="10">
    <w:name w:val="toc 1"/>
    <w:basedOn w:val="a"/>
    <w:next w:val="a"/>
    <w:autoRedefine/>
    <w:uiPriority w:val="39"/>
    <w:qFormat/>
    <w:rsid w:val="0043156C"/>
    <w:pPr>
      <w:tabs>
        <w:tab w:val="right" w:leader="dot" w:pos="10196"/>
      </w:tabs>
      <w:spacing w:before="120" w:after="120"/>
    </w:pPr>
    <w:rPr>
      <w:rFonts w:asciiTheme="minorHAnsi" w:hAnsiTheme="minorHAnsi"/>
      <w:b/>
      <w:bCs/>
      <w:caps/>
      <w:sz w:val="20"/>
      <w:szCs w:val="20"/>
    </w:rPr>
  </w:style>
  <w:style w:type="paragraph" w:styleId="23">
    <w:name w:val="toc 2"/>
    <w:basedOn w:val="a"/>
    <w:next w:val="a"/>
    <w:autoRedefine/>
    <w:uiPriority w:val="39"/>
    <w:qFormat/>
    <w:rsid w:val="002B5A39"/>
    <w:pPr>
      <w:tabs>
        <w:tab w:val="left" w:pos="426"/>
        <w:tab w:val="right" w:leader="dot" w:pos="10196"/>
      </w:tabs>
    </w:pPr>
    <w:rPr>
      <w:rFonts w:asciiTheme="minorHAnsi" w:hAnsiTheme="minorHAnsi"/>
      <w:smallCaps/>
      <w:sz w:val="20"/>
      <w:szCs w:val="20"/>
    </w:rPr>
  </w:style>
  <w:style w:type="paragraph" w:styleId="4">
    <w:name w:val="toc 4"/>
    <w:basedOn w:val="a"/>
    <w:next w:val="a"/>
    <w:autoRedefine/>
    <w:semiHidden/>
    <w:rsid w:val="004E2B82"/>
    <w:pPr>
      <w:ind w:left="720"/>
    </w:pPr>
    <w:rPr>
      <w:rFonts w:asciiTheme="minorHAnsi" w:hAnsiTheme="minorHAnsi"/>
      <w:sz w:val="18"/>
      <w:szCs w:val="18"/>
    </w:rPr>
  </w:style>
  <w:style w:type="paragraph" w:styleId="5">
    <w:name w:val="toc 5"/>
    <w:basedOn w:val="a"/>
    <w:next w:val="a"/>
    <w:autoRedefine/>
    <w:semiHidden/>
    <w:rsid w:val="004E2B82"/>
    <w:pPr>
      <w:ind w:left="960"/>
    </w:pPr>
    <w:rPr>
      <w:rFonts w:asciiTheme="minorHAnsi" w:hAnsiTheme="minorHAnsi"/>
      <w:sz w:val="18"/>
      <w:szCs w:val="18"/>
    </w:rPr>
  </w:style>
  <w:style w:type="paragraph" w:styleId="6">
    <w:name w:val="toc 6"/>
    <w:basedOn w:val="a"/>
    <w:next w:val="a"/>
    <w:autoRedefine/>
    <w:semiHidden/>
    <w:rsid w:val="004E2B82"/>
    <w:pPr>
      <w:ind w:left="1200"/>
    </w:pPr>
    <w:rPr>
      <w:rFonts w:asciiTheme="minorHAnsi" w:hAnsiTheme="minorHAnsi"/>
      <w:sz w:val="18"/>
      <w:szCs w:val="18"/>
    </w:rPr>
  </w:style>
  <w:style w:type="paragraph" w:styleId="7">
    <w:name w:val="toc 7"/>
    <w:basedOn w:val="a"/>
    <w:next w:val="a"/>
    <w:autoRedefine/>
    <w:semiHidden/>
    <w:rsid w:val="004E2B82"/>
    <w:pPr>
      <w:ind w:left="1440"/>
    </w:pPr>
    <w:rPr>
      <w:rFonts w:asciiTheme="minorHAnsi" w:hAnsiTheme="minorHAnsi"/>
      <w:sz w:val="18"/>
      <w:szCs w:val="18"/>
    </w:rPr>
  </w:style>
  <w:style w:type="paragraph" w:styleId="8">
    <w:name w:val="toc 8"/>
    <w:basedOn w:val="a"/>
    <w:next w:val="a"/>
    <w:autoRedefine/>
    <w:semiHidden/>
    <w:rsid w:val="004E2B82"/>
    <w:pPr>
      <w:ind w:left="1680"/>
    </w:pPr>
    <w:rPr>
      <w:rFonts w:asciiTheme="minorHAnsi" w:hAnsiTheme="minorHAnsi"/>
      <w:sz w:val="18"/>
      <w:szCs w:val="18"/>
    </w:rPr>
  </w:style>
  <w:style w:type="paragraph" w:styleId="9">
    <w:name w:val="toc 9"/>
    <w:basedOn w:val="a"/>
    <w:next w:val="a"/>
    <w:autoRedefine/>
    <w:semiHidden/>
    <w:rsid w:val="004E2B82"/>
    <w:pPr>
      <w:ind w:left="1920"/>
    </w:pPr>
    <w:rPr>
      <w:rFonts w:asciiTheme="minorHAnsi" w:hAnsiTheme="minorHAnsi"/>
      <w:sz w:val="18"/>
      <w:szCs w:val="18"/>
    </w:rPr>
  </w:style>
  <w:style w:type="numbering" w:customStyle="1" w:styleId="14RGB45">
    <w:name w:val="Стиль многоуровневый 14 пт полужирный Другой цвет (RGB(45"/>
    <w:aliases w:val="45,45))"/>
    <w:basedOn w:val="a2"/>
    <w:rsid w:val="0064551D"/>
    <w:pPr>
      <w:numPr>
        <w:numId w:val="23"/>
      </w:numPr>
    </w:pPr>
  </w:style>
  <w:style w:type="character" w:customStyle="1" w:styleId="30">
    <w:name w:val="Заголовок 3 Знак"/>
    <w:link w:val="3"/>
    <w:rsid w:val="00E95567"/>
    <w:rPr>
      <w:b/>
      <w:kern w:val="2"/>
      <w:sz w:val="28"/>
      <w:lang w:val="ru-RU" w:eastAsia="ru-RU" w:bidi="ar-SA"/>
    </w:rPr>
  </w:style>
  <w:style w:type="character" w:customStyle="1" w:styleId="20">
    <w:name w:val="Заголовок 2 Знак"/>
    <w:link w:val="2"/>
    <w:rsid w:val="006E266A"/>
    <w:rPr>
      <w:rFonts w:cs="Arial"/>
      <w:b/>
      <w:bCs/>
      <w:i/>
      <w:iCs/>
      <w:sz w:val="28"/>
      <w:szCs w:val="28"/>
    </w:rPr>
  </w:style>
  <w:style w:type="paragraph" w:styleId="ac">
    <w:name w:val="footer"/>
    <w:basedOn w:val="a"/>
    <w:link w:val="ad"/>
    <w:uiPriority w:val="99"/>
    <w:rsid w:val="00D25671"/>
    <w:pPr>
      <w:tabs>
        <w:tab w:val="center" w:pos="4677"/>
        <w:tab w:val="right" w:pos="9355"/>
      </w:tabs>
    </w:pPr>
  </w:style>
  <w:style w:type="character" w:styleId="ae">
    <w:name w:val="page number"/>
    <w:basedOn w:val="a0"/>
    <w:rsid w:val="00D25671"/>
  </w:style>
  <w:style w:type="paragraph" w:styleId="af">
    <w:name w:val="header"/>
    <w:basedOn w:val="a"/>
    <w:rsid w:val="002212B6"/>
    <w:pPr>
      <w:tabs>
        <w:tab w:val="center" w:pos="4677"/>
        <w:tab w:val="right" w:pos="9355"/>
      </w:tabs>
    </w:pPr>
  </w:style>
  <w:style w:type="paragraph" w:styleId="af0">
    <w:name w:val="Document Map"/>
    <w:basedOn w:val="a"/>
    <w:link w:val="af1"/>
    <w:rsid w:val="00211AF3"/>
    <w:rPr>
      <w:rFonts w:ascii="Tahoma" w:hAnsi="Tahoma" w:cs="Tahoma"/>
      <w:sz w:val="16"/>
      <w:szCs w:val="16"/>
    </w:rPr>
  </w:style>
  <w:style w:type="character" w:customStyle="1" w:styleId="af1">
    <w:name w:val="Схема документа Знак"/>
    <w:link w:val="af0"/>
    <w:rsid w:val="00211AF3"/>
    <w:rPr>
      <w:rFonts w:ascii="Tahoma" w:hAnsi="Tahoma" w:cs="Tahoma"/>
      <w:sz w:val="16"/>
      <w:szCs w:val="16"/>
    </w:rPr>
  </w:style>
  <w:style w:type="paragraph" w:styleId="af2">
    <w:name w:val="Balloon Text"/>
    <w:basedOn w:val="a"/>
    <w:link w:val="af3"/>
    <w:rsid w:val="006B431D"/>
    <w:rPr>
      <w:rFonts w:ascii="Tahoma" w:hAnsi="Tahoma" w:cs="Tahoma"/>
      <w:sz w:val="16"/>
      <w:szCs w:val="16"/>
    </w:rPr>
  </w:style>
  <w:style w:type="character" w:customStyle="1" w:styleId="af3">
    <w:name w:val="Текст выноски Знак"/>
    <w:link w:val="af2"/>
    <w:rsid w:val="006B431D"/>
    <w:rPr>
      <w:rFonts w:ascii="Tahoma" w:hAnsi="Tahoma" w:cs="Tahoma"/>
      <w:sz w:val="16"/>
      <w:szCs w:val="16"/>
    </w:rPr>
  </w:style>
  <w:style w:type="character" w:customStyle="1" w:styleId="22">
    <w:name w:val="Основной текст 2 Знак"/>
    <w:link w:val="21"/>
    <w:rsid w:val="00A91A62"/>
    <w:rPr>
      <w:sz w:val="28"/>
      <w:szCs w:val="24"/>
    </w:rPr>
  </w:style>
  <w:style w:type="character" w:customStyle="1" w:styleId="33">
    <w:name w:val="Основной текст 3 Знак"/>
    <w:link w:val="32"/>
    <w:rsid w:val="00DF29A0"/>
    <w:rPr>
      <w:sz w:val="16"/>
      <w:szCs w:val="16"/>
    </w:rPr>
  </w:style>
  <w:style w:type="paragraph" w:styleId="af4">
    <w:name w:val="TOC Heading"/>
    <w:basedOn w:val="1"/>
    <w:next w:val="a"/>
    <w:uiPriority w:val="39"/>
    <w:unhideWhenUsed/>
    <w:qFormat/>
    <w:rsid w:val="00CF3461"/>
    <w:pPr>
      <w:keepLines/>
      <w:spacing w:after="0" w:line="259" w:lineRule="auto"/>
      <w:outlineLvl w:val="9"/>
    </w:pPr>
    <w:rPr>
      <w:rFonts w:ascii="Calibri Light" w:hAnsi="Calibri Light" w:cs="Times New Roman"/>
      <w:b w:val="0"/>
      <w:bCs w:val="0"/>
      <w:color w:val="2E74B5"/>
      <w:kern w:val="0"/>
    </w:rPr>
  </w:style>
  <w:style w:type="paragraph" w:customStyle="1" w:styleId="11">
    <w:name w:val="Стиль Заголовок 1 + По центру"/>
    <w:basedOn w:val="1"/>
    <w:rsid w:val="006E266A"/>
    <w:pPr>
      <w:jc w:val="center"/>
    </w:pPr>
    <w:rPr>
      <w:rFonts w:ascii="Times New Roman" w:hAnsi="Times New Roman" w:cs="Times New Roman"/>
      <w:szCs w:val="20"/>
    </w:rPr>
  </w:style>
  <w:style w:type="paragraph" w:customStyle="1" w:styleId="114">
    <w:name w:val="Стиль Заголовок 1 + 14 пт По центру"/>
    <w:basedOn w:val="1"/>
    <w:rsid w:val="006E266A"/>
    <w:pPr>
      <w:jc w:val="center"/>
    </w:pPr>
    <w:rPr>
      <w:rFonts w:ascii="Times New Roman" w:hAnsi="Times New Roman" w:cs="Times New Roman"/>
      <w:sz w:val="28"/>
      <w:szCs w:val="20"/>
    </w:rPr>
  </w:style>
  <w:style w:type="paragraph" w:customStyle="1" w:styleId="af5">
    <w:name w:val="Цифры таблицы"/>
    <w:rsid w:val="007E51FF"/>
    <w:pPr>
      <w:ind w:right="113"/>
      <w:jc w:val="right"/>
    </w:pPr>
    <w:rPr>
      <w:rFonts w:ascii="Arial" w:hAnsi="Arial"/>
      <w:sz w:val="24"/>
    </w:rPr>
  </w:style>
  <w:style w:type="paragraph" w:styleId="af6">
    <w:name w:val="No Spacing"/>
    <w:uiPriority w:val="1"/>
    <w:qFormat/>
    <w:rsid w:val="006E381F"/>
    <w:pPr>
      <w:jc w:val="both"/>
    </w:pPr>
    <w:rPr>
      <w:sz w:val="28"/>
      <w:szCs w:val="22"/>
    </w:rPr>
  </w:style>
  <w:style w:type="character" w:customStyle="1" w:styleId="ad">
    <w:name w:val="Нижний колонтитул Знак"/>
    <w:basedOn w:val="a0"/>
    <w:link w:val="ac"/>
    <w:uiPriority w:val="99"/>
    <w:rsid w:val="000864ED"/>
    <w:rPr>
      <w:sz w:val="24"/>
      <w:szCs w:val="24"/>
    </w:rPr>
  </w:style>
  <w:style w:type="table" w:customStyle="1" w:styleId="12">
    <w:name w:val="Сетка таблицы1"/>
    <w:basedOn w:val="a1"/>
    <w:next w:val="a4"/>
    <w:uiPriority w:val="59"/>
    <w:rsid w:val="00784DAB"/>
    <w:pPr>
      <w:ind w:firstLine="709"/>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A3"/>
    <w:rPr>
      <w:sz w:val="24"/>
      <w:szCs w:val="24"/>
    </w:rPr>
  </w:style>
  <w:style w:type="paragraph" w:styleId="1">
    <w:name w:val="heading 1"/>
    <w:basedOn w:val="a"/>
    <w:next w:val="a"/>
    <w:qFormat/>
    <w:rsid w:val="003A649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E266A"/>
    <w:pPr>
      <w:keepNext/>
      <w:spacing w:before="240" w:after="60" w:line="360" w:lineRule="auto"/>
      <w:jc w:val="center"/>
      <w:outlineLvl w:val="1"/>
    </w:pPr>
    <w:rPr>
      <w:rFonts w:cs="Arial"/>
      <w:b/>
      <w:bCs/>
      <w:i/>
      <w:iCs/>
      <w:sz w:val="28"/>
      <w:szCs w:val="28"/>
    </w:rPr>
  </w:style>
  <w:style w:type="paragraph" w:styleId="3">
    <w:name w:val="heading 3"/>
    <w:basedOn w:val="a"/>
    <w:next w:val="a"/>
    <w:link w:val="30"/>
    <w:qFormat/>
    <w:rsid w:val="00215725"/>
    <w:pPr>
      <w:keepNext/>
      <w:widowControl w:val="0"/>
      <w:wordWrap w:val="0"/>
      <w:jc w:val="center"/>
      <w:outlineLvl w:val="2"/>
    </w:pPr>
    <w:rPr>
      <w:b/>
      <w:kern w:val="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B41F5F"/>
    <w:pPr>
      <w:jc w:val="both"/>
    </w:pPr>
    <w:rPr>
      <w:sz w:val="28"/>
    </w:rPr>
  </w:style>
  <w:style w:type="paragraph" w:styleId="31">
    <w:name w:val="Body Text Indent 3"/>
    <w:basedOn w:val="a"/>
    <w:rsid w:val="00372411"/>
    <w:pPr>
      <w:spacing w:after="120"/>
      <w:ind w:left="283"/>
    </w:pPr>
    <w:rPr>
      <w:sz w:val="16"/>
      <w:szCs w:val="16"/>
    </w:rPr>
  </w:style>
  <w:style w:type="paragraph" w:styleId="32">
    <w:name w:val="Body Text 3"/>
    <w:basedOn w:val="a"/>
    <w:link w:val="33"/>
    <w:rsid w:val="00115800"/>
    <w:pPr>
      <w:spacing w:after="120"/>
    </w:pPr>
    <w:rPr>
      <w:sz w:val="16"/>
      <w:szCs w:val="16"/>
    </w:rPr>
  </w:style>
  <w:style w:type="character" w:styleId="a3">
    <w:name w:val="Hyperlink"/>
    <w:uiPriority w:val="99"/>
    <w:unhideWhenUsed/>
    <w:rsid w:val="00115800"/>
    <w:rPr>
      <w:color w:val="0000FF"/>
      <w:u w:val="single"/>
    </w:rPr>
  </w:style>
  <w:style w:type="table" w:styleId="a4">
    <w:name w:val="Table Grid"/>
    <w:basedOn w:val="a1"/>
    <w:rsid w:val="00243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Дистиль"/>
    <w:basedOn w:val="a"/>
    <w:rsid w:val="00D87EC9"/>
    <w:rPr>
      <w:sz w:val="28"/>
      <w:szCs w:val="20"/>
    </w:rPr>
  </w:style>
  <w:style w:type="character" w:customStyle="1" w:styleId="apple-converted-space">
    <w:name w:val="apple-converted-space"/>
    <w:basedOn w:val="a0"/>
    <w:rsid w:val="002931BB"/>
  </w:style>
  <w:style w:type="paragraph" w:styleId="a6">
    <w:name w:val="Normal (Web)"/>
    <w:basedOn w:val="a"/>
    <w:uiPriority w:val="99"/>
    <w:rsid w:val="00CF6BCF"/>
    <w:pPr>
      <w:spacing w:before="100" w:beforeAutospacing="1" w:after="100" w:afterAutospacing="1"/>
    </w:pPr>
  </w:style>
  <w:style w:type="character" w:styleId="a7">
    <w:name w:val="Strong"/>
    <w:qFormat/>
    <w:rsid w:val="00CF6BCF"/>
    <w:rPr>
      <w:b/>
      <w:bCs/>
    </w:rPr>
  </w:style>
  <w:style w:type="paragraph" w:styleId="a8">
    <w:name w:val="Title"/>
    <w:basedOn w:val="a"/>
    <w:qFormat/>
    <w:rsid w:val="00FB3111"/>
    <w:pPr>
      <w:jc w:val="center"/>
    </w:pPr>
    <w:rPr>
      <w:b/>
      <w:sz w:val="28"/>
      <w:szCs w:val="28"/>
    </w:rPr>
  </w:style>
  <w:style w:type="paragraph" w:styleId="HTML">
    <w:name w:val="HTML Preformatted"/>
    <w:basedOn w:val="a"/>
    <w:link w:val="HTML0"/>
    <w:semiHidden/>
    <w:unhideWhenUsed/>
    <w:rsid w:val="00AD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pPr>
    <w:rPr>
      <w:rFonts w:ascii="Courier New" w:hAnsi="Courier New" w:cs="Courier New"/>
    </w:rPr>
  </w:style>
  <w:style w:type="character" w:customStyle="1" w:styleId="HTML0">
    <w:name w:val="Стандартный HTML Знак"/>
    <w:link w:val="HTML"/>
    <w:semiHidden/>
    <w:rsid w:val="00AD010E"/>
    <w:rPr>
      <w:rFonts w:ascii="Courier New" w:hAnsi="Courier New" w:cs="Courier New"/>
      <w:sz w:val="24"/>
      <w:szCs w:val="24"/>
      <w:lang w:val="ru-RU" w:eastAsia="ru-RU" w:bidi="ar-SA"/>
    </w:rPr>
  </w:style>
  <w:style w:type="paragraph" w:customStyle="1" w:styleId="ConsPlusNormal">
    <w:name w:val="ConsPlusNormal"/>
    <w:link w:val="ConsPlusNormal0"/>
    <w:qFormat/>
    <w:rsid w:val="0075479A"/>
    <w:pPr>
      <w:widowControl w:val="0"/>
      <w:autoSpaceDE w:val="0"/>
      <w:autoSpaceDN w:val="0"/>
      <w:adjustRightInd w:val="0"/>
    </w:pPr>
    <w:rPr>
      <w:bCs/>
      <w:sz w:val="24"/>
      <w:szCs w:val="24"/>
    </w:rPr>
  </w:style>
  <w:style w:type="character" w:customStyle="1" w:styleId="ConsPlusNormal0">
    <w:name w:val="ConsPlusNormal Знак"/>
    <w:link w:val="ConsPlusNormal"/>
    <w:rsid w:val="0075479A"/>
    <w:rPr>
      <w:bCs/>
      <w:sz w:val="24"/>
      <w:szCs w:val="24"/>
      <w:lang w:val="ru-RU" w:eastAsia="ru-RU" w:bidi="ar-SA"/>
    </w:rPr>
  </w:style>
  <w:style w:type="paragraph" w:styleId="a9">
    <w:name w:val="List Paragraph"/>
    <w:basedOn w:val="a"/>
    <w:link w:val="aa"/>
    <w:qFormat/>
    <w:rsid w:val="00CE5396"/>
    <w:pPr>
      <w:spacing w:after="200" w:line="276" w:lineRule="auto"/>
      <w:ind w:left="720"/>
      <w:contextualSpacing/>
    </w:pPr>
    <w:rPr>
      <w:rFonts w:eastAsia="Calibri"/>
      <w:szCs w:val="20"/>
      <w:lang w:eastAsia="en-US"/>
    </w:rPr>
  </w:style>
  <w:style w:type="character" w:customStyle="1" w:styleId="aa">
    <w:name w:val="Абзац списка Знак"/>
    <w:link w:val="a9"/>
    <w:locked/>
    <w:rsid w:val="00CE5396"/>
    <w:rPr>
      <w:rFonts w:eastAsia="Calibri"/>
      <w:sz w:val="24"/>
      <w:lang w:val="ru-RU" w:eastAsia="en-US" w:bidi="ar-SA"/>
    </w:rPr>
  </w:style>
  <w:style w:type="paragraph" w:customStyle="1" w:styleId="Default">
    <w:name w:val="Default"/>
    <w:rsid w:val="005B09D5"/>
    <w:pPr>
      <w:autoSpaceDE w:val="0"/>
      <w:autoSpaceDN w:val="0"/>
      <w:adjustRightInd w:val="0"/>
    </w:pPr>
    <w:rPr>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A2E5F"/>
    <w:pPr>
      <w:spacing w:before="100" w:beforeAutospacing="1" w:after="100" w:afterAutospacing="1"/>
    </w:pPr>
    <w:rPr>
      <w:rFonts w:ascii="Tahoma" w:hAnsi="Tahoma"/>
      <w:sz w:val="20"/>
      <w:szCs w:val="20"/>
      <w:lang w:val="en-US" w:eastAsia="en-US"/>
    </w:rPr>
  </w:style>
  <w:style w:type="character" w:styleId="ab">
    <w:name w:val="Emphasis"/>
    <w:qFormat/>
    <w:rsid w:val="00E14A7A"/>
    <w:rPr>
      <w:i/>
      <w:iCs/>
    </w:rPr>
  </w:style>
  <w:style w:type="paragraph" w:styleId="34">
    <w:name w:val="toc 3"/>
    <w:basedOn w:val="a"/>
    <w:next w:val="a"/>
    <w:autoRedefine/>
    <w:uiPriority w:val="39"/>
    <w:qFormat/>
    <w:rsid w:val="004E2B82"/>
    <w:pPr>
      <w:ind w:left="480"/>
    </w:pPr>
    <w:rPr>
      <w:rFonts w:asciiTheme="minorHAnsi" w:hAnsiTheme="minorHAnsi"/>
      <w:i/>
      <w:iCs/>
      <w:sz w:val="20"/>
      <w:szCs w:val="20"/>
    </w:rPr>
  </w:style>
  <w:style w:type="paragraph" w:styleId="10">
    <w:name w:val="toc 1"/>
    <w:basedOn w:val="a"/>
    <w:next w:val="a"/>
    <w:autoRedefine/>
    <w:uiPriority w:val="39"/>
    <w:qFormat/>
    <w:rsid w:val="0043156C"/>
    <w:pPr>
      <w:tabs>
        <w:tab w:val="right" w:leader="dot" w:pos="10196"/>
      </w:tabs>
      <w:spacing w:before="120" w:after="120"/>
    </w:pPr>
    <w:rPr>
      <w:rFonts w:asciiTheme="minorHAnsi" w:hAnsiTheme="minorHAnsi"/>
      <w:b/>
      <w:bCs/>
      <w:caps/>
      <w:sz w:val="20"/>
      <w:szCs w:val="20"/>
    </w:rPr>
  </w:style>
  <w:style w:type="paragraph" w:styleId="23">
    <w:name w:val="toc 2"/>
    <w:basedOn w:val="a"/>
    <w:next w:val="a"/>
    <w:autoRedefine/>
    <w:uiPriority w:val="39"/>
    <w:qFormat/>
    <w:rsid w:val="002B5A39"/>
    <w:pPr>
      <w:tabs>
        <w:tab w:val="left" w:pos="426"/>
        <w:tab w:val="right" w:leader="dot" w:pos="10196"/>
      </w:tabs>
    </w:pPr>
    <w:rPr>
      <w:rFonts w:asciiTheme="minorHAnsi" w:hAnsiTheme="minorHAnsi"/>
      <w:smallCaps/>
      <w:sz w:val="20"/>
      <w:szCs w:val="20"/>
    </w:rPr>
  </w:style>
  <w:style w:type="paragraph" w:styleId="4">
    <w:name w:val="toc 4"/>
    <w:basedOn w:val="a"/>
    <w:next w:val="a"/>
    <w:autoRedefine/>
    <w:semiHidden/>
    <w:rsid w:val="004E2B82"/>
    <w:pPr>
      <w:ind w:left="720"/>
    </w:pPr>
    <w:rPr>
      <w:rFonts w:asciiTheme="minorHAnsi" w:hAnsiTheme="minorHAnsi"/>
      <w:sz w:val="18"/>
      <w:szCs w:val="18"/>
    </w:rPr>
  </w:style>
  <w:style w:type="paragraph" w:styleId="5">
    <w:name w:val="toc 5"/>
    <w:basedOn w:val="a"/>
    <w:next w:val="a"/>
    <w:autoRedefine/>
    <w:semiHidden/>
    <w:rsid w:val="004E2B82"/>
    <w:pPr>
      <w:ind w:left="960"/>
    </w:pPr>
    <w:rPr>
      <w:rFonts w:asciiTheme="minorHAnsi" w:hAnsiTheme="minorHAnsi"/>
      <w:sz w:val="18"/>
      <w:szCs w:val="18"/>
    </w:rPr>
  </w:style>
  <w:style w:type="paragraph" w:styleId="6">
    <w:name w:val="toc 6"/>
    <w:basedOn w:val="a"/>
    <w:next w:val="a"/>
    <w:autoRedefine/>
    <w:semiHidden/>
    <w:rsid w:val="004E2B82"/>
    <w:pPr>
      <w:ind w:left="1200"/>
    </w:pPr>
    <w:rPr>
      <w:rFonts w:asciiTheme="minorHAnsi" w:hAnsiTheme="minorHAnsi"/>
      <w:sz w:val="18"/>
      <w:szCs w:val="18"/>
    </w:rPr>
  </w:style>
  <w:style w:type="paragraph" w:styleId="7">
    <w:name w:val="toc 7"/>
    <w:basedOn w:val="a"/>
    <w:next w:val="a"/>
    <w:autoRedefine/>
    <w:semiHidden/>
    <w:rsid w:val="004E2B82"/>
    <w:pPr>
      <w:ind w:left="1440"/>
    </w:pPr>
    <w:rPr>
      <w:rFonts w:asciiTheme="minorHAnsi" w:hAnsiTheme="minorHAnsi"/>
      <w:sz w:val="18"/>
      <w:szCs w:val="18"/>
    </w:rPr>
  </w:style>
  <w:style w:type="paragraph" w:styleId="8">
    <w:name w:val="toc 8"/>
    <w:basedOn w:val="a"/>
    <w:next w:val="a"/>
    <w:autoRedefine/>
    <w:semiHidden/>
    <w:rsid w:val="004E2B82"/>
    <w:pPr>
      <w:ind w:left="1680"/>
    </w:pPr>
    <w:rPr>
      <w:rFonts w:asciiTheme="minorHAnsi" w:hAnsiTheme="minorHAnsi"/>
      <w:sz w:val="18"/>
      <w:szCs w:val="18"/>
    </w:rPr>
  </w:style>
  <w:style w:type="paragraph" w:styleId="9">
    <w:name w:val="toc 9"/>
    <w:basedOn w:val="a"/>
    <w:next w:val="a"/>
    <w:autoRedefine/>
    <w:semiHidden/>
    <w:rsid w:val="004E2B82"/>
    <w:pPr>
      <w:ind w:left="1920"/>
    </w:pPr>
    <w:rPr>
      <w:rFonts w:asciiTheme="minorHAnsi" w:hAnsiTheme="minorHAnsi"/>
      <w:sz w:val="18"/>
      <w:szCs w:val="18"/>
    </w:rPr>
  </w:style>
  <w:style w:type="numbering" w:customStyle="1" w:styleId="14RGB45">
    <w:name w:val="Стиль многоуровневый 14 пт полужирный Другой цвет (RGB(45"/>
    <w:aliases w:val="45,45))"/>
    <w:basedOn w:val="a2"/>
    <w:rsid w:val="0064551D"/>
    <w:pPr>
      <w:numPr>
        <w:numId w:val="23"/>
      </w:numPr>
    </w:pPr>
  </w:style>
  <w:style w:type="character" w:customStyle="1" w:styleId="30">
    <w:name w:val="Заголовок 3 Знак"/>
    <w:link w:val="3"/>
    <w:rsid w:val="00E95567"/>
    <w:rPr>
      <w:b/>
      <w:kern w:val="2"/>
      <w:sz w:val="28"/>
      <w:lang w:val="ru-RU" w:eastAsia="ru-RU" w:bidi="ar-SA"/>
    </w:rPr>
  </w:style>
  <w:style w:type="character" w:customStyle="1" w:styleId="20">
    <w:name w:val="Заголовок 2 Знак"/>
    <w:link w:val="2"/>
    <w:rsid w:val="006E266A"/>
    <w:rPr>
      <w:rFonts w:cs="Arial"/>
      <w:b/>
      <w:bCs/>
      <w:i/>
      <w:iCs/>
      <w:sz w:val="28"/>
      <w:szCs w:val="28"/>
    </w:rPr>
  </w:style>
  <w:style w:type="paragraph" w:styleId="ac">
    <w:name w:val="footer"/>
    <w:basedOn w:val="a"/>
    <w:link w:val="ad"/>
    <w:uiPriority w:val="99"/>
    <w:rsid w:val="00D25671"/>
    <w:pPr>
      <w:tabs>
        <w:tab w:val="center" w:pos="4677"/>
        <w:tab w:val="right" w:pos="9355"/>
      </w:tabs>
    </w:pPr>
  </w:style>
  <w:style w:type="character" w:styleId="ae">
    <w:name w:val="page number"/>
    <w:basedOn w:val="a0"/>
    <w:rsid w:val="00D25671"/>
  </w:style>
  <w:style w:type="paragraph" w:styleId="af">
    <w:name w:val="header"/>
    <w:basedOn w:val="a"/>
    <w:rsid w:val="002212B6"/>
    <w:pPr>
      <w:tabs>
        <w:tab w:val="center" w:pos="4677"/>
        <w:tab w:val="right" w:pos="9355"/>
      </w:tabs>
    </w:pPr>
  </w:style>
  <w:style w:type="paragraph" w:styleId="af0">
    <w:name w:val="Document Map"/>
    <w:basedOn w:val="a"/>
    <w:link w:val="af1"/>
    <w:rsid w:val="00211AF3"/>
    <w:rPr>
      <w:rFonts w:ascii="Tahoma" w:hAnsi="Tahoma" w:cs="Tahoma"/>
      <w:sz w:val="16"/>
      <w:szCs w:val="16"/>
    </w:rPr>
  </w:style>
  <w:style w:type="character" w:customStyle="1" w:styleId="af1">
    <w:name w:val="Схема документа Знак"/>
    <w:link w:val="af0"/>
    <w:rsid w:val="00211AF3"/>
    <w:rPr>
      <w:rFonts w:ascii="Tahoma" w:hAnsi="Tahoma" w:cs="Tahoma"/>
      <w:sz w:val="16"/>
      <w:szCs w:val="16"/>
    </w:rPr>
  </w:style>
  <w:style w:type="paragraph" w:styleId="af2">
    <w:name w:val="Balloon Text"/>
    <w:basedOn w:val="a"/>
    <w:link w:val="af3"/>
    <w:rsid w:val="006B431D"/>
    <w:rPr>
      <w:rFonts w:ascii="Tahoma" w:hAnsi="Tahoma" w:cs="Tahoma"/>
      <w:sz w:val="16"/>
      <w:szCs w:val="16"/>
    </w:rPr>
  </w:style>
  <w:style w:type="character" w:customStyle="1" w:styleId="af3">
    <w:name w:val="Текст выноски Знак"/>
    <w:link w:val="af2"/>
    <w:rsid w:val="006B431D"/>
    <w:rPr>
      <w:rFonts w:ascii="Tahoma" w:hAnsi="Tahoma" w:cs="Tahoma"/>
      <w:sz w:val="16"/>
      <w:szCs w:val="16"/>
    </w:rPr>
  </w:style>
  <w:style w:type="character" w:customStyle="1" w:styleId="22">
    <w:name w:val="Основной текст 2 Знак"/>
    <w:link w:val="21"/>
    <w:rsid w:val="00A91A62"/>
    <w:rPr>
      <w:sz w:val="28"/>
      <w:szCs w:val="24"/>
    </w:rPr>
  </w:style>
  <w:style w:type="character" w:customStyle="1" w:styleId="33">
    <w:name w:val="Основной текст 3 Знак"/>
    <w:link w:val="32"/>
    <w:rsid w:val="00DF29A0"/>
    <w:rPr>
      <w:sz w:val="16"/>
      <w:szCs w:val="16"/>
    </w:rPr>
  </w:style>
  <w:style w:type="paragraph" w:styleId="af4">
    <w:name w:val="TOC Heading"/>
    <w:basedOn w:val="1"/>
    <w:next w:val="a"/>
    <w:uiPriority w:val="39"/>
    <w:unhideWhenUsed/>
    <w:qFormat/>
    <w:rsid w:val="00CF3461"/>
    <w:pPr>
      <w:keepLines/>
      <w:spacing w:after="0" w:line="259" w:lineRule="auto"/>
      <w:outlineLvl w:val="9"/>
    </w:pPr>
    <w:rPr>
      <w:rFonts w:ascii="Calibri Light" w:hAnsi="Calibri Light" w:cs="Times New Roman"/>
      <w:b w:val="0"/>
      <w:bCs w:val="0"/>
      <w:color w:val="2E74B5"/>
      <w:kern w:val="0"/>
    </w:rPr>
  </w:style>
  <w:style w:type="paragraph" w:customStyle="1" w:styleId="11">
    <w:name w:val="Стиль Заголовок 1 + По центру"/>
    <w:basedOn w:val="1"/>
    <w:rsid w:val="006E266A"/>
    <w:pPr>
      <w:jc w:val="center"/>
    </w:pPr>
    <w:rPr>
      <w:rFonts w:ascii="Times New Roman" w:hAnsi="Times New Roman" w:cs="Times New Roman"/>
      <w:szCs w:val="20"/>
    </w:rPr>
  </w:style>
  <w:style w:type="paragraph" w:customStyle="1" w:styleId="114">
    <w:name w:val="Стиль Заголовок 1 + 14 пт По центру"/>
    <w:basedOn w:val="1"/>
    <w:rsid w:val="006E266A"/>
    <w:pPr>
      <w:jc w:val="center"/>
    </w:pPr>
    <w:rPr>
      <w:rFonts w:ascii="Times New Roman" w:hAnsi="Times New Roman" w:cs="Times New Roman"/>
      <w:sz w:val="28"/>
      <w:szCs w:val="20"/>
    </w:rPr>
  </w:style>
  <w:style w:type="paragraph" w:customStyle="1" w:styleId="af5">
    <w:name w:val="Цифры таблицы"/>
    <w:rsid w:val="007E51FF"/>
    <w:pPr>
      <w:ind w:right="113"/>
      <w:jc w:val="right"/>
    </w:pPr>
    <w:rPr>
      <w:rFonts w:ascii="Arial" w:hAnsi="Arial"/>
      <w:sz w:val="24"/>
    </w:rPr>
  </w:style>
  <w:style w:type="paragraph" w:styleId="af6">
    <w:name w:val="No Spacing"/>
    <w:uiPriority w:val="1"/>
    <w:qFormat/>
    <w:rsid w:val="006E381F"/>
    <w:pPr>
      <w:jc w:val="both"/>
    </w:pPr>
    <w:rPr>
      <w:sz w:val="28"/>
      <w:szCs w:val="22"/>
    </w:rPr>
  </w:style>
  <w:style w:type="character" w:customStyle="1" w:styleId="ad">
    <w:name w:val="Нижний колонтитул Знак"/>
    <w:basedOn w:val="a0"/>
    <w:link w:val="ac"/>
    <w:uiPriority w:val="99"/>
    <w:rsid w:val="000864ED"/>
    <w:rPr>
      <w:sz w:val="24"/>
      <w:szCs w:val="24"/>
    </w:rPr>
  </w:style>
  <w:style w:type="table" w:customStyle="1" w:styleId="12">
    <w:name w:val="Сетка таблицы1"/>
    <w:basedOn w:val="a1"/>
    <w:next w:val="a4"/>
    <w:uiPriority w:val="59"/>
    <w:rsid w:val="00784DAB"/>
    <w:pPr>
      <w:ind w:firstLine="709"/>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306">
      <w:bodyDiv w:val="1"/>
      <w:marLeft w:val="0"/>
      <w:marRight w:val="0"/>
      <w:marTop w:val="0"/>
      <w:marBottom w:val="0"/>
      <w:divBdr>
        <w:top w:val="none" w:sz="0" w:space="0" w:color="auto"/>
        <w:left w:val="none" w:sz="0" w:space="0" w:color="auto"/>
        <w:bottom w:val="none" w:sz="0" w:space="0" w:color="auto"/>
        <w:right w:val="none" w:sz="0" w:space="0" w:color="auto"/>
      </w:divBdr>
    </w:div>
    <w:div w:id="22757267">
      <w:bodyDiv w:val="1"/>
      <w:marLeft w:val="0"/>
      <w:marRight w:val="0"/>
      <w:marTop w:val="0"/>
      <w:marBottom w:val="0"/>
      <w:divBdr>
        <w:top w:val="none" w:sz="0" w:space="0" w:color="auto"/>
        <w:left w:val="none" w:sz="0" w:space="0" w:color="auto"/>
        <w:bottom w:val="none" w:sz="0" w:space="0" w:color="auto"/>
        <w:right w:val="none" w:sz="0" w:space="0" w:color="auto"/>
      </w:divBdr>
    </w:div>
    <w:div w:id="48044363">
      <w:bodyDiv w:val="1"/>
      <w:marLeft w:val="0"/>
      <w:marRight w:val="0"/>
      <w:marTop w:val="0"/>
      <w:marBottom w:val="0"/>
      <w:divBdr>
        <w:top w:val="none" w:sz="0" w:space="0" w:color="auto"/>
        <w:left w:val="none" w:sz="0" w:space="0" w:color="auto"/>
        <w:bottom w:val="none" w:sz="0" w:space="0" w:color="auto"/>
        <w:right w:val="none" w:sz="0" w:space="0" w:color="auto"/>
      </w:divBdr>
    </w:div>
    <w:div w:id="54934755">
      <w:bodyDiv w:val="1"/>
      <w:marLeft w:val="0"/>
      <w:marRight w:val="0"/>
      <w:marTop w:val="0"/>
      <w:marBottom w:val="0"/>
      <w:divBdr>
        <w:top w:val="none" w:sz="0" w:space="0" w:color="auto"/>
        <w:left w:val="none" w:sz="0" w:space="0" w:color="auto"/>
        <w:bottom w:val="none" w:sz="0" w:space="0" w:color="auto"/>
        <w:right w:val="none" w:sz="0" w:space="0" w:color="auto"/>
      </w:divBdr>
    </w:div>
    <w:div w:id="78522059">
      <w:bodyDiv w:val="1"/>
      <w:marLeft w:val="0"/>
      <w:marRight w:val="0"/>
      <w:marTop w:val="0"/>
      <w:marBottom w:val="0"/>
      <w:divBdr>
        <w:top w:val="none" w:sz="0" w:space="0" w:color="auto"/>
        <w:left w:val="none" w:sz="0" w:space="0" w:color="auto"/>
        <w:bottom w:val="none" w:sz="0" w:space="0" w:color="auto"/>
        <w:right w:val="none" w:sz="0" w:space="0" w:color="auto"/>
      </w:divBdr>
    </w:div>
    <w:div w:id="81873329">
      <w:bodyDiv w:val="1"/>
      <w:marLeft w:val="0"/>
      <w:marRight w:val="0"/>
      <w:marTop w:val="0"/>
      <w:marBottom w:val="0"/>
      <w:divBdr>
        <w:top w:val="none" w:sz="0" w:space="0" w:color="auto"/>
        <w:left w:val="none" w:sz="0" w:space="0" w:color="auto"/>
        <w:bottom w:val="none" w:sz="0" w:space="0" w:color="auto"/>
        <w:right w:val="none" w:sz="0" w:space="0" w:color="auto"/>
      </w:divBdr>
    </w:div>
    <w:div w:id="109277849">
      <w:bodyDiv w:val="1"/>
      <w:marLeft w:val="0"/>
      <w:marRight w:val="0"/>
      <w:marTop w:val="0"/>
      <w:marBottom w:val="0"/>
      <w:divBdr>
        <w:top w:val="none" w:sz="0" w:space="0" w:color="auto"/>
        <w:left w:val="none" w:sz="0" w:space="0" w:color="auto"/>
        <w:bottom w:val="none" w:sz="0" w:space="0" w:color="auto"/>
        <w:right w:val="none" w:sz="0" w:space="0" w:color="auto"/>
      </w:divBdr>
    </w:div>
    <w:div w:id="142428647">
      <w:bodyDiv w:val="1"/>
      <w:marLeft w:val="0"/>
      <w:marRight w:val="0"/>
      <w:marTop w:val="0"/>
      <w:marBottom w:val="0"/>
      <w:divBdr>
        <w:top w:val="none" w:sz="0" w:space="0" w:color="auto"/>
        <w:left w:val="none" w:sz="0" w:space="0" w:color="auto"/>
        <w:bottom w:val="none" w:sz="0" w:space="0" w:color="auto"/>
        <w:right w:val="none" w:sz="0" w:space="0" w:color="auto"/>
      </w:divBdr>
    </w:div>
    <w:div w:id="188376090">
      <w:bodyDiv w:val="1"/>
      <w:marLeft w:val="0"/>
      <w:marRight w:val="0"/>
      <w:marTop w:val="0"/>
      <w:marBottom w:val="0"/>
      <w:divBdr>
        <w:top w:val="none" w:sz="0" w:space="0" w:color="auto"/>
        <w:left w:val="none" w:sz="0" w:space="0" w:color="auto"/>
        <w:bottom w:val="none" w:sz="0" w:space="0" w:color="auto"/>
        <w:right w:val="none" w:sz="0" w:space="0" w:color="auto"/>
      </w:divBdr>
    </w:div>
    <w:div w:id="224950846">
      <w:bodyDiv w:val="1"/>
      <w:marLeft w:val="0"/>
      <w:marRight w:val="0"/>
      <w:marTop w:val="0"/>
      <w:marBottom w:val="0"/>
      <w:divBdr>
        <w:top w:val="none" w:sz="0" w:space="0" w:color="auto"/>
        <w:left w:val="none" w:sz="0" w:space="0" w:color="auto"/>
        <w:bottom w:val="none" w:sz="0" w:space="0" w:color="auto"/>
        <w:right w:val="none" w:sz="0" w:space="0" w:color="auto"/>
      </w:divBdr>
    </w:div>
    <w:div w:id="231474151">
      <w:bodyDiv w:val="1"/>
      <w:marLeft w:val="0"/>
      <w:marRight w:val="0"/>
      <w:marTop w:val="0"/>
      <w:marBottom w:val="0"/>
      <w:divBdr>
        <w:top w:val="none" w:sz="0" w:space="0" w:color="auto"/>
        <w:left w:val="none" w:sz="0" w:space="0" w:color="auto"/>
        <w:bottom w:val="none" w:sz="0" w:space="0" w:color="auto"/>
        <w:right w:val="none" w:sz="0" w:space="0" w:color="auto"/>
      </w:divBdr>
    </w:div>
    <w:div w:id="241260592">
      <w:bodyDiv w:val="1"/>
      <w:marLeft w:val="0"/>
      <w:marRight w:val="0"/>
      <w:marTop w:val="0"/>
      <w:marBottom w:val="0"/>
      <w:divBdr>
        <w:top w:val="none" w:sz="0" w:space="0" w:color="auto"/>
        <w:left w:val="none" w:sz="0" w:space="0" w:color="auto"/>
        <w:bottom w:val="none" w:sz="0" w:space="0" w:color="auto"/>
        <w:right w:val="none" w:sz="0" w:space="0" w:color="auto"/>
      </w:divBdr>
    </w:div>
    <w:div w:id="248780325">
      <w:bodyDiv w:val="1"/>
      <w:marLeft w:val="0"/>
      <w:marRight w:val="0"/>
      <w:marTop w:val="0"/>
      <w:marBottom w:val="0"/>
      <w:divBdr>
        <w:top w:val="none" w:sz="0" w:space="0" w:color="auto"/>
        <w:left w:val="none" w:sz="0" w:space="0" w:color="auto"/>
        <w:bottom w:val="none" w:sz="0" w:space="0" w:color="auto"/>
        <w:right w:val="none" w:sz="0" w:space="0" w:color="auto"/>
      </w:divBdr>
    </w:div>
    <w:div w:id="253977018">
      <w:bodyDiv w:val="1"/>
      <w:marLeft w:val="0"/>
      <w:marRight w:val="0"/>
      <w:marTop w:val="0"/>
      <w:marBottom w:val="0"/>
      <w:divBdr>
        <w:top w:val="none" w:sz="0" w:space="0" w:color="auto"/>
        <w:left w:val="none" w:sz="0" w:space="0" w:color="auto"/>
        <w:bottom w:val="none" w:sz="0" w:space="0" w:color="auto"/>
        <w:right w:val="none" w:sz="0" w:space="0" w:color="auto"/>
      </w:divBdr>
    </w:div>
    <w:div w:id="273294556">
      <w:bodyDiv w:val="1"/>
      <w:marLeft w:val="0"/>
      <w:marRight w:val="0"/>
      <w:marTop w:val="0"/>
      <w:marBottom w:val="0"/>
      <w:divBdr>
        <w:top w:val="none" w:sz="0" w:space="0" w:color="auto"/>
        <w:left w:val="none" w:sz="0" w:space="0" w:color="auto"/>
        <w:bottom w:val="none" w:sz="0" w:space="0" w:color="auto"/>
        <w:right w:val="none" w:sz="0" w:space="0" w:color="auto"/>
      </w:divBdr>
    </w:div>
    <w:div w:id="290405357">
      <w:bodyDiv w:val="1"/>
      <w:marLeft w:val="0"/>
      <w:marRight w:val="0"/>
      <w:marTop w:val="0"/>
      <w:marBottom w:val="0"/>
      <w:divBdr>
        <w:top w:val="none" w:sz="0" w:space="0" w:color="auto"/>
        <w:left w:val="none" w:sz="0" w:space="0" w:color="auto"/>
        <w:bottom w:val="none" w:sz="0" w:space="0" w:color="auto"/>
        <w:right w:val="none" w:sz="0" w:space="0" w:color="auto"/>
      </w:divBdr>
    </w:div>
    <w:div w:id="339896338">
      <w:bodyDiv w:val="1"/>
      <w:marLeft w:val="0"/>
      <w:marRight w:val="0"/>
      <w:marTop w:val="0"/>
      <w:marBottom w:val="0"/>
      <w:divBdr>
        <w:top w:val="none" w:sz="0" w:space="0" w:color="auto"/>
        <w:left w:val="none" w:sz="0" w:space="0" w:color="auto"/>
        <w:bottom w:val="none" w:sz="0" w:space="0" w:color="auto"/>
        <w:right w:val="none" w:sz="0" w:space="0" w:color="auto"/>
      </w:divBdr>
    </w:div>
    <w:div w:id="340938161">
      <w:bodyDiv w:val="1"/>
      <w:marLeft w:val="0"/>
      <w:marRight w:val="0"/>
      <w:marTop w:val="0"/>
      <w:marBottom w:val="0"/>
      <w:divBdr>
        <w:top w:val="none" w:sz="0" w:space="0" w:color="auto"/>
        <w:left w:val="none" w:sz="0" w:space="0" w:color="auto"/>
        <w:bottom w:val="none" w:sz="0" w:space="0" w:color="auto"/>
        <w:right w:val="none" w:sz="0" w:space="0" w:color="auto"/>
      </w:divBdr>
    </w:div>
    <w:div w:id="361591699">
      <w:bodyDiv w:val="1"/>
      <w:marLeft w:val="0"/>
      <w:marRight w:val="0"/>
      <w:marTop w:val="0"/>
      <w:marBottom w:val="0"/>
      <w:divBdr>
        <w:top w:val="none" w:sz="0" w:space="0" w:color="auto"/>
        <w:left w:val="none" w:sz="0" w:space="0" w:color="auto"/>
        <w:bottom w:val="none" w:sz="0" w:space="0" w:color="auto"/>
        <w:right w:val="none" w:sz="0" w:space="0" w:color="auto"/>
      </w:divBdr>
    </w:div>
    <w:div w:id="366561381">
      <w:bodyDiv w:val="1"/>
      <w:marLeft w:val="0"/>
      <w:marRight w:val="0"/>
      <w:marTop w:val="0"/>
      <w:marBottom w:val="0"/>
      <w:divBdr>
        <w:top w:val="none" w:sz="0" w:space="0" w:color="auto"/>
        <w:left w:val="none" w:sz="0" w:space="0" w:color="auto"/>
        <w:bottom w:val="none" w:sz="0" w:space="0" w:color="auto"/>
        <w:right w:val="none" w:sz="0" w:space="0" w:color="auto"/>
      </w:divBdr>
    </w:div>
    <w:div w:id="377514381">
      <w:bodyDiv w:val="1"/>
      <w:marLeft w:val="0"/>
      <w:marRight w:val="0"/>
      <w:marTop w:val="0"/>
      <w:marBottom w:val="0"/>
      <w:divBdr>
        <w:top w:val="none" w:sz="0" w:space="0" w:color="auto"/>
        <w:left w:val="none" w:sz="0" w:space="0" w:color="auto"/>
        <w:bottom w:val="none" w:sz="0" w:space="0" w:color="auto"/>
        <w:right w:val="none" w:sz="0" w:space="0" w:color="auto"/>
      </w:divBdr>
    </w:div>
    <w:div w:id="378826322">
      <w:bodyDiv w:val="1"/>
      <w:marLeft w:val="0"/>
      <w:marRight w:val="0"/>
      <w:marTop w:val="0"/>
      <w:marBottom w:val="0"/>
      <w:divBdr>
        <w:top w:val="none" w:sz="0" w:space="0" w:color="auto"/>
        <w:left w:val="none" w:sz="0" w:space="0" w:color="auto"/>
        <w:bottom w:val="none" w:sz="0" w:space="0" w:color="auto"/>
        <w:right w:val="none" w:sz="0" w:space="0" w:color="auto"/>
      </w:divBdr>
    </w:div>
    <w:div w:id="415322700">
      <w:bodyDiv w:val="1"/>
      <w:marLeft w:val="0"/>
      <w:marRight w:val="0"/>
      <w:marTop w:val="0"/>
      <w:marBottom w:val="0"/>
      <w:divBdr>
        <w:top w:val="none" w:sz="0" w:space="0" w:color="auto"/>
        <w:left w:val="none" w:sz="0" w:space="0" w:color="auto"/>
        <w:bottom w:val="none" w:sz="0" w:space="0" w:color="auto"/>
        <w:right w:val="none" w:sz="0" w:space="0" w:color="auto"/>
      </w:divBdr>
    </w:div>
    <w:div w:id="427426080">
      <w:bodyDiv w:val="1"/>
      <w:marLeft w:val="0"/>
      <w:marRight w:val="0"/>
      <w:marTop w:val="0"/>
      <w:marBottom w:val="0"/>
      <w:divBdr>
        <w:top w:val="none" w:sz="0" w:space="0" w:color="auto"/>
        <w:left w:val="none" w:sz="0" w:space="0" w:color="auto"/>
        <w:bottom w:val="none" w:sz="0" w:space="0" w:color="auto"/>
        <w:right w:val="none" w:sz="0" w:space="0" w:color="auto"/>
      </w:divBdr>
    </w:div>
    <w:div w:id="427627799">
      <w:bodyDiv w:val="1"/>
      <w:marLeft w:val="0"/>
      <w:marRight w:val="0"/>
      <w:marTop w:val="0"/>
      <w:marBottom w:val="0"/>
      <w:divBdr>
        <w:top w:val="none" w:sz="0" w:space="0" w:color="auto"/>
        <w:left w:val="none" w:sz="0" w:space="0" w:color="auto"/>
        <w:bottom w:val="none" w:sz="0" w:space="0" w:color="auto"/>
        <w:right w:val="none" w:sz="0" w:space="0" w:color="auto"/>
      </w:divBdr>
    </w:div>
    <w:div w:id="430468266">
      <w:bodyDiv w:val="1"/>
      <w:marLeft w:val="0"/>
      <w:marRight w:val="0"/>
      <w:marTop w:val="0"/>
      <w:marBottom w:val="0"/>
      <w:divBdr>
        <w:top w:val="none" w:sz="0" w:space="0" w:color="auto"/>
        <w:left w:val="none" w:sz="0" w:space="0" w:color="auto"/>
        <w:bottom w:val="none" w:sz="0" w:space="0" w:color="auto"/>
        <w:right w:val="none" w:sz="0" w:space="0" w:color="auto"/>
      </w:divBdr>
    </w:div>
    <w:div w:id="456988380">
      <w:bodyDiv w:val="1"/>
      <w:marLeft w:val="0"/>
      <w:marRight w:val="0"/>
      <w:marTop w:val="0"/>
      <w:marBottom w:val="0"/>
      <w:divBdr>
        <w:top w:val="none" w:sz="0" w:space="0" w:color="auto"/>
        <w:left w:val="none" w:sz="0" w:space="0" w:color="auto"/>
        <w:bottom w:val="none" w:sz="0" w:space="0" w:color="auto"/>
        <w:right w:val="none" w:sz="0" w:space="0" w:color="auto"/>
      </w:divBdr>
    </w:div>
    <w:div w:id="494108147">
      <w:bodyDiv w:val="1"/>
      <w:marLeft w:val="0"/>
      <w:marRight w:val="0"/>
      <w:marTop w:val="0"/>
      <w:marBottom w:val="0"/>
      <w:divBdr>
        <w:top w:val="none" w:sz="0" w:space="0" w:color="auto"/>
        <w:left w:val="none" w:sz="0" w:space="0" w:color="auto"/>
        <w:bottom w:val="none" w:sz="0" w:space="0" w:color="auto"/>
        <w:right w:val="none" w:sz="0" w:space="0" w:color="auto"/>
      </w:divBdr>
    </w:div>
    <w:div w:id="497816236">
      <w:bodyDiv w:val="1"/>
      <w:marLeft w:val="0"/>
      <w:marRight w:val="0"/>
      <w:marTop w:val="0"/>
      <w:marBottom w:val="0"/>
      <w:divBdr>
        <w:top w:val="none" w:sz="0" w:space="0" w:color="auto"/>
        <w:left w:val="none" w:sz="0" w:space="0" w:color="auto"/>
        <w:bottom w:val="none" w:sz="0" w:space="0" w:color="auto"/>
        <w:right w:val="none" w:sz="0" w:space="0" w:color="auto"/>
      </w:divBdr>
    </w:div>
    <w:div w:id="503857450">
      <w:bodyDiv w:val="1"/>
      <w:marLeft w:val="0"/>
      <w:marRight w:val="0"/>
      <w:marTop w:val="0"/>
      <w:marBottom w:val="0"/>
      <w:divBdr>
        <w:top w:val="none" w:sz="0" w:space="0" w:color="auto"/>
        <w:left w:val="none" w:sz="0" w:space="0" w:color="auto"/>
        <w:bottom w:val="none" w:sz="0" w:space="0" w:color="auto"/>
        <w:right w:val="none" w:sz="0" w:space="0" w:color="auto"/>
      </w:divBdr>
    </w:div>
    <w:div w:id="539318960">
      <w:bodyDiv w:val="1"/>
      <w:marLeft w:val="0"/>
      <w:marRight w:val="0"/>
      <w:marTop w:val="0"/>
      <w:marBottom w:val="0"/>
      <w:divBdr>
        <w:top w:val="none" w:sz="0" w:space="0" w:color="auto"/>
        <w:left w:val="none" w:sz="0" w:space="0" w:color="auto"/>
        <w:bottom w:val="none" w:sz="0" w:space="0" w:color="auto"/>
        <w:right w:val="none" w:sz="0" w:space="0" w:color="auto"/>
      </w:divBdr>
    </w:div>
    <w:div w:id="554314109">
      <w:bodyDiv w:val="1"/>
      <w:marLeft w:val="0"/>
      <w:marRight w:val="0"/>
      <w:marTop w:val="0"/>
      <w:marBottom w:val="0"/>
      <w:divBdr>
        <w:top w:val="none" w:sz="0" w:space="0" w:color="auto"/>
        <w:left w:val="none" w:sz="0" w:space="0" w:color="auto"/>
        <w:bottom w:val="none" w:sz="0" w:space="0" w:color="auto"/>
        <w:right w:val="none" w:sz="0" w:space="0" w:color="auto"/>
      </w:divBdr>
    </w:div>
    <w:div w:id="565917754">
      <w:bodyDiv w:val="1"/>
      <w:marLeft w:val="0"/>
      <w:marRight w:val="0"/>
      <w:marTop w:val="0"/>
      <w:marBottom w:val="0"/>
      <w:divBdr>
        <w:top w:val="none" w:sz="0" w:space="0" w:color="auto"/>
        <w:left w:val="none" w:sz="0" w:space="0" w:color="auto"/>
        <w:bottom w:val="none" w:sz="0" w:space="0" w:color="auto"/>
        <w:right w:val="none" w:sz="0" w:space="0" w:color="auto"/>
      </w:divBdr>
    </w:div>
    <w:div w:id="570120407">
      <w:bodyDiv w:val="1"/>
      <w:marLeft w:val="0"/>
      <w:marRight w:val="0"/>
      <w:marTop w:val="0"/>
      <w:marBottom w:val="0"/>
      <w:divBdr>
        <w:top w:val="none" w:sz="0" w:space="0" w:color="auto"/>
        <w:left w:val="none" w:sz="0" w:space="0" w:color="auto"/>
        <w:bottom w:val="none" w:sz="0" w:space="0" w:color="auto"/>
        <w:right w:val="none" w:sz="0" w:space="0" w:color="auto"/>
      </w:divBdr>
    </w:div>
    <w:div w:id="592904882">
      <w:bodyDiv w:val="1"/>
      <w:marLeft w:val="0"/>
      <w:marRight w:val="0"/>
      <w:marTop w:val="0"/>
      <w:marBottom w:val="0"/>
      <w:divBdr>
        <w:top w:val="none" w:sz="0" w:space="0" w:color="auto"/>
        <w:left w:val="none" w:sz="0" w:space="0" w:color="auto"/>
        <w:bottom w:val="none" w:sz="0" w:space="0" w:color="auto"/>
        <w:right w:val="none" w:sz="0" w:space="0" w:color="auto"/>
      </w:divBdr>
    </w:div>
    <w:div w:id="602230534">
      <w:bodyDiv w:val="1"/>
      <w:marLeft w:val="0"/>
      <w:marRight w:val="0"/>
      <w:marTop w:val="0"/>
      <w:marBottom w:val="0"/>
      <w:divBdr>
        <w:top w:val="none" w:sz="0" w:space="0" w:color="auto"/>
        <w:left w:val="none" w:sz="0" w:space="0" w:color="auto"/>
        <w:bottom w:val="none" w:sz="0" w:space="0" w:color="auto"/>
        <w:right w:val="none" w:sz="0" w:space="0" w:color="auto"/>
      </w:divBdr>
    </w:div>
    <w:div w:id="631790389">
      <w:bodyDiv w:val="1"/>
      <w:marLeft w:val="0"/>
      <w:marRight w:val="0"/>
      <w:marTop w:val="0"/>
      <w:marBottom w:val="0"/>
      <w:divBdr>
        <w:top w:val="none" w:sz="0" w:space="0" w:color="auto"/>
        <w:left w:val="none" w:sz="0" w:space="0" w:color="auto"/>
        <w:bottom w:val="none" w:sz="0" w:space="0" w:color="auto"/>
        <w:right w:val="none" w:sz="0" w:space="0" w:color="auto"/>
      </w:divBdr>
    </w:div>
    <w:div w:id="639842342">
      <w:bodyDiv w:val="1"/>
      <w:marLeft w:val="0"/>
      <w:marRight w:val="0"/>
      <w:marTop w:val="0"/>
      <w:marBottom w:val="0"/>
      <w:divBdr>
        <w:top w:val="none" w:sz="0" w:space="0" w:color="auto"/>
        <w:left w:val="none" w:sz="0" w:space="0" w:color="auto"/>
        <w:bottom w:val="none" w:sz="0" w:space="0" w:color="auto"/>
        <w:right w:val="none" w:sz="0" w:space="0" w:color="auto"/>
      </w:divBdr>
    </w:div>
    <w:div w:id="658777901">
      <w:bodyDiv w:val="1"/>
      <w:marLeft w:val="0"/>
      <w:marRight w:val="0"/>
      <w:marTop w:val="0"/>
      <w:marBottom w:val="0"/>
      <w:divBdr>
        <w:top w:val="none" w:sz="0" w:space="0" w:color="auto"/>
        <w:left w:val="none" w:sz="0" w:space="0" w:color="auto"/>
        <w:bottom w:val="none" w:sz="0" w:space="0" w:color="auto"/>
        <w:right w:val="none" w:sz="0" w:space="0" w:color="auto"/>
      </w:divBdr>
    </w:div>
    <w:div w:id="678001815">
      <w:bodyDiv w:val="1"/>
      <w:marLeft w:val="0"/>
      <w:marRight w:val="0"/>
      <w:marTop w:val="0"/>
      <w:marBottom w:val="0"/>
      <w:divBdr>
        <w:top w:val="none" w:sz="0" w:space="0" w:color="auto"/>
        <w:left w:val="none" w:sz="0" w:space="0" w:color="auto"/>
        <w:bottom w:val="none" w:sz="0" w:space="0" w:color="auto"/>
        <w:right w:val="none" w:sz="0" w:space="0" w:color="auto"/>
      </w:divBdr>
    </w:div>
    <w:div w:id="701437078">
      <w:bodyDiv w:val="1"/>
      <w:marLeft w:val="0"/>
      <w:marRight w:val="0"/>
      <w:marTop w:val="0"/>
      <w:marBottom w:val="0"/>
      <w:divBdr>
        <w:top w:val="none" w:sz="0" w:space="0" w:color="auto"/>
        <w:left w:val="none" w:sz="0" w:space="0" w:color="auto"/>
        <w:bottom w:val="none" w:sz="0" w:space="0" w:color="auto"/>
        <w:right w:val="none" w:sz="0" w:space="0" w:color="auto"/>
      </w:divBdr>
    </w:div>
    <w:div w:id="731469203">
      <w:bodyDiv w:val="1"/>
      <w:marLeft w:val="0"/>
      <w:marRight w:val="0"/>
      <w:marTop w:val="0"/>
      <w:marBottom w:val="0"/>
      <w:divBdr>
        <w:top w:val="none" w:sz="0" w:space="0" w:color="auto"/>
        <w:left w:val="none" w:sz="0" w:space="0" w:color="auto"/>
        <w:bottom w:val="none" w:sz="0" w:space="0" w:color="auto"/>
        <w:right w:val="none" w:sz="0" w:space="0" w:color="auto"/>
      </w:divBdr>
    </w:div>
    <w:div w:id="733817445">
      <w:bodyDiv w:val="1"/>
      <w:marLeft w:val="0"/>
      <w:marRight w:val="0"/>
      <w:marTop w:val="0"/>
      <w:marBottom w:val="0"/>
      <w:divBdr>
        <w:top w:val="none" w:sz="0" w:space="0" w:color="auto"/>
        <w:left w:val="none" w:sz="0" w:space="0" w:color="auto"/>
        <w:bottom w:val="none" w:sz="0" w:space="0" w:color="auto"/>
        <w:right w:val="none" w:sz="0" w:space="0" w:color="auto"/>
      </w:divBdr>
    </w:div>
    <w:div w:id="739867006">
      <w:bodyDiv w:val="1"/>
      <w:marLeft w:val="0"/>
      <w:marRight w:val="0"/>
      <w:marTop w:val="0"/>
      <w:marBottom w:val="0"/>
      <w:divBdr>
        <w:top w:val="none" w:sz="0" w:space="0" w:color="auto"/>
        <w:left w:val="none" w:sz="0" w:space="0" w:color="auto"/>
        <w:bottom w:val="none" w:sz="0" w:space="0" w:color="auto"/>
        <w:right w:val="none" w:sz="0" w:space="0" w:color="auto"/>
      </w:divBdr>
    </w:div>
    <w:div w:id="746923519">
      <w:bodyDiv w:val="1"/>
      <w:marLeft w:val="0"/>
      <w:marRight w:val="0"/>
      <w:marTop w:val="0"/>
      <w:marBottom w:val="0"/>
      <w:divBdr>
        <w:top w:val="none" w:sz="0" w:space="0" w:color="auto"/>
        <w:left w:val="none" w:sz="0" w:space="0" w:color="auto"/>
        <w:bottom w:val="none" w:sz="0" w:space="0" w:color="auto"/>
        <w:right w:val="none" w:sz="0" w:space="0" w:color="auto"/>
      </w:divBdr>
    </w:div>
    <w:div w:id="771822455">
      <w:bodyDiv w:val="1"/>
      <w:marLeft w:val="0"/>
      <w:marRight w:val="0"/>
      <w:marTop w:val="0"/>
      <w:marBottom w:val="0"/>
      <w:divBdr>
        <w:top w:val="none" w:sz="0" w:space="0" w:color="auto"/>
        <w:left w:val="none" w:sz="0" w:space="0" w:color="auto"/>
        <w:bottom w:val="none" w:sz="0" w:space="0" w:color="auto"/>
        <w:right w:val="none" w:sz="0" w:space="0" w:color="auto"/>
      </w:divBdr>
    </w:div>
    <w:div w:id="772210693">
      <w:bodyDiv w:val="1"/>
      <w:marLeft w:val="0"/>
      <w:marRight w:val="0"/>
      <w:marTop w:val="0"/>
      <w:marBottom w:val="0"/>
      <w:divBdr>
        <w:top w:val="none" w:sz="0" w:space="0" w:color="auto"/>
        <w:left w:val="none" w:sz="0" w:space="0" w:color="auto"/>
        <w:bottom w:val="none" w:sz="0" w:space="0" w:color="auto"/>
        <w:right w:val="none" w:sz="0" w:space="0" w:color="auto"/>
      </w:divBdr>
    </w:div>
    <w:div w:id="810051442">
      <w:bodyDiv w:val="1"/>
      <w:marLeft w:val="0"/>
      <w:marRight w:val="0"/>
      <w:marTop w:val="0"/>
      <w:marBottom w:val="0"/>
      <w:divBdr>
        <w:top w:val="none" w:sz="0" w:space="0" w:color="auto"/>
        <w:left w:val="none" w:sz="0" w:space="0" w:color="auto"/>
        <w:bottom w:val="none" w:sz="0" w:space="0" w:color="auto"/>
        <w:right w:val="none" w:sz="0" w:space="0" w:color="auto"/>
      </w:divBdr>
    </w:div>
    <w:div w:id="815806660">
      <w:bodyDiv w:val="1"/>
      <w:marLeft w:val="0"/>
      <w:marRight w:val="0"/>
      <w:marTop w:val="0"/>
      <w:marBottom w:val="0"/>
      <w:divBdr>
        <w:top w:val="none" w:sz="0" w:space="0" w:color="auto"/>
        <w:left w:val="none" w:sz="0" w:space="0" w:color="auto"/>
        <w:bottom w:val="none" w:sz="0" w:space="0" w:color="auto"/>
        <w:right w:val="none" w:sz="0" w:space="0" w:color="auto"/>
      </w:divBdr>
    </w:div>
    <w:div w:id="816847198">
      <w:bodyDiv w:val="1"/>
      <w:marLeft w:val="0"/>
      <w:marRight w:val="0"/>
      <w:marTop w:val="0"/>
      <w:marBottom w:val="0"/>
      <w:divBdr>
        <w:top w:val="none" w:sz="0" w:space="0" w:color="auto"/>
        <w:left w:val="none" w:sz="0" w:space="0" w:color="auto"/>
        <w:bottom w:val="none" w:sz="0" w:space="0" w:color="auto"/>
        <w:right w:val="none" w:sz="0" w:space="0" w:color="auto"/>
      </w:divBdr>
    </w:div>
    <w:div w:id="819267304">
      <w:bodyDiv w:val="1"/>
      <w:marLeft w:val="0"/>
      <w:marRight w:val="0"/>
      <w:marTop w:val="0"/>
      <w:marBottom w:val="0"/>
      <w:divBdr>
        <w:top w:val="none" w:sz="0" w:space="0" w:color="auto"/>
        <w:left w:val="none" w:sz="0" w:space="0" w:color="auto"/>
        <w:bottom w:val="none" w:sz="0" w:space="0" w:color="auto"/>
        <w:right w:val="none" w:sz="0" w:space="0" w:color="auto"/>
      </w:divBdr>
    </w:div>
    <w:div w:id="826244100">
      <w:bodyDiv w:val="1"/>
      <w:marLeft w:val="0"/>
      <w:marRight w:val="0"/>
      <w:marTop w:val="0"/>
      <w:marBottom w:val="0"/>
      <w:divBdr>
        <w:top w:val="none" w:sz="0" w:space="0" w:color="auto"/>
        <w:left w:val="none" w:sz="0" w:space="0" w:color="auto"/>
        <w:bottom w:val="none" w:sz="0" w:space="0" w:color="auto"/>
        <w:right w:val="none" w:sz="0" w:space="0" w:color="auto"/>
      </w:divBdr>
    </w:div>
    <w:div w:id="827595220">
      <w:bodyDiv w:val="1"/>
      <w:marLeft w:val="0"/>
      <w:marRight w:val="0"/>
      <w:marTop w:val="0"/>
      <w:marBottom w:val="0"/>
      <w:divBdr>
        <w:top w:val="none" w:sz="0" w:space="0" w:color="auto"/>
        <w:left w:val="none" w:sz="0" w:space="0" w:color="auto"/>
        <w:bottom w:val="none" w:sz="0" w:space="0" w:color="auto"/>
        <w:right w:val="none" w:sz="0" w:space="0" w:color="auto"/>
      </w:divBdr>
    </w:div>
    <w:div w:id="854419254">
      <w:bodyDiv w:val="1"/>
      <w:marLeft w:val="0"/>
      <w:marRight w:val="0"/>
      <w:marTop w:val="0"/>
      <w:marBottom w:val="0"/>
      <w:divBdr>
        <w:top w:val="none" w:sz="0" w:space="0" w:color="auto"/>
        <w:left w:val="none" w:sz="0" w:space="0" w:color="auto"/>
        <w:bottom w:val="none" w:sz="0" w:space="0" w:color="auto"/>
        <w:right w:val="none" w:sz="0" w:space="0" w:color="auto"/>
      </w:divBdr>
    </w:div>
    <w:div w:id="855311795">
      <w:bodyDiv w:val="1"/>
      <w:marLeft w:val="0"/>
      <w:marRight w:val="0"/>
      <w:marTop w:val="0"/>
      <w:marBottom w:val="0"/>
      <w:divBdr>
        <w:top w:val="none" w:sz="0" w:space="0" w:color="auto"/>
        <w:left w:val="none" w:sz="0" w:space="0" w:color="auto"/>
        <w:bottom w:val="none" w:sz="0" w:space="0" w:color="auto"/>
        <w:right w:val="none" w:sz="0" w:space="0" w:color="auto"/>
      </w:divBdr>
    </w:div>
    <w:div w:id="883101500">
      <w:bodyDiv w:val="1"/>
      <w:marLeft w:val="0"/>
      <w:marRight w:val="0"/>
      <w:marTop w:val="0"/>
      <w:marBottom w:val="0"/>
      <w:divBdr>
        <w:top w:val="none" w:sz="0" w:space="0" w:color="auto"/>
        <w:left w:val="none" w:sz="0" w:space="0" w:color="auto"/>
        <w:bottom w:val="none" w:sz="0" w:space="0" w:color="auto"/>
        <w:right w:val="none" w:sz="0" w:space="0" w:color="auto"/>
      </w:divBdr>
    </w:div>
    <w:div w:id="898830391">
      <w:bodyDiv w:val="1"/>
      <w:marLeft w:val="0"/>
      <w:marRight w:val="0"/>
      <w:marTop w:val="0"/>
      <w:marBottom w:val="0"/>
      <w:divBdr>
        <w:top w:val="none" w:sz="0" w:space="0" w:color="auto"/>
        <w:left w:val="none" w:sz="0" w:space="0" w:color="auto"/>
        <w:bottom w:val="none" w:sz="0" w:space="0" w:color="auto"/>
        <w:right w:val="none" w:sz="0" w:space="0" w:color="auto"/>
      </w:divBdr>
    </w:div>
    <w:div w:id="948780354">
      <w:bodyDiv w:val="1"/>
      <w:marLeft w:val="0"/>
      <w:marRight w:val="0"/>
      <w:marTop w:val="0"/>
      <w:marBottom w:val="0"/>
      <w:divBdr>
        <w:top w:val="none" w:sz="0" w:space="0" w:color="auto"/>
        <w:left w:val="none" w:sz="0" w:space="0" w:color="auto"/>
        <w:bottom w:val="none" w:sz="0" w:space="0" w:color="auto"/>
        <w:right w:val="none" w:sz="0" w:space="0" w:color="auto"/>
      </w:divBdr>
    </w:div>
    <w:div w:id="960066404">
      <w:bodyDiv w:val="1"/>
      <w:marLeft w:val="0"/>
      <w:marRight w:val="0"/>
      <w:marTop w:val="0"/>
      <w:marBottom w:val="0"/>
      <w:divBdr>
        <w:top w:val="none" w:sz="0" w:space="0" w:color="auto"/>
        <w:left w:val="none" w:sz="0" w:space="0" w:color="auto"/>
        <w:bottom w:val="none" w:sz="0" w:space="0" w:color="auto"/>
        <w:right w:val="none" w:sz="0" w:space="0" w:color="auto"/>
      </w:divBdr>
    </w:div>
    <w:div w:id="997810904">
      <w:bodyDiv w:val="1"/>
      <w:marLeft w:val="0"/>
      <w:marRight w:val="0"/>
      <w:marTop w:val="0"/>
      <w:marBottom w:val="0"/>
      <w:divBdr>
        <w:top w:val="none" w:sz="0" w:space="0" w:color="auto"/>
        <w:left w:val="none" w:sz="0" w:space="0" w:color="auto"/>
        <w:bottom w:val="none" w:sz="0" w:space="0" w:color="auto"/>
        <w:right w:val="none" w:sz="0" w:space="0" w:color="auto"/>
      </w:divBdr>
    </w:div>
    <w:div w:id="1008827756">
      <w:bodyDiv w:val="1"/>
      <w:marLeft w:val="0"/>
      <w:marRight w:val="0"/>
      <w:marTop w:val="0"/>
      <w:marBottom w:val="0"/>
      <w:divBdr>
        <w:top w:val="none" w:sz="0" w:space="0" w:color="auto"/>
        <w:left w:val="none" w:sz="0" w:space="0" w:color="auto"/>
        <w:bottom w:val="none" w:sz="0" w:space="0" w:color="auto"/>
        <w:right w:val="none" w:sz="0" w:space="0" w:color="auto"/>
      </w:divBdr>
    </w:div>
    <w:div w:id="1024283883">
      <w:bodyDiv w:val="1"/>
      <w:marLeft w:val="0"/>
      <w:marRight w:val="0"/>
      <w:marTop w:val="0"/>
      <w:marBottom w:val="0"/>
      <w:divBdr>
        <w:top w:val="none" w:sz="0" w:space="0" w:color="auto"/>
        <w:left w:val="none" w:sz="0" w:space="0" w:color="auto"/>
        <w:bottom w:val="none" w:sz="0" w:space="0" w:color="auto"/>
        <w:right w:val="none" w:sz="0" w:space="0" w:color="auto"/>
      </w:divBdr>
    </w:div>
    <w:div w:id="1047608001">
      <w:bodyDiv w:val="1"/>
      <w:marLeft w:val="0"/>
      <w:marRight w:val="0"/>
      <w:marTop w:val="0"/>
      <w:marBottom w:val="0"/>
      <w:divBdr>
        <w:top w:val="none" w:sz="0" w:space="0" w:color="auto"/>
        <w:left w:val="none" w:sz="0" w:space="0" w:color="auto"/>
        <w:bottom w:val="none" w:sz="0" w:space="0" w:color="auto"/>
        <w:right w:val="none" w:sz="0" w:space="0" w:color="auto"/>
      </w:divBdr>
    </w:div>
    <w:div w:id="1056441289">
      <w:bodyDiv w:val="1"/>
      <w:marLeft w:val="0"/>
      <w:marRight w:val="0"/>
      <w:marTop w:val="0"/>
      <w:marBottom w:val="0"/>
      <w:divBdr>
        <w:top w:val="none" w:sz="0" w:space="0" w:color="auto"/>
        <w:left w:val="none" w:sz="0" w:space="0" w:color="auto"/>
        <w:bottom w:val="none" w:sz="0" w:space="0" w:color="auto"/>
        <w:right w:val="none" w:sz="0" w:space="0" w:color="auto"/>
      </w:divBdr>
    </w:div>
    <w:div w:id="1133258602">
      <w:bodyDiv w:val="1"/>
      <w:marLeft w:val="0"/>
      <w:marRight w:val="0"/>
      <w:marTop w:val="0"/>
      <w:marBottom w:val="0"/>
      <w:divBdr>
        <w:top w:val="none" w:sz="0" w:space="0" w:color="auto"/>
        <w:left w:val="none" w:sz="0" w:space="0" w:color="auto"/>
        <w:bottom w:val="none" w:sz="0" w:space="0" w:color="auto"/>
        <w:right w:val="none" w:sz="0" w:space="0" w:color="auto"/>
      </w:divBdr>
    </w:div>
    <w:div w:id="1153567031">
      <w:bodyDiv w:val="1"/>
      <w:marLeft w:val="0"/>
      <w:marRight w:val="0"/>
      <w:marTop w:val="0"/>
      <w:marBottom w:val="0"/>
      <w:divBdr>
        <w:top w:val="none" w:sz="0" w:space="0" w:color="auto"/>
        <w:left w:val="none" w:sz="0" w:space="0" w:color="auto"/>
        <w:bottom w:val="none" w:sz="0" w:space="0" w:color="auto"/>
        <w:right w:val="none" w:sz="0" w:space="0" w:color="auto"/>
      </w:divBdr>
    </w:div>
    <w:div w:id="1164858715">
      <w:bodyDiv w:val="1"/>
      <w:marLeft w:val="0"/>
      <w:marRight w:val="0"/>
      <w:marTop w:val="0"/>
      <w:marBottom w:val="0"/>
      <w:divBdr>
        <w:top w:val="none" w:sz="0" w:space="0" w:color="auto"/>
        <w:left w:val="none" w:sz="0" w:space="0" w:color="auto"/>
        <w:bottom w:val="none" w:sz="0" w:space="0" w:color="auto"/>
        <w:right w:val="none" w:sz="0" w:space="0" w:color="auto"/>
      </w:divBdr>
    </w:div>
    <w:div w:id="1187674554">
      <w:bodyDiv w:val="1"/>
      <w:marLeft w:val="0"/>
      <w:marRight w:val="0"/>
      <w:marTop w:val="0"/>
      <w:marBottom w:val="0"/>
      <w:divBdr>
        <w:top w:val="none" w:sz="0" w:space="0" w:color="auto"/>
        <w:left w:val="none" w:sz="0" w:space="0" w:color="auto"/>
        <w:bottom w:val="none" w:sz="0" w:space="0" w:color="auto"/>
        <w:right w:val="none" w:sz="0" w:space="0" w:color="auto"/>
      </w:divBdr>
    </w:div>
    <w:div w:id="1205292280">
      <w:bodyDiv w:val="1"/>
      <w:marLeft w:val="0"/>
      <w:marRight w:val="0"/>
      <w:marTop w:val="0"/>
      <w:marBottom w:val="0"/>
      <w:divBdr>
        <w:top w:val="none" w:sz="0" w:space="0" w:color="auto"/>
        <w:left w:val="none" w:sz="0" w:space="0" w:color="auto"/>
        <w:bottom w:val="none" w:sz="0" w:space="0" w:color="auto"/>
        <w:right w:val="none" w:sz="0" w:space="0" w:color="auto"/>
      </w:divBdr>
    </w:div>
    <w:div w:id="1258323421">
      <w:bodyDiv w:val="1"/>
      <w:marLeft w:val="0"/>
      <w:marRight w:val="0"/>
      <w:marTop w:val="0"/>
      <w:marBottom w:val="0"/>
      <w:divBdr>
        <w:top w:val="none" w:sz="0" w:space="0" w:color="auto"/>
        <w:left w:val="none" w:sz="0" w:space="0" w:color="auto"/>
        <w:bottom w:val="none" w:sz="0" w:space="0" w:color="auto"/>
        <w:right w:val="none" w:sz="0" w:space="0" w:color="auto"/>
      </w:divBdr>
    </w:div>
    <w:div w:id="1283730306">
      <w:bodyDiv w:val="1"/>
      <w:marLeft w:val="0"/>
      <w:marRight w:val="0"/>
      <w:marTop w:val="0"/>
      <w:marBottom w:val="0"/>
      <w:divBdr>
        <w:top w:val="none" w:sz="0" w:space="0" w:color="auto"/>
        <w:left w:val="none" w:sz="0" w:space="0" w:color="auto"/>
        <w:bottom w:val="none" w:sz="0" w:space="0" w:color="auto"/>
        <w:right w:val="none" w:sz="0" w:space="0" w:color="auto"/>
      </w:divBdr>
    </w:div>
    <w:div w:id="1298074827">
      <w:bodyDiv w:val="1"/>
      <w:marLeft w:val="0"/>
      <w:marRight w:val="0"/>
      <w:marTop w:val="0"/>
      <w:marBottom w:val="0"/>
      <w:divBdr>
        <w:top w:val="none" w:sz="0" w:space="0" w:color="auto"/>
        <w:left w:val="none" w:sz="0" w:space="0" w:color="auto"/>
        <w:bottom w:val="none" w:sz="0" w:space="0" w:color="auto"/>
        <w:right w:val="none" w:sz="0" w:space="0" w:color="auto"/>
      </w:divBdr>
    </w:div>
    <w:div w:id="1308778377">
      <w:bodyDiv w:val="1"/>
      <w:marLeft w:val="0"/>
      <w:marRight w:val="0"/>
      <w:marTop w:val="0"/>
      <w:marBottom w:val="0"/>
      <w:divBdr>
        <w:top w:val="none" w:sz="0" w:space="0" w:color="auto"/>
        <w:left w:val="none" w:sz="0" w:space="0" w:color="auto"/>
        <w:bottom w:val="none" w:sz="0" w:space="0" w:color="auto"/>
        <w:right w:val="none" w:sz="0" w:space="0" w:color="auto"/>
      </w:divBdr>
    </w:div>
    <w:div w:id="1334991035">
      <w:bodyDiv w:val="1"/>
      <w:marLeft w:val="0"/>
      <w:marRight w:val="0"/>
      <w:marTop w:val="0"/>
      <w:marBottom w:val="0"/>
      <w:divBdr>
        <w:top w:val="none" w:sz="0" w:space="0" w:color="auto"/>
        <w:left w:val="none" w:sz="0" w:space="0" w:color="auto"/>
        <w:bottom w:val="none" w:sz="0" w:space="0" w:color="auto"/>
        <w:right w:val="none" w:sz="0" w:space="0" w:color="auto"/>
      </w:divBdr>
    </w:div>
    <w:div w:id="1343894875">
      <w:bodyDiv w:val="1"/>
      <w:marLeft w:val="0"/>
      <w:marRight w:val="0"/>
      <w:marTop w:val="0"/>
      <w:marBottom w:val="0"/>
      <w:divBdr>
        <w:top w:val="none" w:sz="0" w:space="0" w:color="auto"/>
        <w:left w:val="none" w:sz="0" w:space="0" w:color="auto"/>
        <w:bottom w:val="none" w:sz="0" w:space="0" w:color="auto"/>
        <w:right w:val="none" w:sz="0" w:space="0" w:color="auto"/>
      </w:divBdr>
    </w:div>
    <w:div w:id="1355688952">
      <w:bodyDiv w:val="1"/>
      <w:marLeft w:val="0"/>
      <w:marRight w:val="0"/>
      <w:marTop w:val="0"/>
      <w:marBottom w:val="0"/>
      <w:divBdr>
        <w:top w:val="none" w:sz="0" w:space="0" w:color="auto"/>
        <w:left w:val="none" w:sz="0" w:space="0" w:color="auto"/>
        <w:bottom w:val="none" w:sz="0" w:space="0" w:color="auto"/>
        <w:right w:val="none" w:sz="0" w:space="0" w:color="auto"/>
      </w:divBdr>
    </w:div>
    <w:div w:id="1384134819">
      <w:bodyDiv w:val="1"/>
      <w:marLeft w:val="0"/>
      <w:marRight w:val="0"/>
      <w:marTop w:val="0"/>
      <w:marBottom w:val="0"/>
      <w:divBdr>
        <w:top w:val="none" w:sz="0" w:space="0" w:color="auto"/>
        <w:left w:val="none" w:sz="0" w:space="0" w:color="auto"/>
        <w:bottom w:val="none" w:sz="0" w:space="0" w:color="auto"/>
        <w:right w:val="none" w:sz="0" w:space="0" w:color="auto"/>
      </w:divBdr>
    </w:div>
    <w:div w:id="1389718829">
      <w:bodyDiv w:val="1"/>
      <w:marLeft w:val="0"/>
      <w:marRight w:val="0"/>
      <w:marTop w:val="0"/>
      <w:marBottom w:val="0"/>
      <w:divBdr>
        <w:top w:val="none" w:sz="0" w:space="0" w:color="auto"/>
        <w:left w:val="none" w:sz="0" w:space="0" w:color="auto"/>
        <w:bottom w:val="none" w:sz="0" w:space="0" w:color="auto"/>
        <w:right w:val="none" w:sz="0" w:space="0" w:color="auto"/>
      </w:divBdr>
    </w:div>
    <w:div w:id="1403795915">
      <w:bodyDiv w:val="1"/>
      <w:marLeft w:val="0"/>
      <w:marRight w:val="0"/>
      <w:marTop w:val="0"/>
      <w:marBottom w:val="0"/>
      <w:divBdr>
        <w:top w:val="none" w:sz="0" w:space="0" w:color="auto"/>
        <w:left w:val="none" w:sz="0" w:space="0" w:color="auto"/>
        <w:bottom w:val="none" w:sz="0" w:space="0" w:color="auto"/>
        <w:right w:val="none" w:sz="0" w:space="0" w:color="auto"/>
      </w:divBdr>
    </w:div>
    <w:div w:id="1420638299">
      <w:bodyDiv w:val="1"/>
      <w:marLeft w:val="0"/>
      <w:marRight w:val="0"/>
      <w:marTop w:val="0"/>
      <w:marBottom w:val="0"/>
      <w:divBdr>
        <w:top w:val="none" w:sz="0" w:space="0" w:color="auto"/>
        <w:left w:val="none" w:sz="0" w:space="0" w:color="auto"/>
        <w:bottom w:val="none" w:sz="0" w:space="0" w:color="auto"/>
        <w:right w:val="none" w:sz="0" w:space="0" w:color="auto"/>
      </w:divBdr>
    </w:div>
    <w:div w:id="1437561923">
      <w:bodyDiv w:val="1"/>
      <w:marLeft w:val="0"/>
      <w:marRight w:val="0"/>
      <w:marTop w:val="0"/>
      <w:marBottom w:val="0"/>
      <w:divBdr>
        <w:top w:val="none" w:sz="0" w:space="0" w:color="auto"/>
        <w:left w:val="none" w:sz="0" w:space="0" w:color="auto"/>
        <w:bottom w:val="none" w:sz="0" w:space="0" w:color="auto"/>
        <w:right w:val="none" w:sz="0" w:space="0" w:color="auto"/>
      </w:divBdr>
    </w:div>
    <w:div w:id="1440178966">
      <w:bodyDiv w:val="1"/>
      <w:marLeft w:val="0"/>
      <w:marRight w:val="0"/>
      <w:marTop w:val="0"/>
      <w:marBottom w:val="0"/>
      <w:divBdr>
        <w:top w:val="none" w:sz="0" w:space="0" w:color="auto"/>
        <w:left w:val="none" w:sz="0" w:space="0" w:color="auto"/>
        <w:bottom w:val="none" w:sz="0" w:space="0" w:color="auto"/>
        <w:right w:val="none" w:sz="0" w:space="0" w:color="auto"/>
      </w:divBdr>
    </w:div>
    <w:div w:id="1458066498">
      <w:bodyDiv w:val="1"/>
      <w:marLeft w:val="0"/>
      <w:marRight w:val="0"/>
      <w:marTop w:val="0"/>
      <w:marBottom w:val="0"/>
      <w:divBdr>
        <w:top w:val="none" w:sz="0" w:space="0" w:color="auto"/>
        <w:left w:val="none" w:sz="0" w:space="0" w:color="auto"/>
        <w:bottom w:val="none" w:sz="0" w:space="0" w:color="auto"/>
        <w:right w:val="none" w:sz="0" w:space="0" w:color="auto"/>
      </w:divBdr>
    </w:div>
    <w:div w:id="1476726237">
      <w:bodyDiv w:val="1"/>
      <w:marLeft w:val="0"/>
      <w:marRight w:val="0"/>
      <w:marTop w:val="0"/>
      <w:marBottom w:val="0"/>
      <w:divBdr>
        <w:top w:val="none" w:sz="0" w:space="0" w:color="auto"/>
        <w:left w:val="none" w:sz="0" w:space="0" w:color="auto"/>
        <w:bottom w:val="none" w:sz="0" w:space="0" w:color="auto"/>
        <w:right w:val="none" w:sz="0" w:space="0" w:color="auto"/>
      </w:divBdr>
    </w:div>
    <w:div w:id="1490822980">
      <w:bodyDiv w:val="1"/>
      <w:marLeft w:val="0"/>
      <w:marRight w:val="0"/>
      <w:marTop w:val="0"/>
      <w:marBottom w:val="0"/>
      <w:divBdr>
        <w:top w:val="none" w:sz="0" w:space="0" w:color="auto"/>
        <w:left w:val="none" w:sz="0" w:space="0" w:color="auto"/>
        <w:bottom w:val="none" w:sz="0" w:space="0" w:color="auto"/>
        <w:right w:val="none" w:sz="0" w:space="0" w:color="auto"/>
      </w:divBdr>
    </w:div>
    <w:div w:id="1492017983">
      <w:bodyDiv w:val="1"/>
      <w:marLeft w:val="0"/>
      <w:marRight w:val="0"/>
      <w:marTop w:val="0"/>
      <w:marBottom w:val="0"/>
      <w:divBdr>
        <w:top w:val="none" w:sz="0" w:space="0" w:color="auto"/>
        <w:left w:val="none" w:sz="0" w:space="0" w:color="auto"/>
        <w:bottom w:val="none" w:sz="0" w:space="0" w:color="auto"/>
        <w:right w:val="none" w:sz="0" w:space="0" w:color="auto"/>
      </w:divBdr>
    </w:div>
    <w:div w:id="1506438823">
      <w:bodyDiv w:val="1"/>
      <w:marLeft w:val="0"/>
      <w:marRight w:val="0"/>
      <w:marTop w:val="0"/>
      <w:marBottom w:val="0"/>
      <w:divBdr>
        <w:top w:val="none" w:sz="0" w:space="0" w:color="auto"/>
        <w:left w:val="none" w:sz="0" w:space="0" w:color="auto"/>
        <w:bottom w:val="none" w:sz="0" w:space="0" w:color="auto"/>
        <w:right w:val="none" w:sz="0" w:space="0" w:color="auto"/>
      </w:divBdr>
    </w:div>
    <w:div w:id="1527407476">
      <w:bodyDiv w:val="1"/>
      <w:marLeft w:val="0"/>
      <w:marRight w:val="0"/>
      <w:marTop w:val="0"/>
      <w:marBottom w:val="0"/>
      <w:divBdr>
        <w:top w:val="none" w:sz="0" w:space="0" w:color="auto"/>
        <w:left w:val="none" w:sz="0" w:space="0" w:color="auto"/>
        <w:bottom w:val="none" w:sz="0" w:space="0" w:color="auto"/>
        <w:right w:val="none" w:sz="0" w:space="0" w:color="auto"/>
      </w:divBdr>
    </w:div>
    <w:div w:id="1529175154">
      <w:bodyDiv w:val="1"/>
      <w:marLeft w:val="0"/>
      <w:marRight w:val="0"/>
      <w:marTop w:val="0"/>
      <w:marBottom w:val="0"/>
      <w:divBdr>
        <w:top w:val="none" w:sz="0" w:space="0" w:color="auto"/>
        <w:left w:val="none" w:sz="0" w:space="0" w:color="auto"/>
        <w:bottom w:val="none" w:sz="0" w:space="0" w:color="auto"/>
        <w:right w:val="none" w:sz="0" w:space="0" w:color="auto"/>
      </w:divBdr>
    </w:div>
    <w:div w:id="1585652048">
      <w:bodyDiv w:val="1"/>
      <w:marLeft w:val="0"/>
      <w:marRight w:val="0"/>
      <w:marTop w:val="0"/>
      <w:marBottom w:val="0"/>
      <w:divBdr>
        <w:top w:val="none" w:sz="0" w:space="0" w:color="auto"/>
        <w:left w:val="none" w:sz="0" w:space="0" w:color="auto"/>
        <w:bottom w:val="none" w:sz="0" w:space="0" w:color="auto"/>
        <w:right w:val="none" w:sz="0" w:space="0" w:color="auto"/>
      </w:divBdr>
    </w:div>
    <w:div w:id="1603415144">
      <w:bodyDiv w:val="1"/>
      <w:marLeft w:val="0"/>
      <w:marRight w:val="0"/>
      <w:marTop w:val="0"/>
      <w:marBottom w:val="0"/>
      <w:divBdr>
        <w:top w:val="none" w:sz="0" w:space="0" w:color="auto"/>
        <w:left w:val="none" w:sz="0" w:space="0" w:color="auto"/>
        <w:bottom w:val="none" w:sz="0" w:space="0" w:color="auto"/>
        <w:right w:val="none" w:sz="0" w:space="0" w:color="auto"/>
      </w:divBdr>
    </w:div>
    <w:div w:id="1674257974">
      <w:bodyDiv w:val="1"/>
      <w:marLeft w:val="0"/>
      <w:marRight w:val="0"/>
      <w:marTop w:val="0"/>
      <w:marBottom w:val="0"/>
      <w:divBdr>
        <w:top w:val="none" w:sz="0" w:space="0" w:color="auto"/>
        <w:left w:val="none" w:sz="0" w:space="0" w:color="auto"/>
        <w:bottom w:val="none" w:sz="0" w:space="0" w:color="auto"/>
        <w:right w:val="none" w:sz="0" w:space="0" w:color="auto"/>
      </w:divBdr>
    </w:div>
    <w:div w:id="1679306551">
      <w:bodyDiv w:val="1"/>
      <w:marLeft w:val="0"/>
      <w:marRight w:val="0"/>
      <w:marTop w:val="0"/>
      <w:marBottom w:val="0"/>
      <w:divBdr>
        <w:top w:val="none" w:sz="0" w:space="0" w:color="auto"/>
        <w:left w:val="none" w:sz="0" w:space="0" w:color="auto"/>
        <w:bottom w:val="none" w:sz="0" w:space="0" w:color="auto"/>
        <w:right w:val="none" w:sz="0" w:space="0" w:color="auto"/>
      </w:divBdr>
    </w:div>
    <w:div w:id="1701129089">
      <w:bodyDiv w:val="1"/>
      <w:marLeft w:val="0"/>
      <w:marRight w:val="0"/>
      <w:marTop w:val="0"/>
      <w:marBottom w:val="0"/>
      <w:divBdr>
        <w:top w:val="none" w:sz="0" w:space="0" w:color="auto"/>
        <w:left w:val="none" w:sz="0" w:space="0" w:color="auto"/>
        <w:bottom w:val="none" w:sz="0" w:space="0" w:color="auto"/>
        <w:right w:val="none" w:sz="0" w:space="0" w:color="auto"/>
      </w:divBdr>
    </w:div>
    <w:div w:id="1726686043">
      <w:bodyDiv w:val="1"/>
      <w:marLeft w:val="0"/>
      <w:marRight w:val="0"/>
      <w:marTop w:val="0"/>
      <w:marBottom w:val="0"/>
      <w:divBdr>
        <w:top w:val="none" w:sz="0" w:space="0" w:color="auto"/>
        <w:left w:val="none" w:sz="0" w:space="0" w:color="auto"/>
        <w:bottom w:val="none" w:sz="0" w:space="0" w:color="auto"/>
        <w:right w:val="none" w:sz="0" w:space="0" w:color="auto"/>
      </w:divBdr>
    </w:div>
    <w:div w:id="1740246767">
      <w:bodyDiv w:val="1"/>
      <w:marLeft w:val="0"/>
      <w:marRight w:val="0"/>
      <w:marTop w:val="0"/>
      <w:marBottom w:val="0"/>
      <w:divBdr>
        <w:top w:val="none" w:sz="0" w:space="0" w:color="auto"/>
        <w:left w:val="none" w:sz="0" w:space="0" w:color="auto"/>
        <w:bottom w:val="none" w:sz="0" w:space="0" w:color="auto"/>
        <w:right w:val="none" w:sz="0" w:space="0" w:color="auto"/>
      </w:divBdr>
    </w:div>
    <w:div w:id="1750346321">
      <w:bodyDiv w:val="1"/>
      <w:marLeft w:val="0"/>
      <w:marRight w:val="0"/>
      <w:marTop w:val="0"/>
      <w:marBottom w:val="0"/>
      <w:divBdr>
        <w:top w:val="none" w:sz="0" w:space="0" w:color="auto"/>
        <w:left w:val="none" w:sz="0" w:space="0" w:color="auto"/>
        <w:bottom w:val="none" w:sz="0" w:space="0" w:color="auto"/>
        <w:right w:val="none" w:sz="0" w:space="0" w:color="auto"/>
      </w:divBdr>
    </w:div>
    <w:div w:id="1762797566">
      <w:bodyDiv w:val="1"/>
      <w:marLeft w:val="0"/>
      <w:marRight w:val="0"/>
      <w:marTop w:val="0"/>
      <w:marBottom w:val="0"/>
      <w:divBdr>
        <w:top w:val="none" w:sz="0" w:space="0" w:color="auto"/>
        <w:left w:val="none" w:sz="0" w:space="0" w:color="auto"/>
        <w:bottom w:val="none" w:sz="0" w:space="0" w:color="auto"/>
        <w:right w:val="none" w:sz="0" w:space="0" w:color="auto"/>
      </w:divBdr>
    </w:div>
    <w:div w:id="1763144312">
      <w:bodyDiv w:val="1"/>
      <w:marLeft w:val="0"/>
      <w:marRight w:val="0"/>
      <w:marTop w:val="0"/>
      <w:marBottom w:val="0"/>
      <w:divBdr>
        <w:top w:val="none" w:sz="0" w:space="0" w:color="auto"/>
        <w:left w:val="none" w:sz="0" w:space="0" w:color="auto"/>
        <w:bottom w:val="none" w:sz="0" w:space="0" w:color="auto"/>
        <w:right w:val="none" w:sz="0" w:space="0" w:color="auto"/>
      </w:divBdr>
    </w:div>
    <w:div w:id="1803840441">
      <w:bodyDiv w:val="1"/>
      <w:marLeft w:val="0"/>
      <w:marRight w:val="0"/>
      <w:marTop w:val="0"/>
      <w:marBottom w:val="0"/>
      <w:divBdr>
        <w:top w:val="none" w:sz="0" w:space="0" w:color="auto"/>
        <w:left w:val="none" w:sz="0" w:space="0" w:color="auto"/>
        <w:bottom w:val="none" w:sz="0" w:space="0" w:color="auto"/>
        <w:right w:val="none" w:sz="0" w:space="0" w:color="auto"/>
      </w:divBdr>
    </w:div>
    <w:div w:id="1816952683">
      <w:bodyDiv w:val="1"/>
      <w:marLeft w:val="0"/>
      <w:marRight w:val="0"/>
      <w:marTop w:val="0"/>
      <w:marBottom w:val="0"/>
      <w:divBdr>
        <w:top w:val="none" w:sz="0" w:space="0" w:color="auto"/>
        <w:left w:val="none" w:sz="0" w:space="0" w:color="auto"/>
        <w:bottom w:val="none" w:sz="0" w:space="0" w:color="auto"/>
        <w:right w:val="none" w:sz="0" w:space="0" w:color="auto"/>
      </w:divBdr>
    </w:div>
    <w:div w:id="1835340668">
      <w:bodyDiv w:val="1"/>
      <w:marLeft w:val="0"/>
      <w:marRight w:val="0"/>
      <w:marTop w:val="0"/>
      <w:marBottom w:val="0"/>
      <w:divBdr>
        <w:top w:val="none" w:sz="0" w:space="0" w:color="auto"/>
        <w:left w:val="none" w:sz="0" w:space="0" w:color="auto"/>
        <w:bottom w:val="none" w:sz="0" w:space="0" w:color="auto"/>
        <w:right w:val="none" w:sz="0" w:space="0" w:color="auto"/>
      </w:divBdr>
    </w:div>
    <w:div w:id="1852910859">
      <w:bodyDiv w:val="1"/>
      <w:marLeft w:val="0"/>
      <w:marRight w:val="0"/>
      <w:marTop w:val="0"/>
      <w:marBottom w:val="0"/>
      <w:divBdr>
        <w:top w:val="none" w:sz="0" w:space="0" w:color="auto"/>
        <w:left w:val="none" w:sz="0" w:space="0" w:color="auto"/>
        <w:bottom w:val="none" w:sz="0" w:space="0" w:color="auto"/>
        <w:right w:val="none" w:sz="0" w:space="0" w:color="auto"/>
      </w:divBdr>
    </w:div>
    <w:div w:id="1886796427">
      <w:bodyDiv w:val="1"/>
      <w:marLeft w:val="0"/>
      <w:marRight w:val="0"/>
      <w:marTop w:val="0"/>
      <w:marBottom w:val="0"/>
      <w:divBdr>
        <w:top w:val="none" w:sz="0" w:space="0" w:color="auto"/>
        <w:left w:val="none" w:sz="0" w:space="0" w:color="auto"/>
        <w:bottom w:val="none" w:sz="0" w:space="0" w:color="auto"/>
        <w:right w:val="none" w:sz="0" w:space="0" w:color="auto"/>
      </w:divBdr>
    </w:div>
    <w:div w:id="1903364984">
      <w:bodyDiv w:val="1"/>
      <w:marLeft w:val="0"/>
      <w:marRight w:val="0"/>
      <w:marTop w:val="0"/>
      <w:marBottom w:val="0"/>
      <w:divBdr>
        <w:top w:val="none" w:sz="0" w:space="0" w:color="auto"/>
        <w:left w:val="none" w:sz="0" w:space="0" w:color="auto"/>
        <w:bottom w:val="none" w:sz="0" w:space="0" w:color="auto"/>
        <w:right w:val="none" w:sz="0" w:space="0" w:color="auto"/>
      </w:divBdr>
    </w:div>
    <w:div w:id="1936285851">
      <w:bodyDiv w:val="1"/>
      <w:marLeft w:val="0"/>
      <w:marRight w:val="0"/>
      <w:marTop w:val="0"/>
      <w:marBottom w:val="0"/>
      <w:divBdr>
        <w:top w:val="none" w:sz="0" w:space="0" w:color="auto"/>
        <w:left w:val="none" w:sz="0" w:space="0" w:color="auto"/>
        <w:bottom w:val="none" w:sz="0" w:space="0" w:color="auto"/>
        <w:right w:val="none" w:sz="0" w:space="0" w:color="auto"/>
      </w:divBdr>
    </w:div>
    <w:div w:id="1942638761">
      <w:bodyDiv w:val="1"/>
      <w:marLeft w:val="0"/>
      <w:marRight w:val="0"/>
      <w:marTop w:val="0"/>
      <w:marBottom w:val="0"/>
      <w:divBdr>
        <w:top w:val="none" w:sz="0" w:space="0" w:color="auto"/>
        <w:left w:val="none" w:sz="0" w:space="0" w:color="auto"/>
        <w:bottom w:val="none" w:sz="0" w:space="0" w:color="auto"/>
        <w:right w:val="none" w:sz="0" w:space="0" w:color="auto"/>
      </w:divBdr>
    </w:div>
    <w:div w:id="1946189120">
      <w:bodyDiv w:val="1"/>
      <w:marLeft w:val="0"/>
      <w:marRight w:val="0"/>
      <w:marTop w:val="0"/>
      <w:marBottom w:val="0"/>
      <w:divBdr>
        <w:top w:val="none" w:sz="0" w:space="0" w:color="auto"/>
        <w:left w:val="none" w:sz="0" w:space="0" w:color="auto"/>
        <w:bottom w:val="none" w:sz="0" w:space="0" w:color="auto"/>
        <w:right w:val="none" w:sz="0" w:space="0" w:color="auto"/>
      </w:divBdr>
    </w:div>
    <w:div w:id="1961644857">
      <w:bodyDiv w:val="1"/>
      <w:marLeft w:val="0"/>
      <w:marRight w:val="0"/>
      <w:marTop w:val="0"/>
      <w:marBottom w:val="0"/>
      <w:divBdr>
        <w:top w:val="none" w:sz="0" w:space="0" w:color="auto"/>
        <w:left w:val="none" w:sz="0" w:space="0" w:color="auto"/>
        <w:bottom w:val="none" w:sz="0" w:space="0" w:color="auto"/>
        <w:right w:val="none" w:sz="0" w:space="0" w:color="auto"/>
      </w:divBdr>
    </w:div>
    <w:div w:id="1962958195">
      <w:bodyDiv w:val="1"/>
      <w:marLeft w:val="0"/>
      <w:marRight w:val="0"/>
      <w:marTop w:val="0"/>
      <w:marBottom w:val="0"/>
      <w:divBdr>
        <w:top w:val="none" w:sz="0" w:space="0" w:color="auto"/>
        <w:left w:val="none" w:sz="0" w:space="0" w:color="auto"/>
        <w:bottom w:val="none" w:sz="0" w:space="0" w:color="auto"/>
        <w:right w:val="none" w:sz="0" w:space="0" w:color="auto"/>
      </w:divBdr>
    </w:div>
    <w:div w:id="1990472259">
      <w:bodyDiv w:val="1"/>
      <w:marLeft w:val="0"/>
      <w:marRight w:val="0"/>
      <w:marTop w:val="0"/>
      <w:marBottom w:val="0"/>
      <w:divBdr>
        <w:top w:val="none" w:sz="0" w:space="0" w:color="auto"/>
        <w:left w:val="none" w:sz="0" w:space="0" w:color="auto"/>
        <w:bottom w:val="none" w:sz="0" w:space="0" w:color="auto"/>
        <w:right w:val="none" w:sz="0" w:space="0" w:color="auto"/>
      </w:divBdr>
    </w:div>
    <w:div w:id="1997031169">
      <w:bodyDiv w:val="1"/>
      <w:marLeft w:val="0"/>
      <w:marRight w:val="0"/>
      <w:marTop w:val="0"/>
      <w:marBottom w:val="0"/>
      <w:divBdr>
        <w:top w:val="none" w:sz="0" w:space="0" w:color="auto"/>
        <w:left w:val="none" w:sz="0" w:space="0" w:color="auto"/>
        <w:bottom w:val="none" w:sz="0" w:space="0" w:color="auto"/>
        <w:right w:val="none" w:sz="0" w:space="0" w:color="auto"/>
      </w:divBdr>
    </w:div>
    <w:div w:id="2005010528">
      <w:bodyDiv w:val="1"/>
      <w:marLeft w:val="0"/>
      <w:marRight w:val="0"/>
      <w:marTop w:val="0"/>
      <w:marBottom w:val="0"/>
      <w:divBdr>
        <w:top w:val="none" w:sz="0" w:space="0" w:color="auto"/>
        <w:left w:val="none" w:sz="0" w:space="0" w:color="auto"/>
        <w:bottom w:val="none" w:sz="0" w:space="0" w:color="auto"/>
        <w:right w:val="none" w:sz="0" w:space="0" w:color="auto"/>
      </w:divBdr>
    </w:div>
    <w:div w:id="2010281843">
      <w:bodyDiv w:val="1"/>
      <w:marLeft w:val="0"/>
      <w:marRight w:val="0"/>
      <w:marTop w:val="0"/>
      <w:marBottom w:val="0"/>
      <w:divBdr>
        <w:top w:val="none" w:sz="0" w:space="0" w:color="auto"/>
        <w:left w:val="none" w:sz="0" w:space="0" w:color="auto"/>
        <w:bottom w:val="none" w:sz="0" w:space="0" w:color="auto"/>
        <w:right w:val="none" w:sz="0" w:space="0" w:color="auto"/>
      </w:divBdr>
    </w:div>
    <w:div w:id="2028679999">
      <w:bodyDiv w:val="1"/>
      <w:marLeft w:val="0"/>
      <w:marRight w:val="0"/>
      <w:marTop w:val="0"/>
      <w:marBottom w:val="0"/>
      <w:divBdr>
        <w:top w:val="none" w:sz="0" w:space="0" w:color="auto"/>
        <w:left w:val="none" w:sz="0" w:space="0" w:color="auto"/>
        <w:bottom w:val="none" w:sz="0" w:space="0" w:color="auto"/>
        <w:right w:val="none" w:sz="0" w:space="0" w:color="auto"/>
      </w:divBdr>
    </w:div>
    <w:div w:id="2044817344">
      <w:bodyDiv w:val="1"/>
      <w:marLeft w:val="0"/>
      <w:marRight w:val="0"/>
      <w:marTop w:val="0"/>
      <w:marBottom w:val="0"/>
      <w:divBdr>
        <w:top w:val="none" w:sz="0" w:space="0" w:color="auto"/>
        <w:left w:val="none" w:sz="0" w:space="0" w:color="auto"/>
        <w:bottom w:val="none" w:sz="0" w:space="0" w:color="auto"/>
        <w:right w:val="none" w:sz="0" w:space="0" w:color="auto"/>
      </w:divBdr>
    </w:div>
    <w:div w:id="2112168153">
      <w:bodyDiv w:val="1"/>
      <w:marLeft w:val="0"/>
      <w:marRight w:val="0"/>
      <w:marTop w:val="0"/>
      <w:marBottom w:val="0"/>
      <w:divBdr>
        <w:top w:val="none" w:sz="0" w:space="0" w:color="auto"/>
        <w:left w:val="none" w:sz="0" w:space="0" w:color="auto"/>
        <w:bottom w:val="none" w:sz="0" w:space="0" w:color="auto"/>
        <w:right w:val="none" w:sz="0" w:space="0" w:color="auto"/>
      </w:divBdr>
    </w:div>
    <w:div w:id="21434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ompany.iteam.ru/learn/webinar/company_mission"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hyperlink" Target="http://company.iteam.ru/learn/webinar/company_missio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1"/>
          <c:dPt>
            <c:idx val="0"/>
            <c:bubble3D val="0"/>
            <c:explosion val="4"/>
          </c:dPt>
          <c:dPt>
            <c:idx val="1"/>
            <c:bubble3D val="0"/>
            <c:explosion val="6"/>
          </c:dPt>
          <c:dPt>
            <c:idx val="2"/>
            <c:bubble3D val="0"/>
            <c:explosion val="5"/>
          </c:dPt>
          <c:dPt>
            <c:idx val="3"/>
            <c:bubble3D val="0"/>
            <c:explosion val="8"/>
          </c:dPt>
          <c:dPt>
            <c:idx val="4"/>
            <c:bubble3D val="0"/>
            <c:explosion val="6"/>
          </c:dPt>
          <c:dLbls>
            <c:showLegendKey val="0"/>
            <c:showVal val="0"/>
            <c:showCatName val="0"/>
            <c:showSerName val="0"/>
            <c:showPercent val="1"/>
            <c:showBubbleSize val="0"/>
            <c:showLeaderLines val="1"/>
          </c:dLbls>
          <c:cat>
            <c:strRef>
              <c:f>Лист1!$A$2:$A$6</c:f>
              <c:strCache>
                <c:ptCount val="5"/>
                <c:pt idx="0">
                  <c:v>Сельское хозяйство, лесозаготовки 274</c:v>
                </c:pt>
                <c:pt idx="1">
                  <c:v>Транспорт и связь 125</c:v>
                </c:pt>
                <c:pt idx="2">
                  <c:v>Государственное управление и обеспечение военной безопасности; социальное страхование 96</c:v>
                </c:pt>
                <c:pt idx="3">
                  <c:v>Образование 317</c:v>
                </c:pt>
                <c:pt idx="4">
                  <c:v>Деятельность в области культуры, спорта, организации досуга и развлечений 84</c:v>
                </c:pt>
              </c:strCache>
            </c:strRef>
          </c:cat>
          <c:val>
            <c:numRef>
              <c:f>Лист1!$B$2:$B$6</c:f>
              <c:numCache>
                <c:formatCode>General</c:formatCode>
                <c:ptCount val="5"/>
                <c:pt idx="0">
                  <c:v>274</c:v>
                </c:pt>
                <c:pt idx="1">
                  <c:v>125</c:v>
                </c:pt>
                <c:pt idx="2">
                  <c:v>96</c:v>
                </c:pt>
                <c:pt idx="3">
                  <c:v>317</c:v>
                </c:pt>
                <c:pt idx="4">
                  <c:v>84</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2528445090860463"/>
          <c:y val="3.6928638637151491E-2"/>
          <c:w val="0.36197669558821072"/>
          <c:h val="0.89155152775714352"/>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ctr">
              <a:defRPr/>
            </a:pPr>
            <a:r>
              <a:rPr lang="ru-RU" sz="1200" b="0" i="1" u="none" strike="noStrike" baseline="0">
                <a:effectLst/>
                <a:latin typeface="Times New Roman" pitchFamily="18" charset="0"/>
                <a:cs typeface="Times New Roman" pitchFamily="18" charset="0"/>
              </a:rPr>
              <a:t>Таблица 1</a:t>
            </a:r>
            <a:r>
              <a:rPr lang="en-US" sz="1200" b="0" i="1" u="none" strike="noStrike" baseline="0">
                <a:effectLst/>
                <a:latin typeface="Times New Roman" pitchFamily="18" charset="0"/>
                <a:cs typeface="Times New Roman" pitchFamily="18" charset="0"/>
              </a:rPr>
              <a:t>1</a:t>
            </a:r>
            <a:r>
              <a:rPr lang="ru-RU" sz="1200" b="0" i="1" u="none" strike="noStrike" baseline="0">
                <a:effectLst/>
                <a:latin typeface="Times New Roman" pitchFamily="18" charset="0"/>
                <a:cs typeface="Times New Roman" pitchFamily="18" charset="0"/>
              </a:rPr>
              <a:t> - </a:t>
            </a:r>
            <a:r>
              <a:rPr lang="ru-RU" sz="1200" b="0" i="1">
                <a:latin typeface="Times New Roman" pitchFamily="18" charset="0"/>
                <a:cs typeface="Times New Roman" pitchFamily="18" charset="0"/>
              </a:rPr>
              <a:t>Среднемесячная заработная плата по основным видам экономической деятельности в 2017 году, руб.</a:t>
            </a:r>
          </a:p>
        </c:rich>
      </c:tx>
      <c:layout>
        <c:manualLayout>
          <c:xMode val="edge"/>
          <c:yMode val="edge"/>
          <c:x val="0.19816180377748743"/>
          <c:y val="1.3417798446335148E-2"/>
        </c:manualLayout>
      </c:layout>
      <c:overlay val="0"/>
    </c:title>
    <c:autoTitleDeleted val="0"/>
    <c:plotArea>
      <c:layout/>
      <c:barChart>
        <c:barDir val="col"/>
        <c:grouping val="clustered"/>
        <c:varyColors val="0"/>
        <c:ser>
          <c:idx val="2"/>
          <c:order val="0"/>
          <c:tx>
            <c:strRef>
              <c:f>Лист1!$B$1</c:f>
              <c:strCache>
                <c:ptCount val="1"/>
                <c:pt idx="0">
                  <c:v>Среднемесячная заработная плата по основным видам экономической деятельности в 2017 году, руб.</c:v>
                </c:pt>
              </c:strCache>
            </c:strRef>
          </c:tx>
          <c:invertIfNegative val="0"/>
          <c:cat>
            <c:strRef>
              <c:f>Лист1!$A$2:$A$6</c:f>
              <c:strCache>
                <c:ptCount val="5"/>
                <c:pt idx="0">
                  <c:v>Транспортировка и хранение</c:v>
                </c:pt>
                <c:pt idx="1">
                  <c:v>Образование</c:v>
                </c:pt>
                <c:pt idx="2">
                  <c:v>Сельское, лесное хозяйство, охота, рыболовство и рыбоводство</c:v>
                </c:pt>
                <c:pt idx="3">
                  <c:v>Государственное управление и обеспечение военной безопасности; социальное обеспечение</c:v>
                </c:pt>
                <c:pt idx="4">
                  <c:v>Деятельность в области культуры, спорта, организации досуга и развлечений</c:v>
                </c:pt>
              </c:strCache>
            </c:strRef>
          </c:cat>
          <c:val>
            <c:numRef>
              <c:f>Лист1!$B$2:$B$6</c:f>
              <c:numCache>
                <c:formatCode>General</c:formatCode>
                <c:ptCount val="5"/>
                <c:pt idx="0">
                  <c:v>15689.8</c:v>
                </c:pt>
                <c:pt idx="1">
                  <c:v>15809.1</c:v>
                </c:pt>
                <c:pt idx="2" formatCode="0.0">
                  <c:v>17703</c:v>
                </c:pt>
                <c:pt idx="3">
                  <c:v>21163.4</c:v>
                </c:pt>
                <c:pt idx="4">
                  <c:v>19230.400000000001</c:v>
                </c:pt>
              </c:numCache>
            </c:numRef>
          </c:val>
        </c:ser>
        <c:dLbls>
          <c:showLegendKey val="0"/>
          <c:showVal val="1"/>
          <c:showCatName val="0"/>
          <c:showSerName val="0"/>
          <c:showPercent val="0"/>
          <c:showBubbleSize val="0"/>
        </c:dLbls>
        <c:gapWidth val="150"/>
        <c:overlap val="-25"/>
        <c:axId val="209961344"/>
        <c:axId val="209962880"/>
      </c:barChart>
      <c:catAx>
        <c:axId val="209961344"/>
        <c:scaling>
          <c:orientation val="minMax"/>
        </c:scaling>
        <c:delete val="0"/>
        <c:axPos val="b"/>
        <c:majorTickMark val="none"/>
        <c:minorTickMark val="none"/>
        <c:tickLblPos val="nextTo"/>
        <c:crossAx val="209962880"/>
        <c:crosses val="autoZero"/>
        <c:auto val="1"/>
        <c:lblAlgn val="ctr"/>
        <c:lblOffset val="100"/>
        <c:noMultiLvlLbl val="0"/>
      </c:catAx>
      <c:valAx>
        <c:axId val="209962880"/>
        <c:scaling>
          <c:orientation val="minMax"/>
        </c:scaling>
        <c:delete val="1"/>
        <c:axPos val="l"/>
        <c:numFmt formatCode="General" sourceLinked="1"/>
        <c:majorTickMark val="none"/>
        <c:minorTickMark val="none"/>
        <c:tickLblPos val="nextTo"/>
        <c:crossAx val="209961344"/>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0"/>
      <c:rotY val="15"/>
      <c:rAngAx val="0"/>
      <c:perspective val="30"/>
    </c:view3D>
    <c:floor>
      <c:thickness val="0"/>
    </c:floor>
    <c:sideWall>
      <c:thickness val="0"/>
    </c:sideWall>
    <c:backWall>
      <c:thickness val="0"/>
    </c:backWall>
    <c:plotArea>
      <c:layout>
        <c:manualLayout>
          <c:layoutTarget val="inner"/>
          <c:xMode val="edge"/>
          <c:yMode val="edge"/>
          <c:x val="6.1320709144485772E-2"/>
          <c:y val="3.5480471428505689E-2"/>
          <c:w val="0.59908925494742604"/>
          <c:h val="0.88309303242413228"/>
        </c:manualLayout>
      </c:layout>
      <c:bar3DChart>
        <c:barDir val="col"/>
        <c:grouping val="clustered"/>
        <c:varyColors val="0"/>
        <c:ser>
          <c:idx val="0"/>
          <c:order val="0"/>
          <c:tx>
            <c:strRef>
              <c:f>Лист1!$B$1</c:f>
              <c:strCache>
                <c:ptCount val="1"/>
                <c:pt idx="0">
                  <c:v>Доходы консолидированного бюджета (млн. руб.)</c:v>
                </c:pt>
              </c:strCache>
            </c:strRef>
          </c:tx>
          <c:invertIfNegative val="0"/>
          <c:cat>
            <c:strRef>
              <c:f>Лист1!$A$2:$A$4</c:f>
              <c:strCache>
                <c:ptCount val="3"/>
                <c:pt idx="0">
                  <c:v>2015 год</c:v>
                </c:pt>
                <c:pt idx="1">
                  <c:v>2016 год</c:v>
                </c:pt>
                <c:pt idx="2">
                  <c:v>2017 год</c:v>
                </c:pt>
              </c:strCache>
            </c:strRef>
          </c:cat>
          <c:val>
            <c:numRef>
              <c:f>Лист1!$B$2:$B$4</c:f>
              <c:numCache>
                <c:formatCode>General</c:formatCode>
                <c:ptCount val="3"/>
                <c:pt idx="0">
                  <c:v>268.7</c:v>
                </c:pt>
                <c:pt idx="1">
                  <c:v>289.39999999999998</c:v>
                </c:pt>
                <c:pt idx="2">
                  <c:v>276.10000000000002</c:v>
                </c:pt>
              </c:numCache>
            </c:numRef>
          </c:val>
        </c:ser>
        <c:ser>
          <c:idx val="1"/>
          <c:order val="1"/>
          <c:tx>
            <c:strRef>
              <c:f>Лист1!$C$1</c:f>
              <c:strCache>
                <c:ptCount val="1"/>
                <c:pt idx="0">
                  <c:v>Расходы консолидированного бюджета (млн. руб.)</c:v>
                </c:pt>
              </c:strCache>
            </c:strRef>
          </c:tx>
          <c:invertIfNegative val="0"/>
          <c:cat>
            <c:strRef>
              <c:f>Лист1!$A$2:$A$4</c:f>
              <c:strCache>
                <c:ptCount val="3"/>
                <c:pt idx="0">
                  <c:v>2015 год</c:v>
                </c:pt>
                <c:pt idx="1">
                  <c:v>2016 год</c:v>
                </c:pt>
                <c:pt idx="2">
                  <c:v>2017 год</c:v>
                </c:pt>
              </c:strCache>
            </c:strRef>
          </c:cat>
          <c:val>
            <c:numRef>
              <c:f>Лист1!$C$2:$C$4</c:f>
              <c:numCache>
                <c:formatCode>General</c:formatCode>
                <c:ptCount val="3"/>
                <c:pt idx="0">
                  <c:v>263.3</c:v>
                </c:pt>
                <c:pt idx="1">
                  <c:v>289.39999999999998</c:v>
                </c:pt>
                <c:pt idx="2">
                  <c:v>274.39999999999998</c:v>
                </c:pt>
              </c:numCache>
            </c:numRef>
          </c:val>
        </c:ser>
        <c:ser>
          <c:idx val="2"/>
          <c:order val="2"/>
          <c:tx>
            <c:strRef>
              <c:f>Лист1!$D$1</c:f>
              <c:strCache>
                <c:ptCount val="1"/>
                <c:pt idx="0">
                  <c:v>Дефицит консолидированного бюджета (млн. руб.)</c:v>
                </c:pt>
              </c:strCache>
            </c:strRef>
          </c:tx>
          <c:invertIfNegative val="0"/>
          <c:cat>
            <c:strRef>
              <c:f>Лист1!$A$2:$A$4</c:f>
              <c:strCache>
                <c:ptCount val="3"/>
                <c:pt idx="0">
                  <c:v>2015 год</c:v>
                </c:pt>
                <c:pt idx="1">
                  <c:v>2016 год</c:v>
                </c:pt>
                <c:pt idx="2">
                  <c:v>2017 год</c:v>
                </c:pt>
              </c:strCache>
            </c:strRef>
          </c:cat>
          <c:val>
            <c:numRef>
              <c:f>Лист1!$D$2:$D$4</c:f>
              <c:numCache>
                <c:formatCode>General</c:formatCode>
                <c:ptCount val="3"/>
                <c:pt idx="0">
                  <c:v>5.4</c:v>
                </c:pt>
                <c:pt idx="1">
                  <c:v>0</c:v>
                </c:pt>
                <c:pt idx="2">
                  <c:v>1.7</c:v>
                </c:pt>
              </c:numCache>
            </c:numRef>
          </c:val>
        </c:ser>
        <c:dLbls>
          <c:showLegendKey val="0"/>
          <c:showVal val="1"/>
          <c:showCatName val="0"/>
          <c:showSerName val="0"/>
          <c:showPercent val="0"/>
          <c:showBubbleSize val="0"/>
        </c:dLbls>
        <c:gapWidth val="50"/>
        <c:shape val="box"/>
        <c:axId val="202215808"/>
        <c:axId val="202217344"/>
        <c:axId val="0"/>
      </c:bar3DChart>
      <c:catAx>
        <c:axId val="202215808"/>
        <c:scaling>
          <c:orientation val="minMax"/>
        </c:scaling>
        <c:delete val="0"/>
        <c:axPos val="b"/>
        <c:majorTickMark val="out"/>
        <c:minorTickMark val="none"/>
        <c:tickLblPos val="nextTo"/>
        <c:crossAx val="202217344"/>
        <c:crosses val="autoZero"/>
        <c:auto val="1"/>
        <c:lblAlgn val="ctr"/>
        <c:lblOffset val="100"/>
        <c:noMultiLvlLbl val="0"/>
      </c:catAx>
      <c:valAx>
        <c:axId val="202217344"/>
        <c:scaling>
          <c:orientation val="minMax"/>
        </c:scaling>
        <c:delete val="0"/>
        <c:axPos val="l"/>
        <c:majorGridlines/>
        <c:minorGridlines/>
        <c:numFmt formatCode="General" sourceLinked="1"/>
        <c:majorTickMark val="out"/>
        <c:minorTickMark val="none"/>
        <c:tickLblPos val="nextTo"/>
        <c:crossAx val="202215808"/>
        <c:crosses val="autoZero"/>
        <c:crossBetween val="between"/>
      </c:valAx>
    </c:plotArea>
    <c:legend>
      <c:legendPos val="r"/>
      <c:layout>
        <c:manualLayout>
          <c:xMode val="edge"/>
          <c:yMode val="edge"/>
          <c:x val="0.74131388039885182"/>
          <c:y val="0.21726690413698288"/>
          <c:w val="0.24531586682218146"/>
          <c:h val="0.58530746156730407"/>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3957653159208769E-2"/>
          <c:y val="0.10615079365079365"/>
          <c:w val="0.604286697394533"/>
          <c:h val="0.89384920634920639"/>
        </c:manualLayout>
      </c:layout>
      <c:pie3DChart>
        <c:varyColors val="1"/>
        <c:ser>
          <c:idx val="0"/>
          <c:order val="0"/>
          <c:tx>
            <c:strRef>
              <c:f>Лист1!$B$1</c:f>
              <c:strCache>
                <c:ptCount val="1"/>
                <c:pt idx="0">
                  <c:v>Столбец2</c:v>
                </c:pt>
              </c:strCache>
            </c:strRef>
          </c:tx>
          <c:explosion val="3"/>
          <c:dPt>
            <c:idx val="3"/>
            <c:bubble3D val="0"/>
            <c:explosion val="9"/>
          </c:dPt>
          <c:dLbls>
            <c:showLegendKey val="0"/>
            <c:showVal val="0"/>
            <c:showCatName val="0"/>
            <c:showSerName val="0"/>
            <c:showPercent val="1"/>
            <c:showBubbleSize val="0"/>
            <c:showLeaderLines val="1"/>
          </c:dLbls>
          <c:cat>
            <c:strRef>
              <c:f>Лист1!$A$2:$A$9</c:f>
              <c:strCache>
                <c:ptCount val="8"/>
                <c:pt idx="0">
                  <c:v>Общегосударственные вопросы 50,4 </c:v>
                </c:pt>
                <c:pt idx="1">
                  <c:v>Национальная экономика 36,4</c:v>
                </c:pt>
                <c:pt idx="2">
                  <c:v>Жилищно-коммунальное хозяйство 14,5</c:v>
                </c:pt>
                <c:pt idx="3">
                  <c:v>Образование 119</c:v>
                </c:pt>
                <c:pt idx="4">
                  <c:v>Культура 32,4</c:v>
                </c:pt>
                <c:pt idx="5">
                  <c:v>Социальная политика 21,1</c:v>
                </c:pt>
                <c:pt idx="6">
                  <c:v>Физическая культура и спорт 0,2</c:v>
                </c:pt>
                <c:pt idx="7">
                  <c:v>Другие расходы 0,4</c:v>
                </c:pt>
              </c:strCache>
            </c:strRef>
          </c:cat>
          <c:val>
            <c:numRef>
              <c:f>Лист1!$B$2:$B$9</c:f>
              <c:numCache>
                <c:formatCode>General</c:formatCode>
                <c:ptCount val="8"/>
                <c:pt idx="0">
                  <c:v>50.4</c:v>
                </c:pt>
                <c:pt idx="1">
                  <c:v>36.4</c:v>
                </c:pt>
                <c:pt idx="2">
                  <c:v>14.5</c:v>
                </c:pt>
                <c:pt idx="3">
                  <c:v>119</c:v>
                </c:pt>
                <c:pt idx="4">
                  <c:v>32.4</c:v>
                </c:pt>
                <c:pt idx="5">
                  <c:v>21.1</c:v>
                </c:pt>
                <c:pt idx="6">
                  <c:v>0.2</c:v>
                </c:pt>
                <c:pt idx="7">
                  <c:v>0.4</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2173884514435693"/>
          <c:y val="4.5151231096112986E-2"/>
          <c:w val="0.26606603290442349"/>
          <c:h val="0.95484876890388704"/>
        </c:manualLayout>
      </c:layout>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3"/>
    </mc:Choice>
    <mc:Fallback>
      <c:style val="23"/>
    </mc:Fallback>
  </mc:AlternateContent>
  <c:chart>
    <c:title>
      <c:tx>
        <c:rich>
          <a:bodyPr/>
          <a:lstStyle/>
          <a:p>
            <a:pPr algn="l">
              <a:defRPr sz="1200"/>
            </a:pPr>
            <a:r>
              <a:rPr lang="ru-RU" sz="1200" b="0" i="1" u="none" strike="noStrike" baseline="0">
                <a:effectLst/>
                <a:latin typeface="Times New Roman" pitchFamily="18" charset="0"/>
                <a:cs typeface="Times New Roman" pitchFamily="18" charset="0"/>
              </a:rPr>
              <a:t>Таблица </a:t>
            </a:r>
            <a:r>
              <a:rPr lang="en-US" sz="1200" b="0" i="1" u="none" strike="noStrike" baseline="0">
                <a:effectLst/>
                <a:latin typeface="Times New Roman" pitchFamily="18" charset="0"/>
                <a:cs typeface="Times New Roman" pitchFamily="18" charset="0"/>
              </a:rPr>
              <a:t>4</a:t>
            </a:r>
            <a:r>
              <a:rPr lang="ru-RU" sz="1200" b="0" i="1" u="none" strike="noStrike" baseline="0">
                <a:effectLst/>
                <a:latin typeface="Times New Roman" pitchFamily="18" charset="0"/>
                <a:cs typeface="Times New Roman" pitchFamily="18" charset="0"/>
              </a:rPr>
              <a:t> - </a:t>
            </a:r>
            <a:r>
              <a:rPr lang="ru-RU" sz="1200" b="0" i="1">
                <a:latin typeface="Times New Roman" pitchFamily="18" charset="0"/>
                <a:cs typeface="Times New Roman" pitchFamily="18" charset="0"/>
              </a:rPr>
              <a:t>Оборот розничной торговли млн. рублей</a:t>
            </a:r>
          </a:p>
        </c:rich>
      </c:tx>
      <c:layout>
        <c:manualLayout>
          <c:xMode val="edge"/>
          <c:yMode val="edge"/>
          <c:x val="0.24393713656022767"/>
          <c:y val="3.1345826936295798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7.5129718587643127E-2"/>
          <c:y val="0.16431008721923351"/>
          <c:w val="0.78877739684707648"/>
          <c:h val="0.73148314960629923"/>
        </c:manualLayout>
      </c:layout>
      <c:bar3DChart>
        <c:barDir val="col"/>
        <c:grouping val="stacked"/>
        <c:varyColors val="0"/>
        <c:ser>
          <c:idx val="0"/>
          <c:order val="0"/>
          <c:tx>
            <c:strRef>
              <c:f>Лист1!$B$1</c:f>
              <c:strCache>
                <c:ptCount val="1"/>
                <c:pt idx="0">
                  <c:v>Оборот розничной торговли млн. рублей</c:v>
                </c:pt>
              </c:strCache>
            </c:strRef>
          </c:tx>
          <c:spPr>
            <a:solidFill>
              <a:srgbClr val="00B050"/>
            </a:solidFill>
          </c:spPr>
          <c:invertIfNegative val="0"/>
          <c:dPt>
            <c:idx val="0"/>
            <c:invertIfNegative val="0"/>
            <c:bubble3D val="0"/>
            <c:spPr>
              <a:solidFill>
                <a:srgbClr val="4AB50F"/>
              </a:solidFill>
            </c:spPr>
          </c:dPt>
          <c:dPt>
            <c:idx val="1"/>
            <c:invertIfNegative val="0"/>
            <c:bubble3D val="0"/>
            <c:spPr>
              <a:solidFill>
                <a:schemeClr val="tx2">
                  <a:lumMod val="60000"/>
                  <a:lumOff val="40000"/>
                </a:schemeClr>
              </a:solidFill>
            </c:spPr>
          </c:dPt>
          <c:dPt>
            <c:idx val="2"/>
            <c:invertIfNegative val="0"/>
            <c:bubble3D val="0"/>
            <c:spPr>
              <a:solidFill>
                <a:srgbClr val="B00000"/>
              </a:solidFill>
            </c:spPr>
          </c:dPt>
          <c:cat>
            <c:strRef>
              <c:f>Лист1!$A$2:$A$4</c:f>
              <c:strCache>
                <c:ptCount val="3"/>
                <c:pt idx="0">
                  <c:v>2015 год</c:v>
                </c:pt>
                <c:pt idx="1">
                  <c:v>2016 год</c:v>
                </c:pt>
                <c:pt idx="2">
                  <c:v>2017 год</c:v>
                </c:pt>
              </c:strCache>
            </c:strRef>
          </c:cat>
          <c:val>
            <c:numRef>
              <c:f>Лист1!$B$2:$B$4</c:f>
              <c:numCache>
                <c:formatCode>General</c:formatCode>
                <c:ptCount val="3"/>
                <c:pt idx="0">
                  <c:v>931.1</c:v>
                </c:pt>
                <c:pt idx="1">
                  <c:v>854.2</c:v>
                </c:pt>
                <c:pt idx="2">
                  <c:v>890.1</c:v>
                </c:pt>
              </c:numCache>
            </c:numRef>
          </c:val>
        </c:ser>
        <c:dLbls>
          <c:showLegendKey val="0"/>
          <c:showVal val="1"/>
          <c:showCatName val="0"/>
          <c:showSerName val="0"/>
          <c:showPercent val="0"/>
          <c:showBubbleSize val="0"/>
        </c:dLbls>
        <c:gapWidth val="150"/>
        <c:shape val="box"/>
        <c:axId val="202549504"/>
        <c:axId val="206249984"/>
        <c:axId val="0"/>
      </c:bar3DChart>
      <c:catAx>
        <c:axId val="202549504"/>
        <c:scaling>
          <c:orientation val="minMax"/>
        </c:scaling>
        <c:delete val="0"/>
        <c:axPos val="b"/>
        <c:majorTickMark val="none"/>
        <c:minorTickMark val="none"/>
        <c:tickLblPos val="nextTo"/>
        <c:txPr>
          <a:bodyPr/>
          <a:lstStyle/>
          <a:p>
            <a:pPr>
              <a:defRPr sz="1200">
                <a:latin typeface="Times New Roman" pitchFamily="18" charset="0"/>
                <a:cs typeface="Times New Roman" pitchFamily="18" charset="0"/>
              </a:defRPr>
            </a:pPr>
            <a:endParaRPr lang="ru-RU"/>
          </a:p>
        </c:txPr>
        <c:crossAx val="206249984"/>
        <c:crosses val="autoZero"/>
        <c:auto val="1"/>
        <c:lblAlgn val="ctr"/>
        <c:lblOffset val="100"/>
        <c:noMultiLvlLbl val="0"/>
      </c:catAx>
      <c:valAx>
        <c:axId val="206249984"/>
        <c:scaling>
          <c:orientation val="minMax"/>
          <c:max val="1000"/>
          <c:min val="500"/>
        </c:scaling>
        <c:delete val="0"/>
        <c:axPos val="l"/>
        <c:majorGridlines/>
        <c:minorGridlines/>
        <c:numFmt formatCode="General" sourceLinked="1"/>
        <c:majorTickMark val="none"/>
        <c:minorTickMark val="none"/>
        <c:tickLblPos val="nextTo"/>
        <c:crossAx val="202549504"/>
        <c:crosses val="autoZero"/>
        <c:crossBetween val="between"/>
        <c:majorUnit val="100"/>
        <c:minorUnit val="25"/>
      </c:valAx>
      <c:spPr>
        <a:ln>
          <a:noFill/>
        </a:ln>
      </c:spPr>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40"/>
      <c:rotY val="0"/>
      <c:rAngAx val="0"/>
      <c:perspective val="30"/>
    </c:view3D>
    <c:floor>
      <c:thickness val="0"/>
    </c:floor>
    <c:sideWall>
      <c:thickness val="0"/>
    </c:sideWall>
    <c:backWall>
      <c:thickness val="0"/>
    </c:backWall>
    <c:plotArea>
      <c:layout>
        <c:manualLayout>
          <c:layoutTarget val="inner"/>
          <c:xMode val="edge"/>
          <c:yMode val="edge"/>
          <c:x val="1.805482648002333E-2"/>
          <c:y val="0.15789307586551679"/>
          <c:w val="0.57452810586176728"/>
          <c:h val="0.74363860767404077"/>
        </c:manualLayout>
      </c:layout>
      <c:pie3DChart>
        <c:varyColors val="1"/>
        <c:ser>
          <c:idx val="0"/>
          <c:order val="0"/>
          <c:tx>
            <c:strRef>
              <c:f>Лист1!$B$1</c:f>
              <c:strCache>
                <c:ptCount val="1"/>
                <c:pt idx="0">
                  <c:v>Столбец1</c:v>
                </c:pt>
              </c:strCache>
            </c:strRef>
          </c:tx>
          <c:explosion val="8"/>
          <c:dPt>
            <c:idx val="2"/>
            <c:bubble3D val="0"/>
            <c:explosion val="16"/>
          </c:dPt>
          <c:dLbls>
            <c:showLegendKey val="0"/>
            <c:showVal val="0"/>
            <c:showCatName val="0"/>
            <c:showSerName val="0"/>
            <c:showPercent val="1"/>
            <c:showBubbleSize val="0"/>
            <c:showLeaderLines val="1"/>
          </c:dLbls>
          <c:cat>
            <c:strRef>
              <c:f>Лист1!$A$2:$A$4</c:f>
              <c:strCache>
                <c:ptCount val="3"/>
                <c:pt idx="0">
                  <c:v>Продукция сельскохозяйственных организаций, 501.2 млн. руб.</c:v>
                </c:pt>
                <c:pt idx="1">
                  <c:v>Продукция крестьянских (фермерских) хозяйств, 61,9 млн. руб.</c:v>
                </c:pt>
                <c:pt idx="2">
                  <c:v>Продукция в хозяйствах населения, 382 млн. руб.</c:v>
                </c:pt>
              </c:strCache>
            </c:strRef>
          </c:cat>
          <c:val>
            <c:numRef>
              <c:f>Лист1!$B$2:$B$4</c:f>
              <c:numCache>
                <c:formatCode>General</c:formatCode>
                <c:ptCount val="3"/>
                <c:pt idx="0">
                  <c:v>53</c:v>
                </c:pt>
                <c:pt idx="1">
                  <c:v>6.6</c:v>
                </c:pt>
                <c:pt idx="2">
                  <c:v>40.4</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7480600960154413"/>
          <c:y val="6.9590610663752009E-2"/>
          <c:w val="0.32519399039845592"/>
          <c:h val="0.88254568414797208"/>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4AB50F"/>
              </a:solidFill>
            </c:spPr>
          </c:dPt>
          <c:dPt>
            <c:idx val="1"/>
            <c:invertIfNegative val="0"/>
            <c:bubble3D val="0"/>
            <c:spPr>
              <a:solidFill>
                <a:srgbClr val="B00000"/>
              </a:solidFill>
            </c:spPr>
          </c:dPt>
          <c:dPt>
            <c:idx val="2"/>
            <c:invertIfNegative val="0"/>
            <c:bubble3D val="0"/>
            <c:spPr>
              <a:solidFill>
                <a:schemeClr val="tx2">
                  <a:lumMod val="60000"/>
                  <a:lumOff val="40000"/>
                </a:schemeClr>
              </a:solidFill>
            </c:spPr>
          </c:dPt>
          <c:dLbls>
            <c:dLbl>
              <c:idx val="0"/>
              <c:layout>
                <c:manualLayout>
                  <c:x val="0"/>
                  <c:y val="0.1111111111111111"/>
                </c:manualLayout>
              </c:layout>
              <c:showLegendKey val="0"/>
              <c:showVal val="1"/>
              <c:showCatName val="0"/>
              <c:showSerName val="0"/>
              <c:showPercent val="0"/>
              <c:showBubbleSize val="0"/>
            </c:dLbl>
            <c:dLbl>
              <c:idx val="1"/>
              <c:layout>
                <c:manualLayout>
                  <c:x val="-2.3148148148148147E-3"/>
                  <c:y val="9.9206349206349201E-2"/>
                </c:manualLayout>
              </c:layout>
              <c:showLegendKey val="0"/>
              <c:showVal val="1"/>
              <c:showCatName val="0"/>
              <c:showSerName val="0"/>
              <c:showPercent val="0"/>
              <c:showBubbleSize val="0"/>
            </c:dLbl>
            <c:dLbl>
              <c:idx val="2"/>
              <c:layout>
                <c:manualLayout>
                  <c:x val="-8.4875562720133283E-17"/>
                  <c:y val="0.1190476190476190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2015 год</c:v>
                </c:pt>
                <c:pt idx="1">
                  <c:v>2016 год</c:v>
                </c:pt>
                <c:pt idx="2">
                  <c:v>2017 год</c:v>
                </c:pt>
              </c:strCache>
            </c:strRef>
          </c:cat>
          <c:val>
            <c:numRef>
              <c:f>Лист1!$B$2:$B$4</c:f>
              <c:numCache>
                <c:formatCode>General</c:formatCode>
                <c:ptCount val="3"/>
                <c:pt idx="0">
                  <c:v>891</c:v>
                </c:pt>
                <c:pt idx="1">
                  <c:v>876.1</c:v>
                </c:pt>
                <c:pt idx="2">
                  <c:v>945.1</c:v>
                </c:pt>
              </c:numCache>
            </c:numRef>
          </c:val>
        </c:ser>
        <c:dLbls>
          <c:showLegendKey val="0"/>
          <c:showVal val="1"/>
          <c:showCatName val="0"/>
          <c:showSerName val="0"/>
          <c:showPercent val="0"/>
          <c:showBubbleSize val="0"/>
        </c:dLbls>
        <c:gapWidth val="150"/>
        <c:shape val="box"/>
        <c:axId val="74449664"/>
        <c:axId val="74450816"/>
        <c:axId val="0"/>
      </c:bar3DChart>
      <c:catAx>
        <c:axId val="74449664"/>
        <c:scaling>
          <c:orientation val="minMax"/>
        </c:scaling>
        <c:delete val="0"/>
        <c:axPos val="b"/>
        <c:majorTickMark val="out"/>
        <c:minorTickMark val="none"/>
        <c:tickLblPos val="nextTo"/>
        <c:crossAx val="74450816"/>
        <c:crosses val="autoZero"/>
        <c:auto val="1"/>
        <c:lblAlgn val="ctr"/>
        <c:lblOffset val="100"/>
        <c:noMultiLvlLbl val="0"/>
      </c:catAx>
      <c:valAx>
        <c:axId val="74450816"/>
        <c:scaling>
          <c:orientation val="minMax"/>
        </c:scaling>
        <c:delete val="0"/>
        <c:axPos val="l"/>
        <c:majorGridlines/>
        <c:numFmt formatCode="General" sourceLinked="1"/>
        <c:majorTickMark val="out"/>
        <c:minorTickMark val="none"/>
        <c:tickLblPos val="nextTo"/>
        <c:crossAx val="74449664"/>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ctr">
              <a:defRPr sz="1200"/>
            </a:pPr>
            <a:r>
              <a:rPr lang="ru-RU" sz="1200" b="0" i="1" u="none" strike="noStrike" baseline="0">
                <a:effectLst/>
                <a:latin typeface="Times New Roman" pitchFamily="18" charset="0"/>
                <a:cs typeface="Times New Roman" pitchFamily="18" charset="0"/>
              </a:rPr>
              <a:t>Таблица </a:t>
            </a:r>
            <a:r>
              <a:rPr lang="en-US" sz="1200" b="0" i="1" u="none" strike="noStrike" baseline="0">
                <a:effectLst/>
                <a:latin typeface="Times New Roman" pitchFamily="18" charset="0"/>
                <a:cs typeface="Times New Roman" pitchFamily="18" charset="0"/>
              </a:rPr>
              <a:t>7</a:t>
            </a:r>
            <a:r>
              <a:rPr lang="ru-RU" sz="1200" b="0" i="1" u="none" strike="noStrike" baseline="0">
                <a:effectLst/>
                <a:latin typeface="Times New Roman" pitchFamily="18" charset="0"/>
                <a:cs typeface="Times New Roman" pitchFamily="18" charset="0"/>
              </a:rPr>
              <a:t> - </a:t>
            </a:r>
            <a:r>
              <a:rPr lang="ru-RU" sz="1200" b="0" i="1">
                <a:latin typeface="Times New Roman" pitchFamily="18" charset="0"/>
                <a:cs typeface="Times New Roman" pitchFamily="18" charset="0"/>
              </a:rPr>
              <a:t>Динамика инвестиций в основной капитал, млн. рублей</a:t>
            </a:r>
            <a:r>
              <a:rPr lang="en-US" sz="1200" b="0" i="1">
                <a:latin typeface="Times New Roman" pitchFamily="18" charset="0"/>
                <a:cs typeface="Times New Roman" pitchFamily="18" charset="0"/>
              </a:rPr>
              <a:t>.</a:t>
            </a:r>
            <a:endParaRPr lang="ru-RU" sz="1200" b="0" i="1">
              <a:latin typeface="Times New Roman" pitchFamily="18" charset="0"/>
              <a:cs typeface="Times New Roman" pitchFamily="18" charset="0"/>
            </a:endParaRPr>
          </a:p>
        </c:rich>
      </c:tx>
      <c:layout>
        <c:manualLayout>
          <c:xMode val="edge"/>
          <c:yMode val="edge"/>
          <c:x val="0.20982642794650669"/>
          <c:y val="3.5468539405547279E-6"/>
        </c:manualLayout>
      </c:layout>
      <c:overlay val="0"/>
    </c:title>
    <c:autoTitleDeleted val="0"/>
    <c:view3D>
      <c:rotX val="10"/>
      <c:rotY val="0"/>
      <c:rAngAx val="0"/>
      <c:perspective val="30"/>
    </c:view3D>
    <c:floor>
      <c:thickness val="0"/>
    </c:floor>
    <c:sideWall>
      <c:thickness val="0"/>
    </c:sideWall>
    <c:backWall>
      <c:thickness val="0"/>
    </c:backWall>
    <c:plotArea>
      <c:layout>
        <c:manualLayout>
          <c:layoutTarget val="inner"/>
          <c:xMode val="edge"/>
          <c:yMode val="edge"/>
          <c:x val="5.1559180102487188E-2"/>
          <c:y val="0.14676755982269071"/>
          <c:w val="0.89950349956255471"/>
          <c:h val="0.74463962723204946"/>
        </c:manualLayout>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B00000"/>
              </a:solidFill>
            </c:spPr>
          </c:dPt>
          <c:dPt>
            <c:idx val="1"/>
            <c:invertIfNegative val="0"/>
            <c:bubble3D val="0"/>
          </c:dPt>
          <c:dPt>
            <c:idx val="2"/>
            <c:invertIfNegative val="0"/>
            <c:bubble3D val="0"/>
            <c:spPr>
              <a:solidFill>
                <a:srgbClr val="92D050"/>
              </a:solidFill>
            </c:spPr>
          </c:dPt>
          <c:dLbls>
            <c:showLegendKey val="0"/>
            <c:showVal val="1"/>
            <c:showCatName val="0"/>
            <c:showSerName val="0"/>
            <c:showPercent val="0"/>
            <c:showBubbleSize val="0"/>
            <c:showLeaderLines val="0"/>
          </c:dLbls>
          <c:cat>
            <c:strRef>
              <c:f>Лист1!$A$2:$A$4</c:f>
              <c:strCache>
                <c:ptCount val="3"/>
                <c:pt idx="0">
                  <c:v>2015 г.</c:v>
                </c:pt>
                <c:pt idx="1">
                  <c:v>2016 г.</c:v>
                </c:pt>
                <c:pt idx="2">
                  <c:v>2017 г.</c:v>
                </c:pt>
              </c:strCache>
            </c:strRef>
          </c:cat>
          <c:val>
            <c:numRef>
              <c:f>Лист1!$B$2:$B$4</c:f>
              <c:numCache>
                <c:formatCode>General</c:formatCode>
                <c:ptCount val="3"/>
                <c:pt idx="0">
                  <c:v>54.9</c:v>
                </c:pt>
                <c:pt idx="1">
                  <c:v>101.1</c:v>
                </c:pt>
                <c:pt idx="2">
                  <c:v>353.1</c:v>
                </c:pt>
              </c:numCache>
            </c:numRef>
          </c:val>
        </c:ser>
        <c:dLbls>
          <c:showLegendKey val="0"/>
          <c:showVal val="0"/>
          <c:showCatName val="0"/>
          <c:showSerName val="0"/>
          <c:showPercent val="0"/>
          <c:showBubbleSize val="0"/>
        </c:dLbls>
        <c:gapWidth val="175"/>
        <c:gapDepth val="190"/>
        <c:shape val="box"/>
        <c:axId val="74467968"/>
        <c:axId val="74510720"/>
        <c:axId val="0"/>
      </c:bar3DChart>
      <c:catAx>
        <c:axId val="74467968"/>
        <c:scaling>
          <c:orientation val="minMax"/>
        </c:scaling>
        <c:delete val="0"/>
        <c:axPos val="b"/>
        <c:numFmt formatCode="General" sourceLinked="1"/>
        <c:majorTickMark val="none"/>
        <c:minorTickMark val="none"/>
        <c:tickLblPos val="nextTo"/>
        <c:crossAx val="74510720"/>
        <c:crosses val="autoZero"/>
        <c:auto val="1"/>
        <c:lblAlgn val="ctr"/>
        <c:lblOffset val="100"/>
        <c:noMultiLvlLbl val="0"/>
      </c:catAx>
      <c:valAx>
        <c:axId val="74510720"/>
        <c:scaling>
          <c:orientation val="minMax"/>
          <c:max val="400"/>
          <c:min val="0"/>
        </c:scaling>
        <c:delete val="0"/>
        <c:axPos val="l"/>
        <c:majorGridlines/>
        <c:numFmt formatCode="General" sourceLinked="1"/>
        <c:majorTickMark val="none"/>
        <c:minorTickMark val="none"/>
        <c:tickLblPos val="nextTo"/>
        <c:crossAx val="74467968"/>
        <c:crosses val="autoZero"/>
        <c:crossBetween val="between"/>
        <c:majorUnit val="50"/>
        <c:minorUnit val="10"/>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50"/>
      <c:rotY val="0"/>
      <c:depthPercent val="100"/>
      <c:rAngAx val="0"/>
      <c:perspective val="30"/>
    </c:view3D>
    <c:floor>
      <c:thickness val="0"/>
    </c:floor>
    <c:sideWall>
      <c:thickness val="0"/>
    </c:sideWall>
    <c:backWall>
      <c:thickness val="0"/>
    </c:backWall>
    <c:plotArea>
      <c:layout>
        <c:manualLayout>
          <c:layoutTarget val="inner"/>
          <c:xMode val="edge"/>
          <c:yMode val="edge"/>
          <c:x val="1.8225209595295513E-3"/>
          <c:y val="0.1026458417150411"/>
          <c:w val="0.51791775577600407"/>
          <c:h val="0.79470831656991781"/>
        </c:manualLayout>
      </c:layout>
      <c:pie3DChart>
        <c:varyColors val="1"/>
        <c:ser>
          <c:idx val="0"/>
          <c:order val="0"/>
          <c:tx>
            <c:strRef>
              <c:f>Лист1!$B$1</c:f>
              <c:strCache>
                <c:ptCount val="1"/>
                <c:pt idx="0">
                  <c:v>Столбец1</c:v>
                </c:pt>
              </c:strCache>
            </c:strRef>
          </c:tx>
          <c:dPt>
            <c:idx val="0"/>
            <c:bubble3D val="0"/>
            <c:explosion val="8"/>
            <c:extLst xmlns:c16r2="http://schemas.microsoft.com/office/drawing/2015/06/chart">
              <c:ext xmlns:c16="http://schemas.microsoft.com/office/drawing/2014/chart" uri="{C3380CC4-5D6E-409C-BE32-E72D297353CC}">
                <c16:uniqueId val="{00000001-1959-4126-A4D1-A99845705119}"/>
              </c:ext>
            </c:extLst>
          </c:dPt>
          <c:dPt>
            <c:idx val="1"/>
            <c:bubble3D val="0"/>
            <c:explosion val="7"/>
            <c:extLst xmlns:c16r2="http://schemas.microsoft.com/office/drawing/2015/06/chart">
              <c:ext xmlns:c16="http://schemas.microsoft.com/office/drawing/2014/chart" uri="{C3380CC4-5D6E-409C-BE32-E72D297353CC}">
                <c16:uniqueId val="{00000003-1959-4126-A4D1-A99845705119}"/>
              </c:ext>
            </c:extLst>
          </c:dPt>
          <c:dPt>
            <c:idx val="2"/>
            <c:bubble3D val="0"/>
            <c:explosion val="9"/>
            <c:extLst xmlns:c16r2="http://schemas.microsoft.com/office/drawing/2015/06/chart">
              <c:ext xmlns:c16="http://schemas.microsoft.com/office/drawing/2014/chart" uri="{C3380CC4-5D6E-409C-BE32-E72D297353CC}">
                <c16:uniqueId val="{00000005-1959-4126-A4D1-A99845705119}"/>
              </c:ext>
            </c:extLst>
          </c:dPt>
          <c:dPt>
            <c:idx val="3"/>
            <c:bubble3D val="0"/>
            <c:explosion val="8"/>
            <c:extLst xmlns:c16r2="http://schemas.microsoft.com/office/drawing/2015/06/chart">
              <c:ext xmlns:c16="http://schemas.microsoft.com/office/drawing/2014/chart" uri="{C3380CC4-5D6E-409C-BE32-E72D297353CC}">
                <c16:uniqueId val="{00000007-1959-4126-A4D1-A99845705119}"/>
              </c:ext>
            </c:extLst>
          </c:dPt>
          <c:dPt>
            <c:idx val="4"/>
            <c:bubble3D val="0"/>
            <c:explosion val="10"/>
            <c:extLst xmlns:c16r2="http://schemas.microsoft.com/office/drawing/2015/06/chart">
              <c:ext xmlns:c16="http://schemas.microsoft.com/office/drawing/2014/chart" uri="{C3380CC4-5D6E-409C-BE32-E72D297353CC}">
                <c16:uniqueId val="{00000009-1959-4126-A4D1-A99845705119}"/>
              </c:ext>
            </c:extLst>
          </c:dPt>
          <c:dLbls>
            <c:txPr>
              <a:bodyPr rot="0" vert="horz"/>
              <a:lstStyle/>
              <a:p>
                <a:pPr>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Лист1!$A$2:$A$6</c:f>
              <c:strCache>
                <c:ptCount val="5"/>
                <c:pt idx="0">
                  <c:v> сельское хозяйство</c:v>
                </c:pt>
                <c:pt idx="1">
                  <c:v> производство и распределение электроэнергии, газа и воды</c:v>
                </c:pt>
                <c:pt idx="2">
                  <c:v> госуправление и обеспечение военной  безопасности;обязательное соцобеспечение</c:v>
                </c:pt>
                <c:pt idx="3">
                  <c:v> недвижимое имущество, аренда и предоставление услуг</c:v>
                </c:pt>
                <c:pt idx="4">
                  <c:v> прочее</c:v>
                </c:pt>
              </c:strCache>
            </c:strRef>
          </c:cat>
          <c:val>
            <c:numRef>
              <c:f>Лист1!$B$2:$B$6</c:f>
              <c:numCache>
                <c:formatCode>0.0%</c:formatCode>
                <c:ptCount val="5"/>
                <c:pt idx="0">
                  <c:v>0.22</c:v>
                </c:pt>
                <c:pt idx="1">
                  <c:v>0.41699999999999998</c:v>
                </c:pt>
                <c:pt idx="2">
                  <c:v>0.316</c:v>
                </c:pt>
                <c:pt idx="3">
                  <c:v>2.1999999999999999E-2</c:v>
                </c:pt>
                <c:pt idx="4">
                  <c:v>2.5000000000000001E-2</c:v>
                </c:pt>
              </c:numCache>
            </c:numRef>
          </c:val>
          <c:extLst xmlns:c16r2="http://schemas.microsoft.com/office/drawing/2015/06/chart">
            <c:ext xmlns:c16="http://schemas.microsoft.com/office/drawing/2014/chart" uri="{C3380CC4-5D6E-409C-BE32-E72D297353CC}">
              <c16:uniqueId val="{00000016-1959-4126-A4D1-A99845705119}"/>
            </c:ext>
          </c:extLst>
        </c:ser>
        <c:dLbls>
          <c:showLegendKey val="0"/>
          <c:showVal val="0"/>
          <c:showCatName val="0"/>
          <c:showSerName val="0"/>
          <c:showPercent val="1"/>
          <c:showBubbleSize val="0"/>
          <c:showLeaderLines val="1"/>
        </c:dLbls>
      </c:pie3DChart>
    </c:plotArea>
    <c:legend>
      <c:legendPos val="r"/>
      <c:layout>
        <c:manualLayout>
          <c:xMode val="edge"/>
          <c:yMode val="edge"/>
          <c:x val="0.62472045832980549"/>
          <c:y val="4.8146361354721244E-2"/>
          <c:w val="0.37527954167019439"/>
          <c:h val="0.92626472785792291"/>
        </c:manualLayout>
      </c:layout>
      <c:overlay val="0"/>
      <c:txPr>
        <a:bodyPr rot="0" vert="horz"/>
        <a:lstStyle/>
        <a:p>
          <a:pPr>
            <a:defRPr sz="1200">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малых и средних предприятий</c:v>
                </c:pt>
              </c:strCache>
            </c:strRef>
          </c:tx>
          <c:dPt>
            <c:idx val="0"/>
            <c:bubble3D val="0"/>
            <c:explosion val="1"/>
          </c:dPt>
          <c:dPt>
            <c:idx val="1"/>
            <c:bubble3D val="0"/>
            <c:explosion val="9"/>
          </c:dPt>
          <c:dPt>
            <c:idx val="2"/>
            <c:bubble3D val="0"/>
            <c:explosion val="9"/>
          </c:dPt>
          <c:dPt>
            <c:idx val="3"/>
            <c:bubble3D val="0"/>
            <c:explosion val="5"/>
          </c:dPt>
          <c:dPt>
            <c:idx val="4"/>
            <c:bubble3D val="0"/>
            <c:explosion val="7"/>
          </c:dPt>
          <c:dLbls>
            <c:showLegendKey val="0"/>
            <c:showVal val="0"/>
            <c:showCatName val="0"/>
            <c:showSerName val="0"/>
            <c:showPercent val="1"/>
            <c:showBubbleSize val="0"/>
            <c:showLeaderLines val="1"/>
          </c:dLbls>
          <c:cat>
            <c:strRef>
              <c:f>Лист1!$A$2:$A$6</c:f>
              <c:strCache>
                <c:ptCount val="5"/>
                <c:pt idx="0">
                  <c:v>распиловка древесины</c:v>
                </c:pt>
                <c:pt idx="1">
                  <c:v>оптовая и розничная торговля</c:v>
                </c:pt>
                <c:pt idx="2">
                  <c:v>транспорт и связь</c:v>
                </c:pt>
                <c:pt idx="3">
                  <c:v>сельское хозяйство</c:v>
                </c:pt>
                <c:pt idx="4">
                  <c:v>прочие</c:v>
                </c:pt>
              </c:strCache>
            </c:strRef>
          </c:cat>
          <c:val>
            <c:numRef>
              <c:f>Лист1!$B$2:$B$6</c:f>
              <c:numCache>
                <c:formatCode>0%</c:formatCode>
                <c:ptCount val="5"/>
                <c:pt idx="0" formatCode="0.00%">
                  <c:v>1.7999999999999999E-2</c:v>
                </c:pt>
                <c:pt idx="1">
                  <c:v>0.38</c:v>
                </c:pt>
                <c:pt idx="2">
                  <c:v>0.17</c:v>
                </c:pt>
                <c:pt idx="3">
                  <c:v>0.14000000000000001</c:v>
                </c:pt>
                <c:pt idx="4" formatCode="0.00%">
                  <c:v>0.29799999999999999</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977032412647759"/>
          <c:y val="0.18241479834104707"/>
          <c:w val="0.29036041796616657"/>
          <c:h val="0.49060006467672918"/>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E65B2-2314-41B0-9E60-0BA4ACF3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62</Pages>
  <Words>17881</Words>
  <Characters>101925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119567</CharactersWithSpaces>
  <SharedDoc>false</SharedDoc>
  <HLinks>
    <vt:vector size="336" baseType="variant">
      <vt:variant>
        <vt:i4>2097171</vt:i4>
      </vt:variant>
      <vt:variant>
        <vt:i4>357</vt:i4>
      </vt:variant>
      <vt:variant>
        <vt:i4>0</vt:i4>
      </vt:variant>
      <vt:variant>
        <vt:i4>5</vt:i4>
      </vt:variant>
      <vt:variant>
        <vt:lpwstr>http://company.iteam.ru/learn/webinar/company_mission</vt:lpwstr>
      </vt:variant>
      <vt:variant>
        <vt:lpwstr/>
      </vt:variant>
      <vt:variant>
        <vt:i4>2097171</vt:i4>
      </vt:variant>
      <vt:variant>
        <vt:i4>354</vt:i4>
      </vt:variant>
      <vt:variant>
        <vt:i4>0</vt:i4>
      </vt:variant>
      <vt:variant>
        <vt:i4>5</vt:i4>
      </vt:variant>
      <vt:variant>
        <vt:lpwstr>http://company.iteam.ru/learn/webinar/company_mission</vt:lpwstr>
      </vt:variant>
      <vt:variant>
        <vt:lpwstr/>
      </vt:variant>
      <vt:variant>
        <vt:i4>1048631</vt:i4>
      </vt:variant>
      <vt:variant>
        <vt:i4>320</vt:i4>
      </vt:variant>
      <vt:variant>
        <vt:i4>0</vt:i4>
      </vt:variant>
      <vt:variant>
        <vt:i4>5</vt:i4>
      </vt:variant>
      <vt:variant>
        <vt:lpwstr/>
      </vt:variant>
      <vt:variant>
        <vt:lpwstr>_Toc473272708</vt:lpwstr>
      </vt:variant>
      <vt:variant>
        <vt:i4>1048631</vt:i4>
      </vt:variant>
      <vt:variant>
        <vt:i4>314</vt:i4>
      </vt:variant>
      <vt:variant>
        <vt:i4>0</vt:i4>
      </vt:variant>
      <vt:variant>
        <vt:i4>5</vt:i4>
      </vt:variant>
      <vt:variant>
        <vt:lpwstr/>
      </vt:variant>
      <vt:variant>
        <vt:lpwstr>_Toc473272707</vt:lpwstr>
      </vt:variant>
      <vt:variant>
        <vt:i4>1048631</vt:i4>
      </vt:variant>
      <vt:variant>
        <vt:i4>308</vt:i4>
      </vt:variant>
      <vt:variant>
        <vt:i4>0</vt:i4>
      </vt:variant>
      <vt:variant>
        <vt:i4>5</vt:i4>
      </vt:variant>
      <vt:variant>
        <vt:lpwstr/>
      </vt:variant>
      <vt:variant>
        <vt:lpwstr>_Toc473272706</vt:lpwstr>
      </vt:variant>
      <vt:variant>
        <vt:i4>1048631</vt:i4>
      </vt:variant>
      <vt:variant>
        <vt:i4>302</vt:i4>
      </vt:variant>
      <vt:variant>
        <vt:i4>0</vt:i4>
      </vt:variant>
      <vt:variant>
        <vt:i4>5</vt:i4>
      </vt:variant>
      <vt:variant>
        <vt:lpwstr/>
      </vt:variant>
      <vt:variant>
        <vt:lpwstr>_Toc473272705</vt:lpwstr>
      </vt:variant>
      <vt:variant>
        <vt:i4>1048631</vt:i4>
      </vt:variant>
      <vt:variant>
        <vt:i4>296</vt:i4>
      </vt:variant>
      <vt:variant>
        <vt:i4>0</vt:i4>
      </vt:variant>
      <vt:variant>
        <vt:i4>5</vt:i4>
      </vt:variant>
      <vt:variant>
        <vt:lpwstr/>
      </vt:variant>
      <vt:variant>
        <vt:lpwstr>_Toc473272704</vt:lpwstr>
      </vt:variant>
      <vt:variant>
        <vt:i4>1048631</vt:i4>
      </vt:variant>
      <vt:variant>
        <vt:i4>290</vt:i4>
      </vt:variant>
      <vt:variant>
        <vt:i4>0</vt:i4>
      </vt:variant>
      <vt:variant>
        <vt:i4>5</vt:i4>
      </vt:variant>
      <vt:variant>
        <vt:lpwstr/>
      </vt:variant>
      <vt:variant>
        <vt:lpwstr>_Toc473272703</vt:lpwstr>
      </vt:variant>
      <vt:variant>
        <vt:i4>1048631</vt:i4>
      </vt:variant>
      <vt:variant>
        <vt:i4>284</vt:i4>
      </vt:variant>
      <vt:variant>
        <vt:i4>0</vt:i4>
      </vt:variant>
      <vt:variant>
        <vt:i4>5</vt:i4>
      </vt:variant>
      <vt:variant>
        <vt:lpwstr/>
      </vt:variant>
      <vt:variant>
        <vt:lpwstr>_Toc473272702</vt:lpwstr>
      </vt:variant>
      <vt:variant>
        <vt:i4>1048631</vt:i4>
      </vt:variant>
      <vt:variant>
        <vt:i4>278</vt:i4>
      </vt:variant>
      <vt:variant>
        <vt:i4>0</vt:i4>
      </vt:variant>
      <vt:variant>
        <vt:i4>5</vt:i4>
      </vt:variant>
      <vt:variant>
        <vt:lpwstr/>
      </vt:variant>
      <vt:variant>
        <vt:lpwstr>_Toc473272701</vt:lpwstr>
      </vt:variant>
      <vt:variant>
        <vt:i4>1048631</vt:i4>
      </vt:variant>
      <vt:variant>
        <vt:i4>272</vt:i4>
      </vt:variant>
      <vt:variant>
        <vt:i4>0</vt:i4>
      </vt:variant>
      <vt:variant>
        <vt:i4>5</vt:i4>
      </vt:variant>
      <vt:variant>
        <vt:lpwstr/>
      </vt:variant>
      <vt:variant>
        <vt:lpwstr>_Toc473272700</vt:lpwstr>
      </vt:variant>
      <vt:variant>
        <vt:i4>1638454</vt:i4>
      </vt:variant>
      <vt:variant>
        <vt:i4>266</vt:i4>
      </vt:variant>
      <vt:variant>
        <vt:i4>0</vt:i4>
      </vt:variant>
      <vt:variant>
        <vt:i4>5</vt:i4>
      </vt:variant>
      <vt:variant>
        <vt:lpwstr/>
      </vt:variant>
      <vt:variant>
        <vt:lpwstr>_Toc473272699</vt:lpwstr>
      </vt:variant>
      <vt:variant>
        <vt:i4>1638454</vt:i4>
      </vt:variant>
      <vt:variant>
        <vt:i4>260</vt:i4>
      </vt:variant>
      <vt:variant>
        <vt:i4>0</vt:i4>
      </vt:variant>
      <vt:variant>
        <vt:i4>5</vt:i4>
      </vt:variant>
      <vt:variant>
        <vt:lpwstr/>
      </vt:variant>
      <vt:variant>
        <vt:lpwstr>_Toc473272698</vt:lpwstr>
      </vt:variant>
      <vt:variant>
        <vt:i4>1638454</vt:i4>
      </vt:variant>
      <vt:variant>
        <vt:i4>254</vt:i4>
      </vt:variant>
      <vt:variant>
        <vt:i4>0</vt:i4>
      </vt:variant>
      <vt:variant>
        <vt:i4>5</vt:i4>
      </vt:variant>
      <vt:variant>
        <vt:lpwstr/>
      </vt:variant>
      <vt:variant>
        <vt:lpwstr>_Toc473272697</vt:lpwstr>
      </vt:variant>
      <vt:variant>
        <vt:i4>1638454</vt:i4>
      </vt:variant>
      <vt:variant>
        <vt:i4>248</vt:i4>
      </vt:variant>
      <vt:variant>
        <vt:i4>0</vt:i4>
      </vt:variant>
      <vt:variant>
        <vt:i4>5</vt:i4>
      </vt:variant>
      <vt:variant>
        <vt:lpwstr/>
      </vt:variant>
      <vt:variant>
        <vt:lpwstr>_Toc473272696</vt:lpwstr>
      </vt:variant>
      <vt:variant>
        <vt:i4>1638454</vt:i4>
      </vt:variant>
      <vt:variant>
        <vt:i4>242</vt:i4>
      </vt:variant>
      <vt:variant>
        <vt:i4>0</vt:i4>
      </vt:variant>
      <vt:variant>
        <vt:i4>5</vt:i4>
      </vt:variant>
      <vt:variant>
        <vt:lpwstr/>
      </vt:variant>
      <vt:variant>
        <vt:lpwstr>_Toc473272695</vt:lpwstr>
      </vt:variant>
      <vt:variant>
        <vt:i4>1638454</vt:i4>
      </vt:variant>
      <vt:variant>
        <vt:i4>236</vt:i4>
      </vt:variant>
      <vt:variant>
        <vt:i4>0</vt:i4>
      </vt:variant>
      <vt:variant>
        <vt:i4>5</vt:i4>
      </vt:variant>
      <vt:variant>
        <vt:lpwstr/>
      </vt:variant>
      <vt:variant>
        <vt:lpwstr>_Toc473272694</vt:lpwstr>
      </vt:variant>
      <vt:variant>
        <vt:i4>1638454</vt:i4>
      </vt:variant>
      <vt:variant>
        <vt:i4>230</vt:i4>
      </vt:variant>
      <vt:variant>
        <vt:i4>0</vt:i4>
      </vt:variant>
      <vt:variant>
        <vt:i4>5</vt:i4>
      </vt:variant>
      <vt:variant>
        <vt:lpwstr/>
      </vt:variant>
      <vt:variant>
        <vt:lpwstr>_Toc473272693</vt:lpwstr>
      </vt:variant>
      <vt:variant>
        <vt:i4>1638454</vt:i4>
      </vt:variant>
      <vt:variant>
        <vt:i4>224</vt:i4>
      </vt:variant>
      <vt:variant>
        <vt:i4>0</vt:i4>
      </vt:variant>
      <vt:variant>
        <vt:i4>5</vt:i4>
      </vt:variant>
      <vt:variant>
        <vt:lpwstr/>
      </vt:variant>
      <vt:variant>
        <vt:lpwstr>_Toc473272692</vt:lpwstr>
      </vt:variant>
      <vt:variant>
        <vt:i4>1638454</vt:i4>
      </vt:variant>
      <vt:variant>
        <vt:i4>218</vt:i4>
      </vt:variant>
      <vt:variant>
        <vt:i4>0</vt:i4>
      </vt:variant>
      <vt:variant>
        <vt:i4>5</vt:i4>
      </vt:variant>
      <vt:variant>
        <vt:lpwstr/>
      </vt:variant>
      <vt:variant>
        <vt:lpwstr>_Toc473272691</vt:lpwstr>
      </vt:variant>
      <vt:variant>
        <vt:i4>1638454</vt:i4>
      </vt:variant>
      <vt:variant>
        <vt:i4>212</vt:i4>
      </vt:variant>
      <vt:variant>
        <vt:i4>0</vt:i4>
      </vt:variant>
      <vt:variant>
        <vt:i4>5</vt:i4>
      </vt:variant>
      <vt:variant>
        <vt:lpwstr/>
      </vt:variant>
      <vt:variant>
        <vt:lpwstr>_Toc473272690</vt:lpwstr>
      </vt:variant>
      <vt:variant>
        <vt:i4>1572918</vt:i4>
      </vt:variant>
      <vt:variant>
        <vt:i4>206</vt:i4>
      </vt:variant>
      <vt:variant>
        <vt:i4>0</vt:i4>
      </vt:variant>
      <vt:variant>
        <vt:i4>5</vt:i4>
      </vt:variant>
      <vt:variant>
        <vt:lpwstr/>
      </vt:variant>
      <vt:variant>
        <vt:lpwstr>_Toc473272689</vt:lpwstr>
      </vt:variant>
      <vt:variant>
        <vt:i4>1572918</vt:i4>
      </vt:variant>
      <vt:variant>
        <vt:i4>200</vt:i4>
      </vt:variant>
      <vt:variant>
        <vt:i4>0</vt:i4>
      </vt:variant>
      <vt:variant>
        <vt:i4>5</vt:i4>
      </vt:variant>
      <vt:variant>
        <vt:lpwstr/>
      </vt:variant>
      <vt:variant>
        <vt:lpwstr>_Toc473272688</vt:lpwstr>
      </vt:variant>
      <vt:variant>
        <vt:i4>1572918</vt:i4>
      </vt:variant>
      <vt:variant>
        <vt:i4>194</vt:i4>
      </vt:variant>
      <vt:variant>
        <vt:i4>0</vt:i4>
      </vt:variant>
      <vt:variant>
        <vt:i4>5</vt:i4>
      </vt:variant>
      <vt:variant>
        <vt:lpwstr/>
      </vt:variant>
      <vt:variant>
        <vt:lpwstr>_Toc473272687</vt:lpwstr>
      </vt:variant>
      <vt:variant>
        <vt:i4>1572918</vt:i4>
      </vt:variant>
      <vt:variant>
        <vt:i4>188</vt:i4>
      </vt:variant>
      <vt:variant>
        <vt:i4>0</vt:i4>
      </vt:variant>
      <vt:variant>
        <vt:i4>5</vt:i4>
      </vt:variant>
      <vt:variant>
        <vt:lpwstr/>
      </vt:variant>
      <vt:variant>
        <vt:lpwstr>_Toc473272686</vt:lpwstr>
      </vt:variant>
      <vt:variant>
        <vt:i4>1572918</vt:i4>
      </vt:variant>
      <vt:variant>
        <vt:i4>182</vt:i4>
      </vt:variant>
      <vt:variant>
        <vt:i4>0</vt:i4>
      </vt:variant>
      <vt:variant>
        <vt:i4>5</vt:i4>
      </vt:variant>
      <vt:variant>
        <vt:lpwstr/>
      </vt:variant>
      <vt:variant>
        <vt:lpwstr>_Toc473272685</vt:lpwstr>
      </vt:variant>
      <vt:variant>
        <vt:i4>1572918</vt:i4>
      </vt:variant>
      <vt:variant>
        <vt:i4>176</vt:i4>
      </vt:variant>
      <vt:variant>
        <vt:i4>0</vt:i4>
      </vt:variant>
      <vt:variant>
        <vt:i4>5</vt:i4>
      </vt:variant>
      <vt:variant>
        <vt:lpwstr/>
      </vt:variant>
      <vt:variant>
        <vt:lpwstr>_Toc473272684</vt:lpwstr>
      </vt:variant>
      <vt:variant>
        <vt:i4>1572918</vt:i4>
      </vt:variant>
      <vt:variant>
        <vt:i4>170</vt:i4>
      </vt:variant>
      <vt:variant>
        <vt:i4>0</vt:i4>
      </vt:variant>
      <vt:variant>
        <vt:i4>5</vt:i4>
      </vt:variant>
      <vt:variant>
        <vt:lpwstr/>
      </vt:variant>
      <vt:variant>
        <vt:lpwstr>_Toc473272683</vt:lpwstr>
      </vt:variant>
      <vt:variant>
        <vt:i4>1572918</vt:i4>
      </vt:variant>
      <vt:variant>
        <vt:i4>164</vt:i4>
      </vt:variant>
      <vt:variant>
        <vt:i4>0</vt:i4>
      </vt:variant>
      <vt:variant>
        <vt:i4>5</vt:i4>
      </vt:variant>
      <vt:variant>
        <vt:lpwstr/>
      </vt:variant>
      <vt:variant>
        <vt:lpwstr>_Toc473272682</vt:lpwstr>
      </vt:variant>
      <vt:variant>
        <vt:i4>1572918</vt:i4>
      </vt:variant>
      <vt:variant>
        <vt:i4>158</vt:i4>
      </vt:variant>
      <vt:variant>
        <vt:i4>0</vt:i4>
      </vt:variant>
      <vt:variant>
        <vt:i4>5</vt:i4>
      </vt:variant>
      <vt:variant>
        <vt:lpwstr/>
      </vt:variant>
      <vt:variant>
        <vt:lpwstr>_Toc473272681</vt:lpwstr>
      </vt:variant>
      <vt:variant>
        <vt:i4>1572918</vt:i4>
      </vt:variant>
      <vt:variant>
        <vt:i4>152</vt:i4>
      </vt:variant>
      <vt:variant>
        <vt:i4>0</vt:i4>
      </vt:variant>
      <vt:variant>
        <vt:i4>5</vt:i4>
      </vt:variant>
      <vt:variant>
        <vt:lpwstr/>
      </vt:variant>
      <vt:variant>
        <vt:lpwstr>_Toc473272680</vt:lpwstr>
      </vt:variant>
      <vt:variant>
        <vt:i4>1507382</vt:i4>
      </vt:variant>
      <vt:variant>
        <vt:i4>146</vt:i4>
      </vt:variant>
      <vt:variant>
        <vt:i4>0</vt:i4>
      </vt:variant>
      <vt:variant>
        <vt:i4>5</vt:i4>
      </vt:variant>
      <vt:variant>
        <vt:lpwstr/>
      </vt:variant>
      <vt:variant>
        <vt:lpwstr>_Toc473272679</vt:lpwstr>
      </vt:variant>
      <vt:variant>
        <vt:i4>1507382</vt:i4>
      </vt:variant>
      <vt:variant>
        <vt:i4>140</vt:i4>
      </vt:variant>
      <vt:variant>
        <vt:i4>0</vt:i4>
      </vt:variant>
      <vt:variant>
        <vt:i4>5</vt:i4>
      </vt:variant>
      <vt:variant>
        <vt:lpwstr/>
      </vt:variant>
      <vt:variant>
        <vt:lpwstr>_Toc473272678</vt:lpwstr>
      </vt:variant>
      <vt:variant>
        <vt:i4>1507382</vt:i4>
      </vt:variant>
      <vt:variant>
        <vt:i4>134</vt:i4>
      </vt:variant>
      <vt:variant>
        <vt:i4>0</vt:i4>
      </vt:variant>
      <vt:variant>
        <vt:i4>5</vt:i4>
      </vt:variant>
      <vt:variant>
        <vt:lpwstr/>
      </vt:variant>
      <vt:variant>
        <vt:lpwstr>_Toc473272677</vt:lpwstr>
      </vt:variant>
      <vt:variant>
        <vt:i4>1507382</vt:i4>
      </vt:variant>
      <vt:variant>
        <vt:i4>128</vt:i4>
      </vt:variant>
      <vt:variant>
        <vt:i4>0</vt:i4>
      </vt:variant>
      <vt:variant>
        <vt:i4>5</vt:i4>
      </vt:variant>
      <vt:variant>
        <vt:lpwstr/>
      </vt:variant>
      <vt:variant>
        <vt:lpwstr>_Toc473272676</vt:lpwstr>
      </vt:variant>
      <vt:variant>
        <vt:i4>1507382</vt:i4>
      </vt:variant>
      <vt:variant>
        <vt:i4>122</vt:i4>
      </vt:variant>
      <vt:variant>
        <vt:i4>0</vt:i4>
      </vt:variant>
      <vt:variant>
        <vt:i4>5</vt:i4>
      </vt:variant>
      <vt:variant>
        <vt:lpwstr/>
      </vt:variant>
      <vt:variant>
        <vt:lpwstr>_Toc473272675</vt:lpwstr>
      </vt:variant>
      <vt:variant>
        <vt:i4>1507382</vt:i4>
      </vt:variant>
      <vt:variant>
        <vt:i4>116</vt:i4>
      </vt:variant>
      <vt:variant>
        <vt:i4>0</vt:i4>
      </vt:variant>
      <vt:variant>
        <vt:i4>5</vt:i4>
      </vt:variant>
      <vt:variant>
        <vt:lpwstr/>
      </vt:variant>
      <vt:variant>
        <vt:lpwstr>_Toc473272674</vt:lpwstr>
      </vt:variant>
      <vt:variant>
        <vt:i4>1507382</vt:i4>
      </vt:variant>
      <vt:variant>
        <vt:i4>110</vt:i4>
      </vt:variant>
      <vt:variant>
        <vt:i4>0</vt:i4>
      </vt:variant>
      <vt:variant>
        <vt:i4>5</vt:i4>
      </vt:variant>
      <vt:variant>
        <vt:lpwstr/>
      </vt:variant>
      <vt:variant>
        <vt:lpwstr>_Toc473272673</vt:lpwstr>
      </vt:variant>
      <vt:variant>
        <vt:i4>1507382</vt:i4>
      </vt:variant>
      <vt:variant>
        <vt:i4>104</vt:i4>
      </vt:variant>
      <vt:variant>
        <vt:i4>0</vt:i4>
      </vt:variant>
      <vt:variant>
        <vt:i4>5</vt:i4>
      </vt:variant>
      <vt:variant>
        <vt:lpwstr/>
      </vt:variant>
      <vt:variant>
        <vt:lpwstr>_Toc473272672</vt:lpwstr>
      </vt:variant>
      <vt:variant>
        <vt:i4>1507382</vt:i4>
      </vt:variant>
      <vt:variant>
        <vt:i4>98</vt:i4>
      </vt:variant>
      <vt:variant>
        <vt:i4>0</vt:i4>
      </vt:variant>
      <vt:variant>
        <vt:i4>5</vt:i4>
      </vt:variant>
      <vt:variant>
        <vt:lpwstr/>
      </vt:variant>
      <vt:variant>
        <vt:lpwstr>_Toc473272671</vt:lpwstr>
      </vt:variant>
      <vt:variant>
        <vt:i4>1507382</vt:i4>
      </vt:variant>
      <vt:variant>
        <vt:i4>92</vt:i4>
      </vt:variant>
      <vt:variant>
        <vt:i4>0</vt:i4>
      </vt:variant>
      <vt:variant>
        <vt:i4>5</vt:i4>
      </vt:variant>
      <vt:variant>
        <vt:lpwstr/>
      </vt:variant>
      <vt:variant>
        <vt:lpwstr>_Toc473272670</vt:lpwstr>
      </vt:variant>
      <vt:variant>
        <vt:i4>1441846</vt:i4>
      </vt:variant>
      <vt:variant>
        <vt:i4>86</vt:i4>
      </vt:variant>
      <vt:variant>
        <vt:i4>0</vt:i4>
      </vt:variant>
      <vt:variant>
        <vt:i4>5</vt:i4>
      </vt:variant>
      <vt:variant>
        <vt:lpwstr/>
      </vt:variant>
      <vt:variant>
        <vt:lpwstr>_Toc473272669</vt:lpwstr>
      </vt:variant>
      <vt:variant>
        <vt:i4>1441846</vt:i4>
      </vt:variant>
      <vt:variant>
        <vt:i4>80</vt:i4>
      </vt:variant>
      <vt:variant>
        <vt:i4>0</vt:i4>
      </vt:variant>
      <vt:variant>
        <vt:i4>5</vt:i4>
      </vt:variant>
      <vt:variant>
        <vt:lpwstr/>
      </vt:variant>
      <vt:variant>
        <vt:lpwstr>_Toc473272668</vt:lpwstr>
      </vt:variant>
      <vt:variant>
        <vt:i4>1441846</vt:i4>
      </vt:variant>
      <vt:variant>
        <vt:i4>74</vt:i4>
      </vt:variant>
      <vt:variant>
        <vt:i4>0</vt:i4>
      </vt:variant>
      <vt:variant>
        <vt:i4>5</vt:i4>
      </vt:variant>
      <vt:variant>
        <vt:lpwstr/>
      </vt:variant>
      <vt:variant>
        <vt:lpwstr>_Toc473272667</vt:lpwstr>
      </vt:variant>
      <vt:variant>
        <vt:i4>1441846</vt:i4>
      </vt:variant>
      <vt:variant>
        <vt:i4>68</vt:i4>
      </vt:variant>
      <vt:variant>
        <vt:i4>0</vt:i4>
      </vt:variant>
      <vt:variant>
        <vt:i4>5</vt:i4>
      </vt:variant>
      <vt:variant>
        <vt:lpwstr/>
      </vt:variant>
      <vt:variant>
        <vt:lpwstr>_Toc473272666</vt:lpwstr>
      </vt:variant>
      <vt:variant>
        <vt:i4>1441846</vt:i4>
      </vt:variant>
      <vt:variant>
        <vt:i4>62</vt:i4>
      </vt:variant>
      <vt:variant>
        <vt:i4>0</vt:i4>
      </vt:variant>
      <vt:variant>
        <vt:i4>5</vt:i4>
      </vt:variant>
      <vt:variant>
        <vt:lpwstr/>
      </vt:variant>
      <vt:variant>
        <vt:lpwstr>_Toc473272665</vt:lpwstr>
      </vt:variant>
      <vt:variant>
        <vt:i4>1441846</vt:i4>
      </vt:variant>
      <vt:variant>
        <vt:i4>56</vt:i4>
      </vt:variant>
      <vt:variant>
        <vt:i4>0</vt:i4>
      </vt:variant>
      <vt:variant>
        <vt:i4>5</vt:i4>
      </vt:variant>
      <vt:variant>
        <vt:lpwstr/>
      </vt:variant>
      <vt:variant>
        <vt:lpwstr>_Toc473272664</vt:lpwstr>
      </vt:variant>
      <vt:variant>
        <vt:i4>1441846</vt:i4>
      </vt:variant>
      <vt:variant>
        <vt:i4>50</vt:i4>
      </vt:variant>
      <vt:variant>
        <vt:i4>0</vt:i4>
      </vt:variant>
      <vt:variant>
        <vt:i4>5</vt:i4>
      </vt:variant>
      <vt:variant>
        <vt:lpwstr/>
      </vt:variant>
      <vt:variant>
        <vt:lpwstr>_Toc473272663</vt:lpwstr>
      </vt:variant>
      <vt:variant>
        <vt:i4>1441846</vt:i4>
      </vt:variant>
      <vt:variant>
        <vt:i4>44</vt:i4>
      </vt:variant>
      <vt:variant>
        <vt:i4>0</vt:i4>
      </vt:variant>
      <vt:variant>
        <vt:i4>5</vt:i4>
      </vt:variant>
      <vt:variant>
        <vt:lpwstr/>
      </vt:variant>
      <vt:variant>
        <vt:lpwstr>_Toc473272662</vt:lpwstr>
      </vt:variant>
      <vt:variant>
        <vt:i4>1441846</vt:i4>
      </vt:variant>
      <vt:variant>
        <vt:i4>38</vt:i4>
      </vt:variant>
      <vt:variant>
        <vt:i4>0</vt:i4>
      </vt:variant>
      <vt:variant>
        <vt:i4>5</vt:i4>
      </vt:variant>
      <vt:variant>
        <vt:lpwstr/>
      </vt:variant>
      <vt:variant>
        <vt:lpwstr>_Toc473272661</vt:lpwstr>
      </vt:variant>
      <vt:variant>
        <vt:i4>1441846</vt:i4>
      </vt:variant>
      <vt:variant>
        <vt:i4>32</vt:i4>
      </vt:variant>
      <vt:variant>
        <vt:i4>0</vt:i4>
      </vt:variant>
      <vt:variant>
        <vt:i4>5</vt:i4>
      </vt:variant>
      <vt:variant>
        <vt:lpwstr/>
      </vt:variant>
      <vt:variant>
        <vt:lpwstr>_Toc473272660</vt:lpwstr>
      </vt:variant>
      <vt:variant>
        <vt:i4>1376310</vt:i4>
      </vt:variant>
      <vt:variant>
        <vt:i4>26</vt:i4>
      </vt:variant>
      <vt:variant>
        <vt:i4>0</vt:i4>
      </vt:variant>
      <vt:variant>
        <vt:i4>5</vt:i4>
      </vt:variant>
      <vt:variant>
        <vt:lpwstr/>
      </vt:variant>
      <vt:variant>
        <vt:lpwstr>_Toc473272659</vt:lpwstr>
      </vt:variant>
      <vt:variant>
        <vt:i4>1376310</vt:i4>
      </vt:variant>
      <vt:variant>
        <vt:i4>20</vt:i4>
      </vt:variant>
      <vt:variant>
        <vt:i4>0</vt:i4>
      </vt:variant>
      <vt:variant>
        <vt:i4>5</vt:i4>
      </vt:variant>
      <vt:variant>
        <vt:lpwstr/>
      </vt:variant>
      <vt:variant>
        <vt:lpwstr>_Toc473272658</vt:lpwstr>
      </vt:variant>
      <vt:variant>
        <vt:i4>1376310</vt:i4>
      </vt:variant>
      <vt:variant>
        <vt:i4>14</vt:i4>
      </vt:variant>
      <vt:variant>
        <vt:i4>0</vt:i4>
      </vt:variant>
      <vt:variant>
        <vt:i4>5</vt:i4>
      </vt:variant>
      <vt:variant>
        <vt:lpwstr/>
      </vt:variant>
      <vt:variant>
        <vt:lpwstr>_Toc473272657</vt:lpwstr>
      </vt:variant>
      <vt:variant>
        <vt:i4>1376310</vt:i4>
      </vt:variant>
      <vt:variant>
        <vt:i4>8</vt:i4>
      </vt:variant>
      <vt:variant>
        <vt:i4>0</vt:i4>
      </vt:variant>
      <vt:variant>
        <vt:i4>5</vt:i4>
      </vt:variant>
      <vt:variant>
        <vt:lpwstr/>
      </vt:variant>
      <vt:variant>
        <vt:lpwstr>_Toc473272656</vt:lpwstr>
      </vt:variant>
      <vt:variant>
        <vt:i4>1376310</vt:i4>
      </vt:variant>
      <vt:variant>
        <vt:i4>2</vt:i4>
      </vt:variant>
      <vt:variant>
        <vt:i4>0</vt:i4>
      </vt:variant>
      <vt:variant>
        <vt:i4>5</vt:i4>
      </vt:variant>
      <vt:variant>
        <vt:lpwstr/>
      </vt:variant>
      <vt:variant>
        <vt:lpwstr>_Toc473272655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Администрация Монастырщинский район</dc:creator>
  <cp:lastModifiedBy>Алла</cp:lastModifiedBy>
  <cp:revision>9</cp:revision>
  <cp:lastPrinted>2018-09-18T08:03:00Z</cp:lastPrinted>
  <dcterms:created xsi:type="dcterms:W3CDTF">2018-11-15T10:06:00Z</dcterms:created>
  <dcterms:modified xsi:type="dcterms:W3CDTF">2018-12-24T08:05:00Z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-563116565</vt:i4>
  </property>
</Properties>
</file>