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Start w:id="1" w:name="_GoBack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1807B9" w:rsidRPr="001807B9">
        <w:rPr>
          <w:rFonts w:ascii="Times New Roman" w:hAnsi="Times New Roman" w:cs="Times New Roman"/>
          <w:b/>
          <w:sz w:val="28"/>
          <w:szCs w:val="28"/>
        </w:rPr>
        <w:t>Монастырщинского городского поселения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EA74D1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00583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934B2" w:rsidRPr="00D934B2">
        <w:rPr>
          <w:rFonts w:ascii="Times New Roman" w:hAnsi="Times New Roman" w:cs="Times New Roman"/>
          <w:sz w:val="28"/>
          <w:szCs w:val="28"/>
        </w:rPr>
        <w:t>Тищенкова</w:t>
      </w:r>
      <w:proofErr w:type="spellEnd"/>
      <w:r w:rsidR="00D934B2" w:rsidRPr="00D934B2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993"/>
        <w:gridCol w:w="1842"/>
        <w:gridCol w:w="2977"/>
        <w:gridCol w:w="1701"/>
        <w:gridCol w:w="2126"/>
        <w:gridCol w:w="1985"/>
      </w:tblGrid>
      <w:tr w:rsidR="00714A6C" w:rsidRPr="00C513A9" w:rsidTr="00E44BF8"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7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631" w:type="dxa"/>
            <w:gridSpan w:val="5"/>
          </w:tcPr>
          <w:p w:rsidR="00714A6C" w:rsidRPr="00317B83" w:rsidRDefault="00714A6C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714A6C" w:rsidRPr="00C513A9" w:rsidTr="002545F3">
        <w:trPr>
          <w:trHeight w:val="4534"/>
        </w:trPr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14A6C" w:rsidRPr="002545F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3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4A6C" w:rsidRPr="0086092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77" w:type="dxa"/>
          </w:tcPr>
          <w:p w:rsidR="00714A6C" w:rsidRPr="00C61608" w:rsidRDefault="00714A6C" w:rsidP="0043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01" w:type="dxa"/>
          </w:tcPr>
          <w:p w:rsidR="00714A6C" w:rsidRPr="00D01743" w:rsidRDefault="002B2733" w:rsidP="00155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714A6C"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>частники и инвалиды ВОВ, ветераны и инвалиды боевых действий</w:t>
            </w:r>
            <w:r w:rsidR="0015516E">
              <w:rPr>
                <w:rFonts w:ascii="Times New Roman" w:hAnsi="Times New Roman"/>
                <w:color w:val="000000"/>
                <w:sz w:val="20"/>
                <w:szCs w:val="20"/>
              </w:rPr>
              <w:t>, граждане, достигшие 80-лет и старше, землепользователи, имеющие в составе семьи 3-х и более несовершеннолетних детей</w:t>
            </w:r>
          </w:p>
        </w:tc>
        <w:tc>
          <w:tcPr>
            <w:tcW w:w="2126" w:type="dxa"/>
          </w:tcPr>
          <w:p w:rsidR="00714A6C" w:rsidRPr="008037AC" w:rsidRDefault="00714A6C" w:rsidP="0043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5" w:type="dxa"/>
          </w:tcPr>
          <w:p w:rsidR="00714A6C" w:rsidRPr="004876B1" w:rsidRDefault="00714A6C" w:rsidP="0043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C513A9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993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7" w:type="dxa"/>
          </w:tcPr>
          <w:p w:rsidR="002545F3" w:rsidRDefault="002545F3" w:rsidP="001807B9">
            <w:pPr>
              <w:jc w:val="center"/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2545F3" w:rsidRDefault="002545F3" w:rsidP="001807B9">
            <w:pPr>
              <w:jc w:val="center"/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2545F3" w:rsidRDefault="002545F3" w:rsidP="001807B9">
            <w:pPr>
              <w:jc w:val="center"/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545F3" w:rsidRPr="00714A6C" w:rsidTr="00D707AA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D934B2" w:rsidRPr="00714A6C" w:rsidTr="00E44BF8">
        <w:tc>
          <w:tcPr>
            <w:tcW w:w="567" w:type="dxa"/>
          </w:tcPr>
          <w:p w:rsidR="00D934B2" w:rsidRPr="00714A6C" w:rsidRDefault="00D934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D934B2" w:rsidRPr="00714A6C" w:rsidRDefault="00D934B2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3" w:type="dxa"/>
          </w:tcPr>
          <w:p w:rsidR="00D934B2" w:rsidRPr="00714A6C" w:rsidRDefault="00D934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D934B2" w:rsidRPr="0031756F" w:rsidRDefault="00D934B2" w:rsidP="00F65E5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t>Распоряжение от 28.04.2020 № 0115-р</w:t>
            </w:r>
          </w:p>
          <w:p w:rsidR="00D934B2" w:rsidRPr="009D66B8" w:rsidRDefault="00D934B2" w:rsidP="00F65E5B">
            <w:pPr>
              <w:pStyle w:val="ConsPlusNormal"/>
              <w:rPr>
                <w:rFonts w:ascii="Times New Roman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t xml:space="preserve">повышение бюджетной устойчивости, </w:t>
            </w:r>
            <w:r w:rsidRPr="0031756F">
              <w:rPr>
                <w:rFonts w:ascii="Times New Roman" w:eastAsiaTheme="minorEastAsia" w:hAnsi="Times New Roman" w:cs="Times New Roman"/>
              </w:rPr>
              <w:lastRenderedPageBreak/>
              <w:t>эффективности бюджетных расходов</w:t>
            </w:r>
          </w:p>
        </w:tc>
        <w:tc>
          <w:tcPr>
            <w:tcW w:w="2977" w:type="dxa"/>
          </w:tcPr>
          <w:p w:rsidR="00D934B2" w:rsidRPr="0031756F" w:rsidRDefault="00D934B2" w:rsidP="00F65E5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lastRenderedPageBreak/>
              <w:t>Распоряжение от 28.04.2020 № 0115-р</w:t>
            </w:r>
          </w:p>
          <w:p w:rsidR="00D934B2" w:rsidRPr="009D66B8" w:rsidRDefault="00D934B2" w:rsidP="00F65E5B">
            <w:pPr>
              <w:pStyle w:val="ConsPlusNormal"/>
              <w:rPr>
                <w:rFonts w:ascii="Times New Roman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701" w:type="dxa"/>
          </w:tcPr>
          <w:p w:rsidR="00D934B2" w:rsidRPr="0031756F" w:rsidRDefault="00D934B2" w:rsidP="00F65E5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t>Распоряжение от 28.04.2020 № 0115-р</w:t>
            </w:r>
          </w:p>
          <w:p w:rsidR="00D934B2" w:rsidRPr="009D66B8" w:rsidRDefault="00D934B2" w:rsidP="00F65E5B">
            <w:pPr>
              <w:pStyle w:val="ConsPlusNormal"/>
              <w:rPr>
                <w:rFonts w:ascii="Times New Roman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t xml:space="preserve">повышение бюджетной устойчивости, </w:t>
            </w:r>
            <w:r w:rsidRPr="0031756F">
              <w:rPr>
                <w:rFonts w:ascii="Times New Roman" w:eastAsiaTheme="minorEastAsia" w:hAnsi="Times New Roman" w:cs="Times New Roman"/>
              </w:rPr>
              <w:lastRenderedPageBreak/>
              <w:t>эффективности бюджетных расходов</w:t>
            </w:r>
          </w:p>
        </w:tc>
        <w:tc>
          <w:tcPr>
            <w:tcW w:w="2126" w:type="dxa"/>
          </w:tcPr>
          <w:p w:rsidR="00D934B2" w:rsidRPr="0031756F" w:rsidRDefault="00D934B2" w:rsidP="00F65E5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lastRenderedPageBreak/>
              <w:t>Распоряжение от 28.04.2020 № 0115-р</w:t>
            </w:r>
          </w:p>
          <w:p w:rsidR="00D934B2" w:rsidRPr="009D66B8" w:rsidRDefault="00D934B2" w:rsidP="00F65E5B">
            <w:pPr>
              <w:pStyle w:val="ConsPlusNormal"/>
              <w:rPr>
                <w:rFonts w:ascii="Times New Roman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t xml:space="preserve">повышение бюджетной устойчивости, эффективности </w:t>
            </w:r>
            <w:r w:rsidRPr="0031756F">
              <w:rPr>
                <w:rFonts w:ascii="Times New Roman" w:eastAsiaTheme="minorEastAsia" w:hAnsi="Times New Roman" w:cs="Times New Roman"/>
              </w:rPr>
              <w:lastRenderedPageBreak/>
              <w:t>бюджетных расходов</w:t>
            </w:r>
          </w:p>
        </w:tc>
        <w:tc>
          <w:tcPr>
            <w:tcW w:w="1985" w:type="dxa"/>
          </w:tcPr>
          <w:p w:rsidR="00D934B2" w:rsidRPr="0031756F" w:rsidRDefault="00D934B2" w:rsidP="00F65E5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lastRenderedPageBreak/>
              <w:t>Распоряжение от 28.04.2020 № 0115-р</w:t>
            </w:r>
          </w:p>
          <w:p w:rsidR="00D934B2" w:rsidRPr="009D66B8" w:rsidRDefault="00D934B2" w:rsidP="00F65E5B">
            <w:pPr>
              <w:pStyle w:val="ConsPlusNormal"/>
              <w:rPr>
                <w:rFonts w:ascii="Times New Roman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t xml:space="preserve">повышение бюджетной устойчивости, </w:t>
            </w:r>
            <w:r w:rsidRPr="0031756F">
              <w:rPr>
                <w:rFonts w:ascii="Times New Roman" w:eastAsiaTheme="minorEastAsia" w:hAnsi="Times New Roman" w:cs="Times New Roman"/>
              </w:rPr>
              <w:lastRenderedPageBreak/>
              <w:t>эффективности бюджетных расходов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D934B2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77" w:type="dxa"/>
          </w:tcPr>
          <w:p w:rsidR="002545F3" w:rsidRPr="00714A6C" w:rsidRDefault="002545F3" w:rsidP="00D934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</w:tcPr>
          <w:p w:rsidR="002545F3" w:rsidRPr="00714A6C" w:rsidRDefault="002545F3" w:rsidP="00D934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2126" w:type="dxa"/>
          </w:tcPr>
          <w:p w:rsidR="002545F3" w:rsidRPr="00714A6C" w:rsidRDefault="002545F3" w:rsidP="00D934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436FA9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D934B2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993" w:type="dxa"/>
          </w:tcPr>
          <w:p w:rsidR="002545F3" w:rsidRPr="00714A6C" w:rsidRDefault="001807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т</w:t>
            </w:r>
            <w:r w:rsidR="002545F3">
              <w:rPr>
                <w:rFonts w:ascii="Times New Roman" w:hAnsi="Times New Roman" w:cs="Times New Roman"/>
                <w:sz w:val="20"/>
              </w:rPr>
              <w:t>ыс.руб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2" w:type="dxa"/>
          </w:tcPr>
          <w:p w:rsidR="002545F3" w:rsidRPr="00714A6C" w:rsidRDefault="00DF010B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</w:t>
            </w:r>
            <w:r w:rsidR="00D934B2" w:rsidRPr="00D934B2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977" w:type="dxa"/>
          </w:tcPr>
          <w:p w:rsidR="002545F3" w:rsidRPr="00714A6C" w:rsidRDefault="00DF010B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1248</w:t>
            </w:r>
            <w:r w:rsidR="00D934B2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701" w:type="dxa"/>
          </w:tcPr>
          <w:p w:rsidR="002545F3" w:rsidRPr="00714A6C" w:rsidRDefault="00DF010B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D934B2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126" w:type="dxa"/>
          </w:tcPr>
          <w:p w:rsidR="002545F3" w:rsidRPr="00714A6C" w:rsidRDefault="00D934B2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1C77B2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77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A71"/>
    <w:rsid w:val="000049EB"/>
    <w:rsid w:val="00005837"/>
    <w:rsid w:val="00027BEE"/>
    <w:rsid w:val="0004769D"/>
    <w:rsid w:val="000A0E7C"/>
    <w:rsid w:val="000B4118"/>
    <w:rsid w:val="000C0871"/>
    <w:rsid w:val="000C318F"/>
    <w:rsid w:val="000C6B10"/>
    <w:rsid w:val="000D7066"/>
    <w:rsid w:val="000F30A8"/>
    <w:rsid w:val="000F691B"/>
    <w:rsid w:val="001056BC"/>
    <w:rsid w:val="00132453"/>
    <w:rsid w:val="001539FA"/>
    <w:rsid w:val="0015516E"/>
    <w:rsid w:val="001673A0"/>
    <w:rsid w:val="00174EE9"/>
    <w:rsid w:val="001807B9"/>
    <w:rsid w:val="001D0C88"/>
    <w:rsid w:val="001D40EC"/>
    <w:rsid w:val="001E7147"/>
    <w:rsid w:val="00210A71"/>
    <w:rsid w:val="002545F3"/>
    <w:rsid w:val="00295336"/>
    <w:rsid w:val="002A343F"/>
    <w:rsid w:val="002A789F"/>
    <w:rsid w:val="002B2733"/>
    <w:rsid w:val="002C058B"/>
    <w:rsid w:val="002C27E1"/>
    <w:rsid w:val="0030428C"/>
    <w:rsid w:val="00310154"/>
    <w:rsid w:val="00315860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34032"/>
    <w:rsid w:val="00460B58"/>
    <w:rsid w:val="00472D5D"/>
    <w:rsid w:val="004876B1"/>
    <w:rsid w:val="004D7C32"/>
    <w:rsid w:val="00501FE1"/>
    <w:rsid w:val="00515841"/>
    <w:rsid w:val="0054264D"/>
    <w:rsid w:val="00547888"/>
    <w:rsid w:val="005551E8"/>
    <w:rsid w:val="00572907"/>
    <w:rsid w:val="0059571F"/>
    <w:rsid w:val="00597E61"/>
    <w:rsid w:val="005C055F"/>
    <w:rsid w:val="005D3F90"/>
    <w:rsid w:val="005E386A"/>
    <w:rsid w:val="005F0AB1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B3DC6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967F7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77222"/>
    <w:rsid w:val="00D934B2"/>
    <w:rsid w:val="00DA396B"/>
    <w:rsid w:val="00DA51ED"/>
    <w:rsid w:val="00DB4660"/>
    <w:rsid w:val="00DC452B"/>
    <w:rsid w:val="00DD17E4"/>
    <w:rsid w:val="00DF010B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A74D1"/>
    <w:rsid w:val="00EB3E3A"/>
    <w:rsid w:val="00EC269F"/>
    <w:rsid w:val="00EC371F"/>
    <w:rsid w:val="00EC4AAE"/>
    <w:rsid w:val="00EE1BAD"/>
    <w:rsid w:val="00F14382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DAC46-FCFD-4EA0-8F47-EA27AEAB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Ермачкова Валентина Васильевна</cp:lastModifiedBy>
  <cp:revision>2</cp:revision>
  <cp:lastPrinted>2020-06-19T12:23:00Z</cp:lastPrinted>
  <dcterms:created xsi:type="dcterms:W3CDTF">2022-03-15T11:03:00Z</dcterms:created>
  <dcterms:modified xsi:type="dcterms:W3CDTF">2022-03-15T11:03:00Z</dcterms:modified>
</cp:coreProperties>
</file>