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43" w:rsidRPr="00782943" w:rsidRDefault="00782943" w:rsidP="006D00D5">
      <w:pPr>
        <w:jc w:val="center"/>
        <w:rPr>
          <w:rFonts w:ascii="Times New Roman CYR" w:hAnsi="Times New Roman CYR"/>
          <w:sz w:val="24"/>
          <w:szCs w:val="24"/>
        </w:rPr>
      </w:pPr>
      <w:r w:rsidRPr="00782943">
        <w:rPr>
          <w:rFonts w:ascii="Times New Roman CYR" w:hAnsi="Times New Roman CYR"/>
          <w:sz w:val="24"/>
          <w:szCs w:val="24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o:ole="" fillcolor="window">
            <v:imagedata r:id="rId8" o:title=""/>
          </v:shape>
          <o:OLEObject Type="Embed" ProgID="Word.Picture.8" ShapeID="_x0000_i1025" DrawAspect="Content" ObjectID="_1834644055" r:id="rId9"/>
        </w:object>
      </w:r>
    </w:p>
    <w:p w:rsidR="00782943" w:rsidRPr="00782943" w:rsidRDefault="00782943" w:rsidP="00782943">
      <w:pPr>
        <w:keepNext/>
        <w:jc w:val="center"/>
        <w:outlineLvl w:val="0"/>
        <w:rPr>
          <w:b/>
          <w:sz w:val="28"/>
        </w:rPr>
      </w:pPr>
      <w:r w:rsidRPr="00782943">
        <w:rPr>
          <w:b/>
          <w:sz w:val="28"/>
        </w:rPr>
        <w:t>АДМИНИСТРАЦИЯ МУНИЦИПАЛЬНОГО ОБРАЗОВАНИЯ</w:t>
      </w:r>
    </w:p>
    <w:p w:rsidR="006D00D5" w:rsidRDefault="00782943" w:rsidP="00782943">
      <w:pPr>
        <w:jc w:val="center"/>
        <w:rPr>
          <w:b/>
          <w:sz w:val="28"/>
          <w:szCs w:val="24"/>
        </w:rPr>
      </w:pPr>
      <w:r w:rsidRPr="00782943">
        <w:rPr>
          <w:b/>
          <w:sz w:val="28"/>
          <w:szCs w:val="24"/>
        </w:rPr>
        <w:t xml:space="preserve">«МОНАСТЫРЩИНСКИЙ </w:t>
      </w:r>
      <w:r w:rsidR="00235026">
        <w:rPr>
          <w:b/>
          <w:sz w:val="28"/>
          <w:szCs w:val="24"/>
        </w:rPr>
        <w:t>МУНИЦИПАЛЬНЫЙ ОКРУГ</w:t>
      </w:r>
      <w:r w:rsidRPr="00782943">
        <w:rPr>
          <w:b/>
          <w:sz w:val="28"/>
          <w:szCs w:val="24"/>
        </w:rPr>
        <w:t>»</w:t>
      </w:r>
    </w:p>
    <w:p w:rsidR="00782943" w:rsidRPr="00782943" w:rsidRDefault="00782943" w:rsidP="00782943">
      <w:pPr>
        <w:jc w:val="center"/>
        <w:rPr>
          <w:b/>
          <w:sz w:val="28"/>
          <w:szCs w:val="24"/>
        </w:rPr>
      </w:pPr>
      <w:r w:rsidRPr="00782943">
        <w:rPr>
          <w:b/>
          <w:sz w:val="28"/>
          <w:szCs w:val="24"/>
        </w:rPr>
        <w:t>СМОЛЕНСКОЙ ОБЛАСТИ</w:t>
      </w:r>
    </w:p>
    <w:p w:rsidR="00782943" w:rsidRPr="00782943" w:rsidRDefault="00782943" w:rsidP="00782943">
      <w:pPr>
        <w:jc w:val="center"/>
        <w:rPr>
          <w:b/>
          <w:sz w:val="24"/>
          <w:szCs w:val="24"/>
        </w:rPr>
      </w:pPr>
    </w:p>
    <w:p w:rsidR="00782943" w:rsidRPr="00782943" w:rsidRDefault="00782943" w:rsidP="00782943">
      <w:pPr>
        <w:keepNext/>
        <w:jc w:val="center"/>
        <w:outlineLvl w:val="1"/>
        <w:rPr>
          <w:rFonts w:ascii="Times New Roman CYR" w:hAnsi="Times New Roman CYR"/>
          <w:b/>
          <w:sz w:val="40"/>
        </w:rPr>
      </w:pPr>
      <w:r w:rsidRPr="00782943">
        <w:rPr>
          <w:rFonts w:ascii="Times New Roman CYR" w:hAnsi="Times New Roman CYR"/>
          <w:b/>
          <w:sz w:val="40"/>
        </w:rPr>
        <w:t>П О С Т А Н О В Л Е Н И Е</w:t>
      </w:r>
    </w:p>
    <w:p w:rsidR="00782943" w:rsidRPr="00782943" w:rsidRDefault="00782943" w:rsidP="00782943">
      <w:pPr>
        <w:pBdr>
          <w:bottom w:val="single" w:sz="12" w:space="1" w:color="auto"/>
        </w:pBdr>
        <w:rPr>
          <w:sz w:val="8"/>
          <w:szCs w:val="12"/>
        </w:rPr>
      </w:pPr>
    </w:p>
    <w:p w:rsidR="00782943" w:rsidRPr="00B32061" w:rsidRDefault="00782943" w:rsidP="00782943">
      <w:pPr>
        <w:rPr>
          <w:sz w:val="28"/>
          <w:szCs w:val="28"/>
          <w:lang w:val="en-US"/>
        </w:rPr>
      </w:pPr>
      <w:r w:rsidRPr="00782943">
        <w:rPr>
          <w:sz w:val="28"/>
          <w:szCs w:val="28"/>
        </w:rPr>
        <w:t xml:space="preserve">от </w:t>
      </w:r>
      <w:r w:rsidR="00B32061">
        <w:rPr>
          <w:sz w:val="28"/>
          <w:szCs w:val="28"/>
          <w:lang w:val="en-US"/>
        </w:rPr>
        <w:t xml:space="preserve">06.03.2026 </w:t>
      </w:r>
      <w:bookmarkStart w:id="0" w:name="_GoBack"/>
      <w:bookmarkEnd w:id="0"/>
      <w:r w:rsidRPr="00782943">
        <w:rPr>
          <w:sz w:val="28"/>
          <w:szCs w:val="28"/>
        </w:rPr>
        <w:t>№</w:t>
      </w:r>
      <w:r w:rsidR="00B32061" w:rsidRPr="00B32061">
        <w:rPr>
          <w:sz w:val="28"/>
          <w:szCs w:val="28"/>
        </w:rPr>
        <w:t xml:space="preserve"> </w:t>
      </w:r>
      <w:r w:rsidR="00B32061">
        <w:rPr>
          <w:sz w:val="28"/>
          <w:szCs w:val="28"/>
          <w:lang w:val="en-US"/>
        </w:rPr>
        <w:t>117</w:t>
      </w:r>
    </w:p>
    <w:p w:rsidR="007049EF" w:rsidRDefault="007049EF" w:rsidP="00782943">
      <w:pPr>
        <w:rPr>
          <w:sz w:val="28"/>
          <w:szCs w:val="28"/>
        </w:rPr>
      </w:pPr>
    </w:p>
    <w:p w:rsidR="00522620" w:rsidRDefault="00325F7C" w:rsidP="00782943">
      <w:pPr>
        <w:widowControl w:val="0"/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</w:t>
      </w:r>
      <w:r w:rsidR="00676F0A">
        <w:rPr>
          <w:bCs/>
          <w:sz w:val="28"/>
          <w:szCs w:val="28"/>
        </w:rPr>
        <w:t xml:space="preserve"> муниципальную программу «Развитие образования в муниципальном образовании «Монастырщинский муниципальный округ» Смоленской области</w:t>
      </w:r>
    </w:p>
    <w:p w:rsidR="00676F0A" w:rsidRDefault="00676F0A" w:rsidP="00782943">
      <w:pPr>
        <w:widowControl w:val="0"/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3E6903" w:rsidRDefault="001A0C73" w:rsidP="00831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3FFB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Бюджетным кодексом Российской Федерации, Порядком принятия решения о разработке муниципальных программ, их формирования и реализации муниципального образования «Монастырщинский муниципальный округ»</w:t>
      </w:r>
      <w:r w:rsidRPr="001B3FFB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, утвержденного постановлением </w:t>
      </w:r>
      <w:r w:rsidRPr="001B3FFB">
        <w:rPr>
          <w:sz w:val="28"/>
          <w:szCs w:val="28"/>
        </w:rPr>
        <w:t>Администра</w:t>
      </w:r>
      <w:r>
        <w:rPr>
          <w:sz w:val="28"/>
          <w:szCs w:val="28"/>
        </w:rPr>
        <w:t>ции муниципального образования «Монастырщинский район»</w:t>
      </w:r>
      <w:r w:rsidRPr="001B3FFB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от </w:t>
      </w:r>
      <w:r w:rsidRPr="00780793">
        <w:rPr>
          <w:sz w:val="28"/>
          <w:szCs w:val="28"/>
        </w:rPr>
        <w:t>30.10.2024 № 0417</w:t>
      </w:r>
      <w:r w:rsidR="00531EEA">
        <w:rPr>
          <w:sz w:val="28"/>
          <w:szCs w:val="28"/>
        </w:rPr>
        <w:t>,</w:t>
      </w:r>
    </w:p>
    <w:p w:rsidR="007049EF" w:rsidRDefault="007049EF" w:rsidP="00831711">
      <w:pPr>
        <w:ind w:firstLine="720"/>
        <w:jc w:val="both"/>
        <w:rPr>
          <w:rFonts w:eastAsia="Calibri"/>
          <w:sz w:val="22"/>
          <w:szCs w:val="22"/>
          <w:lang w:eastAsia="en-US"/>
        </w:rPr>
      </w:pPr>
    </w:p>
    <w:p w:rsidR="006D00D5" w:rsidRDefault="00782943" w:rsidP="006D00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943">
        <w:rPr>
          <w:rFonts w:eastAsia="Calibri"/>
          <w:sz w:val="28"/>
          <w:szCs w:val="28"/>
          <w:lang w:eastAsia="en-US"/>
        </w:rPr>
        <w:t xml:space="preserve">Администрация муниципального образования «Монастырщинский </w:t>
      </w:r>
      <w:r w:rsidR="00235026">
        <w:rPr>
          <w:rFonts w:eastAsia="Calibri"/>
          <w:sz w:val="28"/>
          <w:szCs w:val="28"/>
          <w:lang w:eastAsia="en-US"/>
        </w:rPr>
        <w:t>муниципальный округ</w:t>
      </w:r>
      <w:r w:rsidRPr="00782943">
        <w:rPr>
          <w:rFonts w:eastAsia="Calibri"/>
          <w:sz w:val="28"/>
          <w:szCs w:val="28"/>
          <w:lang w:eastAsia="en-US"/>
        </w:rPr>
        <w:t>» Смоленской области п о с т а н о в л я е т:</w:t>
      </w:r>
    </w:p>
    <w:p w:rsidR="006D00D5" w:rsidRDefault="006D00D5" w:rsidP="006D00D5">
      <w:pPr>
        <w:ind w:firstLine="709"/>
        <w:jc w:val="both"/>
        <w:rPr>
          <w:sz w:val="28"/>
          <w:szCs w:val="28"/>
        </w:rPr>
      </w:pPr>
    </w:p>
    <w:p w:rsidR="00782943" w:rsidRDefault="00EA4458" w:rsidP="00DD630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5F7C">
        <w:rPr>
          <w:sz w:val="28"/>
          <w:szCs w:val="28"/>
        </w:rPr>
        <w:t xml:space="preserve">Внести изменения в </w:t>
      </w:r>
      <w:r w:rsidR="00676F0A">
        <w:rPr>
          <w:sz w:val="28"/>
          <w:szCs w:val="28"/>
        </w:rPr>
        <w:t xml:space="preserve">муниципальную программу «Развитие образования в муниципальном образовании «Монастырщинский муниципальный округ» Смоленской области, утвержденную </w:t>
      </w:r>
      <w:r w:rsidR="00522620">
        <w:rPr>
          <w:sz w:val="28"/>
          <w:szCs w:val="28"/>
        </w:rPr>
        <w:t>постановление</w:t>
      </w:r>
      <w:r w:rsidR="00676F0A">
        <w:rPr>
          <w:sz w:val="28"/>
          <w:szCs w:val="28"/>
        </w:rPr>
        <w:t>м</w:t>
      </w:r>
      <w:r w:rsidR="00522620">
        <w:rPr>
          <w:sz w:val="28"/>
          <w:szCs w:val="28"/>
        </w:rPr>
        <w:t xml:space="preserve"> Администрации муниципального образования «Монастырщинский муниципальный округ» Смоленской области от 31.01.2025 № 67</w:t>
      </w:r>
      <w:r w:rsidR="00676F0A">
        <w:rPr>
          <w:sz w:val="28"/>
          <w:szCs w:val="28"/>
        </w:rPr>
        <w:t>,</w:t>
      </w:r>
      <w:r w:rsidR="00522620">
        <w:rPr>
          <w:sz w:val="28"/>
          <w:szCs w:val="28"/>
        </w:rPr>
        <w:t xml:space="preserve"> </w:t>
      </w:r>
      <w:r w:rsidR="00676F0A">
        <w:rPr>
          <w:sz w:val="28"/>
          <w:szCs w:val="28"/>
        </w:rPr>
        <w:t xml:space="preserve">изложив </w:t>
      </w:r>
      <w:r w:rsidR="00D76786">
        <w:rPr>
          <w:sz w:val="28"/>
          <w:szCs w:val="28"/>
        </w:rPr>
        <w:t>её</w:t>
      </w:r>
      <w:r w:rsidR="00676F0A">
        <w:rPr>
          <w:sz w:val="28"/>
          <w:szCs w:val="28"/>
        </w:rPr>
        <w:t xml:space="preserve"> </w:t>
      </w:r>
      <w:r w:rsidR="00325F7C">
        <w:rPr>
          <w:sz w:val="28"/>
          <w:szCs w:val="28"/>
        </w:rPr>
        <w:t>в новой редак</w:t>
      </w:r>
      <w:r w:rsidR="00924A7E">
        <w:rPr>
          <w:sz w:val="28"/>
          <w:szCs w:val="28"/>
        </w:rPr>
        <w:t>ции (прилагается).</w:t>
      </w:r>
    </w:p>
    <w:p w:rsidR="0014785B" w:rsidRDefault="00924A7E" w:rsidP="00DD630D">
      <w:pPr>
        <w:pStyle w:val="af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785B" w:rsidRPr="00AB4DE5">
        <w:rPr>
          <w:sz w:val="28"/>
          <w:szCs w:val="28"/>
        </w:rPr>
        <w:t xml:space="preserve">. </w:t>
      </w:r>
      <w:r w:rsidR="00DD1405">
        <w:rPr>
          <w:sz w:val="28"/>
          <w:szCs w:val="28"/>
        </w:rPr>
        <w:t>Р</w:t>
      </w:r>
      <w:r w:rsidR="0014785B" w:rsidRPr="00AB4DE5">
        <w:rPr>
          <w:sz w:val="28"/>
          <w:szCs w:val="28"/>
        </w:rPr>
        <w:t xml:space="preserve">азместить </w:t>
      </w:r>
      <w:r w:rsidR="00DD1405" w:rsidRPr="00AB4DE5">
        <w:rPr>
          <w:sz w:val="28"/>
          <w:szCs w:val="28"/>
        </w:rPr>
        <w:t xml:space="preserve">данное постановление </w:t>
      </w:r>
      <w:r w:rsidR="0014785B" w:rsidRPr="00AB4DE5">
        <w:rPr>
          <w:sz w:val="28"/>
          <w:szCs w:val="28"/>
        </w:rPr>
        <w:t>на официальном сайте Администрации муниципального образования «</w:t>
      </w:r>
      <w:r w:rsidR="00F54A4C">
        <w:rPr>
          <w:sz w:val="28"/>
          <w:szCs w:val="28"/>
        </w:rPr>
        <w:t xml:space="preserve">Монастырщинский </w:t>
      </w:r>
      <w:r w:rsidR="00235026">
        <w:rPr>
          <w:sz w:val="28"/>
          <w:szCs w:val="28"/>
        </w:rPr>
        <w:t>муниципальный округ</w:t>
      </w:r>
      <w:r w:rsidR="00F54A4C">
        <w:rPr>
          <w:sz w:val="28"/>
          <w:szCs w:val="28"/>
        </w:rPr>
        <w:t>» Смоленской области</w:t>
      </w:r>
      <w:r w:rsidR="00EA4458">
        <w:rPr>
          <w:sz w:val="28"/>
          <w:szCs w:val="28"/>
        </w:rPr>
        <w:t>.</w:t>
      </w:r>
    </w:p>
    <w:p w:rsidR="0014785B" w:rsidRDefault="00325F7C" w:rsidP="00DD630D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85B" w:rsidRPr="00AB4DE5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r w:rsidR="00F54A4C" w:rsidRPr="00F54A4C">
        <w:rPr>
          <w:sz w:val="28"/>
          <w:szCs w:val="28"/>
        </w:rPr>
        <w:t xml:space="preserve">Монастырщинский </w:t>
      </w:r>
      <w:r w:rsidR="00235026">
        <w:rPr>
          <w:sz w:val="28"/>
          <w:szCs w:val="28"/>
        </w:rPr>
        <w:t>муниципальный округ</w:t>
      </w:r>
      <w:r w:rsidR="0014785B" w:rsidRPr="00AB4DE5">
        <w:rPr>
          <w:sz w:val="28"/>
          <w:szCs w:val="28"/>
        </w:rPr>
        <w:t xml:space="preserve">» Смоленской области </w:t>
      </w:r>
      <w:r w:rsidR="007049EF">
        <w:rPr>
          <w:sz w:val="28"/>
          <w:szCs w:val="28"/>
        </w:rPr>
        <w:t xml:space="preserve">Н.А. </w:t>
      </w:r>
      <w:r w:rsidR="00F54A4C">
        <w:rPr>
          <w:sz w:val="28"/>
          <w:szCs w:val="28"/>
        </w:rPr>
        <w:t>Дьяконенкова</w:t>
      </w:r>
      <w:r w:rsidR="0014785B" w:rsidRPr="00AB4DE5">
        <w:rPr>
          <w:sz w:val="28"/>
          <w:szCs w:val="28"/>
        </w:rPr>
        <w:t>.</w:t>
      </w:r>
    </w:p>
    <w:p w:rsidR="003E6903" w:rsidRDefault="003E6903" w:rsidP="003E6903">
      <w:pPr>
        <w:pStyle w:val="af3"/>
        <w:ind w:left="0" w:firstLine="720"/>
        <w:rPr>
          <w:sz w:val="28"/>
          <w:szCs w:val="28"/>
        </w:rPr>
      </w:pPr>
    </w:p>
    <w:p w:rsidR="00D76786" w:rsidRDefault="00D76786" w:rsidP="003E6903">
      <w:pPr>
        <w:pStyle w:val="af3"/>
        <w:ind w:left="0" w:firstLine="720"/>
        <w:rPr>
          <w:sz w:val="28"/>
          <w:szCs w:val="28"/>
        </w:rPr>
      </w:pPr>
    </w:p>
    <w:p w:rsidR="0014785B" w:rsidRPr="00AB4DE5" w:rsidRDefault="004203BA" w:rsidP="0014785B">
      <w:pPr>
        <w:pStyle w:val="af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 w:rsidR="00F460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56DD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4785B" w:rsidRPr="00AB4DE5">
        <w:rPr>
          <w:sz w:val="28"/>
          <w:szCs w:val="28"/>
        </w:rPr>
        <w:t xml:space="preserve"> муниципального образования</w:t>
      </w:r>
    </w:p>
    <w:p w:rsidR="004F2191" w:rsidRDefault="0014785B" w:rsidP="0014785B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r w:rsidR="00F54A4C" w:rsidRPr="00F54A4C">
        <w:rPr>
          <w:sz w:val="28"/>
          <w:szCs w:val="28"/>
        </w:rPr>
        <w:t xml:space="preserve">Монастырщинский </w:t>
      </w:r>
      <w:r w:rsidR="00235026">
        <w:rPr>
          <w:sz w:val="28"/>
          <w:szCs w:val="28"/>
        </w:rPr>
        <w:t>муниципальный</w:t>
      </w:r>
    </w:p>
    <w:p w:rsidR="0014785B" w:rsidRDefault="00235026" w:rsidP="0014785B">
      <w:pPr>
        <w:pStyle w:val="af3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округ</w:t>
      </w:r>
      <w:r w:rsidR="0014785B" w:rsidRPr="00AB4DE5">
        <w:rPr>
          <w:sz w:val="28"/>
          <w:szCs w:val="28"/>
        </w:rPr>
        <w:t>»</w:t>
      </w:r>
      <w:r w:rsidR="004F2191">
        <w:rPr>
          <w:sz w:val="28"/>
          <w:szCs w:val="28"/>
        </w:rPr>
        <w:t xml:space="preserve"> </w:t>
      </w:r>
      <w:r w:rsidR="0014785B" w:rsidRPr="00AB4DE5">
        <w:rPr>
          <w:sz w:val="28"/>
          <w:szCs w:val="28"/>
        </w:rPr>
        <w:t>Смоленской области</w:t>
      </w:r>
      <w:r w:rsidR="0014785B" w:rsidRPr="00AB4DE5">
        <w:rPr>
          <w:sz w:val="28"/>
          <w:szCs w:val="28"/>
        </w:rPr>
        <w:tab/>
      </w:r>
      <w:r w:rsidR="0014785B" w:rsidRPr="00AB4DE5">
        <w:rPr>
          <w:sz w:val="28"/>
          <w:szCs w:val="28"/>
        </w:rPr>
        <w:tab/>
      </w:r>
      <w:r w:rsidR="0014785B" w:rsidRPr="00AB4DE5">
        <w:rPr>
          <w:sz w:val="28"/>
          <w:szCs w:val="28"/>
        </w:rPr>
        <w:tab/>
      </w:r>
      <w:r w:rsidR="002D5DE4">
        <w:rPr>
          <w:sz w:val="28"/>
          <w:szCs w:val="28"/>
        </w:rPr>
        <w:t xml:space="preserve">     </w:t>
      </w:r>
      <w:r w:rsidR="0014785B" w:rsidRPr="00AB4DE5">
        <w:rPr>
          <w:sz w:val="28"/>
          <w:szCs w:val="28"/>
        </w:rPr>
        <w:t xml:space="preserve">    </w:t>
      </w:r>
      <w:r w:rsidR="00056DDA">
        <w:rPr>
          <w:sz w:val="28"/>
          <w:szCs w:val="28"/>
        </w:rPr>
        <w:t xml:space="preserve">    </w:t>
      </w:r>
      <w:r w:rsidR="0014785B" w:rsidRPr="00AB4DE5">
        <w:rPr>
          <w:sz w:val="28"/>
          <w:szCs w:val="28"/>
        </w:rPr>
        <w:t xml:space="preserve">  </w:t>
      </w:r>
      <w:r w:rsidR="00FA32EB">
        <w:rPr>
          <w:sz w:val="28"/>
          <w:szCs w:val="28"/>
        </w:rPr>
        <w:t xml:space="preserve">  </w:t>
      </w:r>
      <w:r w:rsidR="00782943">
        <w:rPr>
          <w:sz w:val="28"/>
          <w:szCs w:val="28"/>
        </w:rPr>
        <w:t xml:space="preserve">           </w:t>
      </w:r>
      <w:r w:rsidR="004203BA">
        <w:rPr>
          <w:sz w:val="28"/>
          <w:szCs w:val="28"/>
        </w:rPr>
        <w:t xml:space="preserve">             </w:t>
      </w:r>
      <w:r w:rsidR="004203BA" w:rsidRPr="00F41851">
        <w:rPr>
          <w:b/>
          <w:sz w:val="28"/>
          <w:szCs w:val="28"/>
        </w:rPr>
        <w:t>Н.А. Дьяконенков</w:t>
      </w:r>
    </w:p>
    <w:p w:rsidR="00D76786" w:rsidRDefault="00D76786" w:rsidP="00676F0A">
      <w:pPr>
        <w:widowControl w:val="0"/>
        <w:autoSpaceDE w:val="0"/>
        <w:autoSpaceDN w:val="0"/>
        <w:adjustRightInd w:val="0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</w:t>
      </w:r>
      <w:r w:rsidR="00CA117A" w:rsidRPr="00CA117A">
        <w:rPr>
          <w:bCs/>
          <w:sz w:val="28"/>
          <w:szCs w:val="28"/>
        </w:rPr>
        <w:t>тве</w:t>
      </w:r>
      <w:r>
        <w:rPr>
          <w:bCs/>
          <w:sz w:val="28"/>
          <w:szCs w:val="28"/>
        </w:rPr>
        <w:t>рждено</w:t>
      </w:r>
    </w:p>
    <w:p w:rsidR="00D76786" w:rsidRDefault="00D76786" w:rsidP="00676F0A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 муниципального образования «Монастырщинский муниципальный округ» Смоленской области</w:t>
      </w:r>
      <w:r w:rsidR="009A0767">
        <w:rPr>
          <w:bCs/>
          <w:sz w:val="28"/>
          <w:szCs w:val="28"/>
        </w:rPr>
        <w:t xml:space="preserve"> </w:t>
      </w:r>
      <w:r w:rsidR="00056DDA">
        <w:rPr>
          <w:sz w:val="28"/>
          <w:szCs w:val="28"/>
        </w:rPr>
        <w:t xml:space="preserve">от </w:t>
      </w:r>
      <w:r>
        <w:rPr>
          <w:sz w:val="28"/>
          <w:szCs w:val="28"/>
        </w:rPr>
        <w:t>31.01.2025 № 67 в редакции постановления</w:t>
      </w:r>
    </w:p>
    <w:p w:rsidR="00CA117A" w:rsidRPr="00CA117A" w:rsidRDefault="008F1772" w:rsidP="00676F0A">
      <w:pPr>
        <w:widowControl w:val="0"/>
        <w:autoSpaceDE w:val="0"/>
        <w:autoSpaceDN w:val="0"/>
        <w:adjustRightInd w:val="0"/>
        <w:ind w:left="5245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</w:t>
      </w:r>
      <w:r w:rsidR="00676F0A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="00056DDA" w:rsidRPr="00056DDA">
        <w:rPr>
          <w:sz w:val="28"/>
          <w:szCs w:val="28"/>
        </w:rPr>
        <w:t>№</w:t>
      </w:r>
      <w:r>
        <w:rPr>
          <w:sz w:val="28"/>
          <w:szCs w:val="28"/>
        </w:rPr>
        <w:t>____</w:t>
      </w:r>
      <w:r w:rsidR="00676F0A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D76786">
        <w:rPr>
          <w:sz w:val="28"/>
          <w:szCs w:val="28"/>
        </w:rPr>
        <w:t>__</w:t>
      </w:r>
    </w:p>
    <w:p w:rsidR="008E74EC" w:rsidRDefault="008E74EC" w:rsidP="008E7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74EC" w:rsidRDefault="008E74EC" w:rsidP="008E7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74EC" w:rsidRDefault="008E74EC" w:rsidP="003E69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74EC" w:rsidRDefault="008E74EC" w:rsidP="003E69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6E82" w:rsidRDefault="00DE6E82" w:rsidP="003E69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6E82" w:rsidRDefault="00DE6E82" w:rsidP="008E7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74EC" w:rsidRDefault="008E74EC" w:rsidP="008E7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66A5" w:rsidRDefault="008E74EC" w:rsidP="000755B8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6366A5">
        <w:rPr>
          <w:b/>
          <w:bCs/>
          <w:sz w:val="40"/>
          <w:szCs w:val="40"/>
        </w:rPr>
        <w:t>Муниципальная программа</w:t>
      </w:r>
    </w:p>
    <w:p w:rsidR="0051716A" w:rsidRDefault="00C21089" w:rsidP="00C21089">
      <w:pPr>
        <w:widowControl w:val="0"/>
        <w:autoSpaceDE w:val="0"/>
        <w:autoSpaceDN w:val="0"/>
        <w:adjustRightInd w:val="0"/>
        <w:jc w:val="center"/>
      </w:pPr>
      <w:r w:rsidRPr="00C21089">
        <w:rPr>
          <w:b/>
          <w:sz w:val="40"/>
          <w:szCs w:val="40"/>
        </w:rPr>
        <w:t>Развитие образования в муниципальном образовании «Монастырщинский</w:t>
      </w:r>
      <w:r w:rsidR="006A2D26">
        <w:rPr>
          <w:b/>
          <w:sz w:val="40"/>
          <w:szCs w:val="40"/>
        </w:rPr>
        <w:t xml:space="preserve"> </w:t>
      </w:r>
      <w:r w:rsidR="000075CA">
        <w:rPr>
          <w:b/>
          <w:sz w:val="40"/>
          <w:szCs w:val="40"/>
        </w:rPr>
        <w:t>муниципальный округ</w:t>
      </w:r>
      <w:r w:rsidR="006A2D26">
        <w:rPr>
          <w:b/>
          <w:sz w:val="40"/>
          <w:szCs w:val="40"/>
        </w:rPr>
        <w:t>» Смоленской области</w:t>
      </w:r>
    </w:p>
    <w:p w:rsidR="007277AF" w:rsidRPr="006366A5" w:rsidRDefault="007277AF" w:rsidP="000755B8">
      <w:pPr>
        <w:ind w:firstLine="709"/>
        <w:jc w:val="center"/>
        <w:rPr>
          <w:sz w:val="40"/>
          <w:szCs w:val="40"/>
        </w:rPr>
      </w:pPr>
    </w:p>
    <w:p w:rsidR="00A0220B" w:rsidRPr="006366A5" w:rsidRDefault="00A0220B" w:rsidP="00BC384D">
      <w:pPr>
        <w:ind w:firstLine="709"/>
        <w:jc w:val="center"/>
        <w:rPr>
          <w:b/>
          <w:sz w:val="40"/>
          <w:szCs w:val="40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5849CE" w:rsidRDefault="005849CE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A0220B" w:rsidRDefault="00A0220B" w:rsidP="00BC384D">
      <w:pPr>
        <w:ind w:firstLine="709"/>
        <w:jc w:val="center"/>
        <w:rPr>
          <w:b/>
          <w:sz w:val="28"/>
          <w:szCs w:val="28"/>
        </w:rPr>
      </w:pPr>
    </w:p>
    <w:p w:rsidR="00675BEB" w:rsidRDefault="00675BEB" w:rsidP="00BC384D">
      <w:pPr>
        <w:ind w:firstLine="709"/>
        <w:jc w:val="center"/>
        <w:rPr>
          <w:b/>
          <w:sz w:val="28"/>
          <w:szCs w:val="28"/>
        </w:rPr>
      </w:pPr>
    </w:p>
    <w:p w:rsidR="00675BEB" w:rsidRDefault="00675BEB" w:rsidP="00BC384D">
      <w:pPr>
        <w:ind w:firstLine="709"/>
        <w:jc w:val="center"/>
        <w:rPr>
          <w:b/>
          <w:sz w:val="28"/>
          <w:szCs w:val="28"/>
        </w:rPr>
      </w:pPr>
    </w:p>
    <w:p w:rsidR="00675BEB" w:rsidRDefault="00675BEB" w:rsidP="00BC384D">
      <w:pPr>
        <w:ind w:firstLine="709"/>
        <w:jc w:val="center"/>
        <w:rPr>
          <w:b/>
          <w:sz w:val="28"/>
          <w:szCs w:val="28"/>
        </w:rPr>
      </w:pPr>
    </w:p>
    <w:p w:rsidR="00D76786" w:rsidRDefault="00D76786" w:rsidP="00BC384D">
      <w:pPr>
        <w:ind w:firstLine="709"/>
        <w:jc w:val="center"/>
        <w:rPr>
          <w:b/>
          <w:sz w:val="28"/>
          <w:szCs w:val="28"/>
        </w:rPr>
      </w:pPr>
    </w:p>
    <w:p w:rsidR="00D76786" w:rsidRDefault="00D76786" w:rsidP="00BC384D">
      <w:pPr>
        <w:ind w:firstLine="709"/>
        <w:jc w:val="center"/>
        <w:rPr>
          <w:b/>
          <w:sz w:val="28"/>
          <w:szCs w:val="28"/>
        </w:rPr>
      </w:pPr>
    </w:p>
    <w:p w:rsidR="00D76786" w:rsidRDefault="00D76786" w:rsidP="00BC384D">
      <w:pPr>
        <w:ind w:firstLine="709"/>
        <w:jc w:val="center"/>
        <w:rPr>
          <w:b/>
          <w:sz w:val="28"/>
          <w:szCs w:val="28"/>
        </w:rPr>
      </w:pPr>
    </w:p>
    <w:p w:rsidR="00D76786" w:rsidRDefault="00D76786" w:rsidP="00BC384D">
      <w:pPr>
        <w:ind w:firstLine="709"/>
        <w:jc w:val="center"/>
        <w:rPr>
          <w:b/>
          <w:sz w:val="28"/>
          <w:szCs w:val="28"/>
        </w:rPr>
      </w:pPr>
    </w:p>
    <w:p w:rsidR="00675BEB" w:rsidRDefault="00675BEB" w:rsidP="00BC384D">
      <w:pPr>
        <w:ind w:firstLine="709"/>
        <w:jc w:val="center"/>
        <w:rPr>
          <w:b/>
          <w:sz w:val="28"/>
          <w:szCs w:val="28"/>
        </w:rPr>
      </w:pPr>
    </w:p>
    <w:p w:rsidR="00BC384D" w:rsidRPr="00BC384D" w:rsidRDefault="00B434BC" w:rsidP="00337913">
      <w:pPr>
        <w:ind w:firstLine="709"/>
        <w:jc w:val="center"/>
        <w:rPr>
          <w:b/>
          <w:sz w:val="28"/>
          <w:szCs w:val="28"/>
        </w:rPr>
      </w:pPr>
      <w:r w:rsidRPr="00BC384D">
        <w:rPr>
          <w:b/>
          <w:sz w:val="28"/>
          <w:szCs w:val="28"/>
        </w:rPr>
        <w:lastRenderedPageBreak/>
        <w:t>Раздел 1.</w:t>
      </w:r>
    </w:p>
    <w:p w:rsidR="00B434BC" w:rsidRDefault="00351038" w:rsidP="00337913">
      <w:pPr>
        <w:ind w:firstLine="709"/>
        <w:jc w:val="center"/>
        <w:rPr>
          <w:b/>
          <w:sz w:val="28"/>
          <w:szCs w:val="28"/>
        </w:rPr>
      </w:pPr>
      <w:r w:rsidRPr="00BC384D">
        <w:rPr>
          <w:b/>
          <w:sz w:val="28"/>
          <w:szCs w:val="28"/>
        </w:rPr>
        <w:t xml:space="preserve">Стратегические приоритеты в сфере реализации </w:t>
      </w:r>
      <w:r w:rsidR="00C32828" w:rsidRPr="00BC384D">
        <w:rPr>
          <w:b/>
          <w:sz w:val="28"/>
          <w:szCs w:val="28"/>
        </w:rPr>
        <w:t>муниципаль</w:t>
      </w:r>
      <w:r w:rsidRPr="00BC384D">
        <w:rPr>
          <w:b/>
          <w:sz w:val="28"/>
          <w:szCs w:val="28"/>
        </w:rPr>
        <w:t>ной программы</w:t>
      </w:r>
    </w:p>
    <w:p w:rsidR="00DB2E17" w:rsidRDefault="00DB2E17" w:rsidP="00337913">
      <w:pPr>
        <w:ind w:firstLine="709"/>
        <w:jc w:val="center"/>
        <w:rPr>
          <w:b/>
          <w:sz w:val="28"/>
          <w:szCs w:val="28"/>
        </w:rPr>
      </w:pPr>
    </w:p>
    <w:p w:rsidR="00DD1405" w:rsidRPr="0050741B" w:rsidRDefault="00DB2E17" w:rsidP="00DD1405">
      <w:pPr>
        <w:suppressAutoHyphens/>
        <w:ind w:firstLine="708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Деятельность муниципальной образовательной системы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</w:t>
      </w:r>
      <w:r w:rsidR="006366A5" w:rsidRPr="0050741B">
        <w:rPr>
          <w:sz w:val="28"/>
          <w:szCs w:val="28"/>
        </w:rPr>
        <w:t>.</w:t>
      </w:r>
    </w:p>
    <w:p w:rsidR="00DD1405" w:rsidRPr="0050741B" w:rsidRDefault="00DD1405" w:rsidP="00DD1405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 xml:space="preserve">Образовательная политика в муниципальном образовании «Монастырщинский </w:t>
      </w:r>
      <w:r w:rsidR="008F1772">
        <w:rPr>
          <w:color w:val="000000"/>
          <w:sz w:val="28"/>
          <w:szCs w:val="28"/>
        </w:rPr>
        <w:t>муниципальный округ</w:t>
      </w:r>
      <w:r w:rsidRPr="0050741B">
        <w:rPr>
          <w:color w:val="000000"/>
          <w:sz w:val="28"/>
          <w:szCs w:val="28"/>
        </w:rPr>
        <w:t>» Смоленской области является частью социальной политики, ориентированной на обеспечение широкого спектра социальных эффектов:</w:t>
      </w:r>
    </w:p>
    <w:p w:rsidR="00DD1405" w:rsidRPr="0050741B" w:rsidRDefault="00DD1405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обеспечение населения доступным качественным образованием, в том числе для особых категорий детей (талантливые дети, дети-сироты, дети, оставшиеся без попечения родителей, дети с ограниченными возможностями здоровья), выравнивание образовательных возможностей;</w:t>
      </w:r>
    </w:p>
    <w:p w:rsidR="00DD1405" w:rsidRPr="0050741B" w:rsidRDefault="00DD1405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создание условий для повышения конкурентоспособности личности, обеспечение социальной и профессиональной мобильности;</w:t>
      </w:r>
    </w:p>
    <w:p w:rsidR="00DD1405" w:rsidRPr="0050741B" w:rsidRDefault="00DD1405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сохранение и укрепление здоровья участников образовательного процесса;</w:t>
      </w:r>
    </w:p>
    <w:p w:rsidR="00DD1405" w:rsidRPr="0050741B" w:rsidRDefault="00DD1405" w:rsidP="008E496A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снижение вероятности и масштабов проявления социальных рисков: безнадзорности, правонарушений среди несовершеннолетних;</w:t>
      </w:r>
    </w:p>
    <w:p w:rsidR="00DB2E17" w:rsidRPr="0050741B" w:rsidRDefault="00DD1405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повышение социального статуса педагога, развитие кадрового потенциала системы образования.</w:t>
      </w:r>
    </w:p>
    <w:p w:rsidR="00E2703B" w:rsidRPr="0050741B" w:rsidRDefault="00DB2E17" w:rsidP="008F1772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50741B">
        <w:rPr>
          <w:sz w:val="28"/>
          <w:szCs w:val="28"/>
        </w:rPr>
        <w:t>Мероприятия по развитию инфраструктуры направлены на создание оптимальных условий во всех образовательных организациях, соответствующих требованиям федерального законодательства.</w:t>
      </w:r>
      <w:r w:rsidR="00F54A4C" w:rsidRPr="0050741B">
        <w:rPr>
          <w:sz w:val="28"/>
          <w:szCs w:val="28"/>
        </w:rPr>
        <w:t xml:space="preserve"> С </w:t>
      </w:r>
      <w:r w:rsidR="002D1968" w:rsidRPr="0050741B">
        <w:rPr>
          <w:sz w:val="28"/>
          <w:szCs w:val="28"/>
        </w:rPr>
        <w:t xml:space="preserve">этой целью </w:t>
      </w:r>
      <w:r w:rsidR="00CF0ABE" w:rsidRPr="0050741B">
        <w:rPr>
          <w:sz w:val="28"/>
          <w:szCs w:val="28"/>
        </w:rPr>
        <w:t xml:space="preserve">ведется </w:t>
      </w:r>
      <w:r w:rsidRPr="0050741B">
        <w:rPr>
          <w:color w:val="000000"/>
          <w:sz w:val="28"/>
          <w:szCs w:val="28"/>
        </w:rPr>
        <w:t>к</w:t>
      </w:r>
      <w:r w:rsidR="00CF0ABE" w:rsidRPr="0050741B">
        <w:rPr>
          <w:color w:val="000000"/>
          <w:sz w:val="28"/>
          <w:szCs w:val="28"/>
        </w:rPr>
        <w:t>оординация</w:t>
      </w:r>
      <w:r w:rsidRPr="0050741B">
        <w:rPr>
          <w:color w:val="000000"/>
          <w:sz w:val="28"/>
          <w:szCs w:val="28"/>
        </w:rPr>
        <w:t xml:space="preserve"> </w:t>
      </w:r>
      <w:r w:rsidR="00CF0ABE" w:rsidRPr="0050741B">
        <w:rPr>
          <w:color w:val="000000"/>
          <w:sz w:val="28"/>
          <w:szCs w:val="28"/>
        </w:rPr>
        <w:t xml:space="preserve">деятельности </w:t>
      </w:r>
      <w:r w:rsidRPr="0050741B">
        <w:rPr>
          <w:color w:val="000000"/>
          <w:sz w:val="28"/>
          <w:szCs w:val="28"/>
        </w:rPr>
        <w:t>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муниц</w:t>
      </w:r>
      <w:r w:rsidR="00F54A4C" w:rsidRPr="0050741B">
        <w:rPr>
          <w:color w:val="000000"/>
          <w:sz w:val="28"/>
          <w:szCs w:val="28"/>
        </w:rPr>
        <w:t xml:space="preserve">ипального </w:t>
      </w:r>
      <w:r w:rsidRPr="0050741B">
        <w:rPr>
          <w:color w:val="000000"/>
          <w:sz w:val="28"/>
          <w:szCs w:val="28"/>
        </w:rPr>
        <w:t>образования «</w:t>
      </w:r>
      <w:r w:rsidR="00F54A4C" w:rsidRPr="0050741B">
        <w:rPr>
          <w:color w:val="000000"/>
          <w:sz w:val="28"/>
          <w:szCs w:val="28"/>
        </w:rPr>
        <w:t xml:space="preserve">Монастырщинский </w:t>
      </w:r>
      <w:r w:rsidR="008F1772">
        <w:rPr>
          <w:color w:val="000000"/>
          <w:sz w:val="28"/>
          <w:szCs w:val="28"/>
        </w:rPr>
        <w:t>муниципальный округ</w:t>
      </w:r>
      <w:r w:rsidRPr="0050741B">
        <w:rPr>
          <w:color w:val="000000"/>
          <w:sz w:val="28"/>
          <w:szCs w:val="28"/>
        </w:rPr>
        <w:t>» Смоленской области</w:t>
      </w:r>
      <w:r w:rsidR="008F1772">
        <w:rPr>
          <w:color w:val="000000"/>
          <w:sz w:val="28"/>
          <w:szCs w:val="28"/>
        </w:rPr>
        <w:t>;</w:t>
      </w:r>
      <w:r w:rsidR="00F54A4C" w:rsidRPr="0050741B">
        <w:rPr>
          <w:color w:val="000000"/>
          <w:sz w:val="28"/>
          <w:szCs w:val="28"/>
        </w:rPr>
        <w:t xml:space="preserve"> </w:t>
      </w:r>
      <w:r w:rsidRPr="0050741B">
        <w:rPr>
          <w:color w:val="000000"/>
          <w:sz w:val="28"/>
          <w:szCs w:val="28"/>
        </w:rPr>
        <w:t>плановые мониторинги численности</w:t>
      </w:r>
      <w:r w:rsidR="008F1772">
        <w:rPr>
          <w:color w:val="000000"/>
          <w:sz w:val="28"/>
          <w:szCs w:val="28"/>
        </w:rPr>
        <w:t xml:space="preserve"> </w:t>
      </w:r>
      <w:r w:rsidRPr="0050741B">
        <w:rPr>
          <w:color w:val="000000"/>
          <w:sz w:val="28"/>
          <w:szCs w:val="28"/>
        </w:rPr>
        <w:t>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образования, сведений по д</w:t>
      </w:r>
      <w:r w:rsidR="004203BA">
        <w:rPr>
          <w:color w:val="000000"/>
          <w:sz w:val="28"/>
          <w:szCs w:val="28"/>
        </w:rPr>
        <w:t>вижению обучающихся по итогам 1 </w:t>
      </w:r>
      <w:r w:rsidRPr="0050741B">
        <w:rPr>
          <w:color w:val="000000"/>
          <w:sz w:val="28"/>
          <w:szCs w:val="28"/>
        </w:rPr>
        <w:t>полугодия и учебного года</w:t>
      </w:r>
      <w:r w:rsidR="008F1772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организации каникулярного времени обучающихся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обеспеченности учебной литературой о</w:t>
      </w:r>
      <w:r w:rsidR="00943F58">
        <w:rPr>
          <w:color w:val="000000"/>
          <w:sz w:val="28"/>
          <w:szCs w:val="28"/>
        </w:rPr>
        <w:t xml:space="preserve">бщеобразовательных организаций; </w:t>
      </w:r>
      <w:r w:rsidRPr="0050741B">
        <w:rPr>
          <w:color w:val="000000"/>
          <w:sz w:val="28"/>
          <w:szCs w:val="28"/>
        </w:rPr>
        <w:t>трудоустройства и социальной адаптации выпускников 9,</w:t>
      </w:r>
      <w:r w:rsidR="004203BA">
        <w:rPr>
          <w:color w:val="000000"/>
          <w:sz w:val="28"/>
          <w:szCs w:val="28"/>
        </w:rPr>
        <w:t xml:space="preserve"> </w:t>
      </w:r>
      <w:r w:rsidRPr="0050741B">
        <w:rPr>
          <w:color w:val="000000"/>
          <w:sz w:val="28"/>
          <w:szCs w:val="28"/>
        </w:rPr>
        <w:t>11 классов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наличия вакансий</w:t>
      </w:r>
      <w:r w:rsidR="00943F58">
        <w:rPr>
          <w:color w:val="000000"/>
          <w:sz w:val="28"/>
          <w:szCs w:val="28"/>
        </w:rPr>
        <w:t xml:space="preserve"> в образовательных организациях;</w:t>
      </w:r>
      <w:r w:rsidRPr="0050741B">
        <w:rPr>
          <w:color w:val="000000"/>
          <w:sz w:val="28"/>
          <w:szCs w:val="28"/>
        </w:rPr>
        <w:t xml:space="preserve"> состояния детского общественного и добровольческого движения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удовлетворенности родителей (законных представителей) качеством  предоставления услуг в сфере образования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обеспеченности горячим питанием в общеобразовательных организациях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организации подвоза обучающихся к месту учебы</w:t>
      </w:r>
      <w:r w:rsidR="00943F58">
        <w:rPr>
          <w:color w:val="000000"/>
          <w:sz w:val="28"/>
          <w:szCs w:val="28"/>
        </w:rPr>
        <w:t>;</w:t>
      </w:r>
      <w:r w:rsidRPr="0050741B">
        <w:rPr>
          <w:color w:val="000000"/>
          <w:sz w:val="28"/>
          <w:szCs w:val="28"/>
        </w:rPr>
        <w:t xml:space="preserve"> с</w:t>
      </w:r>
      <w:r w:rsidR="00F54A4C" w:rsidRPr="0050741B">
        <w:rPr>
          <w:color w:val="000000"/>
          <w:sz w:val="28"/>
          <w:szCs w:val="28"/>
        </w:rPr>
        <w:t>облюдения действующих санитарно-</w:t>
      </w:r>
      <w:r w:rsidRPr="0050741B">
        <w:rPr>
          <w:color w:val="000000"/>
          <w:sz w:val="28"/>
          <w:szCs w:val="28"/>
        </w:rPr>
        <w:t>эпидемиологических норм и правил</w:t>
      </w:r>
      <w:r w:rsidR="00353863" w:rsidRPr="0050741B">
        <w:rPr>
          <w:color w:val="000000"/>
          <w:sz w:val="28"/>
          <w:szCs w:val="28"/>
        </w:rPr>
        <w:t>.</w:t>
      </w:r>
    </w:p>
    <w:p w:rsidR="00E2703B" w:rsidRPr="0050741B" w:rsidRDefault="00E2703B" w:rsidP="00E2703B">
      <w:pPr>
        <w:suppressAutoHyphens/>
        <w:ind w:firstLine="708"/>
        <w:jc w:val="both"/>
        <w:rPr>
          <w:b/>
          <w:color w:val="000000"/>
          <w:sz w:val="28"/>
          <w:szCs w:val="28"/>
        </w:rPr>
      </w:pPr>
      <w:r w:rsidRPr="0050741B">
        <w:rPr>
          <w:b/>
          <w:color w:val="000000"/>
          <w:sz w:val="28"/>
          <w:szCs w:val="28"/>
        </w:rPr>
        <w:lastRenderedPageBreak/>
        <w:t>Стратегическими ориентирами муниципальной</w:t>
      </w:r>
      <w:r w:rsidR="00943F58">
        <w:rPr>
          <w:b/>
          <w:color w:val="000000"/>
          <w:sz w:val="28"/>
          <w:szCs w:val="28"/>
        </w:rPr>
        <w:t xml:space="preserve"> </w:t>
      </w:r>
      <w:r w:rsidRPr="0050741B">
        <w:rPr>
          <w:b/>
          <w:color w:val="000000"/>
          <w:sz w:val="28"/>
          <w:szCs w:val="28"/>
        </w:rPr>
        <w:t>системы образования являются:</w:t>
      </w:r>
    </w:p>
    <w:p w:rsidR="00E2703B" w:rsidRPr="0050741B" w:rsidRDefault="00E2703B" w:rsidP="00E2703B">
      <w:pPr>
        <w:suppressAutoHyphens/>
        <w:jc w:val="both"/>
        <w:rPr>
          <w:color w:val="000000"/>
          <w:sz w:val="28"/>
          <w:szCs w:val="28"/>
          <w:u w:val="single"/>
        </w:rPr>
      </w:pPr>
      <w:r w:rsidRPr="0050741B">
        <w:rPr>
          <w:color w:val="000000"/>
          <w:sz w:val="28"/>
          <w:szCs w:val="28"/>
          <w:u w:val="single"/>
        </w:rPr>
        <w:t>В дошкольном образовании: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сохранение 100 % доступности дошкольного образ</w:t>
      </w:r>
      <w:r w:rsidR="00D82F57">
        <w:rPr>
          <w:color w:val="000000"/>
          <w:sz w:val="28"/>
          <w:szCs w:val="28"/>
        </w:rPr>
        <w:t xml:space="preserve">ования </w:t>
      </w:r>
      <w:r w:rsidR="00777798" w:rsidRPr="0050741B">
        <w:rPr>
          <w:color w:val="000000"/>
          <w:sz w:val="28"/>
          <w:szCs w:val="28"/>
        </w:rPr>
        <w:t>для детей в возрасте от 1,5</w:t>
      </w:r>
      <w:r w:rsidRPr="0050741B">
        <w:rPr>
          <w:color w:val="000000"/>
          <w:sz w:val="28"/>
          <w:szCs w:val="28"/>
        </w:rPr>
        <w:t xml:space="preserve"> до 7 лет;</w:t>
      </w:r>
    </w:p>
    <w:p w:rsidR="00E2703B" w:rsidRPr="0050741B" w:rsidRDefault="00943F58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</w:t>
      </w:r>
      <w:r w:rsidR="00E2703B" w:rsidRPr="0050741B">
        <w:rPr>
          <w:color w:val="000000"/>
          <w:sz w:val="28"/>
          <w:szCs w:val="28"/>
        </w:rPr>
        <w:t>условий для получения дошкольного образования детьми с ограниченными возможностями здоровья и дет</w:t>
      </w:r>
      <w:r>
        <w:rPr>
          <w:color w:val="000000"/>
          <w:sz w:val="28"/>
          <w:szCs w:val="28"/>
        </w:rPr>
        <w:t>ь</w:t>
      </w:r>
      <w:r w:rsidR="00D82F57">
        <w:rPr>
          <w:color w:val="000000"/>
          <w:sz w:val="28"/>
          <w:szCs w:val="28"/>
        </w:rPr>
        <w:t>ми</w:t>
      </w:r>
      <w:r w:rsidR="00E2703B" w:rsidRPr="0050741B">
        <w:rPr>
          <w:color w:val="000000"/>
          <w:sz w:val="28"/>
          <w:szCs w:val="28"/>
        </w:rPr>
        <w:t>-инвалидам</w:t>
      </w:r>
      <w:r w:rsidR="00D82F57">
        <w:rPr>
          <w:color w:val="000000"/>
          <w:sz w:val="28"/>
          <w:szCs w:val="28"/>
        </w:rPr>
        <w:t>и</w:t>
      </w:r>
      <w:r w:rsidR="00E2703B" w:rsidRPr="0050741B">
        <w:rPr>
          <w:color w:val="000000"/>
          <w:sz w:val="28"/>
          <w:szCs w:val="28"/>
        </w:rPr>
        <w:t>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создание предметно-развивающей среды в соответствии с федеральным государственным образовательным стандартом дошкольного образования.</w:t>
      </w:r>
    </w:p>
    <w:p w:rsidR="00E2703B" w:rsidRPr="0050741B" w:rsidRDefault="00E2703B" w:rsidP="00E2703B">
      <w:pPr>
        <w:suppressAutoHyphens/>
        <w:jc w:val="both"/>
        <w:rPr>
          <w:color w:val="000000"/>
          <w:sz w:val="28"/>
          <w:szCs w:val="28"/>
          <w:u w:val="single"/>
        </w:rPr>
      </w:pPr>
      <w:r w:rsidRPr="0050741B">
        <w:rPr>
          <w:color w:val="000000"/>
          <w:sz w:val="28"/>
          <w:szCs w:val="28"/>
          <w:u w:val="single"/>
        </w:rPr>
        <w:t>В общем образовании: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обновление содержания общего образования, введение обновленных федеральных государственных образовательных стандартов (ФГОС);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создание в общеобразовательных организациях условий, соответствующих требованиям ФГОС;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развитие системы оценки качества образования и информационной открытости системы образования;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увеличение доли школ, в которых обучающимся предоставлены все основные виды современных условий обучения, обеспечение равных условий для реализации ФГОС;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снижение доли школьников с низкими образовательными результатами и соответственно повышение удовлетворённости населения услугами образования;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 xml:space="preserve">- реализация инновационных проектов </w:t>
      </w:r>
      <w:r w:rsidR="00D82F57">
        <w:rPr>
          <w:color w:val="000000"/>
          <w:sz w:val="28"/>
          <w:szCs w:val="28"/>
        </w:rPr>
        <w:t xml:space="preserve">всероссийского, </w:t>
      </w:r>
      <w:r w:rsidRPr="0050741B">
        <w:rPr>
          <w:color w:val="000000"/>
          <w:sz w:val="28"/>
          <w:szCs w:val="28"/>
        </w:rPr>
        <w:t xml:space="preserve">регионального </w:t>
      </w:r>
      <w:r w:rsidR="00D82F57">
        <w:rPr>
          <w:color w:val="000000"/>
          <w:sz w:val="28"/>
          <w:szCs w:val="28"/>
        </w:rPr>
        <w:t xml:space="preserve">и муниципального </w:t>
      </w:r>
      <w:r w:rsidRPr="0050741B">
        <w:rPr>
          <w:color w:val="000000"/>
          <w:sz w:val="28"/>
          <w:szCs w:val="28"/>
        </w:rPr>
        <w:t>уровней, направленных на повышение качества образования.</w:t>
      </w:r>
    </w:p>
    <w:p w:rsidR="00E2703B" w:rsidRPr="0050741B" w:rsidRDefault="00E2703B" w:rsidP="00E2703B">
      <w:pPr>
        <w:suppressAutoHyphens/>
        <w:jc w:val="both"/>
        <w:rPr>
          <w:color w:val="000000"/>
          <w:sz w:val="28"/>
          <w:szCs w:val="28"/>
          <w:u w:val="single"/>
        </w:rPr>
      </w:pPr>
      <w:r w:rsidRPr="0050741B">
        <w:rPr>
          <w:color w:val="000000"/>
          <w:sz w:val="28"/>
          <w:szCs w:val="28"/>
          <w:u w:val="single"/>
        </w:rPr>
        <w:t>В дополнительном образовании: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повышение качества услуг и разнообразия ресурсов дополнительного образования для разностороннего развития;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увеличение доли д</w:t>
      </w:r>
      <w:r w:rsidR="00D82F57">
        <w:rPr>
          <w:color w:val="000000"/>
          <w:sz w:val="28"/>
          <w:szCs w:val="28"/>
        </w:rPr>
        <w:t>етей в возрасте от 5 до 18</w:t>
      </w:r>
      <w:r w:rsidR="004203BA">
        <w:rPr>
          <w:color w:val="000000"/>
          <w:sz w:val="28"/>
          <w:szCs w:val="28"/>
        </w:rPr>
        <w:t xml:space="preserve"> </w:t>
      </w:r>
      <w:r w:rsidR="00D82F57">
        <w:rPr>
          <w:color w:val="000000"/>
          <w:sz w:val="28"/>
          <w:szCs w:val="28"/>
        </w:rPr>
        <w:t xml:space="preserve">лет, </w:t>
      </w:r>
      <w:r w:rsidRPr="0050741B">
        <w:rPr>
          <w:color w:val="000000"/>
          <w:sz w:val="28"/>
          <w:szCs w:val="28"/>
        </w:rPr>
        <w:t>обучающихся по дополнительным образовательным программам;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повышение охвата детей, занимающихся в объединениях технической и спортивной направленности;</w:t>
      </w:r>
    </w:p>
    <w:p w:rsidR="00E2703B" w:rsidRPr="0050741B" w:rsidRDefault="00E2703B" w:rsidP="00FA32E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0741B">
        <w:rPr>
          <w:color w:val="000000"/>
          <w:sz w:val="28"/>
          <w:szCs w:val="28"/>
        </w:rPr>
        <w:t>- реализация комплекса мер по эффективному использованию потенциала каникулярного времени для образования и социализации детей;</w:t>
      </w:r>
    </w:p>
    <w:p w:rsidR="00DB2E17" w:rsidRPr="0050741B" w:rsidRDefault="00943F58" w:rsidP="00FA32EB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системы поддержки </w:t>
      </w:r>
      <w:r w:rsidR="00E2703B" w:rsidRPr="0050741B">
        <w:rPr>
          <w:color w:val="000000"/>
          <w:sz w:val="28"/>
          <w:szCs w:val="28"/>
        </w:rPr>
        <w:t>талантливых детей, повышение уровня учебных и внеучебных достижений школьников.</w:t>
      </w:r>
    </w:p>
    <w:p w:rsidR="0051716A" w:rsidRPr="0050741B" w:rsidRDefault="0051716A" w:rsidP="00337913">
      <w:pPr>
        <w:shd w:val="clear" w:color="auto" w:fill="FFFFFF"/>
        <w:ind w:firstLine="567"/>
        <w:rPr>
          <w:b/>
          <w:bCs/>
          <w:spacing w:val="-1"/>
          <w:sz w:val="28"/>
          <w:szCs w:val="28"/>
        </w:rPr>
      </w:pPr>
    </w:p>
    <w:p w:rsidR="00DB2E17" w:rsidRPr="0050741B" w:rsidRDefault="00DB2E17" w:rsidP="00337913">
      <w:pPr>
        <w:shd w:val="clear" w:color="auto" w:fill="FFFFFF"/>
        <w:ind w:firstLine="567"/>
        <w:rPr>
          <w:b/>
          <w:bCs/>
          <w:spacing w:val="-1"/>
          <w:sz w:val="28"/>
          <w:szCs w:val="28"/>
        </w:rPr>
      </w:pPr>
      <w:r w:rsidRPr="0050741B">
        <w:rPr>
          <w:b/>
          <w:bCs/>
          <w:spacing w:val="-1"/>
          <w:sz w:val="28"/>
          <w:szCs w:val="28"/>
        </w:rPr>
        <w:t>Дошкольное образование</w:t>
      </w:r>
      <w:r w:rsidR="00805131">
        <w:rPr>
          <w:b/>
          <w:bCs/>
          <w:spacing w:val="-1"/>
          <w:sz w:val="28"/>
          <w:szCs w:val="28"/>
        </w:rPr>
        <w:t>.</w:t>
      </w:r>
    </w:p>
    <w:p w:rsidR="00DB2E17" w:rsidRPr="0050741B" w:rsidRDefault="00D82F57" w:rsidP="00943F58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1555B0" w:rsidRPr="0050741B">
        <w:rPr>
          <w:sz w:val="28"/>
          <w:szCs w:val="28"/>
        </w:rPr>
        <w:t>текущем</w:t>
      </w:r>
      <w:r>
        <w:rPr>
          <w:sz w:val="28"/>
          <w:szCs w:val="28"/>
        </w:rPr>
        <w:t xml:space="preserve"> </w:t>
      </w:r>
      <w:r w:rsidR="00DB2E17" w:rsidRPr="0050741B">
        <w:rPr>
          <w:sz w:val="28"/>
          <w:szCs w:val="28"/>
        </w:rPr>
        <w:t>уч</w:t>
      </w:r>
      <w:r>
        <w:rPr>
          <w:sz w:val="28"/>
          <w:szCs w:val="28"/>
        </w:rPr>
        <w:t xml:space="preserve">ебном </w:t>
      </w:r>
      <w:r w:rsidR="009A712B">
        <w:rPr>
          <w:sz w:val="28"/>
          <w:szCs w:val="28"/>
        </w:rPr>
        <w:t xml:space="preserve">году </w:t>
      </w:r>
      <w:r w:rsidR="00DD1405" w:rsidRPr="0050741B">
        <w:rPr>
          <w:sz w:val="28"/>
          <w:szCs w:val="28"/>
        </w:rPr>
        <w:t xml:space="preserve">муниципальное </w:t>
      </w:r>
      <w:r w:rsidR="00805131">
        <w:rPr>
          <w:sz w:val="28"/>
          <w:szCs w:val="28"/>
        </w:rPr>
        <w:t xml:space="preserve">бюджетное </w:t>
      </w:r>
      <w:r w:rsidR="00DD1405" w:rsidRPr="0050741B">
        <w:rPr>
          <w:sz w:val="28"/>
          <w:szCs w:val="28"/>
        </w:rPr>
        <w:t>дошкольное</w:t>
      </w:r>
      <w:r w:rsidR="00F54A4C" w:rsidRPr="0050741B">
        <w:rPr>
          <w:sz w:val="28"/>
          <w:szCs w:val="28"/>
        </w:rPr>
        <w:t xml:space="preserve"> образовательное учреждение «Детский сад «Солнышко»</w:t>
      </w:r>
      <w:r w:rsidR="00DB2E17" w:rsidRPr="0050741B">
        <w:rPr>
          <w:sz w:val="28"/>
          <w:szCs w:val="28"/>
        </w:rPr>
        <w:t xml:space="preserve"> </w:t>
      </w:r>
      <w:r w:rsidR="00F54A4C" w:rsidRPr="000075CA">
        <w:rPr>
          <w:sz w:val="28"/>
          <w:szCs w:val="28"/>
        </w:rPr>
        <w:t xml:space="preserve">Монастырщинского </w:t>
      </w:r>
      <w:r w:rsidR="000075CA" w:rsidRPr="000075CA">
        <w:rPr>
          <w:sz w:val="28"/>
          <w:szCs w:val="28"/>
        </w:rPr>
        <w:t>муниципального округа</w:t>
      </w:r>
      <w:r w:rsidR="00DB2E17" w:rsidRPr="0050741B">
        <w:rPr>
          <w:sz w:val="28"/>
          <w:szCs w:val="28"/>
        </w:rPr>
        <w:t xml:space="preserve"> и дошкольные </w:t>
      </w:r>
      <w:r w:rsidR="009A712B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при образовательных организациях </w:t>
      </w:r>
      <w:r w:rsidR="00DD1405" w:rsidRPr="0050741B">
        <w:rPr>
          <w:sz w:val="28"/>
          <w:szCs w:val="28"/>
        </w:rPr>
        <w:t>посещают</w:t>
      </w:r>
      <w:r w:rsidR="00DB2E17" w:rsidRPr="0050741B">
        <w:rPr>
          <w:sz w:val="28"/>
          <w:szCs w:val="28"/>
        </w:rPr>
        <w:t xml:space="preserve"> </w:t>
      </w:r>
      <w:r w:rsidR="009A0767">
        <w:rPr>
          <w:sz w:val="28"/>
          <w:szCs w:val="28"/>
        </w:rPr>
        <w:t>74</w:t>
      </w:r>
      <w:r w:rsidR="00DB2E17" w:rsidRPr="0050741B">
        <w:rPr>
          <w:sz w:val="28"/>
          <w:szCs w:val="28"/>
        </w:rPr>
        <w:t xml:space="preserve"> </w:t>
      </w:r>
      <w:r w:rsidR="009A0767">
        <w:rPr>
          <w:sz w:val="28"/>
          <w:szCs w:val="28"/>
        </w:rPr>
        <w:t>ребенка</w:t>
      </w:r>
      <w:r w:rsidR="00DB2E17" w:rsidRPr="0050741B">
        <w:rPr>
          <w:sz w:val="28"/>
          <w:szCs w:val="28"/>
        </w:rPr>
        <w:t xml:space="preserve">. </w:t>
      </w:r>
      <w:r w:rsidR="005A04B9" w:rsidRPr="0050741B">
        <w:rPr>
          <w:sz w:val="28"/>
          <w:szCs w:val="28"/>
        </w:rPr>
        <w:t>О</w:t>
      </w:r>
      <w:r w:rsidR="00DB2E17" w:rsidRPr="0050741B">
        <w:rPr>
          <w:bCs/>
          <w:sz w:val="28"/>
          <w:szCs w:val="28"/>
        </w:rPr>
        <w:t xml:space="preserve">бщий охват детей дошкольным образованием в </w:t>
      </w:r>
      <w:r w:rsidR="004203BA">
        <w:rPr>
          <w:bCs/>
          <w:sz w:val="28"/>
          <w:szCs w:val="28"/>
        </w:rPr>
        <w:t>округе</w:t>
      </w:r>
      <w:r w:rsidR="00DB2E17" w:rsidRPr="0050741B">
        <w:rPr>
          <w:bCs/>
          <w:sz w:val="28"/>
          <w:szCs w:val="28"/>
        </w:rPr>
        <w:t xml:space="preserve"> составляет 79,5</w:t>
      </w:r>
      <w:r w:rsidR="00F54A4C" w:rsidRPr="0050741B">
        <w:rPr>
          <w:bCs/>
          <w:sz w:val="28"/>
          <w:szCs w:val="28"/>
        </w:rPr>
        <w:t xml:space="preserve"> </w:t>
      </w:r>
      <w:r w:rsidR="008E496A">
        <w:rPr>
          <w:bCs/>
          <w:sz w:val="28"/>
          <w:szCs w:val="28"/>
        </w:rPr>
        <w:t>%.</w:t>
      </w:r>
      <w:r w:rsidR="00DB2E17" w:rsidRPr="0050741B">
        <w:rPr>
          <w:bCs/>
          <w:sz w:val="28"/>
          <w:szCs w:val="28"/>
        </w:rPr>
        <w:t xml:space="preserve"> </w:t>
      </w:r>
      <w:r w:rsidR="008E496A">
        <w:rPr>
          <w:bCs/>
          <w:sz w:val="28"/>
          <w:szCs w:val="28"/>
        </w:rPr>
        <w:t>К</w:t>
      </w:r>
      <w:r w:rsidR="00DB2E17" w:rsidRPr="0050741B">
        <w:rPr>
          <w:bCs/>
          <w:sz w:val="28"/>
          <w:szCs w:val="28"/>
        </w:rPr>
        <w:t>оличество мест в детск</w:t>
      </w:r>
      <w:r w:rsidR="00F54A4C" w:rsidRPr="0050741B">
        <w:rPr>
          <w:bCs/>
          <w:sz w:val="28"/>
          <w:szCs w:val="28"/>
        </w:rPr>
        <w:t>ом</w:t>
      </w:r>
      <w:r w:rsidR="00DB2E17" w:rsidRPr="0050741B">
        <w:rPr>
          <w:bCs/>
          <w:sz w:val="28"/>
          <w:szCs w:val="28"/>
        </w:rPr>
        <w:t xml:space="preserve"> сад</w:t>
      </w:r>
      <w:r w:rsidR="00F54A4C" w:rsidRPr="0050741B">
        <w:rPr>
          <w:bCs/>
          <w:sz w:val="28"/>
          <w:szCs w:val="28"/>
        </w:rPr>
        <w:t>у</w:t>
      </w:r>
      <w:r w:rsidR="00DB2E17" w:rsidRPr="0050741B">
        <w:rPr>
          <w:bCs/>
          <w:sz w:val="28"/>
          <w:szCs w:val="28"/>
        </w:rPr>
        <w:t xml:space="preserve"> превышает потребность, п</w:t>
      </w:r>
      <w:r w:rsidR="00DB2E17" w:rsidRPr="0050741B">
        <w:rPr>
          <w:sz w:val="28"/>
          <w:szCs w:val="28"/>
        </w:rPr>
        <w:t>роблема охвата дошкольным образованием детей от 1</w:t>
      </w:r>
      <w:r w:rsidR="00777798" w:rsidRPr="0050741B">
        <w:rPr>
          <w:sz w:val="28"/>
          <w:szCs w:val="28"/>
        </w:rPr>
        <w:t>,5</w:t>
      </w:r>
      <w:r w:rsidR="00DB2E17" w:rsidRPr="0050741B">
        <w:rPr>
          <w:sz w:val="28"/>
          <w:szCs w:val="28"/>
        </w:rPr>
        <w:t xml:space="preserve"> года до 7 лет на территории </w:t>
      </w:r>
      <w:r w:rsidR="00F54A4C" w:rsidRPr="0050741B">
        <w:rPr>
          <w:sz w:val="28"/>
          <w:szCs w:val="28"/>
        </w:rPr>
        <w:t xml:space="preserve">Монастырщинского </w:t>
      </w:r>
      <w:r w:rsidR="00084020">
        <w:rPr>
          <w:sz w:val="28"/>
          <w:szCs w:val="28"/>
        </w:rPr>
        <w:t>муниципального округа</w:t>
      </w:r>
      <w:r w:rsidR="00DB2E17" w:rsidRPr="0050741B">
        <w:rPr>
          <w:sz w:val="28"/>
          <w:szCs w:val="28"/>
        </w:rPr>
        <w:t xml:space="preserve"> решена</w:t>
      </w:r>
      <w:r w:rsidR="00DB2E17" w:rsidRPr="0050741B">
        <w:rPr>
          <w:color w:val="000000"/>
          <w:sz w:val="28"/>
          <w:szCs w:val="28"/>
        </w:rPr>
        <w:t>, все дети, зарегистрированные в электрон</w:t>
      </w:r>
      <w:r w:rsidR="008E496A">
        <w:rPr>
          <w:color w:val="000000"/>
          <w:sz w:val="28"/>
          <w:szCs w:val="28"/>
        </w:rPr>
        <w:t>ной очереди, местами обеспечены.</w:t>
      </w:r>
      <w:r w:rsidR="00DB2E17" w:rsidRPr="0050741B">
        <w:rPr>
          <w:color w:val="000000"/>
          <w:sz w:val="28"/>
          <w:szCs w:val="28"/>
        </w:rPr>
        <w:t xml:space="preserve"> </w:t>
      </w:r>
      <w:r w:rsidR="008E496A">
        <w:rPr>
          <w:color w:val="000000"/>
          <w:sz w:val="28"/>
          <w:szCs w:val="28"/>
        </w:rPr>
        <w:t>В</w:t>
      </w:r>
      <w:r w:rsidR="00DD1405" w:rsidRPr="0050741B">
        <w:rPr>
          <w:color w:val="000000"/>
          <w:sz w:val="28"/>
          <w:szCs w:val="28"/>
        </w:rPr>
        <w:t>едется работа</w:t>
      </w:r>
      <w:r w:rsidR="00F54A4C" w:rsidRPr="0050741B">
        <w:rPr>
          <w:sz w:val="28"/>
          <w:szCs w:val="28"/>
        </w:rPr>
        <w:t xml:space="preserve"> по улучшению качества</w:t>
      </w:r>
      <w:r w:rsidR="00DB2E17" w:rsidRPr="0050741B">
        <w:rPr>
          <w:sz w:val="28"/>
          <w:szCs w:val="28"/>
        </w:rPr>
        <w:t xml:space="preserve"> пред</w:t>
      </w:r>
      <w:r w:rsidR="00F54A4C" w:rsidRPr="0050741B">
        <w:rPr>
          <w:sz w:val="28"/>
          <w:szCs w:val="28"/>
        </w:rPr>
        <w:t xml:space="preserve">оставляемых мест и обеспечение </w:t>
      </w:r>
      <w:r w:rsidR="00DB2E17" w:rsidRPr="0050741B">
        <w:rPr>
          <w:sz w:val="28"/>
          <w:szCs w:val="28"/>
        </w:rPr>
        <w:t>шаговой д</w:t>
      </w:r>
      <w:r w:rsidR="00F54A4C" w:rsidRPr="0050741B">
        <w:rPr>
          <w:sz w:val="28"/>
          <w:szCs w:val="28"/>
        </w:rPr>
        <w:t>оступности</w:t>
      </w:r>
      <w:r w:rsidR="00943F58">
        <w:rPr>
          <w:sz w:val="28"/>
          <w:szCs w:val="28"/>
        </w:rPr>
        <w:t>.</w:t>
      </w:r>
    </w:p>
    <w:p w:rsidR="00DB2E17" w:rsidRPr="0050741B" w:rsidRDefault="00DB2E17" w:rsidP="00943F58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  <w:shd w:val="clear" w:color="auto" w:fill="FFFFFF"/>
        </w:rPr>
        <w:lastRenderedPageBreak/>
        <w:t xml:space="preserve">В целях оказания качественных услуг по дошкольному образованию и удовлетворения потребностей </w:t>
      </w:r>
      <w:r w:rsidR="00DD1405" w:rsidRPr="0050741B">
        <w:rPr>
          <w:sz w:val="28"/>
          <w:szCs w:val="28"/>
          <w:shd w:val="clear" w:color="auto" w:fill="FFFFFF"/>
        </w:rPr>
        <w:t xml:space="preserve">граждан </w:t>
      </w:r>
      <w:r w:rsidR="00DD1405" w:rsidRPr="0050741B">
        <w:rPr>
          <w:sz w:val="28"/>
          <w:szCs w:val="28"/>
        </w:rPr>
        <w:t>в</w:t>
      </w:r>
      <w:r w:rsidRPr="0050741B">
        <w:rPr>
          <w:sz w:val="28"/>
          <w:szCs w:val="28"/>
        </w:rPr>
        <w:t xml:space="preserve"> </w:t>
      </w:r>
      <w:r w:rsidR="00F54A4C" w:rsidRPr="0050741B">
        <w:rPr>
          <w:sz w:val="28"/>
          <w:szCs w:val="28"/>
        </w:rPr>
        <w:t>3</w:t>
      </w:r>
      <w:r w:rsidR="008E496A">
        <w:rPr>
          <w:sz w:val="28"/>
          <w:szCs w:val="28"/>
        </w:rPr>
        <w:t>-х</w:t>
      </w:r>
      <w:r w:rsidRPr="0050741B">
        <w:rPr>
          <w:sz w:val="28"/>
          <w:szCs w:val="28"/>
        </w:rPr>
        <w:t xml:space="preserve"> образовательных учреждениях работают группы </w:t>
      </w:r>
      <w:r w:rsidR="00F54A4C" w:rsidRPr="0050741B">
        <w:rPr>
          <w:sz w:val="28"/>
          <w:szCs w:val="28"/>
        </w:rPr>
        <w:t>кратковременного пребывания детей</w:t>
      </w:r>
      <w:r w:rsidRPr="0050741B">
        <w:rPr>
          <w:sz w:val="28"/>
          <w:szCs w:val="28"/>
        </w:rPr>
        <w:t>. С целью увеличения охвата дошкольным образованием детей п</w:t>
      </w:r>
      <w:r w:rsidR="00D22BD1">
        <w:rPr>
          <w:sz w:val="28"/>
          <w:szCs w:val="28"/>
        </w:rPr>
        <w:t xml:space="preserve">ланируется </w:t>
      </w:r>
      <w:r w:rsidR="00950D77" w:rsidRPr="0050741B">
        <w:rPr>
          <w:sz w:val="28"/>
          <w:szCs w:val="28"/>
        </w:rPr>
        <w:t xml:space="preserve">расширить </w:t>
      </w:r>
      <w:r w:rsidR="00DD1405" w:rsidRPr="0050741B">
        <w:rPr>
          <w:sz w:val="28"/>
          <w:szCs w:val="28"/>
        </w:rPr>
        <w:t>сеть групп</w:t>
      </w:r>
      <w:r w:rsidRPr="0050741B">
        <w:rPr>
          <w:sz w:val="28"/>
          <w:szCs w:val="28"/>
        </w:rPr>
        <w:t xml:space="preserve"> </w:t>
      </w:r>
      <w:r w:rsidR="00950D77" w:rsidRPr="0050741B">
        <w:rPr>
          <w:sz w:val="28"/>
          <w:szCs w:val="28"/>
        </w:rPr>
        <w:t xml:space="preserve">кратковременного пребывания </w:t>
      </w:r>
      <w:r w:rsidRPr="0050741B">
        <w:rPr>
          <w:sz w:val="28"/>
          <w:szCs w:val="28"/>
        </w:rPr>
        <w:t xml:space="preserve">детей </w:t>
      </w:r>
      <w:r w:rsidR="00950D77" w:rsidRPr="0050741B">
        <w:rPr>
          <w:sz w:val="28"/>
          <w:szCs w:val="28"/>
        </w:rPr>
        <w:t>в общеобразовательных учреждениях</w:t>
      </w:r>
      <w:r w:rsidR="009A0767">
        <w:rPr>
          <w:sz w:val="28"/>
          <w:szCs w:val="28"/>
        </w:rPr>
        <w:t>.</w:t>
      </w:r>
    </w:p>
    <w:p w:rsidR="00950D77" w:rsidRPr="0050741B" w:rsidRDefault="00950D77" w:rsidP="00337913">
      <w:pPr>
        <w:ind w:firstLine="567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В рамках реализации регионального проекта «Поддержка семей, имеющих детей» национального проект</w:t>
      </w:r>
      <w:r w:rsidR="00531EEA">
        <w:rPr>
          <w:sz w:val="28"/>
          <w:szCs w:val="28"/>
        </w:rPr>
        <w:t>а «Образование» на базе МБДОУ «Детский сад</w:t>
      </w:r>
      <w:r w:rsidRPr="0050741B">
        <w:rPr>
          <w:sz w:val="28"/>
          <w:szCs w:val="28"/>
        </w:rPr>
        <w:t xml:space="preserve"> «Солнышко» </w:t>
      </w:r>
      <w:r w:rsidR="00D3359D">
        <w:rPr>
          <w:sz w:val="28"/>
          <w:szCs w:val="28"/>
        </w:rPr>
        <w:t xml:space="preserve">была </w:t>
      </w:r>
      <w:r w:rsidRPr="0050741B">
        <w:rPr>
          <w:sz w:val="28"/>
          <w:szCs w:val="28"/>
        </w:rPr>
        <w:t>создана служба консультативной помощи родителям (законным представителям) по оказанию психолого-педагогической, методической и консультационной помощи детям дошкольного возраста, а также гражданам, желающим принять на воспитание детей в свои семьи, оставшихся без попечения родителей.</w:t>
      </w:r>
    </w:p>
    <w:p w:rsidR="00950D77" w:rsidRPr="0050741B" w:rsidRDefault="00950D7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100</w:t>
      </w:r>
      <w:r w:rsidR="00E2703B" w:rsidRPr="0050741B">
        <w:rPr>
          <w:sz w:val="28"/>
          <w:szCs w:val="28"/>
        </w:rPr>
        <w:t xml:space="preserve"> </w:t>
      </w:r>
      <w:r w:rsidRPr="0050741B">
        <w:rPr>
          <w:sz w:val="28"/>
          <w:szCs w:val="28"/>
        </w:rPr>
        <w:t>% воспитанников дошкольных учреждений занимаются по ФГОС дошкольного образования. Содержание образовательного процесса определяется основной образовательной программой дошкольного образования, которая разработана в соответствии с ФГОС дошкольного образования и с учетом примерной основной образовательной программы дошкольного образования.</w:t>
      </w:r>
    </w:p>
    <w:p w:rsidR="00950D77" w:rsidRPr="0050741B" w:rsidRDefault="00950D7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С целью реализации ФГОС дошкольного образования дошкольные учреждения решают задачи орг</w:t>
      </w:r>
      <w:r w:rsidR="00E2703B" w:rsidRPr="0050741B">
        <w:rPr>
          <w:sz w:val="28"/>
          <w:szCs w:val="28"/>
        </w:rPr>
        <w:t>анизации развивающей предметно-</w:t>
      </w:r>
      <w:r w:rsidRPr="0050741B">
        <w:rPr>
          <w:sz w:val="28"/>
          <w:szCs w:val="28"/>
        </w:rPr>
        <w:t>пространственной среды для осуществления социально-познавательного, речевого, художественно-эстетического и физического развития воспитанников.</w:t>
      </w:r>
    </w:p>
    <w:p w:rsidR="00950D77" w:rsidRPr="0050741B" w:rsidRDefault="00950D7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Образовательная деятельность строится на основе взаимодействия взрослых с детьми и ориентирована на интересы и возможности каждого ребенка, его индивидуальные особенности.</w:t>
      </w:r>
    </w:p>
    <w:p w:rsidR="00E2703B" w:rsidRPr="0050741B" w:rsidRDefault="00E2703B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Учитывая эти факторы, можно сделать вывод, что уровень дошкольного образования </w:t>
      </w:r>
      <w:r w:rsidR="004203BA">
        <w:rPr>
          <w:sz w:val="28"/>
          <w:szCs w:val="28"/>
        </w:rPr>
        <w:t>округа</w:t>
      </w:r>
      <w:r w:rsidRPr="0050741B">
        <w:rPr>
          <w:sz w:val="28"/>
          <w:szCs w:val="28"/>
        </w:rPr>
        <w:t xml:space="preserve"> сегодня ищет новые формы представления услуг, которые заключаются, прежде всего:</w:t>
      </w:r>
    </w:p>
    <w:p w:rsidR="00E2703B" w:rsidRPr="0050741B" w:rsidRDefault="00805131" w:rsidP="00805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удовлетворении </w:t>
      </w:r>
      <w:r w:rsidR="00E2703B" w:rsidRPr="0050741B">
        <w:rPr>
          <w:sz w:val="28"/>
          <w:szCs w:val="28"/>
        </w:rPr>
        <w:t>потребностей семьи в условиях дошкольного образования;</w:t>
      </w:r>
    </w:p>
    <w:p w:rsidR="00E2703B" w:rsidRPr="0050741B" w:rsidRDefault="00E2703B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в обеспечении благоп</w:t>
      </w:r>
      <w:r w:rsidR="00805131">
        <w:rPr>
          <w:sz w:val="28"/>
          <w:szCs w:val="28"/>
        </w:rPr>
        <w:t xml:space="preserve">олучия ребёнка, его комфортного </w:t>
      </w:r>
      <w:r w:rsidRPr="0050741B">
        <w:rPr>
          <w:sz w:val="28"/>
          <w:szCs w:val="28"/>
        </w:rPr>
        <w:t>пребывания в детском саду/группе;</w:t>
      </w:r>
    </w:p>
    <w:p w:rsidR="00E2703B" w:rsidRPr="0050741B" w:rsidRDefault="00E2703B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в готовности детского сада/группы к сохранению здоровья ребенка, необходимости коррекции недостатков развития;</w:t>
      </w:r>
    </w:p>
    <w:p w:rsidR="00E2703B" w:rsidRPr="0050741B" w:rsidRDefault="00E2703B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в грамотном выборе образовательных программ.</w:t>
      </w:r>
    </w:p>
    <w:p w:rsidR="00DB2E17" w:rsidRPr="0050741B" w:rsidRDefault="00DB2E1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 </w:t>
      </w:r>
      <w:r w:rsidR="00612AF5">
        <w:rPr>
          <w:sz w:val="28"/>
          <w:szCs w:val="28"/>
        </w:rPr>
        <w:t>2026</w:t>
      </w:r>
      <w:r w:rsidRPr="0050741B">
        <w:rPr>
          <w:sz w:val="28"/>
          <w:szCs w:val="28"/>
        </w:rPr>
        <w:t>-202</w:t>
      </w:r>
      <w:r w:rsidR="009A0767">
        <w:rPr>
          <w:sz w:val="28"/>
          <w:szCs w:val="28"/>
        </w:rPr>
        <w:t>8</w:t>
      </w:r>
      <w:r w:rsidRPr="0050741B">
        <w:rPr>
          <w:sz w:val="28"/>
          <w:szCs w:val="28"/>
        </w:rPr>
        <w:t xml:space="preserve"> годах продолжится</w:t>
      </w:r>
      <w:r w:rsidR="00805131">
        <w:rPr>
          <w:sz w:val="28"/>
          <w:szCs w:val="28"/>
        </w:rPr>
        <w:t xml:space="preserve"> деятельность, направленная на:</w:t>
      </w:r>
    </w:p>
    <w:p w:rsidR="00DB2E17" w:rsidRPr="0050741B" w:rsidRDefault="00DB2E1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введение и популяризацию</w:t>
      </w:r>
      <w:r w:rsidR="00950D77" w:rsidRPr="0050741B">
        <w:rPr>
          <w:sz w:val="28"/>
          <w:szCs w:val="28"/>
        </w:rPr>
        <w:t xml:space="preserve"> очно-заочной формы обучения по </w:t>
      </w:r>
      <w:r w:rsidRPr="0050741B">
        <w:rPr>
          <w:sz w:val="28"/>
          <w:szCs w:val="28"/>
        </w:rPr>
        <w:t>прог</w:t>
      </w:r>
      <w:r w:rsidR="00805131">
        <w:rPr>
          <w:sz w:val="28"/>
          <w:szCs w:val="28"/>
        </w:rPr>
        <w:t>раммам дошкольного образования;</w:t>
      </w:r>
    </w:p>
    <w:p w:rsidR="004D3B24" w:rsidRPr="0050741B" w:rsidRDefault="00DB2E17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активизацию работы консультационных пунк</w:t>
      </w:r>
      <w:r w:rsidR="00805131">
        <w:rPr>
          <w:sz w:val="28"/>
          <w:szCs w:val="28"/>
        </w:rPr>
        <w:t>тов для родителей дошкольников;</w:t>
      </w:r>
    </w:p>
    <w:p w:rsidR="00D22BD1" w:rsidRDefault="004D3B24" w:rsidP="00805131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</w:t>
      </w:r>
      <w:r w:rsidR="00950D77" w:rsidRPr="0050741B">
        <w:rPr>
          <w:sz w:val="28"/>
          <w:szCs w:val="28"/>
        </w:rPr>
        <w:t xml:space="preserve"> </w:t>
      </w:r>
      <w:r w:rsidR="00DB2E17" w:rsidRPr="0050741B">
        <w:rPr>
          <w:sz w:val="28"/>
          <w:szCs w:val="28"/>
        </w:rPr>
        <w:t xml:space="preserve">развитие сферы дополнительных услуг на базе </w:t>
      </w:r>
      <w:r w:rsidR="00805131" w:rsidRPr="0050741B">
        <w:rPr>
          <w:sz w:val="28"/>
          <w:szCs w:val="28"/>
        </w:rPr>
        <w:t xml:space="preserve">МБДОУ </w:t>
      </w:r>
      <w:r w:rsidR="00805131">
        <w:rPr>
          <w:sz w:val="28"/>
          <w:szCs w:val="28"/>
        </w:rPr>
        <w:t>«Детский сад</w:t>
      </w:r>
      <w:r w:rsidR="00805131" w:rsidRPr="0050741B">
        <w:rPr>
          <w:sz w:val="28"/>
          <w:szCs w:val="28"/>
        </w:rPr>
        <w:t xml:space="preserve"> «Солнышко»</w:t>
      </w:r>
      <w:r w:rsidR="00805131">
        <w:rPr>
          <w:sz w:val="28"/>
          <w:szCs w:val="28"/>
        </w:rPr>
        <w:t>;</w:t>
      </w:r>
    </w:p>
    <w:p w:rsidR="00337913" w:rsidRPr="0050741B" w:rsidRDefault="00D22BD1" w:rsidP="00805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59D">
        <w:rPr>
          <w:sz w:val="28"/>
          <w:szCs w:val="28"/>
        </w:rPr>
        <w:t xml:space="preserve">В рамках регионального проекта «Поддержка семьи» на </w:t>
      </w:r>
      <w:r w:rsidR="00612AF5">
        <w:rPr>
          <w:sz w:val="28"/>
          <w:szCs w:val="28"/>
        </w:rPr>
        <w:t>2027</w:t>
      </w:r>
      <w:r w:rsidR="00D3359D">
        <w:rPr>
          <w:sz w:val="28"/>
          <w:szCs w:val="28"/>
        </w:rPr>
        <w:t xml:space="preserve"> год з</w:t>
      </w:r>
      <w:r>
        <w:rPr>
          <w:sz w:val="28"/>
          <w:szCs w:val="28"/>
        </w:rPr>
        <w:t xml:space="preserve">апланирован </w:t>
      </w:r>
      <w:r w:rsidR="00D3359D">
        <w:rPr>
          <w:sz w:val="28"/>
          <w:szCs w:val="28"/>
        </w:rPr>
        <w:t>капитальный ремонт</w:t>
      </w:r>
      <w:r>
        <w:rPr>
          <w:sz w:val="28"/>
          <w:szCs w:val="28"/>
        </w:rPr>
        <w:t xml:space="preserve"> в </w:t>
      </w:r>
      <w:r w:rsidR="00805131" w:rsidRPr="0050741B">
        <w:rPr>
          <w:sz w:val="28"/>
          <w:szCs w:val="28"/>
        </w:rPr>
        <w:t xml:space="preserve">МБДОУ </w:t>
      </w:r>
      <w:r w:rsidR="00805131">
        <w:rPr>
          <w:sz w:val="28"/>
          <w:szCs w:val="28"/>
        </w:rPr>
        <w:t xml:space="preserve">«Детский сад </w:t>
      </w:r>
      <w:r w:rsidR="00805131" w:rsidRPr="0050741B">
        <w:rPr>
          <w:sz w:val="28"/>
          <w:szCs w:val="28"/>
        </w:rPr>
        <w:t>«Солнышко»</w:t>
      </w:r>
      <w:r w:rsidR="00DB2E17" w:rsidRPr="0050741B">
        <w:rPr>
          <w:sz w:val="28"/>
          <w:szCs w:val="28"/>
        </w:rPr>
        <w:t>.</w:t>
      </w:r>
    </w:p>
    <w:p w:rsidR="00DB2E17" w:rsidRPr="0050741B" w:rsidRDefault="00DB2E17" w:rsidP="00805131">
      <w:pPr>
        <w:ind w:firstLine="709"/>
        <w:jc w:val="both"/>
        <w:rPr>
          <w:b/>
          <w:sz w:val="28"/>
          <w:szCs w:val="28"/>
        </w:rPr>
      </w:pPr>
      <w:r w:rsidRPr="0050741B">
        <w:rPr>
          <w:b/>
          <w:sz w:val="28"/>
          <w:szCs w:val="28"/>
        </w:rPr>
        <w:t xml:space="preserve">Общее и </w:t>
      </w:r>
      <w:r w:rsidR="00DD1405" w:rsidRPr="0050741B">
        <w:rPr>
          <w:b/>
          <w:sz w:val="28"/>
          <w:szCs w:val="28"/>
        </w:rPr>
        <w:t>дополнительное образование</w:t>
      </w:r>
      <w:r w:rsidR="00805131">
        <w:rPr>
          <w:b/>
          <w:sz w:val="28"/>
          <w:szCs w:val="28"/>
        </w:rPr>
        <w:t>.</w:t>
      </w:r>
    </w:p>
    <w:p w:rsidR="001F4E87" w:rsidRPr="0050741B" w:rsidRDefault="00DE6E82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В настоящее время</w:t>
      </w:r>
      <w:r w:rsidR="00DB2E17" w:rsidRPr="0050741B">
        <w:rPr>
          <w:sz w:val="28"/>
          <w:szCs w:val="28"/>
        </w:rPr>
        <w:t xml:space="preserve"> в школах </w:t>
      </w:r>
      <w:r w:rsidR="00084020">
        <w:rPr>
          <w:sz w:val="28"/>
          <w:szCs w:val="28"/>
        </w:rPr>
        <w:t>округа</w:t>
      </w:r>
      <w:r w:rsidR="00DB2E17" w:rsidRPr="0050741B">
        <w:rPr>
          <w:sz w:val="28"/>
          <w:szCs w:val="28"/>
        </w:rPr>
        <w:t xml:space="preserve"> обуча</w:t>
      </w:r>
      <w:r w:rsidR="00435120" w:rsidRPr="0050741B">
        <w:rPr>
          <w:sz w:val="28"/>
          <w:szCs w:val="28"/>
        </w:rPr>
        <w:t>ется</w:t>
      </w:r>
      <w:r w:rsidR="00DB2E17" w:rsidRPr="0050741B">
        <w:rPr>
          <w:sz w:val="28"/>
          <w:szCs w:val="28"/>
        </w:rPr>
        <w:t xml:space="preserve"> </w:t>
      </w:r>
      <w:r w:rsidR="009A0767">
        <w:rPr>
          <w:sz w:val="28"/>
          <w:szCs w:val="28"/>
        </w:rPr>
        <w:t>541</w:t>
      </w:r>
      <w:r w:rsidR="00805131">
        <w:rPr>
          <w:sz w:val="28"/>
          <w:szCs w:val="28"/>
        </w:rPr>
        <w:t xml:space="preserve"> учащи</w:t>
      </w:r>
      <w:r w:rsidR="009A0767">
        <w:rPr>
          <w:sz w:val="28"/>
          <w:szCs w:val="28"/>
        </w:rPr>
        <w:t>й</w:t>
      </w:r>
      <w:r w:rsidR="00DB2E17" w:rsidRPr="0050741B">
        <w:rPr>
          <w:sz w:val="28"/>
          <w:szCs w:val="28"/>
        </w:rPr>
        <w:t>ся.</w:t>
      </w:r>
      <w:r w:rsidR="0080513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B2E17" w:rsidRPr="0050741B">
        <w:rPr>
          <w:sz w:val="28"/>
          <w:szCs w:val="28"/>
          <w:bdr w:val="none" w:sz="0" w:space="0" w:color="auto" w:frame="1"/>
          <w:shd w:val="clear" w:color="auto" w:fill="FFFFFF"/>
        </w:rPr>
        <w:t xml:space="preserve">Общеобразовательные организации успешно реализуют полномочия по </w:t>
      </w:r>
      <w:r w:rsidR="00DB2E17" w:rsidRPr="0050741B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обеспечению доступности муниципальных услуг и равных условий для воспитания и образования всех детей.</w:t>
      </w:r>
      <w:r w:rsidR="00DB2E17" w:rsidRPr="0050741B">
        <w:rPr>
          <w:spacing w:val="-4"/>
          <w:sz w:val="28"/>
          <w:szCs w:val="28"/>
        </w:rPr>
        <w:t xml:space="preserve"> </w:t>
      </w:r>
      <w:r w:rsidR="00DB2E17" w:rsidRPr="0050741B">
        <w:rPr>
          <w:sz w:val="28"/>
          <w:szCs w:val="28"/>
        </w:rPr>
        <w:t xml:space="preserve">По запросам обучающихся и их родителей </w:t>
      </w:r>
      <w:r w:rsidR="00093996" w:rsidRPr="008E5136">
        <w:rPr>
          <w:sz w:val="28"/>
          <w:szCs w:val="28"/>
        </w:rPr>
        <w:t>работают</w:t>
      </w:r>
      <w:r w:rsidR="00DB2E17" w:rsidRPr="008E5136">
        <w:rPr>
          <w:sz w:val="28"/>
          <w:szCs w:val="28"/>
        </w:rPr>
        <w:t xml:space="preserve"> </w:t>
      </w:r>
      <w:r w:rsidR="009A0767">
        <w:rPr>
          <w:sz w:val="28"/>
          <w:szCs w:val="28"/>
        </w:rPr>
        <w:t>5</w:t>
      </w:r>
      <w:r w:rsidR="004203BA">
        <w:rPr>
          <w:sz w:val="28"/>
          <w:szCs w:val="28"/>
        </w:rPr>
        <w:t> </w:t>
      </w:r>
      <w:r w:rsidR="00DB2E17" w:rsidRPr="0050741B">
        <w:rPr>
          <w:spacing w:val="-4"/>
          <w:sz w:val="28"/>
          <w:szCs w:val="28"/>
        </w:rPr>
        <w:t xml:space="preserve">групп </w:t>
      </w:r>
      <w:r w:rsidR="00DD1405" w:rsidRPr="0050741B">
        <w:rPr>
          <w:spacing w:val="-4"/>
          <w:sz w:val="28"/>
          <w:szCs w:val="28"/>
        </w:rPr>
        <w:t>продленного дня</w:t>
      </w:r>
      <w:r w:rsidR="00DB2E17" w:rsidRPr="0050741B">
        <w:rPr>
          <w:spacing w:val="-4"/>
          <w:sz w:val="28"/>
          <w:szCs w:val="28"/>
        </w:rPr>
        <w:t xml:space="preserve">, </w:t>
      </w:r>
      <w:r w:rsidR="00DB2E17" w:rsidRPr="0050741B">
        <w:rPr>
          <w:sz w:val="28"/>
          <w:szCs w:val="28"/>
        </w:rPr>
        <w:t xml:space="preserve">организован подвоз школьников, проживающих в сельской местности и </w:t>
      </w:r>
      <w:r w:rsidR="005A1ED4" w:rsidRPr="0050741B">
        <w:rPr>
          <w:sz w:val="28"/>
          <w:szCs w:val="28"/>
        </w:rPr>
        <w:t>в п. Монастырщина</w:t>
      </w:r>
      <w:r w:rsidR="00DB2E17" w:rsidRPr="0050741B">
        <w:rPr>
          <w:sz w:val="28"/>
          <w:szCs w:val="28"/>
        </w:rPr>
        <w:t>, к месту учебы и обратно. Школьны</w:t>
      </w:r>
      <w:r w:rsidR="00C7175A" w:rsidRPr="0050741B">
        <w:rPr>
          <w:sz w:val="28"/>
          <w:szCs w:val="28"/>
        </w:rPr>
        <w:t>е</w:t>
      </w:r>
      <w:r w:rsidR="00DB2E17" w:rsidRPr="0050741B">
        <w:rPr>
          <w:sz w:val="28"/>
          <w:szCs w:val="28"/>
        </w:rPr>
        <w:t xml:space="preserve"> автобус</w:t>
      </w:r>
      <w:r w:rsidR="00C7175A" w:rsidRPr="0050741B">
        <w:rPr>
          <w:sz w:val="28"/>
          <w:szCs w:val="28"/>
        </w:rPr>
        <w:t>ы</w:t>
      </w:r>
      <w:r w:rsidR="00DB2E17" w:rsidRPr="0050741B">
        <w:rPr>
          <w:sz w:val="28"/>
          <w:szCs w:val="28"/>
        </w:rPr>
        <w:t xml:space="preserve"> </w:t>
      </w:r>
      <w:r w:rsidR="00C7175A" w:rsidRPr="0050741B">
        <w:rPr>
          <w:sz w:val="28"/>
          <w:szCs w:val="28"/>
        </w:rPr>
        <w:t>осуществляют подвоз сельских школьников</w:t>
      </w:r>
      <w:r w:rsidR="00DB2E17" w:rsidRPr="0050741B">
        <w:rPr>
          <w:sz w:val="28"/>
          <w:szCs w:val="28"/>
        </w:rPr>
        <w:t xml:space="preserve"> по </w:t>
      </w:r>
      <w:r w:rsidR="00FC1EB6" w:rsidRPr="00FC1EB6">
        <w:rPr>
          <w:sz w:val="28"/>
          <w:szCs w:val="28"/>
        </w:rPr>
        <w:t>14</w:t>
      </w:r>
      <w:r w:rsidR="00C7175A" w:rsidRPr="00FC1EB6">
        <w:rPr>
          <w:sz w:val="28"/>
          <w:szCs w:val="28"/>
        </w:rPr>
        <w:t>-</w:t>
      </w:r>
      <w:r w:rsidR="00DB2E17" w:rsidRPr="00FC1EB6">
        <w:rPr>
          <w:sz w:val="28"/>
          <w:szCs w:val="28"/>
        </w:rPr>
        <w:t>ти</w:t>
      </w:r>
      <w:r w:rsidR="00DB2E17" w:rsidRPr="0050741B">
        <w:rPr>
          <w:sz w:val="28"/>
          <w:szCs w:val="28"/>
        </w:rPr>
        <w:t xml:space="preserve"> </w:t>
      </w:r>
      <w:r w:rsidR="009A0767">
        <w:rPr>
          <w:sz w:val="28"/>
          <w:szCs w:val="28"/>
        </w:rPr>
        <w:t>открытым специальным маршрутам.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Деятельность общеобразовательных учреждений осуществляется в соответствии с планом работы, в целях реализации системы мероприятий, направленных на обеспечение конституционных прав граждан, на получение общедоступного качественного образования, обеспечение и проведение государственной итоговой аттестации выпускников общеобразовательных учреждений.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Приоритетная задача образовательной политики - это повышение качества образования, которое включает в себя обучение и воспитание школьников, представляет собой систему показателей знаний, умений и </w:t>
      </w:r>
      <w:r w:rsidR="00D22BD1">
        <w:rPr>
          <w:sz w:val="28"/>
          <w:szCs w:val="28"/>
        </w:rPr>
        <w:t>навыков, а также норм ценностно-</w:t>
      </w:r>
      <w:r w:rsidRPr="0050741B">
        <w:rPr>
          <w:sz w:val="28"/>
          <w:szCs w:val="28"/>
        </w:rPr>
        <w:t>эмоционального отношения к миру и друг другу. Такой подход ориентирует на оценку деятельности школы по конечным результатам, среди которых следует выделить основные показатели эффективности деятельности школы: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уровень обученности учащихся;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готовность их к продолжению образования;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состояние здоровья детей;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уровень социальной адаптации выпускников к жизни в обществе;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уровень выполнения стандартов образования.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Все перечисленные параметры взаимосвязаны и взаимно дополняют друг друга.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Для достижения поставленных целей продолжается работа по решению следующих задач: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обеспечение внедрения в практику работы общеобразовательных учреждений федеральных государственных образовательных стандартов;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использование информационных образовательных технологий в образовательном процессе;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- сохранение положительной динамики средней заработной платы педагогических работников общеобразовательных учреждений к уровню средней по </w:t>
      </w:r>
      <w:r w:rsidR="00D22BD1">
        <w:rPr>
          <w:sz w:val="28"/>
          <w:szCs w:val="28"/>
        </w:rPr>
        <w:t>муниципалитету</w:t>
      </w:r>
      <w:r w:rsidRPr="0050741B">
        <w:rPr>
          <w:sz w:val="28"/>
          <w:szCs w:val="28"/>
        </w:rPr>
        <w:t>;</w:t>
      </w:r>
    </w:p>
    <w:p w:rsidR="00094958" w:rsidRPr="0050741B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- совершенствование современных условий образовательного процесса посредством модернизации учебного, технологического оборудования, оборудования спортивных залов.</w:t>
      </w:r>
    </w:p>
    <w:p w:rsidR="00094958" w:rsidRPr="000075CA" w:rsidRDefault="00094958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0075CA">
        <w:rPr>
          <w:sz w:val="28"/>
          <w:szCs w:val="28"/>
        </w:rPr>
        <w:t>В 100</w:t>
      </w:r>
      <w:r w:rsidR="00FA32EB" w:rsidRPr="000075CA">
        <w:rPr>
          <w:sz w:val="28"/>
          <w:szCs w:val="28"/>
        </w:rPr>
        <w:t xml:space="preserve"> </w:t>
      </w:r>
      <w:r w:rsidRPr="000075CA">
        <w:rPr>
          <w:sz w:val="28"/>
          <w:szCs w:val="28"/>
        </w:rPr>
        <w:t xml:space="preserve">% средних школ реализуются программы предпрофильной подготовки на основные </w:t>
      </w:r>
      <w:r w:rsidR="000075CA" w:rsidRPr="000075CA">
        <w:rPr>
          <w:sz w:val="28"/>
          <w:szCs w:val="28"/>
        </w:rPr>
        <w:t xml:space="preserve">предметы и предметы </w:t>
      </w:r>
      <w:r w:rsidRPr="000075CA">
        <w:rPr>
          <w:sz w:val="28"/>
          <w:szCs w:val="28"/>
        </w:rPr>
        <w:t>профильного обучения на старшей ступени общего образования.</w:t>
      </w:r>
    </w:p>
    <w:p w:rsidR="00DB2E17" w:rsidRPr="0050741B" w:rsidRDefault="00DB2E17" w:rsidP="00805131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Все общеобразовательные </w:t>
      </w:r>
      <w:r w:rsidR="00DD1405" w:rsidRPr="0050741B">
        <w:rPr>
          <w:sz w:val="28"/>
          <w:szCs w:val="28"/>
        </w:rPr>
        <w:t>организации реализуют</w:t>
      </w:r>
      <w:r w:rsidRPr="0050741B">
        <w:rPr>
          <w:sz w:val="28"/>
          <w:szCs w:val="28"/>
        </w:rPr>
        <w:t xml:space="preserve"> федеральные государственные образовательные стандарты, удовлетворение запросов потребителей муниципальных образовательных услуг происходит посредством дифференциации содержания образования.</w:t>
      </w:r>
    </w:p>
    <w:p w:rsidR="00DB2E17" w:rsidRPr="00084020" w:rsidRDefault="00DB2E17" w:rsidP="00084020">
      <w:pPr>
        <w:suppressAutoHyphens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lastRenderedPageBreak/>
        <w:t xml:space="preserve">Система образования </w:t>
      </w:r>
      <w:r w:rsidR="002601A6" w:rsidRPr="0050741B">
        <w:rPr>
          <w:sz w:val="28"/>
          <w:szCs w:val="28"/>
        </w:rPr>
        <w:t xml:space="preserve">Монастырщинского </w:t>
      </w:r>
      <w:r w:rsidR="00084020">
        <w:rPr>
          <w:sz w:val="28"/>
          <w:szCs w:val="28"/>
        </w:rPr>
        <w:t>муниципального округа</w:t>
      </w:r>
      <w:r w:rsidRPr="0050741B">
        <w:rPr>
          <w:sz w:val="28"/>
          <w:szCs w:val="28"/>
        </w:rPr>
        <w:t xml:space="preserve"> в настоящее время работает в условиях формирования независимой оценки качества образовательной деятельности, создания доступной и открытой образовательной среды, интеграции дошкольного, общего и дополнительного образования, реализации региональных проектов</w:t>
      </w:r>
      <w:r w:rsidR="00084020">
        <w:rPr>
          <w:sz w:val="28"/>
          <w:szCs w:val="28"/>
        </w:rPr>
        <w:t xml:space="preserve">: </w:t>
      </w:r>
      <w:r w:rsidR="002F2C78">
        <w:rPr>
          <w:sz w:val="28"/>
          <w:szCs w:val="28"/>
        </w:rPr>
        <w:t xml:space="preserve">«Все лучшее детям», </w:t>
      </w:r>
      <w:r w:rsidRPr="0050741B">
        <w:rPr>
          <w:sz w:val="28"/>
          <w:szCs w:val="28"/>
        </w:rPr>
        <w:t xml:space="preserve">«Современная школа», «Успех каждого ребенка», </w:t>
      </w:r>
      <w:r w:rsidRPr="0050741B">
        <w:rPr>
          <w:sz w:val="28"/>
          <w:szCs w:val="28"/>
          <w:shd w:val="clear" w:color="auto" w:fill="FFFFFF"/>
        </w:rPr>
        <w:t>«Цифровая образовательная среда</w:t>
      </w:r>
      <w:r w:rsidRPr="0050741B">
        <w:rPr>
          <w:b/>
          <w:sz w:val="28"/>
          <w:szCs w:val="28"/>
          <w:shd w:val="clear" w:color="auto" w:fill="FFFFFF"/>
        </w:rPr>
        <w:t>»</w:t>
      </w:r>
      <w:r w:rsidRPr="00084020">
        <w:rPr>
          <w:sz w:val="28"/>
          <w:szCs w:val="28"/>
          <w:shd w:val="clear" w:color="auto" w:fill="FFFFFF"/>
        </w:rPr>
        <w:t>,</w:t>
      </w:r>
      <w:r w:rsidRPr="0050741B">
        <w:rPr>
          <w:sz w:val="28"/>
          <w:szCs w:val="28"/>
        </w:rPr>
        <w:t xml:space="preserve"> «</w:t>
      </w:r>
      <w:r w:rsidR="002F2C78">
        <w:rPr>
          <w:sz w:val="28"/>
          <w:szCs w:val="28"/>
        </w:rPr>
        <w:t>Педагоги и наставники</w:t>
      </w:r>
      <w:r w:rsidRPr="0050741B">
        <w:rPr>
          <w:b/>
          <w:sz w:val="28"/>
          <w:szCs w:val="28"/>
        </w:rPr>
        <w:t>»</w:t>
      </w:r>
      <w:r w:rsidRPr="00084020">
        <w:rPr>
          <w:sz w:val="28"/>
          <w:szCs w:val="28"/>
        </w:rPr>
        <w:t>,</w:t>
      </w:r>
      <w:r w:rsidR="002F2C78">
        <w:rPr>
          <w:sz w:val="28"/>
          <w:szCs w:val="28"/>
        </w:rPr>
        <w:t xml:space="preserve"> </w:t>
      </w:r>
      <w:r w:rsidRPr="0050741B">
        <w:rPr>
          <w:sz w:val="28"/>
          <w:szCs w:val="28"/>
        </w:rPr>
        <w:t>«Содействие занятости женщин – создание условий дошкольного образования для детей в возрасте до трех лет» национа</w:t>
      </w:r>
      <w:r w:rsidR="00084020">
        <w:rPr>
          <w:sz w:val="28"/>
          <w:szCs w:val="28"/>
        </w:rPr>
        <w:t xml:space="preserve">льных проектов «Образование» и </w:t>
      </w:r>
      <w:r w:rsidRPr="0050741B">
        <w:rPr>
          <w:sz w:val="28"/>
          <w:szCs w:val="28"/>
        </w:rPr>
        <w:t>«Демография».</w:t>
      </w:r>
    </w:p>
    <w:p w:rsidR="00DB2E17" w:rsidRPr="0050741B" w:rsidRDefault="00DB2E17" w:rsidP="00084020">
      <w:pPr>
        <w:suppressAutoHyphens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Одним из ведущих показателей результативности развития </w:t>
      </w:r>
      <w:r w:rsidR="0073201E">
        <w:rPr>
          <w:sz w:val="28"/>
          <w:szCs w:val="28"/>
        </w:rPr>
        <w:t xml:space="preserve">муниципальной </w:t>
      </w:r>
      <w:r w:rsidRPr="0050741B">
        <w:rPr>
          <w:sz w:val="28"/>
          <w:szCs w:val="28"/>
        </w:rPr>
        <w:t>системы образования является качество подготовки выпускников и их трудоустройство. 100</w:t>
      </w:r>
      <w:r w:rsidR="0073201E">
        <w:rPr>
          <w:sz w:val="28"/>
          <w:szCs w:val="28"/>
        </w:rPr>
        <w:t xml:space="preserve"> </w:t>
      </w:r>
      <w:r w:rsidRPr="0050741B">
        <w:rPr>
          <w:sz w:val="28"/>
          <w:szCs w:val="28"/>
        </w:rPr>
        <w:t>% выпускников получ</w:t>
      </w:r>
      <w:r w:rsidR="00A6788F" w:rsidRPr="0050741B">
        <w:rPr>
          <w:sz w:val="28"/>
          <w:szCs w:val="28"/>
        </w:rPr>
        <w:t>ают</w:t>
      </w:r>
      <w:r w:rsidRPr="0050741B">
        <w:rPr>
          <w:sz w:val="28"/>
          <w:szCs w:val="28"/>
        </w:rPr>
        <w:t xml:space="preserve"> аттестаты</w:t>
      </w:r>
      <w:r w:rsidR="00A6788F" w:rsidRPr="0050741B">
        <w:rPr>
          <w:sz w:val="28"/>
          <w:szCs w:val="28"/>
        </w:rPr>
        <w:t xml:space="preserve"> об основном общем и среднем общем образовании.</w:t>
      </w:r>
      <w:r w:rsidRPr="0050741B">
        <w:rPr>
          <w:sz w:val="28"/>
          <w:szCs w:val="28"/>
          <w:shd w:val="clear" w:color="auto" w:fill="FFFFFF"/>
        </w:rPr>
        <w:t xml:space="preserve"> </w:t>
      </w:r>
      <w:r w:rsidRPr="0050741B">
        <w:rPr>
          <w:sz w:val="28"/>
          <w:szCs w:val="28"/>
        </w:rPr>
        <w:t>Высоким остался показатель поступления выпускников школ района в высшие и средние профессиональн</w:t>
      </w:r>
      <w:r w:rsidR="00C43BD5" w:rsidRPr="0050741B">
        <w:rPr>
          <w:sz w:val="28"/>
          <w:szCs w:val="28"/>
        </w:rPr>
        <w:t xml:space="preserve">ые </w:t>
      </w:r>
      <w:r w:rsidR="0073201E">
        <w:rPr>
          <w:sz w:val="28"/>
          <w:szCs w:val="28"/>
        </w:rPr>
        <w:t xml:space="preserve">образовательные </w:t>
      </w:r>
      <w:r w:rsidR="00C43BD5" w:rsidRPr="0050741B">
        <w:rPr>
          <w:sz w:val="28"/>
          <w:szCs w:val="28"/>
        </w:rPr>
        <w:t xml:space="preserve">учреждения - </w:t>
      </w:r>
      <w:r w:rsidR="00C43BD5" w:rsidRPr="000075CA">
        <w:rPr>
          <w:sz w:val="28"/>
          <w:szCs w:val="28"/>
        </w:rPr>
        <w:t>85,7</w:t>
      </w:r>
      <w:r w:rsidR="0073201E" w:rsidRPr="000075CA">
        <w:rPr>
          <w:sz w:val="28"/>
          <w:szCs w:val="28"/>
        </w:rPr>
        <w:t xml:space="preserve"> </w:t>
      </w:r>
      <w:r w:rsidR="00C43BD5" w:rsidRPr="000075CA">
        <w:rPr>
          <w:sz w:val="28"/>
          <w:szCs w:val="28"/>
        </w:rPr>
        <w:t>%.</w:t>
      </w:r>
    </w:p>
    <w:p w:rsidR="00666458" w:rsidRPr="0050741B" w:rsidRDefault="00DB2E17" w:rsidP="0008402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 системе осуществлялся контроль участия образовательных организаций </w:t>
      </w:r>
      <w:r w:rsidR="00084020">
        <w:rPr>
          <w:sz w:val="28"/>
          <w:szCs w:val="28"/>
        </w:rPr>
        <w:t>округа</w:t>
      </w:r>
      <w:r w:rsidRPr="0050741B">
        <w:rPr>
          <w:sz w:val="28"/>
          <w:szCs w:val="28"/>
        </w:rPr>
        <w:t xml:space="preserve"> в реализации</w:t>
      </w:r>
      <w:r w:rsidR="0073201E">
        <w:rPr>
          <w:sz w:val="28"/>
          <w:szCs w:val="28"/>
        </w:rPr>
        <w:t xml:space="preserve"> всероссийских и</w:t>
      </w:r>
      <w:r w:rsidRPr="0050741B">
        <w:rPr>
          <w:sz w:val="28"/>
          <w:szCs w:val="28"/>
        </w:rPr>
        <w:t xml:space="preserve"> региональных проектов.</w:t>
      </w:r>
      <w:r w:rsidR="002601A6" w:rsidRPr="0050741B">
        <w:rPr>
          <w:color w:val="000000"/>
          <w:sz w:val="28"/>
          <w:szCs w:val="28"/>
        </w:rPr>
        <w:t xml:space="preserve"> В </w:t>
      </w:r>
      <w:r w:rsidR="00084020">
        <w:rPr>
          <w:color w:val="000000"/>
          <w:sz w:val="28"/>
          <w:szCs w:val="28"/>
        </w:rPr>
        <w:t xml:space="preserve">период </w:t>
      </w:r>
      <w:r w:rsidR="004F2191">
        <w:rPr>
          <w:color w:val="000000"/>
          <w:sz w:val="28"/>
          <w:szCs w:val="28"/>
        </w:rPr>
        <w:t xml:space="preserve">с </w:t>
      </w:r>
      <w:r w:rsidR="002601A6" w:rsidRPr="0050741B">
        <w:rPr>
          <w:color w:val="000000"/>
          <w:sz w:val="28"/>
          <w:szCs w:val="28"/>
        </w:rPr>
        <w:t>2020</w:t>
      </w:r>
      <w:r w:rsidR="004F2191">
        <w:rPr>
          <w:color w:val="000000"/>
          <w:sz w:val="28"/>
          <w:szCs w:val="28"/>
        </w:rPr>
        <w:t xml:space="preserve"> по </w:t>
      </w:r>
      <w:r w:rsidR="00084020">
        <w:rPr>
          <w:color w:val="000000"/>
          <w:sz w:val="28"/>
          <w:szCs w:val="28"/>
        </w:rPr>
        <w:t>202</w:t>
      </w:r>
      <w:r w:rsidR="00F469E1">
        <w:rPr>
          <w:color w:val="000000"/>
          <w:sz w:val="28"/>
          <w:szCs w:val="28"/>
        </w:rPr>
        <w:t>4</w:t>
      </w:r>
      <w:r w:rsidR="00084020">
        <w:rPr>
          <w:color w:val="000000"/>
          <w:sz w:val="28"/>
          <w:szCs w:val="28"/>
        </w:rPr>
        <w:t xml:space="preserve"> учебных</w:t>
      </w:r>
      <w:r w:rsidRPr="0050741B">
        <w:rPr>
          <w:color w:val="000000"/>
          <w:sz w:val="28"/>
          <w:szCs w:val="28"/>
        </w:rPr>
        <w:t xml:space="preserve"> год</w:t>
      </w:r>
      <w:r w:rsidR="00A23288">
        <w:rPr>
          <w:color w:val="000000"/>
          <w:sz w:val="28"/>
          <w:szCs w:val="28"/>
        </w:rPr>
        <w:t xml:space="preserve">ов, </w:t>
      </w:r>
      <w:r w:rsidRPr="0050741B">
        <w:rPr>
          <w:color w:val="000000"/>
          <w:sz w:val="28"/>
          <w:szCs w:val="28"/>
        </w:rPr>
        <w:t>на баз</w:t>
      </w:r>
      <w:r w:rsidR="00A23288">
        <w:rPr>
          <w:color w:val="000000"/>
          <w:sz w:val="28"/>
          <w:szCs w:val="28"/>
        </w:rPr>
        <w:t>ах</w:t>
      </w:r>
      <w:r w:rsidRPr="0050741B">
        <w:rPr>
          <w:color w:val="000000"/>
          <w:sz w:val="28"/>
          <w:szCs w:val="28"/>
        </w:rPr>
        <w:t xml:space="preserve"> МБОУ</w:t>
      </w:r>
      <w:r w:rsidR="00B63A9E" w:rsidRPr="0050741B">
        <w:rPr>
          <w:color w:val="000000"/>
          <w:sz w:val="28"/>
          <w:szCs w:val="28"/>
        </w:rPr>
        <w:t xml:space="preserve"> </w:t>
      </w:r>
      <w:r w:rsidR="002601A6" w:rsidRPr="0050741B">
        <w:rPr>
          <w:color w:val="000000"/>
          <w:sz w:val="28"/>
          <w:szCs w:val="28"/>
        </w:rPr>
        <w:t>Монастырщинская средняя школа имени А.И.</w:t>
      </w:r>
      <w:r w:rsidR="00531EEA">
        <w:rPr>
          <w:color w:val="000000"/>
          <w:sz w:val="28"/>
          <w:szCs w:val="28"/>
        </w:rPr>
        <w:t> </w:t>
      </w:r>
      <w:r w:rsidR="002601A6" w:rsidRPr="0050741B">
        <w:rPr>
          <w:color w:val="000000"/>
          <w:sz w:val="28"/>
          <w:szCs w:val="28"/>
        </w:rPr>
        <w:t>Колдунова</w:t>
      </w:r>
      <w:r w:rsidR="00A23288">
        <w:rPr>
          <w:color w:val="000000"/>
          <w:sz w:val="28"/>
          <w:szCs w:val="28"/>
        </w:rPr>
        <w:t>,</w:t>
      </w:r>
      <w:r w:rsidR="002601A6" w:rsidRPr="0050741B">
        <w:rPr>
          <w:color w:val="000000"/>
          <w:sz w:val="28"/>
          <w:szCs w:val="28"/>
        </w:rPr>
        <w:t xml:space="preserve"> </w:t>
      </w:r>
      <w:r w:rsidR="00531EEA">
        <w:rPr>
          <w:color w:val="000000"/>
          <w:sz w:val="28"/>
          <w:szCs w:val="28"/>
        </w:rPr>
        <w:t xml:space="preserve">МБОУ </w:t>
      </w:r>
      <w:r w:rsidR="00084020">
        <w:rPr>
          <w:color w:val="000000"/>
          <w:sz w:val="28"/>
          <w:szCs w:val="28"/>
        </w:rPr>
        <w:t>Татарская школа имени В.А.</w:t>
      </w:r>
      <w:r w:rsidR="00A23288">
        <w:rPr>
          <w:color w:val="000000"/>
          <w:sz w:val="28"/>
          <w:szCs w:val="28"/>
        </w:rPr>
        <w:t xml:space="preserve"> </w:t>
      </w:r>
      <w:r w:rsidR="002601A6" w:rsidRPr="0050741B">
        <w:rPr>
          <w:color w:val="000000"/>
          <w:sz w:val="28"/>
          <w:szCs w:val="28"/>
        </w:rPr>
        <w:t>Матросова</w:t>
      </w:r>
      <w:r w:rsidR="00A23288">
        <w:rPr>
          <w:color w:val="000000"/>
          <w:sz w:val="28"/>
          <w:szCs w:val="28"/>
        </w:rPr>
        <w:t>, М</w:t>
      </w:r>
      <w:r w:rsidR="00531EEA">
        <w:rPr>
          <w:color w:val="000000"/>
          <w:sz w:val="28"/>
          <w:szCs w:val="28"/>
        </w:rPr>
        <w:t>БОУ </w:t>
      </w:r>
      <w:r w:rsidR="00A23288">
        <w:rPr>
          <w:color w:val="000000"/>
          <w:sz w:val="28"/>
          <w:szCs w:val="28"/>
        </w:rPr>
        <w:t>Новомихайловская средняя</w:t>
      </w:r>
      <w:r w:rsidR="00A23288" w:rsidRPr="0050741B">
        <w:rPr>
          <w:color w:val="000000"/>
          <w:sz w:val="28"/>
          <w:szCs w:val="28"/>
        </w:rPr>
        <w:t xml:space="preserve"> школ</w:t>
      </w:r>
      <w:r w:rsidR="00A23288">
        <w:rPr>
          <w:color w:val="000000"/>
          <w:sz w:val="28"/>
          <w:szCs w:val="28"/>
        </w:rPr>
        <w:t xml:space="preserve">а </w:t>
      </w:r>
      <w:r w:rsidR="002601A6" w:rsidRPr="0050741B">
        <w:rPr>
          <w:color w:val="000000"/>
          <w:sz w:val="28"/>
          <w:szCs w:val="28"/>
        </w:rPr>
        <w:t>созданы</w:t>
      </w:r>
      <w:r w:rsidRPr="0050741B">
        <w:rPr>
          <w:color w:val="000000"/>
          <w:sz w:val="28"/>
          <w:szCs w:val="28"/>
        </w:rPr>
        <w:t xml:space="preserve"> Центры образования «Точка роста», которые представляют собой принципиально новое образовательное пространство, </w:t>
      </w:r>
      <w:r w:rsidRPr="0050741B">
        <w:rPr>
          <w:color w:val="000000"/>
          <w:sz w:val="28"/>
          <w:szCs w:val="28"/>
          <w:shd w:val="clear" w:color="auto" w:fill="FFFFFF"/>
        </w:rPr>
        <w:t xml:space="preserve">оформленное в едином фирменном стиле и оснащенное современным оборудованием. </w:t>
      </w:r>
      <w:r w:rsidR="000F3AFB" w:rsidRPr="0050741B">
        <w:rPr>
          <w:sz w:val="28"/>
          <w:szCs w:val="28"/>
        </w:rPr>
        <w:t>О</w:t>
      </w:r>
      <w:r w:rsidRPr="0050741B">
        <w:rPr>
          <w:sz w:val="28"/>
          <w:szCs w:val="28"/>
        </w:rPr>
        <w:t xml:space="preserve">бучающиеся </w:t>
      </w:r>
      <w:r w:rsidR="00666458" w:rsidRPr="0050741B">
        <w:rPr>
          <w:sz w:val="28"/>
          <w:szCs w:val="28"/>
        </w:rPr>
        <w:t>этих учебных заведений</w:t>
      </w:r>
      <w:r w:rsidRPr="0050741B">
        <w:rPr>
          <w:sz w:val="28"/>
          <w:szCs w:val="28"/>
        </w:rPr>
        <w:t xml:space="preserve"> на обновленной материально-технической баз</w:t>
      </w:r>
      <w:r w:rsidR="00571BF5">
        <w:rPr>
          <w:sz w:val="28"/>
          <w:szCs w:val="28"/>
        </w:rPr>
        <w:t>е успешно осваивают предметы «Основы безопасности и защиты Родины</w:t>
      </w:r>
      <w:r w:rsidRPr="0050741B">
        <w:rPr>
          <w:sz w:val="28"/>
          <w:szCs w:val="28"/>
        </w:rPr>
        <w:t>», «Информатика»,</w:t>
      </w:r>
      <w:r w:rsidRPr="0050741B">
        <w:rPr>
          <w:sz w:val="28"/>
          <w:szCs w:val="28"/>
          <w:shd w:val="clear" w:color="auto" w:fill="FFFFFF"/>
        </w:rPr>
        <w:t xml:space="preserve"> «Технология», а </w:t>
      </w:r>
      <w:r w:rsidR="006016D9">
        <w:rPr>
          <w:sz w:val="28"/>
          <w:szCs w:val="28"/>
        </w:rPr>
        <w:t xml:space="preserve">во внеурочное время - </w:t>
      </w:r>
      <w:r w:rsidRPr="0050741B">
        <w:rPr>
          <w:sz w:val="28"/>
          <w:szCs w:val="28"/>
        </w:rPr>
        <w:t>программы циф</w:t>
      </w:r>
      <w:r w:rsidR="000F0819" w:rsidRPr="0050741B">
        <w:rPr>
          <w:sz w:val="28"/>
          <w:szCs w:val="28"/>
        </w:rPr>
        <w:t>р</w:t>
      </w:r>
      <w:r w:rsidR="00666458" w:rsidRPr="0050741B">
        <w:rPr>
          <w:sz w:val="28"/>
          <w:szCs w:val="28"/>
        </w:rPr>
        <w:t>ового и естественно</w:t>
      </w:r>
      <w:r w:rsidR="00531EEA">
        <w:rPr>
          <w:sz w:val="28"/>
          <w:szCs w:val="28"/>
        </w:rPr>
        <w:t xml:space="preserve"> </w:t>
      </w:r>
      <w:r w:rsidR="00571BF5">
        <w:rPr>
          <w:sz w:val="28"/>
          <w:szCs w:val="28"/>
        </w:rPr>
        <w:t>-</w:t>
      </w:r>
      <w:r w:rsidR="00531EEA">
        <w:rPr>
          <w:sz w:val="28"/>
          <w:szCs w:val="28"/>
        </w:rPr>
        <w:t xml:space="preserve"> </w:t>
      </w:r>
      <w:r w:rsidR="00666458" w:rsidRPr="0050741B">
        <w:rPr>
          <w:sz w:val="28"/>
          <w:szCs w:val="28"/>
        </w:rPr>
        <w:t>научного профилей.</w:t>
      </w:r>
      <w:r w:rsidR="002F2C78">
        <w:rPr>
          <w:sz w:val="28"/>
          <w:szCs w:val="28"/>
        </w:rPr>
        <w:t xml:space="preserve"> В рамках проекта «Всё лучшее детям» в </w:t>
      </w:r>
      <w:r w:rsidR="00612AF5">
        <w:rPr>
          <w:sz w:val="28"/>
          <w:szCs w:val="28"/>
        </w:rPr>
        <w:t>2025</w:t>
      </w:r>
      <w:r w:rsidR="002F2C78">
        <w:rPr>
          <w:sz w:val="28"/>
          <w:szCs w:val="28"/>
        </w:rPr>
        <w:t xml:space="preserve"> году в общеобразовательных организациях были оснащены оборудованием и средствами обучения предметные кабинеты «Основы безопасности и защиты Родины» и «Труд». В </w:t>
      </w:r>
      <w:r w:rsidR="00612AF5">
        <w:rPr>
          <w:sz w:val="28"/>
          <w:szCs w:val="28"/>
        </w:rPr>
        <w:t>2026</w:t>
      </w:r>
      <w:r w:rsidR="002F2C78">
        <w:rPr>
          <w:sz w:val="28"/>
          <w:szCs w:val="28"/>
        </w:rPr>
        <w:t xml:space="preserve"> году выделены денежные средства для оснащения предметных кабинетов: «ИЗО», «Музыка» и «Физика».</w:t>
      </w:r>
    </w:p>
    <w:p w:rsidR="00DB2E17" w:rsidRPr="0050741B" w:rsidRDefault="00DB2E17" w:rsidP="0008402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Широко используется инфраструктура «Точек роста» и во внеурочное время. Мобильная мебель позволяет быстро организовать групповые и </w:t>
      </w:r>
      <w:r w:rsidR="00DD1405" w:rsidRPr="0050741B">
        <w:rPr>
          <w:sz w:val="28"/>
          <w:szCs w:val="28"/>
        </w:rPr>
        <w:t>индивидуальные занятия</w:t>
      </w:r>
      <w:r w:rsidRPr="0050741B">
        <w:rPr>
          <w:sz w:val="28"/>
          <w:szCs w:val="28"/>
        </w:rPr>
        <w:t xml:space="preserve">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коворкинг зоне, предназначенной для проектной </w:t>
      </w:r>
      <w:r w:rsidR="00DD1405" w:rsidRPr="0050741B">
        <w:rPr>
          <w:sz w:val="28"/>
          <w:szCs w:val="28"/>
        </w:rPr>
        <w:t>деятельности, обучающимся</w:t>
      </w:r>
      <w:r w:rsidRPr="0050741B">
        <w:rPr>
          <w:sz w:val="28"/>
          <w:szCs w:val="28"/>
        </w:rPr>
        <w:t xml:space="preserve"> предоставлена </w:t>
      </w:r>
      <w:r w:rsidR="00DD1405" w:rsidRPr="0050741B">
        <w:rPr>
          <w:sz w:val="28"/>
          <w:szCs w:val="28"/>
        </w:rPr>
        <w:t>возможность работать</w:t>
      </w:r>
      <w:r w:rsidRPr="0050741B">
        <w:rPr>
          <w:sz w:val="28"/>
          <w:szCs w:val="28"/>
        </w:rPr>
        <w:t xml:space="preserve"> с ноутбук</w:t>
      </w:r>
      <w:r w:rsidR="00666458" w:rsidRPr="0050741B">
        <w:rPr>
          <w:sz w:val="28"/>
          <w:szCs w:val="28"/>
        </w:rPr>
        <w:t>ом, фотоаппаратом, видеокамерой</w:t>
      </w:r>
      <w:r w:rsidR="00D57FA3" w:rsidRPr="0050741B">
        <w:rPr>
          <w:sz w:val="28"/>
          <w:szCs w:val="28"/>
        </w:rPr>
        <w:t>.</w:t>
      </w:r>
    </w:p>
    <w:p w:rsidR="00DB2E17" w:rsidRPr="0050741B" w:rsidRDefault="00B65DA3" w:rsidP="000075CA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В</w:t>
      </w:r>
      <w:r w:rsidR="00DB2E17" w:rsidRPr="0050741B">
        <w:rPr>
          <w:sz w:val="28"/>
          <w:szCs w:val="28"/>
        </w:rPr>
        <w:t xml:space="preserve"> школах </w:t>
      </w:r>
      <w:r w:rsidR="001430DE" w:rsidRPr="0050741B">
        <w:rPr>
          <w:sz w:val="28"/>
          <w:szCs w:val="28"/>
        </w:rPr>
        <w:t xml:space="preserve">Монастырщинского </w:t>
      </w:r>
      <w:r w:rsidR="00F70E20">
        <w:rPr>
          <w:sz w:val="28"/>
          <w:szCs w:val="28"/>
        </w:rPr>
        <w:t xml:space="preserve">муниципального </w:t>
      </w:r>
      <w:r w:rsidR="00571BF5">
        <w:rPr>
          <w:sz w:val="28"/>
          <w:szCs w:val="28"/>
        </w:rPr>
        <w:t>округ</w:t>
      </w:r>
      <w:r w:rsidR="002F2C78">
        <w:rPr>
          <w:sz w:val="28"/>
          <w:szCs w:val="28"/>
        </w:rPr>
        <w:t>а</w:t>
      </w:r>
      <w:r w:rsidR="00DB2E17" w:rsidRPr="0050741B">
        <w:rPr>
          <w:sz w:val="28"/>
          <w:szCs w:val="28"/>
        </w:rPr>
        <w:t xml:space="preserve"> </w:t>
      </w:r>
      <w:r w:rsidR="00FC1EB6">
        <w:rPr>
          <w:sz w:val="28"/>
          <w:szCs w:val="28"/>
        </w:rPr>
        <w:t>п</w:t>
      </w:r>
      <w:r w:rsidR="001C030A" w:rsidRPr="0050741B">
        <w:rPr>
          <w:sz w:val="28"/>
          <w:szCs w:val="28"/>
        </w:rPr>
        <w:t>роводится планомерная работа</w:t>
      </w:r>
      <w:r w:rsidR="00DB2E17" w:rsidRPr="0050741B">
        <w:rPr>
          <w:sz w:val="28"/>
          <w:szCs w:val="28"/>
        </w:rPr>
        <w:t xml:space="preserve"> с одаренными и талантливыми детьми. </w:t>
      </w:r>
      <w:r w:rsidR="00A81A85" w:rsidRPr="0050741B">
        <w:rPr>
          <w:sz w:val="28"/>
          <w:szCs w:val="28"/>
        </w:rPr>
        <w:t>О</w:t>
      </w:r>
      <w:r w:rsidR="00DB2E17" w:rsidRPr="0050741B">
        <w:rPr>
          <w:sz w:val="28"/>
          <w:szCs w:val="28"/>
        </w:rPr>
        <w:t>рганизовано профильное обучение и обучение по индивидуальным учебным планам на уровне ср</w:t>
      </w:r>
      <w:r w:rsidR="00571BF5">
        <w:rPr>
          <w:sz w:val="28"/>
          <w:szCs w:val="28"/>
        </w:rPr>
        <w:t>еднего общего образования. Прово</w:t>
      </w:r>
      <w:r w:rsidR="00DB2E17" w:rsidRPr="0050741B">
        <w:rPr>
          <w:sz w:val="28"/>
          <w:szCs w:val="28"/>
        </w:rPr>
        <w:t>д</w:t>
      </w:r>
      <w:r w:rsidR="00571BF5">
        <w:rPr>
          <w:sz w:val="28"/>
          <w:szCs w:val="28"/>
        </w:rPr>
        <w:t>ятся</w:t>
      </w:r>
      <w:r w:rsidR="00DB2E17" w:rsidRPr="0050741B">
        <w:rPr>
          <w:sz w:val="28"/>
          <w:szCs w:val="28"/>
        </w:rPr>
        <w:t xml:space="preserve"> мероприятия, направленные на развитие и поддержку талантов детей: муниципальный этап Всероссийской олимпиады школьников, участие победителей и призеров в региональном этапе; районные конкурсы, фестивали («Лидер года», праздник чествования победителей муниципального этапа Всероссийской олимпиады школьников, научно-</w:t>
      </w:r>
      <w:r w:rsidR="00DB2E17" w:rsidRPr="0050741B">
        <w:rPr>
          <w:sz w:val="28"/>
          <w:szCs w:val="28"/>
        </w:rPr>
        <w:lastRenderedPageBreak/>
        <w:t>практическ</w:t>
      </w:r>
      <w:r w:rsidR="00431A93">
        <w:rPr>
          <w:sz w:val="28"/>
          <w:szCs w:val="28"/>
        </w:rPr>
        <w:t>ие конференции</w:t>
      </w:r>
      <w:r w:rsidR="00DB2E17" w:rsidRPr="0050741B">
        <w:rPr>
          <w:sz w:val="28"/>
          <w:szCs w:val="28"/>
        </w:rPr>
        <w:t xml:space="preserve"> школьников «Ша</w:t>
      </w:r>
      <w:r w:rsidR="00571BF5">
        <w:rPr>
          <w:sz w:val="28"/>
          <w:szCs w:val="28"/>
        </w:rPr>
        <w:t xml:space="preserve">г в науку» и «Старт в науку»), </w:t>
      </w:r>
      <w:r w:rsidR="00DB2E17" w:rsidRPr="0050741B">
        <w:rPr>
          <w:sz w:val="28"/>
          <w:szCs w:val="28"/>
        </w:rPr>
        <w:t xml:space="preserve">районный этап Всероссийского конкурса юных чтецов «Живая классика», </w:t>
      </w:r>
      <w:r w:rsidR="00571BF5">
        <w:rPr>
          <w:sz w:val="28"/>
          <w:szCs w:val="28"/>
        </w:rPr>
        <w:t xml:space="preserve">региональный этап Международного конкурса сочинений «Без срока давности», </w:t>
      </w:r>
      <w:r w:rsidR="00DB2E17" w:rsidRPr="0050741B">
        <w:rPr>
          <w:sz w:val="28"/>
          <w:szCs w:val="28"/>
        </w:rPr>
        <w:t>районная деловая игра для школьников «Н</w:t>
      </w:r>
      <w:r w:rsidR="001430DE" w:rsidRPr="0050741B">
        <w:rPr>
          <w:sz w:val="28"/>
          <w:szCs w:val="28"/>
        </w:rPr>
        <w:t>а пути к правовому государству»</w:t>
      </w:r>
      <w:r w:rsidR="00DB2E17" w:rsidRPr="0050741B">
        <w:rPr>
          <w:sz w:val="28"/>
          <w:szCs w:val="28"/>
        </w:rPr>
        <w:t>.</w:t>
      </w:r>
    </w:p>
    <w:p w:rsidR="00DB2E17" w:rsidRPr="0050741B" w:rsidRDefault="00DB2E17" w:rsidP="00571BF5">
      <w:pPr>
        <w:shd w:val="clear" w:color="auto" w:fill="FFFFFF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Лучшим обучающимся </w:t>
      </w:r>
      <w:r w:rsidR="002E72D2" w:rsidRPr="0050741B">
        <w:rPr>
          <w:sz w:val="28"/>
          <w:szCs w:val="28"/>
        </w:rPr>
        <w:t>ежегодно присуждаются</w:t>
      </w:r>
      <w:r w:rsidRPr="0050741B">
        <w:rPr>
          <w:sz w:val="28"/>
          <w:szCs w:val="28"/>
        </w:rPr>
        <w:t xml:space="preserve"> премии </w:t>
      </w:r>
      <w:r w:rsidR="001430DE" w:rsidRPr="0050741B">
        <w:rPr>
          <w:sz w:val="28"/>
          <w:szCs w:val="28"/>
        </w:rPr>
        <w:t>им. Ю.А. Гагарина и стипе</w:t>
      </w:r>
      <w:r w:rsidR="00431A93">
        <w:rPr>
          <w:sz w:val="28"/>
          <w:szCs w:val="28"/>
        </w:rPr>
        <w:t>ндии</w:t>
      </w:r>
      <w:r w:rsidRPr="0050741B">
        <w:rPr>
          <w:sz w:val="28"/>
          <w:szCs w:val="28"/>
        </w:rPr>
        <w:t xml:space="preserve"> им. </w:t>
      </w:r>
      <w:r w:rsidR="001430DE" w:rsidRPr="0050741B">
        <w:rPr>
          <w:sz w:val="28"/>
          <w:szCs w:val="28"/>
        </w:rPr>
        <w:t>А.И. Колдунова</w:t>
      </w:r>
      <w:r w:rsidRPr="0050741B">
        <w:rPr>
          <w:sz w:val="28"/>
          <w:szCs w:val="28"/>
        </w:rPr>
        <w:t xml:space="preserve">, </w:t>
      </w:r>
      <w:r w:rsidR="001430DE" w:rsidRPr="0050741B">
        <w:rPr>
          <w:sz w:val="28"/>
          <w:szCs w:val="28"/>
        </w:rPr>
        <w:t>награждение</w:t>
      </w:r>
      <w:r w:rsidRPr="0050741B">
        <w:rPr>
          <w:sz w:val="28"/>
          <w:szCs w:val="28"/>
        </w:rPr>
        <w:t xml:space="preserve"> выпускник</w:t>
      </w:r>
      <w:r w:rsidR="001430DE" w:rsidRPr="0050741B">
        <w:rPr>
          <w:sz w:val="28"/>
          <w:szCs w:val="28"/>
        </w:rPr>
        <w:t>ов</w:t>
      </w:r>
      <w:r w:rsidR="002E72D2" w:rsidRPr="0050741B">
        <w:rPr>
          <w:sz w:val="28"/>
          <w:szCs w:val="28"/>
        </w:rPr>
        <w:t>-медалист</w:t>
      </w:r>
      <w:r w:rsidR="001430DE" w:rsidRPr="0050741B">
        <w:rPr>
          <w:sz w:val="28"/>
          <w:szCs w:val="28"/>
        </w:rPr>
        <w:t>ов</w:t>
      </w:r>
      <w:r w:rsidRPr="0050741B">
        <w:rPr>
          <w:sz w:val="28"/>
          <w:szCs w:val="28"/>
        </w:rPr>
        <w:t>.</w:t>
      </w:r>
    </w:p>
    <w:p w:rsidR="00DB2E17" w:rsidRPr="0050741B" w:rsidRDefault="00DB2E17" w:rsidP="00571BF5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 целях повышения профессионального уровня для администраций и учителей школ на муниципальном уровне </w:t>
      </w:r>
      <w:r w:rsidR="00DD1405" w:rsidRPr="0050741B">
        <w:rPr>
          <w:sz w:val="28"/>
          <w:szCs w:val="28"/>
        </w:rPr>
        <w:t>проводятся методические</w:t>
      </w:r>
      <w:r w:rsidRPr="0050741B">
        <w:rPr>
          <w:sz w:val="28"/>
          <w:szCs w:val="28"/>
        </w:rPr>
        <w:t xml:space="preserve"> семинар</w:t>
      </w:r>
      <w:r w:rsidR="0077616C" w:rsidRPr="0050741B">
        <w:rPr>
          <w:sz w:val="28"/>
          <w:szCs w:val="28"/>
        </w:rPr>
        <w:t xml:space="preserve">ы, </w:t>
      </w:r>
      <w:r w:rsidRPr="0050741B">
        <w:rPr>
          <w:sz w:val="28"/>
          <w:szCs w:val="28"/>
        </w:rPr>
        <w:t>конференции</w:t>
      </w:r>
      <w:r w:rsidR="0077616C" w:rsidRPr="0050741B">
        <w:rPr>
          <w:sz w:val="28"/>
          <w:szCs w:val="28"/>
        </w:rPr>
        <w:t>, дни открытых дверей.</w:t>
      </w:r>
    </w:p>
    <w:p w:rsidR="00DB2E17" w:rsidRPr="0050741B" w:rsidRDefault="00DB2E17" w:rsidP="00FC1E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1B">
        <w:rPr>
          <w:color w:val="000000"/>
          <w:sz w:val="28"/>
          <w:szCs w:val="28"/>
          <w:shd w:val="clear" w:color="auto" w:fill="FFFFFF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 процентов.</w:t>
      </w:r>
    </w:p>
    <w:p w:rsidR="00DB2E17" w:rsidRPr="0050741B" w:rsidRDefault="00765D64" w:rsidP="00571BF5">
      <w:pPr>
        <w:pStyle w:val="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50741B">
        <w:rPr>
          <w:sz w:val="28"/>
          <w:szCs w:val="28"/>
        </w:rPr>
        <w:t xml:space="preserve">Ежегодно </w:t>
      </w:r>
      <w:r w:rsidR="00DB2E17" w:rsidRPr="0050741B">
        <w:rPr>
          <w:color w:val="000000"/>
          <w:sz w:val="28"/>
          <w:szCs w:val="28"/>
        </w:rPr>
        <w:t>утвержд</w:t>
      </w:r>
      <w:r w:rsidRPr="0050741B">
        <w:rPr>
          <w:color w:val="000000"/>
          <w:sz w:val="28"/>
          <w:szCs w:val="28"/>
        </w:rPr>
        <w:t>аются</w:t>
      </w:r>
      <w:r w:rsidR="00DB2E17" w:rsidRPr="0050741B">
        <w:rPr>
          <w:color w:val="000000"/>
          <w:sz w:val="28"/>
          <w:szCs w:val="28"/>
        </w:rPr>
        <w:t xml:space="preserve"> муниципальные задания, планы финансово-хозяйственной деятельности подведомственных муниципальных бюджетных образовательных организаций, осуществля</w:t>
      </w:r>
      <w:r w:rsidRPr="0050741B">
        <w:rPr>
          <w:color w:val="000000"/>
          <w:sz w:val="28"/>
          <w:szCs w:val="28"/>
        </w:rPr>
        <w:t>ет</w:t>
      </w:r>
      <w:r w:rsidR="001430DE" w:rsidRPr="0050741B">
        <w:rPr>
          <w:color w:val="000000"/>
          <w:sz w:val="28"/>
          <w:szCs w:val="28"/>
        </w:rPr>
        <w:t xml:space="preserve">ся контроль </w:t>
      </w:r>
      <w:r w:rsidR="00DB2E17" w:rsidRPr="0050741B">
        <w:rPr>
          <w:color w:val="000000"/>
          <w:sz w:val="28"/>
          <w:szCs w:val="28"/>
        </w:rPr>
        <w:t>за ходом их исполнения</w:t>
      </w:r>
      <w:r w:rsidR="001318C7" w:rsidRPr="0050741B">
        <w:rPr>
          <w:color w:val="000000"/>
          <w:sz w:val="28"/>
          <w:szCs w:val="28"/>
        </w:rPr>
        <w:t>,</w:t>
      </w:r>
      <w:r w:rsidR="00DB2E17" w:rsidRPr="0050741B">
        <w:rPr>
          <w:color w:val="000000"/>
          <w:sz w:val="28"/>
          <w:szCs w:val="28"/>
        </w:rPr>
        <w:t xml:space="preserve"> полнотой и качеством предоставления муниципальных услуг, целевым использованием </w:t>
      </w:r>
      <w:r w:rsidR="00DD1405" w:rsidRPr="0050741B">
        <w:rPr>
          <w:color w:val="000000"/>
          <w:sz w:val="28"/>
          <w:szCs w:val="28"/>
        </w:rPr>
        <w:t>выделенных бюджетных</w:t>
      </w:r>
      <w:r w:rsidR="00DB2E17" w:rsidRPr="0050741B">
        <w:rPr>
          <w:color w:val="000000"/>
          <w:sz w:val="28"/>
          <w:szCs w:val="28"/>
        </w:rPr>
        <w:t xml:space="preserve"> средств.</w:t>
      </w:r>
      <w:r w:rsidR="00DB2E17" w:rsidRPr="0050741B">
        <w:rPr>
          <w:sz w:val="28"/>
          <w:szCs w:val="28"/>
        </w:rPr>
        <w:t xml:space="preserve"> </w:t>
      </w:r>
      <w:r w:rsidR="001318C7" w:rsidRPr="0050741B">
        <w:rPr>
          <w:sz w:val="28"/>
          <w:szCs w:val="28"/>
        </w:rPr>
        <w:t>Координируется и контролируется</w:t>
      </w:r>
      <w:r w:rsidR="00DB2E17" w:rsidRPr="0050741B">
        <w:rPr>
          <w:sz w:val="28"/>
          <w:szCs w:val="28"/>
        </w:rPr>
        <w:t xml:space="preserve"> деятельност</w:t>
      </w:r>
      <w:r w:rsidR="001318C7" w:rsidRPr="0050741B">
        <w:rPr>
          <w:sz w:val="28"/>
          <w:szCs w:val="28"/>
        </w:rPr>
        <w:t>ь</w:t>
      </w:r>
      <w:r w:rsidR="00DB2E17" w:rsidRPr="0050741B">
        <w:rPr>
          <w:sz w:val="28"/>
          <w:szCs w:val="28"/>
        </w:rPr>
        <w:t xml:space="preserve"> подведомственных образовательных о</w:t>
      </w:r>
      <w:r w:rsidR="00431A93">
        <w:rPr>
          <w:sz w:val="28"/>
          <w:szCs w:val="28"/>
        </w:rPr>
        <w:t>рганизаций</w:t>
      </w:r>
      <w:r w:rsidR="00DB2E17" w:rsidRPr="0050741B">
        <w:rPr>
          <w:sz w:val="28"/>
          <w:szCs w:val="28"/>
        </w:rPr>
        <w:t xml:space="preserve"> по </w:t>
      </w:r>
      <w:r w:rsidR="00DB2E17" w:rsidRPr="0050741B">
        <w:rPr>
          <w:bCs/>
          <w:spacing w:val="-1"/>
          <w:sz w:val="28"/>
          <w:szCs w:val="28"/>
        </w:rPr>
        <w:t xml:space="preserve">освоению финансовых средств резервного фонда Администрации Смоленской области и средств бюджета </w:t>
      </w:r>
      <w:r w:rsidR="00DB2E17" w:rsidRPr="0050741B">
        <w:rPr>
          <w:sz w:val="28"/>
          <w:szCs w:val="28"/>
        </w:rPr>
        <w:t>муниципального образования «</w:t>
      </w:r>
      <w:r w:rsidR="001430DE" w:rsidRPr="0050741B">
        <w:rPr>
          <w:sz w:val="28"/>
          <w:szCs w:val="28"/>
        </w:rPr>
        <w:t xml:space="preserve">Монастырщинский </w:t>
      </w:r>
      <w:r w:rsidR="00BA3CDF">
        <w:rPr>
          <w:sz w:val="28"/>
          <w:szCs w:val="28"/>
        </w:rPr>
        <w:t>муниципальный округ</w:t>
      </w:r>
      <w:r w:rsidR="00DB2E17" w:rsidRPr="0050741B">
        <w:rPr>
          <w:sz w:val="28"/>
          <w:szCs w:val="28"/>
        </w:rPr>
        <w:t>» Смоленской области, выделенных на ремонт объектов образования.</w:t>
      </w:r>
    </w:p>
    <w:p w:rsidR="00211FD2" w:rsidRDefault="00695BCE" w:rsidP="008E496A">
      <w:pPr>
        <w:ind w:firstLine="708"/>
        <w:jc w:val="both"/>
      </w:pPr>
      <w:r w:rsidRPr="0050741B">
        <w:rPr>
          <w:sz w:val="28"/>
          <w:szCs w:val="28"/>
        </w:rPr>
        <w:t>Разрабатываются</w:t>
      </w:r>
      <w:r w:rsidR="00DB2E17" w:rsidRPr="0050741B">
        <w:rPr>
          <w:sz w:val="28"/>
          <w:szCs w:val="28"/>
        </w:rPr>
        <w:t xml:space="preserve"> и </w:t>
      </w:r>
      <w:r w:rsidR="00DD1405" w:rsidRPr="0050741B">
        <w:rPr>
          <w:sz w:val="28"/>
          <w:szCs w:val="28"/>
        </w:rPr>
        <w:t>реализуются мероприятия</w:t>
      </w:r>
      <w:r w:rsidR="00DB2E17" w:rsidRPr="0050741B">
        <w:rPr>
          <w:sz w:val="28"/>
          <w:szCs w:val="28"/>
        </w:rPr>
        <w:t xml:space="preserve"> для подготовки образовательных организаций к </w:t>
      </w:r>
      <w:r w:rsidRPr="0050741B">
        <w:rPr>
          <w:sz w:val="28"/>
          <w:szCs w:val="28"/>
        </w:rPr>
        <w:t xml:space="preserve">очередному </w:t>
      </w:r>
      <w:r w:rsidR="00DB2E17" w:rsidRPr="0050741B">
        <w:rPr>
          <w:sz w:val="28"/>
          <w:szCs w:val="28"/>
        </w:rPr>
        <w:t>учебному году и</w:t>
      </w:r>
      <w:r w:rsidRPr="0050741B">
        <w:rPr>
          <w:sz w:val="28"/>
          <w:szCs w:val="28"/>
        </w:rPr>
        <w:t xml:space="preserve"> работе</w:t>
      </w:r>
      <w:r w:rsidR="00DB2E17" w:rsidRPr="0050741B">
        <w:rPr>
          <w:sz w:val="28"/>
          <w:szCs w:val="28"/>
        </w:rPr>
        <w:t xml:space="preserve"> в осенне-зимний период. </w:t>
      </w:r>
      <w:r w:rsidR="00DB2E17" w:rsidRPr="0050741B">
        <w:rPr>
          <w:bCs/>
          <w:sz w:val="28"/>
          <w:szCs w:val="28"/>
        </w:rPr>
        <w:t>Координир</w:t>
      </w:r>
      <w:r w:rsidR="007D52AA" w:rsidRPr="0050741B">
        <w:rPr>
          <w:bCs/>
          <w:sz w:val="28"/>
          <w:szCs w:val="28"/>
        </w:rPr>
        <w:t>уется</w:t>
      </w:r>
      <w:r w:rsidR="00DB2E17" w:rsidRPr="0050741B">
        <w:rPr>
          <w:bCs/>
          <w:sz w:val="28"/>
          <w:szCs w:val="28"/>
        </w:rPr>
        <w:t xml:space="preserve"> деятельность подведомственных образовательных организаций по</w:t>
      </w:r>
      <w:r w:rsidR="00DB2E17" w:rsidRPr="0050741B">
        <w:rPr>
          <w:sz w:val="28"/>
          <w:szCs w:val="28"/>
        </w:rPr>
        <w:t xml:space="preserve"> обеспечению комплексной </w:t>
      </w:r>
      <w:r w:rsidR="00F70E20">
        <w:rPr>
          <w:sz w:val="28"/>
          <w:szCs w:val="28"/>
        </w:rPr>
        <w:t xml:space="preserve">безопасности </w:t>
      </w:r>
      <w:r w:rsidR="00DD1405" w:rsidRPr="0050741B">
        <w:rPr>
          <w:sz w:val="28"/>
          <w:szCs w:val="28"/>
        </w:rPr>
        <w:t>и</w:t>
      </w:r>
      <w:r w:rsidR="00DB2E17" w:rsidRPr="0050741B">
        <w:rPr>
          <w:sz w:val="28"/>
          <w:szCs w:val="28"/>
        </w:rPr>
        <w:t xml:space="preserve"> антитеррористической защищенности.</w:t>
      </w:r>
    </w:p>
    <w:p w:rsidR="00DB2E17" w:rsidRPr="0050741B" w:rsidRDefault="00DB2E17" w:rsidP="00BA3CDF">
      <w:pPr>
        <w:pStyle w:val="Style6"/>
        <w:widowControl/>
        <w:spacing w:line="240" w:lineRule="auto"/>
        <w:ind w:firstLine="709"/>
        <w:jc w:val="both"/>
        <w:rPr>
          <w:b/>
          <w:sz w:val="28"/>
          <w:szCs w:val="28"/>
        </w:rPr>
      </w:pPr>
      <w:r w:rsidRPr="0050741B">
        <w:rPr>
          <w:sz w:val="28"/>
          <w:szCs w:val="28"/>
        </w:rPr>
        <w:t>На территории муниципального образования «</w:t>
      </w:r>
      <w:r w:rsidR="001430DE" w:rsidRPr="0050741B">
        <w:rPr>
          <w:sz w:val="28"/>
          <w:szCs w:val="28"/>
        </w:rPr>
        <w:t xml:space="preserve">Монастырщинский </w:t>
      </w:r>
      <w:r w:rsidR="00BA3CDF">
        <w:rPr>
          <w:sz w:val="28"/>
          <w:szCs w:val="28"/>
        </w:rPr>
        <w:t>муниципальный округ</w:t>
      </w:r>
      <w:r w:rsidRPr="0050741B">
        <w:rPr>
          <w:sz w:val="28"/>
          <w:szCs w:val="28"/>
        </w:rPr>
        <w:t>» Смоленской области созданы необходимые условия для психолого-педагогического сопровождения детей-инвалидов и детей с ограниченными возможностями здоровья.</w:t>
      </w:r>
    </w:p>
    <w:p w:rsidR="001430DE" w:rsidRPr="0050741B" w:rsidRDefault="001430DE" w:rsidP="00BA3CDF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 секторе опеки и попечительства ведется единый учет семей, находящихся в социально опасном положении, проживающих на территории </w:t>
      </w:r>
      <w:r w:rsidR="00BA3CDF">
        <w:rPr>
          <w:sz w:val="28"/>
          <w:szCs w:val="28"/>
        </w:rPr>
        <w:t>округа</w:t>
      </w:r>
      <w:r w:rsidRPr="0050741B">
        <w:rPr>
          <w:sz w:val="28"/>
          <w:szCs w:val="28"/>
        </w:rPr>
        <w:t xml:space="preserve">. </w:t>
      </w:r>
      <w:r w:rsidR="00675BEB">
        <w:rPr>
          <w:sz w:val="28"/>
          <w:szCs w:val="28"/>
        </w:rPr>
        <w:t>По состоянию на</w:t>
      </w:r>
      <w:r w:rsidRPr="00BA3CDF">
        <w:rPr>
          <w:color w:val="FF0000"/>
          <w:sz w:val="28"/>
          <w:szCs w:val="28"/>
        </w:rPr>
        <w:t xml:space="preserve"> </w:t>
      </w:r>
      <w:r w:rsidR="00612AF5">
        <w:rPr>
          <w:sz w:val="28"/>
          <w:szCs w:val="28"/>
        </w:rPr>
        <w:t>2026</w:t>
      </w:r>
      <w:r w:rsidR="002F2C78">
        <w:rPr>
          <w:sz w:val="28"/>
          <w:szCs w:val="28"/>
        </w:rPr>
        <w:t xml:space="preserve"> год</w:t>
      </w:r>
      <w:r w:rsidR="00675BEB" w:rsidRPr="00675BEB">
        <w:rPr>
          <w:sz w:val="28"/>
          <w:szCs w:val="28"/>
        </w:rPr>
        <w:t xml:space="preserve"> на Едином учете состоит </w:t>
      </w:r>
      <w:r w:rsidR="002F2C78">
        <w:rPr>
          <w:sz w:val="28"/>
          <w:szCs w:val="28"/>
        </w:rPr>
        <w:t>12</w:t>
      </w:r>
      <w:r w:rsidRPr="00675BEB">
        <w:rPr>
          <w:sz w:val="28"/>
          <w:szCs w:val="28"/>
        </w:rPr>
        <w:t xml:space="preserve"> семей, в которых проживает </w:t>
      </w:r>
      <w:r w:rsidR="002F2C78">
        <w:rPr>
          <w:sz w:val="28"/>
          <w:szCs w:val="28"/>
        </w:rPr>
        <w:t>17</w:t>
      </w:r>
      <w:r w:rsidRPr="00675BEB">
        <w:rPr>
          <w:sz w:val="28"/>
          <w:szCs w:val="28"/>
        </w:rPr>
        <w:t xml:space="preserve"> </w:t>
      </w:r>
      <w:r w:rsidR="002F2C78">
        <w:rPr>
          <w:sz w:val="28"/>
          <w:szCs w:val="28"/>
        </w:rPr>
        <w:t>детей</w:t>
      </w:r>
      <w:r w:rsidRPr="0050741B">
        <w:rPr>
          <w:sz w:val="28"/>
          <w:szCs w:val="28"/>
        </w:rPr>
        <w:t xml:space="preserve">. На каждую семью, состоящую на учете, заведено личное дело, куда вносятся данные по проведенной работе. </w:t>
      </w:r>
      <w:r w:rsidR="004F2191">
        <w:rPr>
          <w:sz w:val="28"/>
          <w:szCs w:val="28"/>
        </w:rPr>
        <w:t>По состоянию на 01.01.</w:t>
      </w:r>
      <w:r w:rsidR="00612AF5">
        <w:rPr>
          <w:sz w:val="28"/>
          <w:szCs w:val="28"/>
        </w:rPr>
        <w:t>2026</w:t>
      </w:r>
      <w:r w:rsidR="004F2191">
        <w:rPr>
          <w:sz w:val="28"/>
          <w:szCs w:val="28"/>
        </w:rPr>
        <w:t xml:space="preserve"> г.</w:t>
      </w:r>
      <w:r w:rsidR="002577F2">
        <w:rPr>
          <w:sz w:val="28"/>
          <w:szCs w:val="28"/>
        </w:rPr>
        <w:t xml:space="preserve"> </w:t>
      </w:r>
      <w:r w:rsidR="004F2191">
        <w:rPr>
          <w:sz w:val="28"/>
          <w:szCs w:val="28"/>
        </w:rPr>
        <w:t>н</w:t>
      </w:r>
      <w:r w:rsidRPr="00675BEB">
        <w:rPr>
          <w:sz w:val="28"/>
          <w:szCs w:val="28"/>
        </w:rPr>
        <w:t>а учет поставлен</w:t>
      </w:r>
      <w:r w:rsidR="002F2C78">
        <w:rPr>
          <w:sz w:val="28"/>
          <w:szCs w:val="28"/>
        </w:rPr>
        <w:t>о</w:t>
      </w:r>
      <w:r w:rsidRPr="00675BEB">
        <w:rPr>
          <w:sz w:val="28"/>
          <w:szCs w:val="28"/>
        </w:rPr>
        <w:t xml:space="preserve"> </w:t>
      </w:r>
      <w:r w:rsidR="002F2C78">
        <w:rPr>
          <w:sz w:val="28"/>
          <w:szCs w:val="28"/>
        </w:rPr>
        <w:t>4</w:t>
      </w:r>
      <w:r w:rsidR="00675BEB" w:rsidRPr="00675BEB">
        <w:rPr>
          <w:sz w:val="28"/>
          <w:szCs w:val="28"/>
        </w:rPr>
        <w:t xml:space="preserve"> семь</w:t>
      </w:r>
      <w:r w:rsidR="002F2C78">
        <w:rPr>
          <w:sz w:val="28"/>
          <w:szCs w:val="28"/>
        </w:rPr>
        <w:t>и</w:t>
      </w:r>
      <w:r w:rsidR="00675BEB" w:rsidRPr="00675BEB">
        <w:rPr>
          <w:sz w:val="28"/>
          <w:szCs w:val="28"/>
        </w:rPr>
        <w:t>, находящ</w:t>
      </w:r>
      <w:r w:rsidR="002F2C78">
        <w:rPr>
          <w:sz w:val="28"/>
          <w:szCs w:val="28"/>
        </w:rPr>
        <w:t>ие</w:t>
      </w:r>
      <w:r w:rsidRPr="00675BEB">
        <w:rPr>
          <w:sz w:val="28"/>
          <w:szCs w:val="28"/>
        </w:rPr>
        <w:t>ся в социально опасном положении.</w:t>
      </w:r>
    </w:p>
    <w:p w:rsidR="00E83E6B" w:rsidRPr="0050741B" w:rsidRDefault="00BA3CDF" w:rsidP="00BA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2E17" w:rsidRPr="0050741B">
        <w:rPr>
          <w:sz w:val="28"/>
          <w:szCs w:val="28"/>
        </w:rPr>
        <w:t xml:space="preserve"> </w:t>
      </w:r>
      <w:r w:rsidR="00E83E6B" w:rsidRPr="0050741B">
        <w:rPr>
          <w:sz w:val="28"/>
          <w:szCs w:val="28"/>
        </w:rPr>
        <w:t xml:space="preserve">Монастырщинском </w:t>
      </w:r>
      <w:r>
        <w:rPr>
          <w:sz w:val="28"/>
          <w:szCs w:val="28"/>
        </w:rPr>
        <w:t>муниципальном округе</w:t>
      </w:r>
      <w:r w:rsidR="00DB2E17" w:rsidRPr="0050741B">
        <w:rPr>
          <w:sz w:val="28"/>
          <w:szCs w:val="28"/>
        </w:rPr>
        <w:t xml:space="preserve"> функционирует новая модель дополнительного образования, для внедрения которой была проведена большая подготовительная организационная работа с руководителями учреждений образования, культуры, спорта, педагогами по разработке программ дополнительного образования, регистрации родителей на сайте Навигатора для выбора </w:t>
      </w:r>
      <w:r w:rsidR="00DD1405" w:rsidRPr="0050741B">
        <w:rPr>
          <w:sz w:val="28"/>
          <w:szCs w:val="28"/>
        </w:rPr>
        <w:t>доступных образовательных</w:t>
      </w:r>
      <w:r w:rsidR="00DB2E17" w:rsidRPr="0050741B">
        <w:rPr>
          <w:sz w:val="28"/>
          <w:szCs w:val="28"/>
        </w:rPr>
        <w:t xml:space="preserve"> программ и записи ребенка в круж</w:t>
      </w:r>
      <w:r w:rsidR="00431A93">
        <w:rPr>
          <w:sz w:val="28"/>
          <w:szCs w:val="28"/>
        </w:rPr>
        <w:t>ки, секции или объединения</w:t>
      </w:r>
      <w:r w:rsidR="00DB2E17" w:rsidRPr="0050741B">
        <w:rPr>
          <w:sz w:val="28"/>
          <w:szCs w:val="28"/>
        </w:rPr>
        <w:t xml:space="preserve"> по </w:t>
      </w:r>
      <w:r w:rsidR="00E83E6B" w:rsidRPr="0050741B">
        <w:rPr>
          <w:sz w:val="28"/>
          <w:szCs w:val="28"/>
        </w:rPr>
        <w:t>интересам.</w:t>
      </w:r>
    </w:p>
    <w:p w:rsidR="00094958" w:rsidRPr="0050741B" w:rsidRDefault="00DB2E17" w:rsidP="00BA3CDF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lastRenderedPageBreak/>
        <w:t>Интеграция в работе учреждений общего и дополнительного образования, культуры и спорта на территории муниципального образования «</w:t>
      </w:r>
      <w:r w:rsidR="00E83E6B" w:rsidRPr="0050741B">
        <w:rPr>
          <w:sz w:val="28"/>
          <w:szCs w:val="28"/>
        </w:rPr>
        <w:t xml:space="preserve">Монастырщинский </w:t>
      </w:r>
      <w:r w:rsidR="00BA3CDF">
        <w:rPr>
          <w:sz w:val="28"/>
          <w:szCs w:val="28"/>
        </w:rPr>
        <w:t>муниципальный округ</w:t>
      </w:r>
      <w:r w:rsidRPr="0050741B">
        <w:rPr>
          <w:sz w:val="28"/>
          <w:szCs w:val="28"/>
        </w:rPr>
        <w:t xml:space="preserve">» </w:t>
      </w:r>
      <w:r w:rsidR="00431A93">
        <w:rPr>
          <w:sz w:val="28"/>
          <w:szCs w:val="28"/>
        </w:rPr>
        <w:t xml:space="preserve">Смоленской области </w:t>
      </w:r>
      <w:r w:rsidRPr="0050741B">
        <w:rPr>
          <w:sz w:val="28"/>
          <w:szCs w:val="28"/>
        </w:rPr>
        <w:t>в единое образовательное пространство позволила достичь определенных результатов в организации участия одаренных детей и талантливой молодежи</w:t>
      </w:r>
      <w:r w:rsidR="00531EEA">
        <w:rPr>
          <w:sz w:val="28"/>
          <w:szCs w:val="28"/>
        </w:rPr>
        <w:t xml:space="preserve"> в мероприятиях, как на уровне округа</w:t>
      </w:r>
      <w:r w:rsidRPr="0050741B">
        <w:rPr>
          <w:sz w:val="28"/>
          <w:szCs w:val="28"/>
        </w:rPr>
        <w:t>, так и в региональных, всероссийских и международных мероприятиях.</w:t>
      </w:r>
    </w:p>
    <w:p w:rsidR="00DB2E17" w:rsidRPr="0050741B" w:rsidRDefault="00DB2E17" w:rsidP="00BA3CDF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Одним из ключевых направлений деятельности системы образования является сохранение и укрепление здоровья школьников.</w:t>
      </w:r>
    </w:p>
    <w:p w:rsidR="00E83E6B" w:rsidRPr="0050741B" w:rsidRDefault="00DB2E17" w:rsidP="00BA3CDF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Во всех школах созданы необходимые условия для занятий физической культурой и спортом (оборудованы спортивные залы, имеются спортивное оборудование и инвентарь, </w:t>
      </w:r>
      <w:r w:rsidR="00E83E6B" w:rsidRPr="0050741B">
        <w:rPr>
          <w:sz w:val="28"/>
          <w:szCs w:val="28"/>
        </w:rPr>
        <w:t>тренажерные</w:t>
      </w:r>
      <w:r w:rsidRPr="0050741B">
        <w:rPr>
          <w:sz w:val="28"/>
          <w:szCs w:val="28"/>
        </w:rPr>
        <w:t xml:space="preserve"> за</w:t>
      </w:r>
      <w:r w:rsidR="00571D5E" w:rsidRPr="0050741B">
        <w:rPr>
          <w:sz w:val="28"/>
          <w:szCs w:val="28"/>
        </w:rPr>
        <w:t>л</w:t>
      </w:r>
      <w:r w:rsidR="00E83E6B" w:rsidRPr="0050741B">
        <w:rPr>
          <w:sz w:val="28"/>
          <w:szCs w:val="28"/>
        </w:rPr>
        <w:t>ы</w:t>
      </w:r>
      <w:r w:rsidRPr="0050741B">
        <w:rPr>
          <w:sz w:val="28"/>
          <w:szCs w:val="28"/>
        </w:rPr>
        <w:t>, уличные сп</w:t>
      </w:r>
      <w:r w:rsidR="00E83E6B" w:rsidRPr="0050741B">
        <w:rPr>
          <w:sz w:val="28"/>
          <w:szCs w:val="28"/>
        </w:rPr>
        <w:t>ортивные площадки и стадионы</w:t>
      </w:r>
      <w:r w:rsidR="00431A93">
        <w:rPr>
          <w:sz w:val="28"/>
          <w:szCs w:val="28"/>
        </w:rPr>
        <w:t>). Функционирую</w:t>
      </w:r>
      <w:r w:rsidRPr="0050741B">
        <w:rPr>
          <w:sz w:val="28"/>
          <w:szCs w:val="28"/>
        </w:rPr>
        <w:t>т открыт</w:t>
      </w:r>
      <w:r w:rsidR="00431A93">
        <w:rPr>
          <w:sz w:val="28"/>
          <w:szCs w:val="28"/>
        </w:rPr>
        <w:t>ые</w:t>
      </w:r>
      <w:r w:rsidRPr="0050741B">
        <w:rPr>
          <w:sz w:val="28"/>
          <w:szCs w:val="28"/>
        </w:rPr>
        <w:t xml:space="preserve"> спортивн</w:t>
      </w:r>
      <w:r w:rsidR="00431A93">
        <w:rPr>
          <w:sz w:val="28"/>
          <w:szCs w:val="28"/>
        </w:rPr>
        <w:t>ые</w:t>
      </w:r>
      <w:r w:rsidRPr="0050741B">
        <w:rPr>
          <w:sz w:val="28"/>
          <w:szCs w:val="28"/>
        </w:rPr>
        <w:t xml:space="preserve"> площ</w:t>
      </w:r>
      <w:r w:rsidR="00431A93">
        <w:rPr>
          <w:sz w:val="28"/>
          <w:szCs w:val="28"/>
        </w:rPr>
        <w:t>адки</w:t>
      </w:r>
      <w:r w:rsidRPr="0050741B">
        <w:rPr>
          <w:sz w:val="28"/>
          <w:szCs w:val="28"/>
        </w:rPr>
        <w:t xml:space="preserve"> на территории </w:t>
      </w:r>
      <w:r w:rsidR="004D1C73">
        <w:rPr>
          <w:sz w:val="28"/>
          <w:szCs w:val="28"/>
        </w:rPr>
        <w:t>МБОУ </w:t>
      </w:r>
      <w:r w:rsidRPr="0050741B">
        <w:rPr>
          <w:sz w:val="28"/>
          <w:szCs w:val="28"/>
        </w:rPr>
        <w:t>М</w:t>
      </w:r>
      <w:r w:rsidR="00E83E6B" w:rsidRPr="0050741B">
        <w:rPr>
          <w:sz w:val="28"/>
          <w:szCs w:val="28"/>
        </w:rPr>
        <w:t>онастырщинск</w:t>
      </w:r>
      <w:r w:rsidR="00BA3CDF">
        <w:rPr>
          <w:sz w:val="28"/>
          <w:szCs w:val="28"/>
        </w:rPr>
        <w:t>ая средняя школа имени А.И. Колдунова</w:t>
      </w:r>
      <w:r w:rsidR="00E83E6B" w:rsidRPr="0050741B">
        <w:rPr>
          <w:sz w:val="28"/>
          <w:szCs w:val="28"/>
        </w:rPr>
        <w:t xml:space="preserve"> и </w:t>
      </w:r>
      <w:r w:rsidR="004D1C73">
        <w:rPr>
          <w:sz w:val="28"/>
          <w:szCs w:val="28"/>
        </w:rPr>
        <w:t>МБОУ </w:t>
      </w:r>
      <w:r w:rsidR="00BA3CDF">
        <w:rPr>
          <w:sz w:val="28"/>
          <w:szCs w:val="28"/>
        </w:rPr>
        <w:t>Новомихайловская</w:t>
      </w:r>
      <w:r w:rsidRPr="0050741B">
        <w:rPr>
          <w:sz w:val="28"/>
          <w:szCs w:val="28"/>
        </w:rPr>
        <w:t xml:space="preserve"> средн</w:t>
      </w:r>
      <w:r w:rsidR="00BA3CDF">
        <w:rPr>
          <w:sz w:val="28"/>
          <w:szCs w:val="28"/>
        </w:rPr>
        <w:t>яя</w:t>
      </w:r>
      <w:r w:rsidR="00E83E6B" w:rsidRPr="0050741B">
        <w:rPr>
          <w:sz w:val="28"/>
          <w:szCs w:val="28"/>
        </w:rPr>
        <w:t xml:space="preserve"> школ</w:t>
      </w:r>
      <w:r w:rsidR="00531EEA">
        <w:rPr>
          <w:sz w:val="28"/>
          <w:szCs w:val="28"/>
        </w:rPr>
        <w:t>а</w:t>
      </w:r>
      <w:r w:rsidRPr="0050741B">
        <w:rPr>
          <w:sz w:val="28"/>
          <w:szCs w:val="28"/>
        </w:rPr>
        <w:t>.</w:t>
      </w:r>
    </w:p>
    <w:p w:rsidR="00DB2E17" w:rsidRPr="0050741B" w:rsidRDefault="006F1B8B" w:rsidP="006C7BE6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Ежегодно</w:t>
      </w:r>
      <w:r w:rsidR="00DB2E17" w:rsidRPr="0050741B">
        <w:rPr>
          <w:sz w:val="28"/>
          <w:szCs w:val="28"/>
        </w:rPr>
        <w:t xml:space="preserve"> </w:t>
      </w:r>
      <w:r w:rsidRPr="0050741B">
        <w:rPr>
          <w:sz w:val="28"/>
          <w:szCs w:val="28"/>
        </w:rPr>
        <w:t>проводится более</w:t>
      </w:r>
      <w:r w:rsidR="00DB2E17" w:rsidRPr="0050741B">
        <w:rPr>
          <w:sz w:val="28"/>
          <w:szCs w:val="28"/>
        </w:rPr>
        <w:t xml:space="preserve"> </w:t>
      </w:r>
      <w:r w:rsidRPr="0050741B">
        <w:rPr>
          <w:sz w:val="28"/>
          <w:szCs w:val="28"/>
        </w:rPr>
        <w:t>50</w:t>
      </w:r>
      <w:r w:rsidR="00DB2E17" w:rsidRPr="0050741B">
        <w:rPr>
          <w:sz w:val="28"/>
          <w:szCs w:val="28"/>
        </w:rPr>
        <w:t xml:space="preserve"> спортивно-оздорови</w:t>
      </w:r>
      <w:r w:rsidR="00E83E6B" w:rsidRPr="0050741B">
        <w:rPr>
          <w:sz w:val="28"/>
          <w:szCs w:val="28"/>
        </w:rPr>
        <w:t xml:space="preserve">тельных мероприятий с охватом 95 </w:t>
      </w:r>
      <w:r w:rsidR="00DD1405" w:rsidRPr="0050741B">
        <w:rPr>
          <w:sz w:val="28"/>
          <w:szCs w:val="28"/>
        </w:rPr>
        <w:t>% школьников</w:t>
      </w:r>
      <w:r w:rsidR="00DB2E17" w:rsidRPr="0050741B">
        <w:rPr>
          <w:sz w:val="28"/>
          <w:szCs w:val="28"/>
        </w:rPr>
        <w:t xml:space="preserve">, </w:t>
      </w:r>
      <w:r w:rsidRPr="0050741B">
        <w:rPr>
          <w:sz w:val="28"/>
          <w:szCs w:val="28"/>
        </w:rPr>
        <w:t xml:space="preserve">более </w:t>
      </w:r>
      <w:r w:rsidR="00DB2E17" w:rsidRPr="0050741B">
        <w:rPr>
          <w:sz w:val="28"/>
          <w:szCs w:val="28"/>
        </w:rPr>
        <w:t>7</w:t>
      </w:r>
      <w:r w:rsidRPr="0050741B">
        <w:rPr>
          <w:sz w:val="28"/>
          <w:szCs w:val="28"/>
        </w:rPr>
        <w:t>0</w:t>
      </w:r>
      <w:r w:rsidR="00DB2E17" w:rsidRPr="0050741B">
        <w:rPr>
          <w:sz w:val="28"/>
          <w:szCs w:val="28"/>
        </w:rPr>
        <w:t xml:space="preserve"> агитационно-пропагандистских мероприятий, направленных на формирование навыков здорового образа жизни, с охватом свыше </w:t>
      </w:r>
      <w:r w:rsidR="00E83E6B" w:rsidRPr="0050741B">
        <w:rPr>
          <w:sz w:val="28"/>
          <w:szCs w:val="28"/>
        </w:rPr>
        <w:t xml:space="preserve">90 </w:t>
      </w:r>
      <w:r w:rsidR="00DB2E17" w:rsidRPr="0050741B">
        <w:rPr>
          <w:sz w:val="28"/>
          <w:szCs w:val="28"/>
        </w:rPr>
        <w:t>% обучающихся шко</w:t>
      </w:r>
      <w:r w:rsidR="00E83E6B" w:rsidRPr="0050741B">
        <w:rPr>
          <w:sz w:val="28"/>
          <w:szCs w:val="28"/>
        </w:rPr>
        <w:t>л (дистанционный формат, онлайн</w:t>
      </w:r>
      <w:r w:rsidR="00BA3CDF">
        <w:rPr>
          <w:sz w:val="28"/>
          <w:szCs w:val="28"/>
        </w:rPr>
        <w:t>-мероприятия).</w:t>
      </w:r>
    </w:p>
    <w:p w:rsidR="00DB2E17" w:rsidRPr="0050741B" w:rsidRDefault="00DD1405" w:rsidP="006C7BE6">
      <w:pPr>
        <w:ind w:firstLine="709"/>
        <w:contextualSpacing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В образовательных</w:t>
      </w:r>
      <w:r w:rsidR="00DB2E17" w:rsidRPr="0050741B">
        <w:rPr>
          <w:sz w:val="28"/>
          <w:szCs w:val="28"/>
        </w:rPr>
        <w:t xml:space="preserve"> учреждениях реализ</w:t>
      </w:r>
      <w:r w:rsidR="006F1B8B" w:rsidRPr="0050741B">
        <w:rPr>
          <w:sz w:val="28"/>
          <w:szCs w:val="28"/>
        </w:rPr>
        <w:t>уются</w:t>
      </w:r>
      <w:r w:rsidR="00DB2E17" w:rsidRPr="0050741B">
        <w:rPr>
          <w:sz w:val="28"/>
          <w:szCs w:val="28"/>
        </w:rPr>
        <w:t xml:space="preserve"> программы и методики, учитывающие возрастные особенности детей и направленные на формирование законопослушного поведения, навыков без</w:t>
      </w:r>
      <w:r w:rsidR="008F031C" w:rsidRPr="0050741B">
        <w:rPr>
          <w:sz w:val="28"/>
          <w:szCs w:val="28"/>
        </w:rPr>
        <w:t>опасного поведения в интернет</w:t>
      </w:r>
      <w:r w:rsidR="00531EEA">
        <w:rPr>
          <w:sz w:val="28"/>
          <w:szCs w:val="28"/>
        </w:rPr>
        <w:t xml:space="preserve"> </w:t>
      </w:r>
      <w:r w:rsidR="008F031C" w:rsidRPr="0050741B">
        <w:rPr>
          <w:sz w:val="28"/>
          <w:szCs w:val="28"/>
        </w:rPr>
        <w:t>-</w:t>
      </w:r>
      <w:r w:rsidR="00531EEA">
        <w:rPr>
          <w:sz w:val="28"/>
          <w:szCs w:val="28"/>
        </w:rPr>
        <w:t xml:space="preserve"> </w:t>
      </w:r>
      <w:r w:rsidR="00DB2E17" w:rsidRPr="0050741B">
        <w:rPr>
          <w:sz w:val="28"/>
          <w:szCs w:val="28"/>
        </w:rPr>
        <w:t>пространстве, обеспечени</w:t>
      </w:r>
      <w:r w:rsidR="008F031C" w:rsidRPr="0050741B">
        <w:rPr>
          <w:sz w:val="28"/>
          <w:szCs w:val="28"/>
        </w:rPr>
        <w:t>е психологической безопасности.</w:t>
      </w:r>
    </w:p>
    <w:p w:rsidR="00DB2E17" w:rsidRPr="0050741B" w:rsidRDefault="00DB2E17" w:rsidP="006C7BE6">
      <w:pPr>
        <w:ind w:firstLine="709"/>
        <w:contextualSpacing/>
        <w:jc w:val="both"/>
        <w:rPr>
          <w:sz w:val="28"/>
          <w:szCs w:val="28"/>
        </w:rPr>
      </w:pPr>
      <w:r w:rsidRPr="0050741B">
        <w:rPr>
          <w:color w:val="000000"/>
          <w:sz w:val="28"/>
          <w:szCs w:val="28"/>
        </w:rPr>
        <w:t xml:space="preserve">Реализация государственной молодёжной политики направлена на формирование духовно-нравственных ценностей и гражданско-патриотическое воспитание </w:t>
      </w:r>
      <w:r w:rsidR="00DD1405" w:rsidRPr="0050741B">
        <w:rPr>
          <w:color w:val="000000"/>
          <w:sz w:val="28"/>
          <w:szCs w:val="28"/>
        </w:rPr>
        <w:t>молодежи, ее</w:t>
      </w:r>
      <w:r w:rsidRPr="0050741B">
        <w:rPr>
          <w:color w:val="000000"/>
          <w:sz w:val="28"/>
          <w:szCs w:val="28"/>
        </w:rPr>
        <w:t xml:space="preserve"> привлечение к активному участию в общественной жизни, </w:t>
      </w:r>
      <w:r w:rsidR="00FC1EB6">
        <w:rPr>
          <w:color w:val="000000"/>
          <w:sz w:val="28"/>
          <w:szCs w:val="28"/>
        </w:rPr>
        <w:t xml:space="preserve">поддержку талантливой молодежи. </w:t>
      </w:r>
      <w:r w:rsidR="008E5136">
        <w:rPr>
          <w:color w:val="000000"/>
          <w:sz w:val="28"/>
          <w:szCs w:val="28"/>
        </w:rPr>
        <w:t>П</w:t>
      </w:r>
      <w:r w:rsidRPr="0050741B">
        <w:rPr>
          <w:sz w:val="28"/>
          <w:szCs w:val="28"/>
        </w:rPr>
        <w:t xml:space="preserve">одростки и молодежь занимают активную жизненную позицию. На территории </w:t>
      </w:r>
      <w:r w:rsidR="006C7BE6">
        <w:rPr>
          <w:sz w:val="28"/>
          <w:szCs w:val="28"/>
        </w:rPr>
        <w:t>округа</w:t>
      </w:r>
      <w:r w:rsidRPr="0050741B">
        <w:rPr>
          <w:sz w:val="28"/>
          <w:szCs w:val="28"/>
        </w:rPr>
        <w:t xml:space="preserve"> функционируют </w:t>
      </w:r>
      <w:r w:rsidR="008F031C" w:rsidRPr="0050741B">
        <w:rPr>
          <w:sz w:val="28"/>
          <w:szCs w:val="28"/>
        </w:rPr>
        <w:t xml:space="preserve">детские и </w:t>
      </w:r>
      <w:r w:rsidR="00DD1405" w:rsidRPr="0050741B">
        <w:rPr>
          <w:sz w:val="28"/>
          <w:szCs w:val="28"/>
        </w:rPr>
        <w:t>молодежные общественные</w:t>
      </w:r>
      <w:r w:rsidRPr="0050741B">
        <w:rPr>
          <w:sz w:val="28"/>
          <w:szCs w:val="28"/>
        </w:rPr>
        <w:t xml:space="preserve"> организа</w:t>
      </w:r>
      <w:r w:rsidR="008F031C" w:rsidRPr="0050741B">
        <w:rPr>
          <w:sz w:val="28"/>
          <w:szCs w:val="28"/>
        </w:rPr>
        <w:t>ции, движения, клубы</w:t>
      </w:r>
      <w:r w:rsidRPr="0050741B">
        <w:rPr>
          <w:sz w:val="28"/>
          <w:szCs w:val="28"/>
        </w:rPr>
        <w:t xml:space="preserve">, в которых принимают участие около </w:t>
      </w:r>
      <w:r w:rsidR="008F031C" w:rsidRPr="0050741B">
        <w:rPr>
          <w:sz w:val="28"/>
          <w:szCs w:val="28"/>
        </w:rPr>
        <w:t>75 % школьников</w:t>
      </w:r>
      <w:r w:rsidRPr="0050741B">
        <w:rPr>
          <w:sz w:val="28"/>
          <w:szCs w:val="28"/>
        </w:rPr>
        <w:t xml:space="preserve">. </w:t>
      </w:r>
      <w:r w:rsidR="008F031C" w:rsidRPr="0050741B">
        <w:rPr>
          <w:sz w:val="28"/>
          <w:szCs w:val="28"/>
        </w:rPr>
        <w:t xml:space="preserve">Учащиеся вовлечены в добровольческую деятельность, </w:t>
      </w:r>
      <w:r w:rsidRPr="0050741B">
        <w:rPr>
          <w:sz w:val="28"/>
          <w:szCs w:val="28"/>
        </w:rPr>
        <w:t>поисково</w:t>
      </w:r>
      <w:r w:rsidR="008F031C" w:rsidRPr="0050741B">
        <w:rPr>
          <w:sz w:val="28"/>
          <w:szCs w:val="28"/>
        </w:rPr>
        <w:t>е движение</w:t>
      </w:r>
      <w:r w:rsidRPr="0050741B">
        <w:rPr>
          <w:sz w:val="28"/>
          <w:szCs w:val="28"/>
        </w:rPr>
        <w:t xml:space="preserve">, </w:t>
      </w:r>
      <w:r w:rsidR="00431A93">
        <w:rPr>
          <w:sz w:val="28"/>
          <w:szCs w:val="28"/>
        </w:rPr>
        <w:t>о</w:t>
      </w:r>
      <w:r w:rsidR="008F031C" w:rsidRPr="0050741B">
        <w:rPr>
          <w:sz w:val="28"/>
          <w:szCs w:val="28"/>
        </w:rPr>
        <w:t>бъединения</w:t>
      </w:r>
      <w:r w:rsidR="00431A93">
        <w:rPr>
          <w:sz w:val="28"/>
          <w:szCs w:val="28"/>
        </w:rPr>
        <w:t>:</w:t>
      </w:r>
      <w:r w:rsidR="008F031C" w:rsidRPr="0050741B">
        <w:rPr>
          <w:sz w:val="28"/>
          <w:szCs w:val="28"/>
        </w:rPr>
        <w:t xml:space="preserve"> «С</w:t>
      </w:r>
      <w:r w:rsidRPr="0050741B">
        <w:rPr>
          <w:sz w:val="28"/>
          <w:szCs w:val="28"/>
        </w:rPr>
        <w:t>еребряные волонтеры</w:t>
      </w:r>
      <w:r w:rsidR="008F031C" w:rsidRPr="0050741B">
        <w:rPr>
          <w:sz w:val="28"/>
          <w:szCs w:val="28"/>
        </w:rPr>
        <w:t>»</w:t>
      </w:r>
      <w:r w:rsidRPr="0050741B">
        <w:rPr>
          <w:sz w:val="28"/>
          <w:szCs w:val="28"/>
        </w:rPr>
        <w:t xml:space="preserve">, </w:t>
      </w:r>
      <w:r w:rsidR="008F031C" w:rsidRPr="0050741B">
        <w:rPr>
          <w:sz w:val="28"/>
          <w:szCs w:val="28"/>
        </w:rPr>
        <w:t>«В</w:t>
      </w:r>
      <w:r w:rsidRPr="0050741B">
        <w:rPr>
          <w:sz w:val="28"/>
          <w:szCs w:val="28"/>
        </w:rPr>
        <w:t>олонтеры Конституции</w:t>
      </w:r>
      <w:r w:rsidR="008F031C" w:rsidRPr="0050741B">
        <w:rPr>
          <w:sz w:val="28"/>
          <w:szCs w:val="28"/>
        </w:rPr>
        <w:t>»</w:t>
      </w:r>
      <w:r w:rsidRPr="0050741B">
        <w:rPr>
          <w:sz w:val="28"/>
          <w:szCs w:val="28"/>
        </w:rPr>
        <w:t xml:space="preserve">, </w:t>
      </w:r>
      <w:r w:rsidR="008F031C" w:rsidRPr="0050741B">
        <w:rPr>
          <w:sz w:val="28"/>
          <w:szCs w:val="28"/>
        </w:rPr>
        <w:t>«В</w:t>
      </w:r>
      <w:r w:rsidRPr="0050741B">
        <w:rPr>
          <w:sz w:val="28"/>
          <w:szCs w:val="28"/>
        </w:rPr>
        <w:t>олонтеры Победы</w:t>
      </w:r>
      <w:r w:rsidR="008F031C" w:rsidRPr="0050741B">
        <w:rPr>
          <w:sz w:val="28"/>
          <w:szCs w:val="28"/>
        </w:rPr>
        <w:t>»</w:t>
      </w:r>
      <w:r w:rsidR="00431A93">
        <w:rPr>
          <w:sz w:val="28"/>
          <w:szCs w:val="28"/>
        </w:rPr>
        <w:t>, «РДШ»</w:t>
      </w:r>
      <w:r w:rsidRPr="0050741B">
        <w:rPr>
          <w:sz w:val="28"/>
          <w:szCs w:val="28"/>
        </w:rPr>
        <w:t>.</w:t>
      </w:r>
    </w:p>
    <w:p w:rsidR="00DB2E17" w:rsidRPr="0050741B" w:rsidRDefault="00AC5EEC" w:rsidP="006C7BE6">
      <w:pPr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Ежегодно провод</w:t>
      </w:r>
      <w:r w:rsidR="008F031C" w:rsidRPr="0050741B">
        <w:rPr>
          <w:sz w:val="28"/>
          <w:szCs w:val="28"/>
        </w:rPr>
        <w:t>я</w:t>
      </w:r>
      <w:r w:rsidRPr="0050741B">
        <w:rPr>
          <w:sz w:val="28"/>
          <w:szCs w:val="28"/>
        </w:rPr>
        <w:t>тся</w:t>
      </w:r>
      <w:r w:rsidR="00DB2E17" w:rsidRPr="0050741B">
        <w:rPr>
          <w:sz w:val="28"/>
          <w:szCs w:val="28"/>
        </w:rPr>
        <w:t xml:space="preserve"> </w:t>
      </w:r>
      <w:r w:rsidR="008F031C" w:rsidRPr="0050741B">
        <w:rPr>
          <w:sz w:val="28"/>
          <w:szCs w:val="28"/>
        </w:rPr>
        <w:t>мероприятия</w:t>
      </w:r>
      <w:r w:rsidR="00DB2E17" w:rsidRPr="0050741B">
        <w:rPr>
          <w:sz w:val="28"/>
          <w:szCs w:val="28"/>
        </w:rPr>
        <w:t xml:space="preserve"> гражданско-патриотической направленности, в том числе в дистанционном формате (фестивали, конкурсы, гражданско-патриотические акции и др.), в которых </w:t>
      </w:r>
      <w:r w:rsidR="00751C31" w:rsidRPr="0050741B">
        <w:rPr>
          <w:sz w:val="28"/>
          <w:szCs w:val="28"/>
        </w:rPr>
        <w:t xml:space="preserve">принимают участие </w:t>
      </w:r>
      <w:r w:rsidR="00DB2E17" w:rsidRPr="0050741B">
        <w:rPr>
          <w:sz w:val="28"/>
          <w:szCs w:val="28"/>
        </w:rPr>
        <w:t>подростк</w:t>
      </w:r>
      <w:r w:rsidR="008F031C" w:rsidRPr="0050741B">
        <w:rPr>
          <w:sz w:val="28"/>
          <w:szCs w:val="28"/>
        </w:rPr>
        <w:t>и и молодежь</w:t>
      </w:r>
      <w:r w:rsidR="00DB2E17" w:rsidRPr="0050741B">
        <w:rPr>
          <w:sz w:val="28"/>
          <w:szCs w:val="28"/>
        </w:rPr>
        <w:t>.</w:t>
      </w:r>
    </w:p>
    <w:p w:rsidR="00DB2E17" w:rsidRPr="0050741B" w:rsidRDefault="00DB2E17" w:rsidP="000075CA">
      <w:pPr>
        <w:suppressAutoHyphens/>
        <w:ind w:firstLine="709"/>
        <w:jc w:val="both"/>
        <w:rPr>
          <w:b/>
          <w:sz w:val="28"/>
          <w:szCs w:val="28"/>
        </w:rPr>
      </w:pPr>
      <w:r w:rsidRPr="0050741B">
        <w:rPr>
          <w:b/>
          <w:sz w:val="28"/>
          <w:szCs w:val="28"/>
        </w:rPr>
        <w:t>Ключевыми проблемами, над решением котор</w:t>
      </w:r>
      <w:r w:rsidR="00F70E20">
        <w:rPr>
          <w:b/>
          <w:sz w:val="28"/>
          <w:szCs w:val="28"/>
        </w:rPr>
        <w:t>ых предстоит работать остаются:</w:t>
      </w:r>
    </w:p>
    <w:p w:rsidR="00DB2E17" w:rsidRPr="0050741B" w:rsidRDefault="00DB2E17" w:rsidP="006C7BE6">
      <w:pPr>
        <w:pStyle w:val="Default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- дефицит управленческих и педагогических кадров, отработка системы непрерывного повышения квалификации педагогов, привлечение </w:t>
      </w:r>
      <w:r w:rsidR="00DD1405" w:rsidRPr="0050741B">
        <w:rPr>
          <w:sz w:val="28"/>
          <w:szCs w:val="28"/>
        </w:rPr>
        <w:t>в сферу</w:t>
      </w:r>
      <w:r w:rsidRPr="0050741B">
        <w:rPr>
          <w:sz w:val="28"/>
          <w:szCs w:val="28"/>
        </w:rPr>
        <w:t xml:space="preserve"> о</w:t>
      </w:r>
      <w:r w:rsidR="006C7BE6">
        <w:rPr>
          <w:sz w:val="28"/>
          <w:szCs w:val="28"/>
        </w:rPr>
        <w:t>бразования молодых специалистов;</w:t>
      </w:r>
    </w:p>
    <w:p w:rsidR="00DB2E17" w:rsidRPr="0050741B" w:rsidRDefault="00DB2E17" w:rsidP="006C7BE6">
      <w:pPr>
        <w:pStyle w:val="Default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- </w:t>
      </w:r>
      <w:r w:rsidR="00DD1405" w:rsidRPr="0050741B">
        <w:rPr>
          <w:sz w:val="28"/>
          <w:szCs w:val="28"/>
        </w:rPr>
        <w:t>развитие механизмов</w:t>
      </w:r>
      <w:r w:rsidRPr="0050741B">
        <w:rPr>
          <w:sz w:val="28"/>
          <w:szCs w:val="28"/>
        </w:rPr>
        <w:t xml:space="preserve"> управления качеством образования на му</w:t>
      </w:r>
      <w:r w:rsidR="006C7BE6">
        <w:rPr>
          <w:sz w:val="28"/>
          <w:szCs w:val="28"/>
        </w:rPr>
        <w:t>ниципальном и школьном уровнях;</w:t>
      </w:r>
    </w:p>
    <w:p w:rsidR="00DB2E17" w:rsidRPr="0050741B" w:rsidRDefault="00DB2E17" w:rsidP="006C7BE6">
      <w:pPr>
        <w:pStyle w:val="Default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- внедрение эффективных технологий обучения и воспитания, в том числе с </w:t>
      </w:r>
      <w:r w:rsidR="00DD1405" w:rsidRPr="0050741B">
        <w:rPr>
          <w:sz w:val="28"/>
          <w:szCs w:val="28"/>
        </w:rPr>
        <w:t>использованием возможностей сетевого взаимодействия, дистанционных</w:t>
      </w:r>
      <w:r w:rsidRPr="0050741B">
        <w:rPr>
          <w:sz w:val="28"/>
          <w:szCs w:val="28"/>
        </w:rPr>
        <w:t xml:space="preserve"> образовательных технологий и электронного обучени</w:t>
      </w:r>
      <w:r w:rsidR="006C7BE6">
        <w:rPr>
          <w:sz w:val="28"/>
          <w:szCs w:val="28"/>
        </w:rPr>
        <w:t>я;</w:t>
      </w:r>
    </w:p>
    <w:p w:rsidR="00DB2E17" w:rsidRPr="0050741B" w:rsidRDefault="00DB2E17" w:rsidP="006C7BE6">
      <w:pPr>
        <w:pStyle w:val="Default"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lastRenderedPageBreak/>
        <w:t>- укрепление и развитие материально-технической базы и инфраструктуры образовательных организаций.</w:t>
      </w:r>
    </w:p>
    <w:p w:rsidR="00DB2E17" w:rsidRPr="0050741B" w:rsidRDefault="00DB2E17" w:rsidP="000075CA">
      <w:pPr>
        <w:shd w:val="clear" w:color="auto" w:fill="FFFFFF"/>
        <w:tabs>
          <w:tab w:val="left" w:pos="700"/>
          <w:tab w:val="left" w:pos="9356"/>
        </w:tabs>
        <w:suppressAutoHyphens/>
        <w:ind w:firstLine="709"/>
        <w:jc w:val="both"/>
        <w:rPr>
          <w:b/>
          <w:sz w:val="28"/>
          <w:szCs w:val="28"/>
        </w:rPr>
      </w:pPr>
      <w:r w:rsidRPr="0050741B">
        <w:rPr>
          <w:b/>
          <w:sz w:val="28"/>
          <w:szCs w:val="28"/>
        </w:rPr>
        <w:t xml:space="preserve">Выявленные проблемы позволили определить приоритетные направления развития </w:t>
      </w:r>
      <w:r w:rsidR="008F031C" w:rsidRPr="0050741B">
        <w:rPr>
          <w:b/>
          <w:sz w:val="28"/>
          <w:szCs w:val="28"/>
        </w:rPr>
        <w:t>сист</w:t>
      </w:r>
      <w:r w:rsidR="00743ED7">
        <w:rPr>
          <w:b/>
          <w:sz w:val="28"/>
          <w:szCs w:val="28"/>
        </w:rPr>
        <w:t xml:space="preserve">емы образования на </w:t>
      </w:r>
      <w:r w:rsidR="00612AF5">
        <w:rPr>
          <w:b/>
          <w:sz w:val="28"/>
          <w:szCs w:val="28"/>
        </w:rPr>
        <w:t>2026</w:t>
      </w:r>
      <w:r w:rsidR="008F031C" w:rsidRPr="0050741B">
        <w:rPr>
          <w:b/>
          <w:sz w:val="28"/>
          <w:szCs w:val="28"/>
        </w:rPr>
        <w:t>-202</w:t>
      </w:r>
      <w:r w:rsidR="002F2C78">
        <w:rPr>
          <w:b/>
          <w:sz w:val="28"/>
          <w:szCs w:val="28"/>
        </w:rPr>
        <w:t>8</w:t>
      </w:r>
      <w:r w:rsidRPr="0050741B">
        <w:rPr>
          <w:b/>
          <w:sz w:val="28"/>
          <w:szCs w:val="28"/>
        </w:rPr>
        <w:t xml:space="preserve"> год</w:t>
      </w:r>
      <w:r w:rsidR="000075CA">
        <w:rPr>
          <w:b/>
          <w:sz w:val="28"/>
          <w:szCs w:val="28"/>
        </w:rPr>
        <w:t>ы</w:t>
      </w:r>
      <w:r w:rsidRPr="0050741B">
        <w:rPr>
          <w:b/>
          <w:sz w:val="28"/>
          <w:szCs w:val="28"/>
        </w:rPr>
        <w:t>:</w:t>
      </w:r>
    </w:p>
    <w:p w:rsidR="00DB2E17" w:rsidRPr="0050741B" w:rsidRDefault="00DB2E17" w:rsidP="006C7BE6">
      <w:pPr>
        <w:shd w:val="clear" w:color="auto" w:fill="FFFFFF"/>
        <w:tabs>
          <w:tab w:val="left" w:pos="700"/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1. </w:t>
      </w:r>
      <w:r w:rsidR="00C40985" w:rsidRPr="0050741B">
        <w:rPr>
          <w:sz w:val="28"/>
          <w:szCs w:val="28"/>
        </w:rPr>
        <w:t>О</w:t>
      </w:r>
      <w:r w:rsidRPr="0050741B">
        <w:rPr>
          <w:sz w:val="28"/>
          <w:szCs w:val="28"/>
        </w:rPr>
        <w:t>беспечение государственных гарантий доступности и равных возможностей для всех граждан, проживающих на территории муниципального образования, для получения качественного дошкольного, общег</w:t>
      </w:r>
      <w:r w:rsidR="00C40985" w:rsidRPr="0050741B">
        <w:rPr>
          <w:sz w:val="28"/>
          <w:szCs w:val="28"/>
        </w:rPr>
        <w:t>о и дополнительного образования.</w:t>
      </w:r>
    </w:p>
    <w:p w:rsidR="00DB2E17" w:rsidRPr="0050741B" w:rsidRDefault="00DB2E17" w:rsidP="006C7BE6">
      <w:pPr>
        <w:shd w:val="clear" w:color="auto" w:fill="FFFFFF"/>
        <w:tabs>
          <w:tab w:val="left" w:pos="700"/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 xml:space="preserve">2. </w:t>
      </w:r>
      <w:r w:rsidR="00C40985" w:rsidRPr="0050741B">
        <w:rPr>
          <w:sz w:val="28"/>
          <w:szCs w:val="28"/>
        </w:rPr>
        <w:t>С</w:t>
      </w:r>
      <w:r w:rsidRPr="0050741B">
        <w:rPr>
          <w:sz w:val="28"/>
          <w:szCs w:val="28"/>
        </w:rPr>
        <w:t>охранение единства образовательного пространства за счет оптимизации сети и преемственности образовательных програм</w:t>
      </w:r>
      <w:r w:rsidR="00C40985" w:rsidRPr="0050741B">
        <w:rPr>
          <w:sz w:val="28"/>
          <w:szCs w:val="28"/>
        </w:rPr>
        <w:t>м на разных уровнях образования.</w:t>
      </w:r>
    </w:p>
    <w:p w:rsidR="002D18FD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rStyle w:val="af8"/>
          <w:b w:val="0"/>
          <w:iCs/>
          <w:color w:val="000000"/>
          <w:sz w:val="28"/>
          <w:szCs w:val="28"/>
        </w:rPr>
        <w:t>3</w:t>
      </w:r>
      <w:r w:rsidR="00DB2E17" w:rsidRPr="0050741B">
        <w:rPr>
          <w:rStyle w:val="af8"/>
          <w:b w:val="0"/>
          <w:iCs/>
          <w:color w:val="000000"/>
          <w:sz w:val="28"/>
          <w:szCs w:val="28"/>
        </w:rPr>
        <w:t>.</w:t>
      </w:r>
      <w:r w:rsidR="00DB2E17" w:rsidRPr="0050741B">
        <w:rPr>
          <w:sz w:val="28"/>
          <w:szCs w:val="28"/>
        </w:rPr>
        <w:t xml:space="preserve"> </w:t>
      </w:r>
      <w:r w:rsidR="00C40985" w:rsidRPr="0050741B">
        <w:rPr>
          <w:sz w:val="28"/>
          <w:szCs w:val="28"/>
        </w:rPr>
        <w:t>П</w:t>
      </w:r>
      <w:r w:rsidR="00DB2E17" w:rsidRPr="0050741B">
        <w:rPr>
          <w:sz w:val="28"/>
          <w:szCs w:val="28"/>
        </w:rPr>
        <w:t xml:space="preserve">редоставление качественного общего образования по запросам обучающихся с использованием </w:t>
      </w:r>
      <w:r w:rsidR="00DD1405" w:rsidRPr="0050741B">
        <w:rPr>
          <w:sz w:val="28"/>
          <w:szCs w:val="28"/>
        </w:rPr>
        <w:t>сетевого взаимодействия</w:t>
      </w:r>
      <w:r w:rsidR="00DB2E17" w:rsidRPr="0050741B">
        <w:rPr>
          <w:sz w:val="28"/>
          <w:szCs w:val="28"/>
        </w:rPr>
        <w:t>, дистанционных образовательных технологий и электронного обучения</w:t>
      </w:r>
      <w:r w:rsidR="00C40985" w:rsidRPr="0050741B">
        <w:rPr>
          <w:sz w:val="28"/>
          <w:szCs w:val="28"/>
        </w:rPr>
        <w:t>.</w:t>
      </w:r>
    </w:p>
    <w:p w:rsidR="00DB2E17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D18FD" w:rsidRPr="0050741B">
        <w:rPr>
          <w:sz w:val="28"/>
          <w:szCs w:val="28"/>
        </w:rPr>
        <w:t xml:space="preserve"> Создание условий для внедрения современной и безопасной цифровой образовательной среды, обеспечивающей формирование у обучающихся ценности к саморазвитию и самообразованию.</w:t>
      </w:r>
    </w:p>
    <w:p w:rsidR="00DB2E17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2E17" w:rsidRPr="0050741B">
        <w:rPr>
          <w:sz w:val="28"/>
          <w:szCs w:val="28"/>
        </w:rPr>
        <w:t xml:space="preserve">. </w:t>
      </w:r>
      <w:r w:rsidR="00C40985" w:rsidRPr="0050741B">
        <w:rPr>
          <w:sz w:val="28"/>
          <w:szCs w:val="28"/>
        </w:rPr>
        <w:t>О</w:t>
      </w:r>
      <w:r w:rsidR="00DB2E17" w:rsidRPr="0050741B">
        <w:rPr>
          <w:sz w:val="28"/>
          <w:szCs w:val="28"/>
        </w:rPr>
        <w:t>рганизация эффективной работы по выявлению и поддержке одаренных детей и детей с трудностями в обучении, развитие олимпиадного и конкурсного движений, различных форм профориентации школьников.</w:t>
      </w:r>
    </w:p>
    <w:p w:rsidR="00DB2E17" w:rsidRPr="0050741B" w:rsidRDefault="00FC1EB6" w:rsidP="006C7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E17" w:rsidRPr="0050741B">
        <w:rPr>
          <w:sz w:val="28"/>
          <w:szCs w:val="28"/>
        </w:rPr>
        <w:t xml:space="preserve">. </w:t>
      </w:r>
      <w:r w:rsidR="002F580E" w:rsidRPr="0050741B">
        <w:rPr>
          <w:sz w:val="28"/>
          <w:szCs w:val="28"/>
        </w:rPr>
        <w:t>П</w:t>
      </w:r>
      <w:r w:rsidR="00DB2E17" w:rsidRPr="0050741B">
        <w:rPr>
          <w:sz w:val="28"/>
          <w:szCs w:val="28"/>
        </w:rPr>
        <w:t>роведение независимой оценки качества оказания услуг организациями в сфере образования на террито</w:t>
      </w:r>
      <w:r w:rsidR="002F580E" w:rsidRPr="0050741B">
        <w:rPr>
          <w:sz w:val="28"/>
          <w:szCs w:val="28"/>
        </w:rPr>
        <w:t>рии муниципального образования.</w:t>
      </w:r>
    </w:p>
    <w:p w:rsidR="00DB2E17" w:rsidRPr="0050741B" w:rsidRDefault="00FC1EB6" w:rsidP="006C7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6C69" w:rsidRPr="0050741B">
        <w:rPr>
          <w:sz w:val="28"/>
          <w:szCs w:val="28"/>
        </w:rPr>
        <w:t>.</w:t>
      </w:r>
      <w:r w:rsidR="008F031C" w:rsidRPr="0050741B">
        <w:rPr>
          <w:sz w:val="28"/>
          <w:szCs w:val="28"/>
        </w:rPr>
        <w:t xml:space="preserve"> </w:t>
      </w:r>
      <w:r w:rsidR="002F580E" w:rsidRPr="0050741B">
        <w:rPr>
          <w:sz w:val="28"/>
          <w:szCs w:val="28"/>
        </w:rPr>
        <w:t>С</w:t>
      </w:r>
      <w:r w:rsidR="00DB2E17" w:rsidRPr="0050741B">
        <w:rPr>
          <w:sz w:val="28"/>
          <w:szCs w:val="28"/>
        </w:rPr>
        <w:t>овершенствование воспитательного потенциала муниципальной системы образования, реализация мероприятий Стратегии развития воспитания в Российской Ф</w:t>
      </w:r>
      <w:r w:rsidR="002F580E" w:rsidRPr="0050741B">
        <w:rPr>
          <w:sz w:val="28"/>
          <w:szCs w:val="28"/>
        </w:rPr>
        <w:t>едерации на период до 202</w:t>
      </w:r>
      <w:r w:rsidR="00B8197C">
        <w:rPr>
          <w:sz w:val="28"/>
          <w:szCs w:val="28"/>
        </w:rPr>
        <w:t>8</w:t>
      </w:r>
      <w:r w:rsidR="002F580E" w:rsidRPr="0050741B">
        <w:rPr>
          <w:sz w:val="28"/>
          <w:szCs w:val="28"/>
        </w:rPr>
        <w:t xml:space="preserve"> года.</w:t>
      </w:r>
    </w:p>
    <w:p w:rsidR="00DB2E17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2E17" w:rsidRPr="0050741B">
        <w:rPr>
          <w:sz w:val="28"/>
          <w:szCs w:val="28"/>
        </w:rPr>
        <w:t xml:space="preserve">. </w:t>
      </w:r>
      <w:r w:rsidR="002F580E" w:rsidRPr="0050741B">
        <w:rPr>
          <w:sz w:val="28"/>
          <w:szCs w:val="28"/>
        </w:rPr>
        <w:t>П</w:t>
      </w:r>
      <w:r w:rsidR="00DB2E17" w:rsidRPr="0050741B">
        <w:rPr>
          <w:sz w:val="28"/>
          <w:szCs w:val="28"/>
        </w:rPr>
        <w:t>овышение эффективности труда руководителей через применение критериев оценки управленческой деятельности, повышение профессиональной компетентности, информационной и медийной грамотности педагогических работников образовательных организаций.</w:t>
      </w:r>
    </w:p>
    <w:p w:rsidR="00DB2E17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2E17" w:rsidRPr="0050741B">
        <w:rPr>
          <w:sz w:val="28"/>
          <w:szCs w:val="28"/>
        </w:rPr>
        <w:t>.</w:t>
      </w:r>
      <w:r w:rsidR="002F580E" w:rsidRPr="0050741B">
        <w:rPr>
          <w:sz w:val="28"/>
          <w:szCs w:val="28"/>
        </w:rPr>
        <w:t xml:space="preserve"> Р</w:t>
      </w:r>
      <w:r w:rsidR="00DB2E17" w:rsidRPr="0050741B">
        <w:rPr>
          <w:sz w:val="28"/>
          <w:szCs w:val="28"/>
        </w:rPr>
        <w:t>асширение экономической самостоятельности, развитие сети дополнительных платных услуг</w:t>
      </w:r>
      <w:r w:rsidR="002F580E" w:rsidRPr="0050741B">
        <w:rPr>
          <w:sz w:val="28"/>
          <w:szCs w:val="28"/>
        </w:rPr>
        <w:t xml:space="preserve"> в образовательных организациях.</w:t>
      </w:r>
    </w:p>
    <w:p w:rsidR="00DB2E17" w:rsidRPr="0050741B" w:rsidRDefault="00FC1EB6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B2E17" w:rsidRPr="0050741B">
        <w:rPr>
          <w:sz w:val="28"/>
          <w:szCs w:val="28"/>
        </w:rPr>
        <w:t xml:space="preserve">. </w:t>
      </w:r>
      <w:r w:rsidR="002F580E" w:rsidRPr="0050741B">
        <w:rPr>
          <w:sz w:val="28"/>
          <w:szCs w:val="28"/>
        </w:rPr>
        <w:t>О</w:t>
      </w:r>
      <w:r w:rsidR="00DB2E17" w:rsidRPr="0050741B">
        <w:rPr>
          <w:sz w:val="28"/>
          <w:szCs w:val="28"/>
        </w:rPr>
        <w:t>беспечение открытости деятельности му</w:t>
      </w:r>
      <w:r w:rsidR="002F580E" w:rsidRPr="0050741B">
        <w:rPr>
          <w:sz w:val="28"/>
          <w:szCs w:val="28"/>
        </w:rPr>
        <w:t>ниципальной системы образования.</w:t>
      </w:r>
    </w:p>
    <w:p w:rsidR="002D18FD" w:rsidRPr="0050741B" w:rsidRDefault="00DB2E17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1</w:t>
      </w:r>
      <w:r w:rsidR="00FC1EB6">
        <w:rPr>
          <w:sz w:val="28"/>
          <w:szCs w:val="28"/>
        </w:rPr>
        <w:t>1</w:t>
      </w:r>
      <w:r w:rsidRPr="0050741B">
        <w:rPr>
          <w:sz w:val="28"/>
          <w:szCs w:val="28"/>
        </w:rPr>
        <w:t xml:space="preserve">. </w:t>
      </w:r>
      <w:r w:rsidR="002F580E" w:rsidRPr="0050741B">
        <w:rPr>
          <w:sz w:val="28"/>
          <w:szCs w:val="28"/>
        </w:rPr>
        <w:t>О</w:t>
      </w:r>
      <w:r w:rsidRPr="0050741B">
        <w:rPr>
          <w:sz w:val="28"/>
          <w:szCs w:val="28"/>
        </w:rPr>
        <w:t>беспечение соблюдения действующего законодательства по вопросам защиты и охраны прав и интересов несовершеннолетних.</w:t>
      </w:r>
    </w:p>
    <w:p w:rsidR="00094958" w:rsidRPr="0050741B" w:rsidRDefault="002D18FD" w:rsidP="006C7BE6">
      <w:pPr>
        <w:tabs>
          <w:tab w:val="num" w:pos="1620"/>
        </w:tabs>
        <w:ind w:firstLine="709"/>
        <w:jc w:val="both"/>
        <w:rPr>
          <w:sz w:val="28"/>
          <w:szCs w:val="28"/>
        </w:rPr>
      </w:pPr>
      <w:r w:rsidRPr="0050741B">
        <w:rPr>
          <w:sz w:val="28"/>
          <w:szCs w:val="28"/>
        </w:rPr>
        <w:t>1</w:t>
      </w:r>
      <w:r w:rsidR="00FC1EB6">
        <w:rPr>
          <w:sz w:val="28"/>
          <w:szCs w:val="28"/>
        </w:rPr>
        <w:t>2</w:t>
      </w:r>
      <w:r w:rsidR="00094958" w:rsidRPr="0050741B">
        <w:rPr>
          <w:sz w:val="28"/>
          <w:szCs w:val="28"/>
        </w:rPr>
        <w:t>. Совершенствование материально-технического обеспечения и оснащения образовательных учреждений в соответствии с федеральными государственными образовательными стандартами.</w:t>
      </w:r>
    </w:p>
    <w:p w:rsidR="00DB2E17" w:rsidRPr="0050741B" w:rsidRDefault="00DB2E17" w:rsidP="00DB2E17">
      <w:pPr>
        <w:tabs>
          <w:tab w:val="num" w:pos="1620"/>
        </w:tabs>
        <w:ind w:hanging="284"/>
        <w:jc w:val="both"/>
        <w:rPr>
          <w:sz w:val="28"/>
          <w:szCs w:val="28"/>
        </w:rPr>
      </w:pPr>
    </w:p>
    <w:p w:rsidR="00DB2E17" w:rsidRPr="0050741B" w:rsidRDefault="00DB2E17" w:rsidP="00DB2E17">
      <w:pPr>
        <w:tabs>
          <w:tab w:val="num" w:pos="1620"/>
        </w:tabs>
        <w:ind w:hanging="284"/>
        <w:jc w:val="both"/>
        <w:rPr>
          <w:sz w:val="28"/>
          <w:szCs w:val="28"/>
        </w:rPr>
      </w:pPr>
    </w:p>
    <w:p w:rsidR="00DB2E17" w:rsidRDefault="00DB2E17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DB2E17" w:rsidRDefault="00DB2E17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3E6903" w:rsidRDefault="003E6903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B8197C" w:rsidRDefault="00B8197C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3E6903" w:rsidRDefault="003E6903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017F0E" w:rsidRDefault="00017F0E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7049EF" w:rsidRDefault="007049EF" w:rsidP="00DB2E17">
      <w:pPr>
        <w:tabs>
          <w:tab w:val="num" w:pos="1620"/>
        </w:tabs>
        <w:ind w:hanging="284"/>
        <w:jc w:val="both"/>
        <w:rPr>
          <w:sz w:val="26"/>
        </w:rPr>
      </w:pPr>
    </w:p>
    <w:p w:rsidR="00337913" w:rsidRPr="00240624" w:rsidRDefault="00337913" w:rsidP="0033791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lastRenderedPageBreak/>
        <w:t>П А С П О Р Т</w:t>
      </w:r>
    </w:p>
    <w:p w:rsidR="006C7BE6" w:rsidRDefault="00337913" w:rsidP="00EA64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37913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ой</w:t>
      </w:r>
      <w:r w:rsidRPr="00337913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 xml:space="preserve">ы </w:t>
      </w:r>
      <w:r w:rsidR="00EA6461" w:rsidRPr="00EA6461">
        <w:rPr>
          <w:b/>
          <w:sz w:val="28"/>
          <w:szCs w:val="28"/>
        </w:rPr>
        <w:t xml:space="preserve">«Развитие образования в муниципальном образовании «Монастырщинский </w:t>
      </w:r>
      <w:r w:rsidR="006C7BE6">
        <w:rPr>
          <w:b/>
          <w:sz w:val="28"/>
          <w:szCs w:val="28"/>
        </w:rPr>
        <w:t>муниципальный округ</w:t>
      </w:r>
      <w:r w:rsidR="00DE6E82">
        <w:rPr>
          <w:b/>
          <w:sz w:val="28"/>
          <w:szCs w:val="28"/>
        </w:rPr>
        <w:t xml:space="preserve">» </w:t>
      </w:r>
    </w:p>
    <w:p w:rsidR="00DE6E82" w:rsidRPr="00240624" w:rsidRDefault="00DE6E82" w:rsidP="00EA6461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  <w:r w:rsidR="00690144">
        <w:rPr>
          <w:b/>
          <w:sz w:val="28"/>
          <w:szCs w:val="28"/>
        </w:rPr>
        <w:t>»</w:t>
      </w:r>
    </w:p>
    <w:p w:rsidR="007225B5" w:rsidRPr="00240624" w:rsidRDefault="007225B5" w:rsidP="007225B5">
      <w:pPr>
        <w:jc w:val="center"/>
        <w:rPr>
          <w:i/>
          <w:sz w:val="28"/>
          <w:szCs w:val="28"/>
        </w:rPr>
      </w:pPr>
    </w:p>
    <w:p w:rsidR="007225B5" w:rsidRPr="00240624" w:rsidRDefault="007225B5" w:rsidP="007225B5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7225B5" w:rsidRPr="00D52E1F" w:rsidTr="009A62A1">
        <w:trPr>
          <w:cantSplit/>
          <w:trHeight w:val="706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B5" w:rsidRPr="00F2562F" w:rsidRDefault="007225B5" w:rsidP="00A934D8">
            <w:pPr>
              <w:spacing w:line="256" w:lineRule="auto"/>
              <w:rPr>
                <w:sz w:val="24"/>
                <w:szCs w:val="24"/>
              </w:rPr>
            </w:pPr>
            <w:r w:rsidRPr="00F2562F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B5" w:rsidRDefault="007225B5" w:rsidP="004F68CD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F2562F">
              <w:rPr>
                <w:rFonts w:eastAsia="Arial Unicode MS"/>
                <w:sz w:val="24"/>
                <w:szCs w:val="24"/>
              </w:rPr>
              <w:t xml:space="preserve">Отдел образования Администрации муниципального образования «Монастырщинский </w:t>
            </w:r>
            <w:r w:rsidR="006C7BE6"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F2562F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  <w:p w:rsidR="00FA32EB" w:rsidRPr="00F2562F" w:rsidRDefault="006C7BE6" w:rsidP="006C7BE6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И.о</w:t>
            </w:r>
            <w:r w:rsidR="00A934D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="0050741B">
              <w:rPr>
                <w:rFonts w:eastAsia="Arial Unicode MS"/>
                <w:sz w:val="24"/>
                <w:szCs w:val="24"/>
              </w:rPr>
              <w:t>начальник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="007049EF">
              <w:rPr>
                <w:rFonts w:eastAsia="Arial Unicode MS"/>
                <w:sz w:val="24"/>
                <w:szCs w:val="24"/>
              </w:rPr>
              <w:t xml:space="preserve"> О</w:t>
            </w:r>
            <w:r w:rsidR="00C8177C">
              <w:rPr>
                <w:rFonts w:eastAsia="Arial Unicode MS"/>
                <w:sz w:val="24"/>
                <w:szCs w:val="24"/>
              </w:rPr>
              <w:t xml:space="preserve">тдела образования Администрации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="00C8177C">
              <w:rPr>
                <w:rFonts w:eastAsia="Arial Unicode MS"/>
                <w:sz w:val="24"/>
                <w:szCs w:val="24"/>
              </w:rPr>
              <w:t>» Смоленской облас</w:t>
            </w:r>
            <w:r w:rsidR="008E496A">
              <w:rPr>
                <w:rFonts w:eastAsia="Arial Unicode MS"/>
                <w:sz w:val="24"/>
                <w:szCs w:val="24"/>
              </w:rPr>
              <w:t xml:space="preserve">ти </w:t>
            </w:r>
            <w:r>
              <w:rPr>
                <w:rFonts w:eastAsia="Arial Unicode MS"/>
                <w:sz w:val="24"/>
                <w:szCs w:val="24"/>
              </w:rPr>
              <w:t>Янченкова Юлия Сергеевна</w:t>
            </w:r>
            <w:r w:rsidR="008E496A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7225B5" w:rsidRPr="00D52E1F" w:rsidTr="009A62A1">
        <w:trPr>
          <w:cantSplit/>
          <w:trHeight w:val="407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B5" w:rsidRPr="00F2562F" w:rsidRDefault="007225B5" w:rsidP="004F68CD">
            <w:pPr>
              <w:spacing w:line="256" w:lineRule="auto"/>
              <w:rPr>
                <w:sz w:val="24"/>
                <w:szCs w:val="24"/>
              </w:rPr>
            </w:pPr>
            <w:r w:rsidRPr="00F2562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EB" w:rsidRPr="006C7BE6" w:rsidRDefault="006C7BE6" w:rsidP="0058236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 w:rsidR="00612AF5">
              <w:rPr>
                <w:sz w:val="24"/>
                <w:szCs w:val="24"/>
              </w:rPr>
              <w:t>202</w:t>
            </w:r>
            <w:r w:rsidR="0058236B">
              <w:rPr>
                <w:sz w:val="24"/>
                <w:szCs w:val="24"/>
              </w:rPr>
              <w:t>6</w:t>
            </w:r>
            <w:r w:rsidR="00FC1EB6">
              <w:rPr>
                <w:sz w:val="24"/>
                <w:szCs w:val="24"/>
              </w:rPr>
              <w:t>-202</w:t>
            </w:r>
            <w:r w:rsidR="00B8197C">
              <w:rPr>
                <w:sz w:val="24"/>
                <w:szCs w:val="24"/>
              </w:rPr>
              <w:t>8</w:t>
            </w:r>
            <w:r w:rsidR="00FC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гг.</w:t>
            </w:r>
          </w:p>
        </w:tc>
      </w:tr>
      <w:tr w:rsidR="007225B5" w:rsidRPr="00D52E1F" w:rsidTr="009A62A1">
        <w:trPr>
          <w:cantSplit/>
          <w:trHeight w:val="725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B5" w:rsidRPr="00F2562F" w:rsidRDefault="007225B5" w:rsidP="004F68C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F2562F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EB" w:rsidRPr="008E496A" w:rsidRDefault="006E580F" w:rsidP="006E580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доступности и равных возможностей для всех граждан, проживающих на территории муниципального образования для получения качественного дошкольного, общего и дополнительного образования и воспитания</w:t>
            </w:r>
            <w:r w:rsidR="007225B5" w:rsidRPr="00F2562F">
              <w:rPr>
                <w:sz w:val="24"/>
                <w:szCs w:val="24"/>
              </w:rPr>
              <w:t xml:space="preserve"> в соответствии с требованиями инновационного развития экономики и современными потребностями общества</w:t>
            </w:r>
          </w:p>
        </w:tc>
      </w:tr>
      <w:tr w:rsidR="007225B5" w:rsidRPr="00D52E1F" w:rsidTr="009A62A1">
        <w:trPr>
          <w:cantSplit/>
          <w:trHeight w:val="677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F2562F" w:rsidRDefault="007225B5" w:rsidP="004F68CD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F2562F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F2562F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E1" w:rsidRDefault="00F324E1" w:rsidP="00612A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год – 190 238,4 </w:t>
            </w:r>
            <w:r w:rsidRPr="00F324E1">
              <w:rPr>
                <w:sz w:val="24"/>
                <w:szCs w:val="24"/>
              </w:rPr>
              <w:t>тыс. рублей, из них:</w:t>
            </w:r>
          </w:p>
          <w:p w:rsidR="00F324E1" w:rsidRPr="00612AF5" w:rsidRDefault="00F324E1" w:rsidP="00F324E1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b/>
                <w:sz w:val="24"/>
                <w:szCs w:val="24"/>
              </w:rPr>
              <w:t>15 956.4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F324E1" w:rsidRPr="00612AF5" w:rsidRDefault="00F324E1" w:rsidP="00F324E1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областного бюджета – </w:t>
            </w:r>
            <w:r>
              <w:rPr>
                <w:b/>
                <w:sz w:val="24"/>
                <w:szCs w:val="24"/>
              </w:rPr>
              <w:t xml:space="preserve">126 705,3 </w:t>
            </w:r>
            <w:r w:rsidRPr="00612AF5">
              <w:rPr>
                <w:sz w:val="24"/>
                <w:szCs w:val="24"/>
              </w:rPr>
              <w:t>тыс. рублей;</w:t>
            </w:r>
          </w:p>
          <w:p w:rsidR="00F324E1" w:rsidRPr="00612AF5" w:rsidRDefault="00F324E1" w:rsidP="00F324E1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местных бюджетов - </w:t>
            </w:r>
            <w:r>
              <w:rPr>
                <w:b/>
                <w:sz w:val="24"/>
                <w:szCs w:val="24"/>
              </w:rPr>
              <w:t xml:space="preserve">47 576,7 </w:t>
            </w:r>
            <w:r w:rsidRPr="00612AF5">
              <w:rPr>
                <w:sz w:val="24"/>
                <w:szCs w:val="24"/>
              </w:rPr>
              <w:t>тыс. рублей;</w:t>
            </w:r>
          </w:p>
          <w:p w:rsidR="00F324E1" w:rsidRPr="00612AF5" w:rsidRDefault="00F324E1" w:rsidP="00F324E1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внебюджетных источников – </w:t>
            </w:r>
            <w:r w:rsidRPr="00612AF5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тыс. рублей.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612AF5">
              <w:rPr>
                <w:b/>
                <w:sz w:val="24"/>
                <w:szCs w:val="24"/>
              </w:rPr>
              <w:t xml:space="preserve"> год</w:t>
            </w:r>
            <w:r w:rsidRPr="00612AF5">
              <w:rPr>
                <w:sz w:val="24"/>
                <w:szCs w:val="24"/>
              </w:rPr>
              <w:t xml:space="preserve"> – </w:t>
            </w:r>
            <w:r w:rsidRPr="00612AF5">
              <w:rPr>
                <w:b/>
                <w:sz w:val="24"/>
                <w:szCs w:val="24"/>
              </w:rPr>
              <w:t>209 962,2</w:t>
            </w:r>
            <w:r w:rsidRPr="00612AF5">
              <w:rPr>
                <w:sz w:val="24"/>
                <w:szCs w:val="24"/>
              </w:rPr>
              <w:t xml:space="preserve"> тыс. рублей, из них</w:t>
            </w:r>
            <w:r w:rsidR="00F324E1">
              <w:rPr>
                <w:sz w:val="24"/>
                <w:szCs w:val="24"/>
              </w:rPr>
              <w:t>: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федерального бюджета – </w:t>
            </w:r>
            <w:r w:rsidRPr="00612AF5">
              <w:rPr>
                <w:b/>
                <w:sz w:val="24"/>
                <w:szCs w:val="24"/>
              </w:rPr>
              <w:t>12 128,8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областного бюджета – </w:t>
            </w:r>
            <w:r w:rsidRPr="00612AF5">
              <w:rPr>
                <w:b/>
                <w:sz w:val="24"/>
                <w:szCs w:val="24"/>
              </w:rPr>
              <w:t>139 020,5</w:t>
            </w:r>
            <w:r w:rsidR="00F324E1">
              <w:rPr>
                <w:b/>
                <w:sz w:val="24"/>
                <w:szCs w:val="24"/>
              </w:rPr>
              <w:t xml:space="preserve"> </w:t>
            </w:r>
            <w:r w:rsidRPr="00612AF5">
              <w:rPr>
                <w:sz w:val="24"/>
                <w:szCs w:val="24"/>
              </w:rPr>
              <w:t>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местных бюджетов -  </w:t>
            </w:r>
            <w:r w:rsidRPr="00612AF5">
              <w:rPr>
                <w:b/>
                <w:sz w:val="24"/>
                <w:szCs w:val="24"/>
              </w:rPr>
              <w:t xml:space="preserve">58 812,9 </w:t>
            </w:r>
            <w:r w:rsidRPr="00612AF5">
              <w:rPr>
                <w:sz w:val="24"/>
                <w:szCs w:val="24"/>
              </w:rPr>
              <w:t>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внебюджетных источников – </w:t>
            </w:r>
            <w:r w:rsidRPr="00612AF5">
              <w:rPr>
                <w:b/>
                <w:sz w:val="24"/>
                <w:szCs w:val="24"/>
              </w:rPr>
              <w:t>0</w:t>
            </w:r>
            <w:r w:rsidR="00F324E1">
              <w:rPr>
                <w:sz w:val="24"/>
                <w:szCs w:val="24"/>
              </w:rPr>
              <w:t xml:space="preserve"> тыс. рублей.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612AF5">
              <w:rPr>
                <w:sz w:val="24"/>
                <w:szCs w:val="24"/>
              </w:rPr>
              <w:t xml:space="preserve"> год планового периода – </w:t>
            </w:r>
            <w:r w:rsidRPr="00612AF5">
              <w:rPr>
                <w:b/>
                <w:sz w:val="24"/>
                <w:szCs w:val="24"/>
              </w:rPr>
              <w:t>248 926,5</w:t>
            </w:r>
            <w:r w:rsidRPr="00612AF5">
              <w:rPr>
                <w:sz w:val="24"/>
                <w:szCs w:val="24"/>
              </w:rPr>
              <w:t xml:space="preserve"> тыс. рублей, из них</w:t>
            </w:r>
            <w:r w:rsidR="00F324E1">
              <w:rPr>
                <w:sz w:val="24"/>
                <w:szCs w:val="24"/>
              </w:rPr>
              <w:t>: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федерального бюджета – </w:t>
            </w:r>
            <w:r w:rsidRPr="00612AF5">
              <w:rPr>
                <w:b/>
                <w:sz w:val="24"/>
                <w:szCs w:val="24"/>
              </w:rPr>
              <w:t>50 284,3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областного бюджета – </w:t>
            </w:r>
            <w:r w:rsidRPr="00612AF5">
              <w:rPr>
                <w:b/>
                <w:sz w:val="24"/>
                <w:szCs w:val="24"/>
              </w:rPr>
              <w:t>149 407,1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местных бюджетов – </w:t>
            </w:r>
            <w:r w:rsidRPr="00612AF5">
              <w:rPr>
                <w:b/>
                <w:sz w:val="24"/>
                <w:szCs w:val="24"/>
              </w:rPr>
              <w:t>49 235,1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внебюджетных источников </w:t>
            </w:r>
            <w:r w:rsidRPr="00612AF5">
              <w:rPr>
                <w:b/>
                <w:sz w:val="24"/>
                <w:szCs w:val="24"/>
              </w:rPr>
              <w:t>– 0</w:t>
            </w:r>
            <w:r w:rsidRPr="00612AF5">
              <w:rPr>
                <w:sz w:val="24"/>
                <w:szCs w:val="24"/>
              </w:rPr>
              <w:t xml:space="preserve"> тыс. рублей</w:t>
            </w:r>
            <w:r w:rsidR="00F324E1">
              <w:rPr>
                <w:sz w:val="24"/>
                <w:szCs w:val="24"/>
              </w:rPr>
              <w:t>.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b/>
                <w:sz w:val="24"/>
                <w:szCs w:val="24"/>
              </w:rPr>
              <w:t xml:space="preserve">2028 </w:t>
            </w:r>
            <w:r w:rsidRPr="00612AF5">
              <w:rPr>
                <w:sz w:val="24"/>
                <w:szCs w:val="24"/>
              </w:rPr>
              <w:t xml:space="preserve">год планового периода – </w:t>
            </w:r>
            <w:r w:rsidRPr="00612AF5">
              <w:rPr>
                <w:b/>
                <w:sz w:val="24"/>
                <w:szCs w:val="24"/>
              </w:rPr>
              <w:t>213 423,7</w:t>
            </w:r>
            <w:r w:rsidRPr="00612AF5">
              <w:rPr>
                <w:sz w:val="24"/>
                <w:szCs w:val="24"/>
              </w:rPr>
              <w:t xml:space="preserve"> тыс. рублей, из них</w:t>
            </w:r>
            <w:r w:rsidR="00F324E1">
              <w:rPr>
                <w:sz w:val="24"/>
                <w:szCs w:val="24"/>
              </w:rPr>
              <w:t>: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федерального бюджета – </w:t>
            </w:r>
            <w:r w:rsidRPr="00612AF5">
              <w:rPr>
                <w:b/>
                <w:sz w:val="24"/>
                <w:szCs w:val="24"/>
              </w:rPr>
              <w:t>11 603,0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областного бюджета – </w:t>
            </w:r>
            <w:r w:rsidRPr="00612AF5">
              <w:rPr>
                <w:b/>
                <w:sz w:val="24"/>
                <w:szCs w:val="24"/>
              </w:rPr>
              <w:t>157 863,8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612AF5" w:rsidRPr="00612AF5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местных бюджетов – </w:t>
            </w:r>
            <w:r w:rsidRPr="00612AF5">
              <w:rPr>
                <w:b/>
                <w:sz w:val="24"/>
                <w:szCs w:val="24"/>
              </w:rPr>
              <w:t>43 956,8</w:t>
            </w:r>
            <w:r w:rsidRPr="00612AF5">
              <w:rPr>
                <w:sz w:val="24"/>
                <w:szCs w:val="24"/>
              </w:rPr>
              <w:t xml:space="preserve"> тыс. рублей;</w:t>
            </w:r>
          </w:p>
          <w:p w:rsidR="007225B5" w:rsidRPr="008E496A" w:rsidRDefault="00612AF5" w:rsidP="00612AF5">
            <w:pPr>
              <w:spacing w:line="256" w:lineRule="auto"/>
              <w:rPr>
                <w:sz w:val="24"/>
                <w:szCs w:val="24"/>
              </w:rPr>
            </w:pPr>
            <w:r w:rsidRPr="00612AF5">
              <w:rPr>
                <w:sz w:val="24"/>
                <w:szCs w:val="24"/>
              </w:rPr>
              <w:t xml:space="preserve">средства внебюджетных источников – </w:t>
            </w:r>
            <w:r w:rsidRPr="00612AF5">
              <w:rPr>
                <w:b/>
                <w:sz w:val="24"/>
                <w:szCs w:val="24"/>
              </w:rPr>
              <w:t>0</w:t>
            </w:r>
            <w:r w:rsidRPr="00612AF5">
              <w:rPr>
                <w:sz w:val="24"/>
                <w:szCs w:val="24"/>
              </w:rPr>
              <w:t xml:space="preserve"> тыс. рублей</w:t>
            </w:r>
            <w:r w:rsidR="00F324E1">
              <w:rPr>
                <w:sz w:val="24"/>
                <w:szCs w:val="24"/>
              </w:rPr>
              <w:t>.</w:t>
            </w:r>
          </w:p>
        </w:tc>
      </w:tr>
    </w:tbl>
    <w:p w:rsidR="007225B5" w:rsidRDefault="007225B5" w:rsidP="00B107DC">
      <w:pPr>
        <w:rPr>
          <w:b/>
          <w:sz w:val="28"/>
          <w:szCs w:val="28"/>
        </w:rPr>
        <w:sectPr w:rsidR="007225B5" w:rsidSect="007049EF">
          <w:headerReference w:type="default" r:id="rId10"/>
          <w:pgSz w:w="11906" w:h="16838" w:code="9"/>
          <w:pgMar w:top="851" w:right="567" w:bottom="1134" w:left="1134" w:header="720" w:footer="709" w:gutter="0"/>
          <w:cols w:space="708"/>
          <w:titlePg/>
          <w:docGrid w:linePitch="360"/>
        </w:sectPr>
      </w:pPr>
    </w:p>
    <w:p w:rsidR="007225B5" w:rsidRDefault="007225B5" w:rsidP="00B801C7">
      <w:pPr>
        <w:pStyle w:val="af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801C7">
        <w:rPr>
          <w:rFonts w:ascii="Times New Roman" w:hAnsi="Times New Roman"/>
          <w:b/>
          <w:sz w:val="28"/>
          <w:szCs w:val="28"/>
        </w:rPr>
        <w:lastRenderedPageBreak/>
        <w:t>Показатели муниципальной программы</w:t>
      </w:r>
    </w:p>
    <w:tbl>
      <w:tblPr>
        <w:tblStyle w:val="11"/>
        <w:tblW w:w="4949" w:type="pct"/>
        <w:jc w:val="center"/>
        <w:tblLook w:val="04A0" w:firstRow="1" w:lastRow="0" w:firstColumn="1" w:lastColumn="0" w:noHBand="0" w:noVBand="1"/>
      </w:tblPr>
      <w:tblGrid>
        <w:gridCol w:w="778"/>
        <w:gridCol w:w="6869"/>
        <w:gridCol w:w="2960"/>
        <w:gridCol w:w="1586"/>
        <w:gridCol w:w="1462"/>
        <w:gridCol w:w="1541"/>
      </w:tblGrid>
      <w:tr w:rsidR="009B306C" w:rsidRPr="00580B96" w:rsidTr="009B6384">
        <w:trPr>
          <w:tblHeader/>
          <w:jc w:val="center"/>
        </w:trPr>
        <w:tc>
          <w:tcPr>
            <w:tcW w:w="256" w:type="pct"/>
            <w:vMerge w:val="restart"/>
            <w:vAlign w:val="center"/>
          </w:tcPr>
          <w:p w:rsidR="009B306C" w:rsidRDefault="009B306C" w:rsidP="002875F3">
            <w:pPr>
              <w:ind w:left="-1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9B306C" w:rsidRPr="00580B96" w:rsidRDefault="009B306C" w:rsidP="002875F3">
            <w:pPr>
              <w:ind w:left="-1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0" w:type="pct"/>
            <w:vMerge w:val="restart"/>
            <w:vAlign w:val="center"/>
          </w:tcPr>
          <w:p w:rsidR="009B306C" w:rsidRPr="00F93D28" w:rsidRDefault="009B306C" w:rsidP="002875F3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93D28">
              <w:rPr>
                <w:rFonts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974" w:type="pct"/>
            <w:vMerge w:val="restart"/>
          </w:tcPr>
          <w:p w:rsidR="009B306C" w:rsidRPr="00F93D28" w:rsidRDefault="009B306C" w:rsidP="002875F3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F93D28">
              <w:rPr>
                <w:color w:val="22272F"/>
                <w:sz w:val="22"/>
                <w:szCs w:val="22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510" w:type="pct"/>
            <w:gridSpan w:val="3"/>
            <w:vAlign w:val="center"/>
          </w:tcPr>
          <w:p w:rsidR="009B306C" w:rsidRPr="00F93D28" w:rsidRDefault="009B306C" w:rsidP="002875F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F93D28">
              <w:rPr>
                <w:color w:val="22272F"/>
                <w:sz w:val="22"/>
                <w:szCs w:val="22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9B6384" w:rsidRPr="00580B96" w:rsidTr="009B6384">
        <w:trPr>
          <w:trHeight w:val="448"/>
          <w:tblHeader/>
          <w:jc w:val="center"/>
        </w:trPr>
        <w:tc>
          <w:tcPr>
            <w:tcW w:w="256" w:type="pct"/>
            <w:vMerge/>
          </w:tcPr>
          <w:p w:rsidR="009B306C" w:rsidRPr="00580B96" w:rsidRDefault="009B306C" w:rsidP="00287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pct"/>
            <w:vMerge/>
            <w:vAlign w:val="center"/>
          </w:tcPr>
          <w:p w:rsidR="009B306C" w:rsidRPr="00F93D28" w:rsidRDefault="009B306C" w:rsidP="002875F3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:rsidR="009B306C" w:rsidRPr="00F93D28" w:rsidRDefault="009B306C" w:rsidP="002875F3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2" w:type="pct"/>
            <w:vAlign w:val="center"/>
          </w:tcPr>
          <w:p w:rsidR="009B306C" w:rsidRPr="00F93D28" w:rsidRDefault="00612AF5" w:rsidP="00612AF5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2026</w:t>
            </w:r>
            <w:r w:rsidR="009B306C" w:rsidRPr="00F93D2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481" w:type="pct"/>
            <w:vAlign w:val="center"/>
          </w:tcPr>
          <w:p w:rsidR="009B306C" w:rsidRPr="00F93D28" w:rsidRDefault="00612AF5" w:rsidP="00612AF5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2027</w:t>
            </w:r>
            <w:r w:rsidR="009B306C" w:rsidRPr="00F93D2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07" w:type="pct"/>
            <w:vAlign w:val="center"/>
          </w:tcPr>
          <w:p w:rsidR="009B306C" w:rsidRPr="00F93D28" w:rsidRDefault="00612AF5" w:rsidP="002875F3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2028</w:t>
            </w:r>
            <w:r w:rsidR="009B306C" w:rsidRPr="00F93D2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9B6384" w:rsidRPr="00580B96" w:rsidTr="009B6384">
        <w:trPr>
          <w:trHeight w:val="282"/>
          <w:tblHeader/>
          <w:jc w:val="center"/>
        </w:trPr>
        <w:tc>
          <w:tcPr>
            <w:tcW w:w="256" w:type="pct"/>
          </w:tcPr>
          <w:p w:rsidR="009B306C" w:rsidRPr="00580B96" w:rsidRDefault="009B306C" w:rsidP="00287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9B306C" w:rsidRPr="00580B96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9B306C" w:rsidRPr="00580B96" w:rsidRDefault="009B306C" w:rsidP="002875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9B306C" w:rsidRPr="00580B96" w:rsidRDefault="009B306C" w:rsidP="002875F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81" w:type="pct"/>
            <w:vAlign w:val="center"/>
          </w:tcPr>
          <w:p w:rsidR="009B306C" w:rsidRPr="00580B96" w:rsidRDefault="009B306C" w:rsidP="002875F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B306C" w:rsidRPr="00580B96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837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Достижение целевого показателя средней заработной платы педагогических работников муниципальных образовательных учреждений, установленного субъектом</w:t>
            </w:r>
            <w:r w:rsidR="00002EF5" w:rsidRPr="00002EF5">
              <w:rPr>
                <w:sz w:val="24"/>
                <w:szCs w:val="24"/>
              </w:rPr>
              <w:t>,</w:t>
            </w:r>
            <w:r w:rsidRPr="00002EF5">
              <w:rPr>
                <w:sz w:val="24"/>
                <w:szCs w:val="24"/>
              </w:rPr>
              <w:t xml:space="preserve">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С</w:t>
            </w:r>
            <w:r w:rsidR="009A62A1">
              <w:rPr>
                <w:sz w:val="24"/>
                <w:szCs w:val="24"/>
              </w:rPr>
              <w:t>воевременность налоговых уплат</w:t>
            </w:r>
            <w:r w:rsidRPr="00002EF5">
              <w:rPr>
                <w:sz w:val="24"/>
                <w:szCs w:val="24"/>
              </w:rPr>
              <w:t xml:space="preserve"> муниципальными учреждениями (да/нет)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F70E20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pacing w:val="-2"/>
                <w:sz w:val="24"/>
                <w:szCs w:val="24"/>
              </w:rPr>
            </w:pPr>
            <w:r w:rsidRPr="00002EF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pacing w:val="-2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образовательных учреждений (%)</w:t>
            </w:r>
            <w:r w:rsidR="00F4185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pacing w:val="-2"/>
                <w:sz w:val="24"/>
                <w:szCs w:val="24"/>
              </w:rPr>
            </w:pPr>
            <w:r w:rsidRPr="00002EF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2260" w:type="pct"/>
            <w:vAlign w:val="center"/>
          </w:tcPr>
          <w:p w:rsidR="009B306C" w:rsidRPr="00002EF5" w:rsidRDefault="009A62A1" w:rsidP="002875F3">
            <w:pPr>
              <w:ind w:firstLine="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Наличие жалоб со стороны </w:t>
            </w:r>
            <w:r w:rsidR="009B306C" w:rsidRPr="00002EF5">
              <w:rPr>
                <w:spacing w:val="-2"/>
                <w:sz w:val="24"/>
                <w:szCs w:val="24"/>
              </w:rPr>
              <w:t>участников образовательных отношений (да/нет)</w:t>
            </w:r>
            <w:r w:rsidR="00F4185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ind w:firstLine="24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Доля детей в возрасте от 1</w:t>
            </w:r>
            <w:r w:rsidR="00EC4282" w:rsidRPr="00002EF5">
              <w:rPr>
                <w:sz w:val="24"/>
                <w:szCs w:val="24"/>
              </w:rPr>
              <w:t xml:space="preserve">,5 </w:t>
            </w:r>
            <w:r w:rsidRPr="00002EF5">
              <w:rPr>
                <w:sz w:val="24"/>
                <w:szCs w:val="24"/>
              </w:rPr>
              <w:t>-</w:t>
            </w:r>
            <w:r w:rsidR="00EC4282" w:rsidRPr="00002EF5">
              <w:rPr>
                <w:sz w:val="24"/>
                <w:szCs w:val="24"/>
              </w:rPr>
              <w:t xml:space="preserve"> 7</w:t>
            </w:r>
            <w:r w:rsidRPr="00002EF5">
              <w:rPr>
                <w:sz w:val="24"/>
                <w:szCs w:val="24"/>
              </w:rPr>
              <w:t xml:space="preserve"> лет, получающих образовательную услугу и (или) услугу по их содержанию в муниципальных образовательных организациях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9133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79</w:t>
            </w:r>
            <w:r w:rsidR="009B306C" w:rsidRPr="00002EF5">
              <w:rPr>
                <w:rFonts w:cs="Times New Roman"/>
                <w:sz w:val="24"/>
                <w:szCs w:val="24"/>
              </w:rPr>
              <w:t>,</w:t>
            </w:r>
            <w:r w:rsidRPr="00002EF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vAlign w:val="center"/>
          </w:tcPr>
          <w:p w:rsidR="009B306C" w:rsidRPr="00002EF5" w:rsidRDefault="0009133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79</w:t>
            </w:r>
            <w:r w:rsidR="009B306C" w:rsidRPr="00002EF5">
              <w:rPr>
                <w:rFonts w:cs="Times New Roman"/>
                <w:sz w:val="24"/>
                <w:szCs w:val="24"/>
              </w:rPr>
              <w:t>,</w:t>
            </w:r>
            <w:r w:rsidRPr="00002EF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81" w:type="pct"/>
            <w:vAlign w:val="center"/>
          </w:tcPr>
          <w:p w:rsidR="009B306C" w:rsidRPr="00002EF5" w:rsidRDefault="0009133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79</w:t>
            </w:r>
            <w:r w:rsidR="009B306C" w:rsidRPr="00002EF5">
              <w:rPr>
                <w:rFonts w:cs="Times New Roman"/>
                <w:sz w:val="24"/>
                <w:szCs w:val="24"/>
              </w:rPr>
              <w:t>,</w:t>
            </w:r>
            <w:r w:rsidRPr="00002EF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07" w:type="pct"/>
            <w:vAlign w:val="center"/>
          </w:tcPr>
          <w:p w:rsidR="009B306C" w:rsidRPr="00002EF5" w:rsidRDefault="0009133C" w:rsidP="000913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79</w:t>
            </w:r>
            <w:r w:rsidR="009B306C" w:rsidRPr="00002EF5">
              <w:rPr>
                <w:rFonts w:cs="Times New Roman"/>
                <w:sz w:val="24"/>
                <w:szCs w:val="24"/>
              </w:rPr>
              <w:t>,</w:t>
            </w:r>
            <w:r w:rsidRPr="00002EF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6</w:t>
            </w:r>
          </w:p>
        </w:tc>
        <w:tc>
          <w:tcPr>
            <w:tcW w:w="2260" w:type="pct"/>
            <w:vAlign w:val="center"/>
          </w:tcPr>
          <w:p w:rsidR="009B306C" w:rsidRPr="00002EF5" w:rsidRDefault="00002EF5" w:rsidP="00F70E20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 в возрасте от 1 </w:t>
            </w:r>
            <w:r w:rsidR="00B107DC">
              <w:rPr>
                <w:sz w:val="24"/>
                <w:szCs w:val="24"/>
              </w:rPr>
              <w:t>года до</w:t>
            </w:r>
            <w:r>
              <w:rPr>
                <w:sz w:val="24"/>
                <w:szCs w:val="24"/>
              </w:rPr>
              <w:t xml:space="preserve"> </w:t>
            </w:r>
            <w:r w:rsidR="00B107DC">
              <w:rPr>
                <w:sz w:val="24"/>
                <w:szCs w:val="24"/>
              </w:rPr>
              <w:t>6 лет, состоящих на учете</w:t>
            </w:r>
            <w:r w:rsidR="00F70E20">
              <w:rPr>
                <w:sz w:val="24"/>
                <w:szCs w:val="24"/>
              </w:rPr>
              <w:t xml:space="preserve"> </w:t>
            </w:r>
            <w:r w:rsidR="00B107DC">
              <w:rPr>
                <w:sz w:val="24"/>
                <w:szCs w:val="24"/>
              </w:rPr>
              <w:t xml:space="preserve">для </w:t>
            </w:r>
            <w:r w:rsidR="009B306C" w:rsidRPr="00002EF5">
              <w:rPr>
                <w:sz w:val="24"/>
                <w:szCs w:val="24"/>
              </w:rPr>
              <w:t>оп</w:t>
            </w:r>
            <w:r w:rsidR="00B107DC">
              <w:rPr>
                <w:sz w:val="24"/>
                <w:szCs w:val="24"/>
              </w:rPr>
              <w:t xml:space="preserve">ределения </w:t>
            </w:r>
            <w:r>
              <w:rPr>
                <w:sz w:val="24"/>
                <w:szCs w:val="24"/>
              </w:rPr>
              <w:t>в муниципальное дошкольное </w:t>
            </w:r>
            <w:r w:rsidR="00B107DC">
              <w:rPr>
                <w:sz w:val="24"/>
                <w:szCs w:val="24"/>
              </w:rPr>
              <w:t>образовательное</w:t>
            </w:r>
            <w:r w:rsidR="00B107DC" w:rsidRPr="00002EF5">
              <w:rPr>
                <w:sz w:val="24"/>
                <w:szCs w:val="24"/>
              </w:rPr>
              <w:t xml:space="preserve"> </w:t>
            </w:r>
            <w:r w:rsidR="00B107DC">
              <w:rPr>
                <w:sz w:val="24"/>
                <w:szCs w:val="24"/>
              </w:rPr>
              <w:t>учреждение</w:t>
            </w:r>
            <w:r w:rsidR="005B07F3" w:rsidRPr="00002EF5">
              <w:rPr>
                <w:sz w:val="24"/>
                <w:szCs w:val="24"/>
              </w:rPr>
              <w:t>, в общей численности детей в возрасте от одного года до шести лет проживающих на территории муниципального образования «Монастырщи</w:t>
            </w:r>
            <w:r w:rsidR="00743ED7">
              <w:rPr>
                <w:sz w:val="24"/>
                <w:szCs w:val="24"/>
              </w:rPr>
              <w:t xml:space="preserve">нский </w:t>
            </w:r>
            <w:r w:rsidR="00531EEA">
              <w:rPr>
                <w:sz w:val="24"/>
                <w:szCs w:val="24"/>
              </w:rPr>
              <w:t>муниципальный округ</w:t>
            </w:r>
            <w:r w:rsidR="00743ED7">
              <w:rPr>
                <w:sz w:val="24"/>
                <w:szCs w:val="24"/>
              </w:rPr>
              <w:t>» Смоленской области</w:t>
            </w:r>
            <w:r w:rsidR="005B07F3" w:rsidRPr="00002EF5">
              <w:rPr>
                <w:sz w:val="24"/>
                <w:szCs w:val="24"/>
              </w:rPr>
              <w:t xml:space="preserve"> </w:t>
            </w:r>
            <w:r w:rsidR="009B306C" w:rsidRPr="00002EF5">
              <w:rPr>
                <w:sz w:val="24"/>
                <w:szCs w:val="24"/>
              </w:rPr>
              <w:t>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5B07F3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8,1</w:t>
            </w:r>
            <w:r w:rsidR="0009133C" w:rsidRPr="00002EF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9B306C" w:rsidRPr="00002EF5" w:rsidRDefault="005B07F3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8,0</w:t>
            </w:r>
            <w:r w:rsidR="0009133C" w:rsidRPr="00002EF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9B306C" w:rsidRPr="00002EF5" w:rsidRDefault="005B07F3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7,9</w:t>
            </w:r>
            <w:r w:rsidR="0009133C" w:rsidRPr="00002EF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9B306C" w:rsidRPr="00002EF5" w:rsidRDefault="005B07F3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7,6</w:t>
            </w:r>
            <w:r w:rsidR="0009133C" w:rsidRPr="00002EF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7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детей, для </w:t>
            </w:r>
            <w:r w:rsidR="00B107DC" w:rsidRPr="00002EF5">
              <w:rPr>
                <w:sz w:val="24"/>
                <w:szCs w:val="24"/>
              </w:rPr>
              <w:t>которых обеспечен</w:t>
            </w:r>
            <w:r w:rsidRPr="00002EF5">
              <w:rPr>
                <w:sz w:val="24"/>
                <w:szCs w:val="24"/>
              </w:rPr>
              <w:t xml:space="preserve"> подвоз к месту учебы и обратно в общей численности </w:t>
            </w:r>
            <w:r w:rsidR="00B107DC" w:rsidRPr="00002EF5">
              <w:rPr>
                <w:sz w:val="24"/>
                <w:szCs w:val="24"/>
              </w:rPr>
              <w:t>детей,</w:t>
            </w:r>
            <w:r w:rsidRPr="00002EF5">
              <w:rPr>
                <w:sz w:val="24"/>
                <w:szCs w:val="24"/>
              </w:rPr>
              <w:t xml:space="preserve"> нуждающихся в подвозе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8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детей, обучающихся с использованием дистанционных образовательных технологий в общей численности </w:t>
            </w:r>
            <w:r w:rsidR="00112C7E" w:rsidRPr="00002EF5">
              <w:rPr>
                <w:sz w:val="24"/>
                <w:szCs w:val="24"/>
              </w:rPr>
              <w:t>детей,</w:t>
            </w:r>
            <w:r w:rsidR="00F41851">
              <w:rPr>
                <w:sz w:val="24"/>
                <w:szCs w:val="24"/>
              </w:rPr>
              <w:t xml:space="preserve"> нуждающихся в них (%).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130A64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</w:t>
            </w:r>
            <w:r w:rsidR="009B306C" w:rsidRPr="00002EF5">
              <w:rPr>
                <w:sz w:val="24"/>
                <w:szCs w:val="24"/>
              </w:rPr>
              <w:t>0</w:t>
            </w:r>
            <w:r w:rsidRPr="00002EF5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9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</w:t>
            </w:r>
            <w:r w:rsidRPr="00002EF5">
              <w:rPr>
                <w:sz w:val="24"/>
                <w:szCs w:val="24"/>
              </w:rPr>
              <w:lastRenderedPageBreak/>
              <w:t>общего, среднего общего образования в общей численности детей-инвалидов школьного возраста</w:t>
            </w:r>
            <w:r w:rsidR="00743ED7">
              <w:rPr>
                <w:sz w:val="24"/>
                <w:szCs w:val="24"/>
              </w:rPr>
              <w:t xml:space="preserve"> </w:t>
            </w:r>
            <w:r w:rsidRPr="00002EF5">
              <w:rPr>
                <w:sz w:val="24"/>
                <w:szCs w:val="24"/>
              </w:rPr>
              <w:t>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детей-инвалидов, охваченных профориентационной работой, в общей численности детей-инвалидов 9-х </w:t>
            </w:r>
            <w:r w:rsidR="008376DE" w:rsidRPr="00002EF5">
              <w:rPr>
                <w:sz w:val="24"/>
                <w:szCs w:val="24"/>
              </w:rPr>
              <w:t>и 11</w:t>
            </w:r>
            <w:r w:rsidRPr="00002EF5">
              <w:rPr>
                <w:sz w:val="24"/>
                <w:szCs w:val="24"/>
              </w:rPr>
              <w:t>-х классов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11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лиц, успешно </w:t>
            </w:r>
            <w:r w:rsidR="008376DE" w:rsidRPr="00002EF5">
              <w:rPr>
                <w:sz w:val="24"/>
                <w:szCs w:val="24"/>
              </w:rPr>
              <w:t>прошедших государственную</w:t>
            </w:r>
            <w:r w:rsidRPr="00002EF5">
              <w:rPr>
                <w:sz w:val="24"/>
                <w:szCs w:val="24"/>
              </w:rPr>
              <w:t xml:space="preserve"> итоговую аттестацию по итогам освоения программ основного общего образования от общего числа выпускников 9-х </w:t>
            </w:r>
            <w:r w:rsidR="008376DE" w:rsidRPr="00002EF5">
              <w:rPr>
                <w:sz w:val="24"/>
                <w:szCs w:val="24"/>
              </w:rPr>
              <w:t>классов (</w:t>
            </w:r>
            <w:r w:rsidRPr="00002EF5">
              <w:rPr>
                <w:sz w:val="24"/>
                <w:szCs w:val="24"/>
              </w:rPr>
              <w:t>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snapToGri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12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snapToGrid w:val="0"/>
              <w:ind w:firstLine="24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лиц, успешно прошедших государственную итоговую аттестацию по итогам освоения программ среднего общего образования от общего числа выпускников 11-х </w:t>
            </w:r>
            <w:r w:rsidR="008376DE" w:rsidRPr="00002EF5">
              <w:rPr>
                <w:sz w:val="24"/>
                <w:szCs w:val="24"/>
              </w:rPr>
              <w:t>классов (</w:t>
            </w:r>
            <w:r w:rsidRPr="00002EF5">
              <w:rPr>
                <w:sz w:val="24"/>
                <w:szCs w:val="24"/>
              </w:rPr>
              <w:t>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133909" w:rsidP="002875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snapToGri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13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130A64">
            <w:pPr>
              <w:snapToGrid w:val="0"/>
              <w:ind w:firstLine="24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Увеличение количества победителей и </w:t>
            </w:r>
            <w:r w:rsidR="00112C7E" w:rsidRPr="00002EF5">
              <w:rPr>
                <w:sz w:val="24"/>
                <w:szCs w:val="24"/>
              </w:rPr>
              <w:t>призеров конкурсов</w:t>
            </w:r>
            <w:r w:rsidR="00130A64" w:rsidRPr="00002EF5">
              <w:rPr>
                <w:sz w:val="24"/>
                <w:szCs w:val="24"/>
              </w:rPr>
              <w:t>, олимпиад, конференций разного ур</w:t>
            </w:r>
            <w:r w:rsidR="00743ED7">
              <w:rPr>
                <w:sz w:val="24"/>
                <w:szCs w:val="24"/>
              </w:rPr>
              <w:t>овня от общего числа участников (</w:t>
            </w:r>
            <w:r w:rsidR="00130A64" w:rsidRPr="00002EF5">
              <w:rPr>
                <w:sz w:val="24"/>
                <w:szCs w:val="24"/>
              </w:rPr>
              <w:t>%</w:t>
            </w:r>
            <w:r w:rsidR="00743ED7">
              <w:rPr>
                <w:sz w:val="24"/>
                <w:szCs w:val="24"/>
              </w:rPr>
              <w:t>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130A64" w:rsidP="00133909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50</w:t>
            </w:r>
          </w:p>
        </w:tc>
        <w:tc>
          <w:tcPr>
            <w:tcW w:w="522" w:type="pct"/>
            <w:vAlign w:val="center"/>
          </w:tcPr>
          <w:p w:rsidR="009B306C" w:rsidRPr="00002EF5" w:rsidRDefault="00130A64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52</w:t>
            </w:r>
          </w:p>
        </w:tc>
        <w:tc>
          <w:tcPr>
            <w:tcW w:w="481" w:type="pct"/>
            <w:vAlign w:val="center"/>
          </w:tcPr>
          <w:p w:rsidR="009B306C" w:rsidRPr="00002EF5" w:rsidRDefault="00130A64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</w:t>
            </w:r>
            <w:r w:rsidR="00DF3024" w:rsidRPr="00002EF5">
              <w:rPr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B306C" w:rsidRPr="00002EF5" w:rsidRDefault="00130A64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</w:t>
            </w:r>
            <w:r w:rsidR="00DF3024" w:rsidRPr="00002EF5">
              <w:rPr>
                <w:sz w:val="24"/>
                <w:szCs w:val="24"/>
              </w:rPr>
              <w:t>5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snapToGrid w:val="0"/>
              <w:ind w:firstLine="2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2EF5"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  <w:shd w:val="clear" w:color="auto" w:fill="FFFFFF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 (</w:t>
            </w:r>
            <w:r w:rsidRPr="00002EF5">
              <w:rPr>
                <w:sz w:val="24"/>
                <w:szCs w:val="24"/>
              </w:rPr>
              <w:t>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15</w:t>
            </w:r>
          </w:p>
        </w:tc>
        <w:tc>
          <w:tcPr>
            <w:tcW w:w="2260" w:type="pct"/>
            <w:vAlign w:val="center"/>
          </w:tcPr>
          <w:p w:rsidR="009B306C" w:rsidRPr="00002EF5" w:rsidRDefault="00112C7E" w:rsidP="00743ED7">
            <w:pPr>
              <w:ind w:firstLine="24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Доля детей</w:t>
            </w:r>
            <w:r w:rsidR="009B306C" w:rsidRPr="00002EF5">
              <w:rPr>
                <w:sz w:val="24"/>
                <w:szCs w:val="24"/>
              </w:rPr>
              <w:t xml:space="preserve"> в возрасте от 5 до 18 лет, получающих услуги по дополнительному образованию в общей численности детей данной возрастной </w:t>
            </w:r>
            <w:r w:rsidRPr="00002EF5">
              <w:rPr>
                <w:sz w:val="24"/>
                <w:szCs w:val="24"/>
              </w:rPr>
              <w:t>группы (</w:t>
            </w:r>
            <w:r w:rsidR="009B306C" w:rsidRPr="00002EF5">
              <w:rPr>
                <w:sz w:val="24"/>
                <w:szCs w:val="24"/>
              </w:rPr>
              <w:t>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6637AA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74</w:t>
            </w:r>
            <w:r w:rsidR="002427AE" w:rsidRPr="00002EF5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522" w:type="pct"/>
            <w:vAlign w:val="center"/>
          </w:tcPr>
          <w:p w:rsidR="009B306C" w:rsidRPr="00002EF5" w:rsidRDefault="006637AA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</w:t>
            </w:r>
            <w:r w:rsidR="009B306C" w:rsidRPr="00002EF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81" w:type="pct"/>
            <w:vAlign w:val="center"/>
          </w:tcPr>
          <w:p w:rsidR="009B306C" w:rsidRPr="00002EF5" w:rsidRDefault="00AA0CEB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75,5</w:t>
            </w:r>
          </w:p>
        </w:tc>
        <w:tc>
          <w:tcPr>
            <w:tcW w:w="507" w:type="pct"/>
            <w:vAlign w:val="center"/>
          </w:tcPr>
          <w:p w:rsidR="009B306C" w:rsidRPr="00002EF5" w:rsidRDefault="00AA0CEB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76,0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16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  <w:r w:rsidR="002357D1" w:rsidRPr="00002EF5">
              <w:rPr>
                <w:sz w:val="24"/>
                <w:szCs w:val="24"/>
              </w:rPr>
              <w:t xml:space="preserve"> </w:t>
            </w:r>
            <w:r w:rsidRPr="00002EF5">
              <w:rPr>
                <w:sz w:val="24"/>
                <w:szCs w:val="24"/>
              </w:rPr>
              <w:t>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AA0CEB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vAlign w:val="center"/>
          </w:tcPr>
          <w:p w:rsidR="009B306C" w:rsidRPr="00002EF5" w:rsidRDefault="00AA0CEB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17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24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9B6384" w:rsidRPr="00002EF5" w:rsidTr="009B6384">
        <w:trPr>
          <w:trHeight w:val="433"/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18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Увеличение доли педагогических работников, имеющих высшую и первую категории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73BD9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77,3</w:t>
            </w:r>
          </w:p>
        </w:tc>
        <w:tc>
          <w:tcPr>
            <w:tcW w:w="522" w:type="pct"/>
            <w:vAlign w:val="center"/>
          </w:tcPr>
          <w:p w:rsidR="009B306C" w:rsidRPr="00002EF5" w:rsidRDefault="00073BD9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78</w:t>
            </w:r>
            <w:r w:rsidR="009B306C" w:rsidRPr="00002EF5">
              <w:rPr>
                <w:rFonts w:cs="Times New Roman"/>
                <w:sz w:val="24"/>
                <w:szCs w:val="24"/>
              </w:rPr>
              <w:t>,</w:t>
            </w:r>
            <w:r w:rsidR="00FC4F0D" w:rsidRPr="00002EF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  <w:vAlign w:val="center"/>
          </w:tcPr>
          <w:p w:rsidR="009B306C" w:rsidRPr="00002EF5" w:rsidRDefault="00FC4F0D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79,3</w:t>
            </w:r>
          </w:p>
        </w:tc>
        <w:tc>
          <w:tcPr>
            <w:tcW w:w="507" w:type="pct"/>
            <w:vAlign w:val="center"/>
          </w:tcPr>
          <w:p w:rsidR="009B306C" w:rsidRPr="00002EF5" w:rsidRDefault="00FC4F0D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80,3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Своевременное прохождение пед</w:t>
            </w:r>
            <w:r w:rsidR="00683C18" w:rsidRPr="00002EF5">
              <w:rPr>
                <w:sz w:val="24"/>
                <w:szCs w:val="24"/>
              </w:rPr>
              <w:t>агогами курсовой подготовки (да/</w:t>
            </w:r>
            <w:r w:rsidRPr="00002EF5">
              <w:rPr>
                <w:sz w:val="24"/>
                <w:szCs w:val="24"/>
              </w:rPr>
              <w:t>нет)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FC1EB6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20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743ED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Увеличение доли педагогов, принимающих участие в районных, областных и всероссийских мероприятиях и конкурсах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05ED3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2,7</w:t>
            </w:r>
          </w:p>
        </w:tc>
        <w:tc>
          <w:tcPr>
            <w:tcW w:w="522" w:type="pct"/>
            <w:vAlign w:val="center"/>
          </w:tcPr>
          <w:p w:rsidR="009B306C" w:rsidRPr="00002EF5" w:rsidRDefault="00005ED3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4,5</w:t>
            </w:r>
          </w:p>
        </w:tc>
        <w:tc>
          <w:tcPr>
            <w:tcW w:w="481" w:type="pct"/>
            <w:vAlign w:val="center"/>
          </w:tcPr>
          <w:p w:rsidR="009B306C" w:rsidRPr="00002EF5" w:rsidRDefault="00005ED3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5,5</w:t>
            </w:r>
          </w:p>
        </w:tc>
        <w:tc>
          <w:tcPr>
            <w:tcW w:w="507" w:type="pct"/>
            <w:vAlign w:val="center"/>
          </w:tcPr>
          <w:p w:rsidR="009B306C" w:rsidRPr="00002EF5" w:rsidRDefault="00005ED3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6,4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21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9A62A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Увеличение количества </w:t>
            </w:r>
            <w:r w:rsidR="00006B08" w:rsidRPr="00002EF5">
              <w:rPr>
                <w:sz w:val="24"/>
                <w:szCs w:val="24"/>
              </w:rPr>
              <w:t>обучающихся, вовлечённых</w:t>
            </w:r>
            <w:r w:rsidRPr="00002EF5">
              <w:rPr>
                <w:sz w:val="24"/>
                <w:szCs w:val="24"/>
              </w:rPr>
              <w:t xml:space="preserve"> в деятельность детских и молодёжных общественных объединений, движений (чел.)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172</w:t>
            </w:r>
          </w:p>
        </w:tc>
        <w:tc>
          <w:tcPr>
            <w:tcW w:w="522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185</w:t>
            </w:r>
          </w:p>
        </w:tc>
        <w:tc>
          <w:tcPr>
            <w:tcW w:w="481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192</w:t>
            </w:r>
          </w:p>
        </w:tc>
        <w:tc>
          <w:tcPr>
            <w:tcW w:w="507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200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22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9A62A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Увеличение количества </w:t>
            </w:r>
            <w:r w:rsidR="00006B08" w:rsidRPr="00002EF5">
              <w:rPr>
                <w:sz w:val="24"/>
                <w:szCs w:val="24"/>
              </w:rPr>
              <w:t>обучающихся подростков, принявших</w:t>
            </w:r>
            <w:r w:rsidR="001B6B7C">
              <w:rPr>
                <w:sz w:val="24"/>
                <w:szCs w:val="24"/>
              </w:rPr>
              <w:t xml:space="preserve"> участие в </w:t>
            </w:r>
            <w:r w:rsidRPr="00002EF5">
              <w:rPr>
                <w:sz w:val="24"/>
                <w:szCs w:val="24"/>
              </w:rPr>
              <w:t>мероприятиях, направленных на профессиональное самоопределение и трудовую адаптацию (чел.)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338</w:t>
            </w:r>
          </w:p>
        </w:tc>
        <w:tc>
          <w:tcPr>
            <w:tcW w:w="522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367</w:t>
            </w:r>
          </w:p>
        </w:tc>
        <w:tc>
          <w:tcPr>
            <w:tcW w:w="481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387</w:t>
            </w:r>
          </w:p>
        </w:tc>
        <w:tc>
          <w:tcPr>
            <w:tcW w:w="507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398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23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Доля </w:t>
            </w:r>
            <w:r w:rsidR="008376DE" w:rsidRPr="00002EF5">
              <w:rPr>
                <w:sz w:val="24"/>
                <w:szCs w:val="24"/>
              </w:rPr>
              <w:t>молодых граждан,</w:t>
            </w:r>
            <w:r w:rsidRPr="00002EF5">
              <w:rPr>
                <w:sz w:val="24"/>
                <w:szCs w:val="24"/>
              </w:rPr>
              <w:t xml:space="preserve"> вовлеченных в добровольческую деятельность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7%</w:t>
            </w:r>
          </w:p>
        </w:tc>
        <w:tc>
          <w:tcPr>
            <w:tcW w:w="522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8%</w:t>
            </w:r>
          </w:p>
        </w:tc>
        <w:tc>
          <w:tcPr>
            <w:tcW w:w="481" w:type="pct"/>
            <w:vAlign w:val="center"/>
          </w:tcPr>
          <w:p w:rsidR="009B306C" w:rsidRPr="00002EF5" w:rsidRDefault="00006B08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8,5%</w:t>
            </w:r>
          </w:p>
        </w:tc>
        <w:tc>
          <w:tcPr>
            <w:tcW w:w="507" w:type="pct"/>
            <w:vAlign w:val="center"/>
          </w:tcPr>
          <w:p w:rsidR="009B306C" w:rsidRPr="00002EF5" w:rsidRDefault="00CF1042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9%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902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24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CF104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 xml:space="preserve">Увеличение количества </w:t>
            </w:r>
            <w:r w:rsidR="00CF1042" w:rsidRPr="00002EF5">
              <w:rPr>
                <w:sz w:val="24"/>
                <w:szCs w:val="24"/>
              </w:rPr>
              <w:t>обучающихся подростков</w:t>
            </w:r>
            <w:r w:rsidRPr="00002EF5">
              <w:rPr>
                <w:sz w:val="24"/>
                <w:szCs w:val="24"/>
              </w:rPr>
              <w:t>, принявших участие в мероприятиях, направленных на профилактику асоциальных явлений в молодежной среде, пропаганде здорового образа жизни (чел.)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9B306C" w:rsidRPr="00002EF5" w:rsidRDefault="00612AF5" w:rsidP="002875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22" w:type="pct"/>
            <w:vAlign w:val="center"/>
          </w:tcPr>
          <w:p w:rsidR="009B306C" w:rsidRPr="00002EF5" w:rsidRDefault="00612AF5" w:rsidP="002875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481" w:type="pct"/>
            <w:vAlign w:val="center"/>
          </w:tcPr>
          <w:p w:rsidR="009B306C" w:rsidRPr="00002EF5" w:rsidRDefault="00457DBB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387</w:t>
            </w:r>
          </w:p>
        </w:tc>
        <w:tc>
          <w:tcPr>
            <w:tcW w:w="507" w:type="pct"/>
            <w:vAlign w:val="center"/>
          </w:tcPr>
          <w:p w:rsidR="009B306C" w:rsidRPr="00002EF5" w:rsidRDefault="00FA1809" w:rsidP="002875F3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392</w:t>
            </w:r>
          </w:p>
        </w:tc>
      </w:tr>
      <w:tr w:rsidR="009B6384" w:rsidRPr="00002EF5" w:rsidTr="009B6384">
        <w:trPr>
          <w:jc w:val="center"/>
        </w:trPr>
        <w:tc>
          <w:tcPr>
            <w:tcW w:w="256" w:type="pct"/>
            <w:vAlign w:val="center"/>
          </w:tcPr>
          <w:p w:rsidR="009B306C" w:rsidRPr="00002EF5" w:rsidRDefault="009B306C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25</w:t>
            </w:r>
          </w:p>
        </w:tc>
        <w:tc>
          <w:tcPr>
            <w:tcW w:w="2260" w:type="pct"/>
            <w:vAlign w:val="center"/>
          </w:tcPr>
          <w:p w:rsidR="009B306C" w:rsidRPr="00002EF5" w:rsidRDefault="009B306C" w:rsidP="00CF10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Обеспечение проведения независимой оценки качест</w:t>
            </w:r>
            <w:r w:rsidR="00F41851">
              <w:rPr>
                <w:sz w:val="24"/>
                <w:szCs w:val="24"/>
              </w:rPr>
              <w:t>ва образовательной деятельности.</w:t>
            </w:r>
          </w:p>
        </w:tc>
        <w:tc>
          <w:tcPr>
            <w:tcW w:w="974" w:type="pct"/>
            <w:vAlign w:val="center"/>
          </w:tcPr>
          <w:p w:rsidR="009B306C" w:rsidRPr="00002EF5" w:rsidRDefault="00A83E8B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481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  <w:vAlign w:val="center"/>
          </w:tcPr>
          <w:p w:rsidR="009B306C" w:rsidRPr="00002EF5" w:rsidRDefault="009B306C" w:rsidP="002875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9B6384" w:rsidRPr="00002EF5" w:rsidTr="009A62A1">
        <w:trPr>
          <w:jc w:val="center"/>
        </w:trPr>
        <w:tc>
          <w:tcPr>
            <w:tcW w:w="256" w:type="pct"/>
            <w:vAlign w:val="center"/>
          </w:tcPr>
          <w:p w:rsidR="00130A64" w:rsidRPr="00002EF5" w:rsidRDefault="00130A64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26</w:t>
            </w:r>
          </w:p>
        </w:tc>
        <w:tc>
          <w:tcPr>
            <w:tcW w:w="2260" w:type="pct"/>
          </w:tcPr>
          <w:p w:rsidR="00130A64" w:rsidRPr="00002EF5" w:rsidRDefault="00743ED7" w:rsidP="009A62A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Доля учащихся</w:t>
            </w:r>
            <w:r w:rsidR="00130A64" w:rsidRPr="00002EF5">
              <w:rPr>
                <w:sz w:val="24"/>
                <w:szCs w:val="24"/>
              </w:rPr>
              <w:t>, обучающихся в соответствии с обновленным федеральным государственным образовательным стандартом, в общей численности учащи</w:t>
            </w:r>
            <w:r>
              <w:rPr>
                <w:sz w:val="24"/>
                <w:szCs w:val="24"/>
              </w:rPr>
              <w:t>хся образовательных организаций</w:t>
            </w:r>
            <w:r w:rsidR="00130A64" w:rsidRPr="00002E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130A64" w:rsidRPr="00002EF5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130A64" w:rsidRPr="00002EF5" w:rsidRDefault="00130A64" w:rsidP="009A62A1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18,2</w:t>
            </w:r>
          </w:p>
        </w:tc>
        <w:tc>
          <w:tcPr>
            <w:tcW w:w="522" w:type="pct"/>
            <w:vAlign w:val="center"/>
          </w:tcPr>
          <w:p w:rsidR="00130A64" w:rsidRPr="00002EF5" w:rsidRDefault="009B6384" w:rsidP="009A62A1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72</w:t>
            </w:r>
          </w:p>
        </w:tc>
        <w:tc>
          <w:tcPr>
            <w:tcW w:w="481" w:type="pct"/>
            <w:vAlign w:val="center"/>
          </w:tcPr>
          <w:p w:rsidR="00130A64" w:rsidRPr="00002EF5" w:rsidRDefault="009B6384" w:rsidP="00FC1EB6">
            <w:pPr>
              <w:ind w:firstLine="457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29</w:t>
            </w:r>
          </w:p>
        </w:tc>
        <w:tc>
          <w:tcPr>
            <w:tcW w:w="507" w:type="pct"/>
            <w:vAlign w:val="center"/>
          </w:tcPr>
          <w:p w:rsidR="00130A64" w:rsidRPr="00002EF5" w:rsidRDefault="009B6384" w:rsidP="009A62A1">
            <w:pPr>
              <w:ind w:firstLine="0"/>
              <w:jc w:val="center"/>
              <w:rPr>
                <w:sz w:val="24"/>
                <w:szCs w:val="24"/>
              </w:rPr>
            </w:pPr>
            <w:r w:rsidRPr="00002EF5">
              <w:rPr>
                <w:sz w:val="24"/>
                <w:szCs w:val="24"/>
              </w:rPr>
              <w:t>100</w:t>
            </w:r>
          </w:p>
        </w:tc>
      </w:tr>
      <w:tr w:rsidR="00337AD2" w:rsidRPr="00002EF5" w:rsidTr="009B6384">
        <w:trPr>
          <w:jc w:val="center"/>
        </w:trPr>
        <w:tc>
          <w:tcPr>
            <w:tcW w:w="256" w:type="pct"/>
            <w:vAlign w:val="center"/>
          </w:tcPr>
          <w:p w:rsidR="00337AD2" w:rsidRPr="00002EF5" w:rsidRDefault="00337AD2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0" w:type="pct"/>
            <w:vAlign w:val="center"/>
          </w:tcPr>
          <w:p w:rsidR="00337AD2" w:rsidRPr="00B41C52" w:rsidRDefault="00337AD2" w:rsidP="009A71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муниципальных образовательных учреждений от общего количества муниципальных образовательных учреждений, ведение бюджетного, бухгалтерского и налогового учета которых передано МКУ «Централизован</w:t>
            </w:r>
            <w:r w:rsidR="00B41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ная бухгалтерия </w:t>
            </w:r>
            <w:r w:rsidR="00AB70A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образовательных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учреждений муниципального образования «Монастырщинский 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9A712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1B6B7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F4185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" w:type="pct"/>
            <w:vAlign w:val="center"/>
          </w:tcPr>
          <w:p w:rsidR="00337AD2" w:rsidRPr="00002EF5" w:rsidRDefault="00337AD2" w:rsidP="00A934D8">
            <w:pPr>
              <w:ind w:firstLine="1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337AD2" w:rsidRPr="00002EF5" w:rsidRDefault="00337AD2" w:rsidP="00FC1EB6">
            <w:pPr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center"/>
          </w:tcPr>
          <w:p w:rsidR="00337AD2" w:rsidRPr="00002EF5" w:rsidRDefault="00337AD2" w:rsidP="00FC1EB6">
            <w:pPr>
              <w:ind w:firstLine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337AD2" w:rsidRPr="00002EF5" w:rsidRDefault="00FC1EB6" w:rsidP="00FC1EB6">
            <w:pPr>
              <w:ind w:firstLine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AD2">
              <w:rPr>
                <w:sz w:val="24"/>
                <w:szCs w:val="24"/>
              </w:rPr>
              <w:t>00</w:t>
            </w:r>
          </w:p>
        </w:tc>
      </w:tr>
      <w:tr w:rsidR="00337AD2" w:rsidRPr="00002EF5" w:rsidTr="009B6384">
        <w:trPr>
          <w:jc w:val="center"/>
        </w:trPr>
        <w:tc>
          <w:tcPr>
            <w:tcW w:w="256" w:type="pct"/>
            <w:vAlign w:val="center"/>
          </w:tcPr>
          <w:p w:rsidR="00337AD2" w:rsidRDefault="00337AD2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60" w:type="pct"/>
            <w:vAlign w:val="center"/>
          </w:tcPr>
          <w:p w:rsidR="00337AD2" w:rsidRPr="00002EF5" w:rsidRDefault="00B107DC" w:rsidP="00B107D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обучающихся, </w:t>
            </w:r>
            <w:r w:rsidR="004A1481">
              <w:rPr>
                <w:sz w:val="24"/>
                <w:szCs w:val="24"/>
              </w:rPr>
              <w:t>получивших</w:t>
            </w:r>
            <w:r>
              <w:rPr>
                <w:sz w:val="24"/>
                <w:szCs w:val="24"/>
              </w:rPr>
              <w:t xml:space="preserve"> </w:t>
            </w:r>
            <w:r w:rsidR="004A1481">
              <w:rPr>
                <w:sz w:val="24"/>
                <w:szCs w:val="24"/>
              </w:rPr>
              <w:t>премии имени Ю.А. Гагарина</w:t>
            </w:r>
            <w:r w:rsidR="00E52E09">
              <w:rPr>
                <w:sz w:val="24"/>
                <w:szCs w:val="24"/>
              </w:rPr>
              <w:t xml:space="preserve">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337AD2" w:rsidRPr="00002EF5" w:rsidRDefault="00E52E09" w:rsidP="00A83E8B">
            <w:pPr>
              <w:ind w:firstLine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522" w:type="pct"/>
            <w:vAlign w:val="center"/>
          </w:tcPr>
          <w:p w:rsidR="00337AD2" w:rsidRPr="00002EF5" w:rsidRDefault="00837891" w:rsidP="008378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481" w:type="pct"/>
            <w:vAlign w:val="center"/>
          </w:tcPr>
          <w:p w:rsidR="00337AD2" w:rsidRPr="00002EF5" w:rsidRDefault="00837891" w:rsidP="008378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507" w:type="pct"/>
            <w:vAlign w:val="center"/>
          </w:tcPr>
          <w:p w:rsidR="00337AD2" w:rsidRPr="00002EF5" w:rsidRDefault="00837891" w:rsidP="008378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337AD2" w:rsidRPr="00002EF5" w:rsidTr="009B6384">
        <w:trPr>
          <w:jc w:val="center"/>
        </w:trPr>
        <w:tc>
          <w:tcPr>
            <w:tcW w:w="256" w:type="pct"/>
            <w:vAlign w:val="center"/>
          </w:tcPr>
          <w:p w:rsidR="00337AD2" w:rsidRDefault="00337AD2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0" w:type="pct"/>
            <w:vAlign w:val="center"/>
          </w:tcPr>
          <w:p w:rsidR="00337AD2" w:rsidRPr="00002EF5" w:rsidRDefault="004A1481" w:rsidP="004A148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обучающихся, </w:t>
            </w:r>
            <w:r w:rsidR="001B6B7C">
              <w:rPr>
                <w:sz w:val="24"/>
                <w:szCs w:val="24"/>
              </w:rPr>
              <w:t>получающих стипендию имени А.И. </w:t>
            </w:r>
            <w:r>
              <w:rPr>
                <w:sz w:val="24"/>
                <w:szCs w:val="24"/>
              </w:rPr>
              <w:t>Колдунова</w:t>
            </w:r>
            <w:r w:rsidR="00837891">
              <w:rPr>
                <w:sz w:val="24"/>
                <w:szCs w:val="24"/>
              </w:rPr>
              <w:t xml:space="preserve"> (%)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337AD2" w:rsidRPr="00002EF5" w:rsidRDefault="00837891" w:rsidP="00A83E8B">
            <w:pPr>
              <w:ind w:firstLine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522" w:type="pct"/>
            <w:vAlign w:val="center"/>
          </w:tcPr>
          <w:p w:rsidR="00337AD2" w:rsidRPr="00002EF5" w:rsidRDefault="00837891" w:rsidP="00860D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481" w:type="pct"/>
            <w:vAlign w:val="center"/>
          </w:tcPr>
          <w:p w:rsidR="00337AD2" w:rsidRPr="00002EF5" w:rsidRDefault="00837891" w:rsidP="00860D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507" w:type="pct"/>
            <w:vAlign w:val="center"/>
          </w:tcPr>
          <w:p w:rsidR="00337AD2" w:rsidRPr="00002EF5" w:rsidRDefault="00837891" w:rsidP="00860D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AB70A4" w:rsidRPr="00002EF5" w:rsidTr="009B6384">
        <w:trPr>
          <w:jc w:val="center"/>
        </w:trPr>
        <w:tc>
          <w:tcPr>
            <w:tcW w:w="256" w:type="pct"/>
            <w:vAlign w:val="center"/>
          </w:tcPr>
          <w:p w:rsidR="00AB70A4" w:rsidRDefault="00AB70A4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0" w:type="pct"/>
            <w:vAlign w:val="center"/>
          </w:tcPr>
          <w:p w:rsidR="00AB70A4" w:rsidRPr="00231CAE" w:rsidRDefault="00AB70A4" w:rsidP="00067A92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 граждан от 14 до 18 лет, занятых в трудоустройстве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AB70A4" w:rsidRPr="00BD502B" w:rsidRDefault="00AB70A4" w:rsidP="00A83E8B">
            <w:pPr>
              <w:ind w:firstLine="106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11,8</w:t>
            </w:r>
          </w:p>
        </w:tc>
        <w:tc>
          <w:tcPr>
            <w:tcW w:w="522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11,9</w:t>
            </w:r>
          </w:p>
        </w:tc>
        <w:tc>
          <w:tcPr>
            <w:tcW w:w="481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11,9</w:t>
            </w:r>
          </w:p>
        </w:tc>
        <w:tc>
          <w:tcPr>
            <w:tcW w:w="507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AB70A4" w:rsidRPr="00002EF5" w:rsidTr="009B6384">
        <w:trPr>
          <w:jc w:val="center"/>
        </w:trPr>
        <w:tc>
          <w:tcPr>
            <w:tcW w:w="256" w:type="pct"/>
            <w:vAlign w:val="center"/>
          </w:tcPr>
          <w:p w:rsidR="00AB70A4" w:rsidRDefault="00AB70A4" w:rsidP="002875F3">
            <w:pPr>
              <w:widowControl w:val="0"/>
              <w:autoSpaceDE w:val="0"/>
              <w:autoSpaceDN w:val="0"/>
              <w:adjustRightInd w:val="0"/>
              <w:ind w:left="-7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0" w:type="pct"/>
            <w:vAlign w:val="center"/>
          </w:tcPr>
          <w:p w:rsidR="00AB70A4" w:rsidRPr="00231CAE" w:rsidRDefault="00B41C52" w:rsidP="00067A92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</w:t>
            </w:r>
            <w:r w:rsidR="00AB70A4">
              <w:rPr>
                <w:sz w:val="24"/>
                <w:szCs w:val="24"/>
              </w:rPr>
              <w:t xml:space="preserve">, отдохнувших в оздоровительных лагерях с дневным пребыванием </w:t>
            </w:r>
            <w:r>
              <w:rPr>
                <w:sz w:val="24"/>
                <w:szCs w:val="24"/>
              </w:rPr>
              <w:t>(от общего количества обучающих)</w:t>
            </w:r>
            <w:r w:rsidR="00F41851">
              <w:rPr>
                <w:sz w:val="24"/>
                <w:szCs w:val="24"/>
              </w:rPr>
              <w:t>.</w:t>
            </w:r>
          </w:p>
        </w:tc>
        <w:tc>
          <w:tcPr>
            <w:tcW w:w="974" w:type="pct"/>
            <w:vAlign w:val="center"/>
          </w:tcPr>
          <w:p w:rsidR="00AB70A4" w:rsidRPr="00BD502B" w:rsidRDefault="00AB70A4" w:rsidP="00A83E8B">
            <w:pPr>
              <w:ind w:firstLine="106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17,4</w:t>
            </w:r>
          </w:p>
        </w:tc>
        <w:tc>
          <w:tcPr>
            <w:tcW w:w="522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  <w:tc>
          <w:tcPr>
            <w:tcW w:w="481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  <w:tc>
          <w:tcPr>
            <w:tcW w:w="507" w:type="pct"/>
            <w:vAlign w:val="center"/>
          </w:tcPr>
          <w:p w:rsidR="00AB70A4" w:rsidRPr="00BD502B" w:rsidRDefault="00AB70A4" w:rsidP="00860D8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</w:tr>
    </w:tbl>
    <w:p w:rsidR="001912BB" w:rsidRDefault="001912BB" w:rsidP="007225B5">
      <w:pPr>
        <w:jc w:val="center"/>
        <w:rPr>
          <w:b/>
          <w:sz w:val="24"/>
          <w:szCs w:val="24"/>
        </w:rPr>
      </w:pPr>
    </w:p>
    <w:p w:rsidR="007225B5" w:rsidRPr="00002EF5" w:rsidRDefault="007225B5" w:rsidP="007225B5">
      <w:pPr>
        <w:jc w:val="center"/>
        <w:rPr>
          <w:b/>
          <w:sz w:val="24"/>
          <w:szCs w:val="24"/>
        </w:rPr>
      </w:pPr>
      <w:r w:rsidRPr="00002EF5">
        <w:rPr>
          <w:b/>
          <w:sz w:val="24"/>
          <w:szCs w:val="24"/>
        </w:rPr>
        <w:t xml:space="preserve">3. </w:t>
      </w:r>
      <w:r w:rsidRPr="003E6903">
        <w:rPr>
          <w:b/>
          <w:sz w:val="28"/>
          <w:szCs w:val="28"/>
        </w:rPr>
        <w:t>Структура муниципальной программы</w:t>
      </w:r>
    </w:p>
    <w:tbl>
      <w:tblPr>
        <w:tblStyle w:val="11"/>
        <w:tblpPr w:leftFromText="180" w:rightFromText="180" w:vertAnchor="text" w:horzAnchor="margin" w:tblpY="219"/>
        <w:tblW w:w="4973" w:type="pct"/>
        <w:tblLook w:val="04A0" w:firstRow="1" w:lastRow="0" w:firstColumn="1" w:lastColumn="0" w:noHBand="0" w:noVBand="1"/>
      </w:tblPr>
      <w:tblGrid>
        <w:gridCol w:w="864"/>
        <w:gridCol w:w="6453"/>
        <w:gridCol w:w="7953"/>
      </w:tblGrid>
      <w:tr w:rsidR="00B107DC" w:rsidRPr="00002EF5" w:rsidTr="00B41C52">
        <w:trPr>
          <w:trHeight w:val="562"/>
        </w:trPr>
        <w:tc>
          <w:tcPr>
            <w:tcW w:w="283" w:type="pct"/>
            <w:vAlign w:val="center"/>
            <w:hideMark/>
          </w:tcPr>
          <w:p w:rsidR="00B107DC" w:rsidRPr="00002EF5" w:rsidRDefault="00B107DC" w:rsidP="001A4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13" w:type="pct"/>
            <w:vAlign w:val="center"/>
            <w:hideMark/>
          </w:tcPr>
          <w:p w:rsidR="00B107DC" w:rsidRPr="00002EF5" w:rsidRDefault="00B107DC" w:rsidP="001A4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2604" w:type="pct"/>
            <w:vAlign w:val="center"/>
          </w:tcPr>
          <w:p w:rsidR="00B107DC" w:rsidRPr="00002EF5" w:rsidRDefault="00B107DC" w:rsidP="00B41C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</w:tr>
      <w:tr w:rsidR="001A4E2F" w:rsidRPr="00002EF5" w:rsidTr="0057369B">
        <w:trPr>
          <w:trHeight w:val="448"/>
        </w:trPr>
        <w:tc>
          <w:tcPr>
            <w:tcW w:w="283" w:type="pct"/>
            <w:vAlign w:val="center"/>
          </w:tcPr>
          <w:p w:rsidR="001A4E2F" w:rsidRPr="00002EF5" w:rsidRDefault="001A4E2F" w:rsidP="006901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7" w:type="pct"/>
            <w:gridSpan w:val="2"/>
            <w:vAlign w:val="center"/>
          </w:tcPr>
          <w:p w:rsidR="00690144" w:rsidRDefault="00690144" w:rsidP="001A4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4E2F" w:rsidRPr="00002EF5" w:rsidRDefault="00CF7781" w:rsidP="001A4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«Обеспечение общедоступного бесплатного начального общего, основного общего, среднего общего образования»</w:t>
            </w:r>
          </w:p>
        </w:tc>
      </w:tr>
      <w:tr w:rsidR="001A4E2F" w:rsidRPr="00002EF5" w:rsidTr="003E6903">
        <w:trPr>
          <w:trHeight w:val="561"/>
        </w:trPr>
        <w:tc>
          <w:tcPr>
            <w:tcW w:w="283" w:type="pct"/>
            <w:vAlign w:val="center"/>
          </w:tcPr>
          <w:p w:rsidR="001A4E2F" w:rsidRPr="00002EF5" w:rsidRDefault="001A4E2F" w:rsidP="001A4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EF5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13" w:type="pct"/>
          </w:tcPr>
          <w:p w:rsidR="001A4E2F" w:rsidRPr="00002EF5" w:rsidRDefault="00B41C52" w:rsidP="001A4E2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1A4E2F" w:rsidRPr="00002EF5">
              <w:rPr>
                <w:rFonts w:cs="Times New Roman"/>
                <w:sz w:val="24"/>
                <w:szCs w:val="24"/>
              </w:rPr>
              <w:t>одернизация содержания, форм и методов обучения по основным и дополнительным общеобразовательным программам цифрового и гуманитарного профилей и образовательных технологий, обеспечивающих освоение обучающимися базовых навыков и умений, повышение их мотивации к обучению</w:t>
            </w:r>
            <w:r w:rsidR="00F418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1A4E2F" w:rsidRPr="00002EF5" w:rsidRDefault="001A4E2F" w:rsidP="001A4E2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Разработка и внедрение методологии наставничества обучающихся общеобразовательных организаций.</w:t>
            </w:r>
          </w:p>
          <w:p w:rsidR="001A4E2F" w:rsidRPr="00002EF5" w:rsidRDefault="001A4E2F" w:rsidP="001A4E2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Охват деятельностью центров не менее 95 % обучающихся образовательных организаций, на базе которых созданы центры, осваивающих основную общеобразовательную программу по предметным обла</w:t>
            </w:r>
            <w:r w:rsidR="00B107DC">
              <w:rPr>
                <w:rFonts w:cs="Times New Roman"/>
                <w:sz w:val="24"/>
                <w:szCs w:val="24"/>
              </w:rPr>
              <w:t>стям «Технология», «Физика», «Естественно</w:t>
            </w:r>
            <w:r w:rsidRPr="00002EF5">
              <w:rPr>
                <w:rFonts w:cs="Times New Roman"/>
                <w:sz w:val="24"/>
                <w:szCs w:val="24"/>
              </w:rPr>
              <w:t>научные дисциплины», «Гуманитарные дисциплины».</w:t>
            </w:r>
          </w:p>
          <w:p w:rsidR="001A4E2F" w:rsidRPr="00002EF5" w:rsidRDefault="001A4E2F" w:rsidP="001A4E2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02EF5">
              <w:rPr>
                <w:rFonts w:cs="Times New Roman"/>
                <w:sz w:val="24"/>
                <w:szCs w:val="24"/>
              </w:rPr>
              <w:t>Обеспечение охвата дополнительными общеобразовательными программами цифрового, естественнонаучного, технического и гуманитарного профилей во внеурочное время не менее 60 % от общего контингента обучающихся в общеобразовательной организации.</w:t>
            </w:r>
          </w:p>
          <w:p w:rsidR="001A4E2F" w:rsidRPr="00002EF5" w:rsidRDefault="001A4E2F" w:rsidP="005736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EF5">
              <w:rPr>
                <w:rFonts w:cs="Times New Roman"/>
                <w:sz w:val="24"/>
                <w:szCs w:val="24"/>
              </w:rPr>
              <w:t>Снижение количества школ с низкими результатами обучения на 20</w:t>
            </w:r>
            <w:r w:rsidR="00381214">
              <w:rPr>
                <w:rFonts w:cs="Times New Roman"/>
                <w:sz w:val="24"/>
                <w:szCs w:val="24"/>
              </w:rPr>
              <w:t xml:space="preserve"> </w:t>
            </w:r>
            <w:r w:rsidR="0057369B" w:rsidRPr="00002EF5">
              <w:rPr>
                <w:rFonts w:cs="Times New Roman"/>
                <w:sz w:val="24"/>
                <w:szCs w:val="24"/>
              </w:rPr>
              <w:t>% ежегодно</w:t>
            </w:r>
            <w:r w:rsidRPr="00002EF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A4E2F" w:rsidRPr="00CB0F0E" w:rsidTr="00B41C52">
        <w:trPr>
          <w:trHeight w:val="302"/>
        </w:trPr>
        <w:tc>
          <w:tcPr>
            <w:tcW w:w="283" w:type="pct"/>
            <w:vAlign w:val="center"/>
          </w:tcPr>
          <w:p w:rsidR="001A4E2F" w:rsidRPr="00CB0F0E" w:rsidRDefault="00393AE5" w:rsidP="002C35C1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13" w:type="pct"/>
          </w:tcPr>
          <w:p w:rsidR="001A4E2F" w:rsidRPr="00FD49FD" w:rsidRDefault="001A4E2F" w:rsidP="00612AF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 xml:space="preserve">Обновление материально-технической базы для формирования технологических, </w:t>
            </w:r>
            <w:r w:rsidR="0057369B" w:rsidRPr="00FD49FD">
              <w:rPr>
                <w:rFonts w:cs="Times New Roman"/>
                <w:sz w:val="24"/>
                <w:szCs w:val="24"/>
              </w:rPr>
              <w:t>естественнонаучных и</w:t>
            </w:r>
            <w:r w:rsidRPr="00FD49FD">
              <w:rPr>
                <w:rFonts w:cs="Times New Roman"/>
                <w:sz w:val="24"/>
                <w:szCs w:val="24"/>
              </w:rPr>
              <w:t xml:space="preserve"> гуманитарных </w:t>
            </w:r>
            <w:r w:rsidR="0057369B" w:rsidRPr="00FD49FD">
              <w:rPr>
                <w:rFonts w:cs="Times New Roman"/>
                <w:sz w:val="24"/>
                <w:szCs w:val="24"/>
              </w:rPr>
              <w:t>навыков в</w:t>
            </w:r>
            <w:r w:rsidRPr="00FD49FD">
              <w:rPr>
                <w:rFonts w:cs="Times New Roman"/>
                <w:sz w:val="24"/>
                <w:szCs w:val="24"/>
              </w:rPr>
              <w:t xml:space="preserve"> 100 % общеобразовательных организаций в течение </w:t>
            </w:r>
            <w:r w:rsidR="00612AF5">
              <w:rPr>
                <w:rFonts w:cs="Times New Roman"/>
                <w:sz w:val="24"/>
                <w:szCs w:val="24"/>
              </w:rPr>
              <w:t>2026</w:t>
            </w:r>
            <w:r w:rsidRPr="00FD49FD">
              <w:rPr>
                <w:rFonts w:cs="Times New Roman"/>
                <w:sz w:val="24"/>
                <w:szCs w:val="24"/>
              </w:rPr>
              <w:t xml:space="preserve"> – </w:t>
            </w:r>
            <w:r w:rsidR="00612AF5">
              <w:rPr>
                <w:rFonts w:cs="Times New Roman"/>
                <w:sz w:val="24"/>
                <w:szCs w:val="24"/>
              </w:rPr>
              <w:t>2028</w:t>
            </w:r>
            <w:r w:rsidRPr="00FD49FD">
              <w:rPr>
                <w:rFonts w:cs="Times New Roman"/>
                <w:sz w:val="24"/>
                <w:szCs w:val="24"/>
              </w:rPr>
              <w:t xml:space="preserve"> годов</w:t>
            </w:r>
            <w:r w:rsidR="00F418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1A4E2F" w:rsidRPr="00FD49FD" w:rsidRDefault="001A4E2F" w:rsidP="005736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>Обеспечение условий для изучения предметных областей «</w:t>
            </w:r>
            <w:r w:rsidR="00B107DC">
              <w:rPr>
                <w:rFonts w:cs="Times New Roman"/>
                <w:sz w:val="24"/>
                <w:szCs w:val="24"/>
              </w:rPr>
              <w:t>Технология», «</w:t>
            </w:r>
            <w:r w:rsidRPr="00FD49FD">
              <w:rPr>
                <w:rFonts w:cs="Times New Roman"/>
                <w:sz w:val="24"/>
                <w:szCs w:val="24"/>
              </w:rPr>
              <w:t>Гуманитарные предметы», «Естественнонаучные предметы» на базе высокотехнологичных ученикомест.</w:t>
            </w:r>
          </w:p>
        </w:tc>
      </w:tr>
      <w:tr w:rsidR="001A4E2F" w:rsidRPr="00CB0F0E" w:rsidTr="00B41C52">
        <w:trPr>
          <w:trHeight w:val="1385"/>
        </w:trPr>
        <w:tc>
          <w:tcPr>
            <w:tcW w:w="283" w:type="pct"/>
            <w:vAlign w:val="center"/>
          </w:tcPr>
          <w:p w:rsidR="001A4E2F" w:rsidRPr="00CB0F0E" w:rsidRDefault="00393AE5" w:rsidP="002C35C1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13" w:type="pct"/>
          </w:tcPr>
          <w:p w:rsidR="001A4E2F" w:rsidRPr="00FD49FD" w:rsidRDefault="001A4E2F" w:rsidP="001129DA">
            <w:pPr>
              <w:shd w:val="clear" w:color="auto" w:fill="FFFFFF"/>
              <w:spacing w:before="100" w:beforeAutospacing="1" w:after="75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>Создание для обучающихся, проживающих в сельской местности, условий для освоения базовых навыков и умений, недоступных им в образовательной организации по месту жительства, через использование дистанционных образовательных техно</w:t>
            </w:r>
            <w:r w:rsidR="001B6B7C">
              <w:rPr>
                <w:rFonts w:cs="Times New Roman"/>
                <w:sz w:val="24"/>
                <w:szCs w:val="24"/>
              </w:rPr>
              <w:t>логий и сетевого взаимодействия</w:t>
            </w:r>
            <w:r w:rsidR="00F418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1A4E2F" w:rsidRPr="00FD49FD" w:rsidRDefault="001A4E2F" w:rsidP="0038121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>Реализация программ начального, основного и среднего общего образования в сетевой форме</w:t>
            </w:r>
            <w:r w:rsidR="00F4185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A4E2F" w:rsidRPr="00CB0F0E" w:rsidTr="00B41C52">
        <w:trPr>
          <w:trHeight w:val="302"/>
        </w:trPr>
        <w:tc>
          <w:tcPr>
            <w:tcW w:w="283" w:type="pct"/>
            <w:vAlign w:val="center"/>
          </w:tcPr>
          <w:p w:rsidR="001A4E2F" w:rsidRPr="00CB0F0E" w:rsidRDefault="00393AE5" w:rsidP="002C35C1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13" w:type="pct"/>
          </w:tcPr>
          <w:p w:rsidR="001A4E2F" w:rsidRPr="00FD49FD" w:rsidRDefault="001A4E2F" w:rsidP="001129DA">
            <w:pPr>
              <w:shd w:val="clear" w:color="auto" w:fill="FFFFFF"/>
              <w:spacing w:before="100" w:beforeAutospacing="1" w:after="75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>Развитие электронной образовательной среды учебных предметов гуманитарного, цифрового и технологического профилей для качественной реализации федеральных государственных образовательных стандартов, обеспечение свободного доступа к ней обучающихся и педагогов</w:t>
            </w:r>
            <w:r w:rsidR="00F418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1A4E2F" w:rsidRPr="00FD49FD" w:rsidRDefault="001A4E2F" w:rsidP="005736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D49FD">
              <w:rPr>
                <w:rFonts w:cs="Times New Roman"/>
                <w:sz w:val="24"/>
                <w:szCs w:val="24"/>
              </w:rPr>
              <w:t>Использование инфраструктуры центров «Точка роста» для развития общекультурных компетенций и цифровой грамотности населения, шахматного образования, проектной и творческой деятельности, самореализации детей, педагогов, родительской общественности</w:t>
            </w:r>
            <w:r w:rsidR="00860D8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D0561" w:rsidRPr="00CB0F0E" w:rsidTr="0057369B">
        <w:trPr>
          <w:trHeight w:val="302"/>
        </w:trPr>
        <w:tc>
          <w:tcPr>
            <w:tcW w:w="283" w:type="pct"/>
            <w:vAlign w:val="center"/>
          </w:tcPr>
          <w:p w:rsidR="008D0561" w:rsidRDefault="00CF7781" w:rsidP="0076046F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561"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690144" w:rsidRDefault="00690144" w:rsidP="00464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D0561" w:rsidRDefault="008D0561" w:rsidP="00464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4A6F">
              <w:rPr>
                <w:b/>
                <w:i/>
                <w:sz w:val="24"/>
                <w:szCs w:val="24"/>
              </w:rPr>
              <w:t>Региональный проект «</w:t>
            </w:r>
            <w:r w:rsidR="00464A6F" w:rsidRPr="00464A6F">
              <w:rPr>
                <w:b/>
                <w:i/>
                <w:sz w:val="24"/>
                <w:szCs w:val="24"/>
              </w:rPr>
              <w:t>Педагоги и наставники»</w:t>
            </w:r>
          </w:p>
        </w:tc>
      </w:tr>
      <w:tr w:rsidR="008D0561" w:rsidRPr="00CB0F0E" w:rsidTr="0076046F">
        <w:trPr>
          <w:trHeight w:val="1227"/>
        </w:trPr>
        <w:tc>
          <w:tcPr>
            <w:tcW w:w="283" w:type="pct"/>
            <w:vAlign w:val="center"/>
          </w:tcPr>
          <w:p w:rsidR="008D0561" w:rsidRDefault="00393AE5" w:rsidP="008D0561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13" w:type="pct"/>
          </w:tcPr>
          <w:p w:rsidR="00860D8B" w:rsidRDefault="00B41C52" w:rsidP="00860D8B">
            <w:pPr>
              <w:shd w:val="clear" w:color="auto" w:fill="FFFFFF"/>
              <w:spacing w:before="100" w:beforeAutospacing="1" w:after="75"/>
              <w:ind w:firstLine="35"/>
              <w:rPr>
                <w:sz w:val="24"/>
                <w:szCs w:val="24"/>
              </w:rPr>
            </w:pPr>
            <w:r w:rsidRPr="00B41C52">
              <w:rPr>
                <w:sz w:val="24"/>
                <w:szCs w:val="24"/>
              </w:rPr>
              <w:t>Обеспечение деятельности советников директоров по воспитанию и взаимодействию с детскими общественными объединениями в общ</w:t>
            </w:r>
            <w:r w:rsidR="001B6B7C">
              <w:rPr>
                <w:sz w:val="24"/>
                <w:szCs w:val="24"/>
              </w:rPr>
              <w:t xml:space="preserve">еобразовательных организациях </w:t>
            </w:r>
            <w:r w:rsidR="00137249">
              <w:rPr>
                <w:sz w:val="24"/>
                <w:szCs w:val="24"/>
              </w:rPr>
              <w:t>муниципального образования.</w:t>
            </w:r>
          </w:p>
          <w:p w:rsidR="008D0561" w:rsidRDefault="008D0561" w:rsidP="00B41C52">
            <w:pPr>
              <w:shd w:val="clear" w:color="auto" w:fill="FFFFFF"/>
              <w:spacing w:before="100" w:beforeAutospacing="1" w:after="75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pct"/>
          </w:tcPr>
          <w:p w:rsidR="008D0561" w:rsidRDefault="008D0561" w:rsidP="000112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60D8B">
              <w:rPr>
                <w:sz w:val="24"/>
                <w:szCs w:val="24"/>
              </w:rPr>
              <w:t>о всех</w:t>
            </w:r>
            <w:r>
              <w:rPr>
                <w:sz w:val="24"/>
                <w:szCs w:val="24"/>
              </w:rPr>
              <w:t xml:space="preserve"> общеобразовательных организациях</w:t>
            </w:r>
            <w:r w:rsidR="00AE5881">
              <w:rPr>
                <w:sz w:val="24"/>
                <w:szCs w:val="24"/>
              </w:rPr>
              <w:t xml:space="preserve"> </w:t>
            </w:r>
            <w:r w:rsidR="00B41C52">
              <w:rPr>
                <w:sz w:val="24"/>
                <w:szCs w:val="24"/>
              </w:rPr>
              <w:t>созданы условия</w:t>
            </w:r>
            <w:r w:rsidR="00AE5881">
              <w:rPr>
                <w:sz w:val="24"/>
                <w:szCs w:val="24"/>
              </w:rPr>
              <w:t xml:space="preserve"> для </w:t>
            </w:r>
            <w:r w:rsidR="000112F9">
              <w:rPr>
                <w:sz w:val="24"/>
                <w:szCs w:val="24"/>
              </w:rPr>
              <w:t xml:space="preserve">обеспечения деятельности </w:t>
            </w:r>
            <w:r w:rsidR="00B41C52">
              <w:rPr>
                <w:sz w:val="24"/>
                <w:szCs w:val="24"/>
              </w:rPr>
              <w:t>советников директоров</w:t>
            </w:r>
            <w:r w:rsidR="000112F9">
              <w:rPr>
                <w:sz w:val="24"/>
                <w:szCs w:val="24"/>
              </w:rPr>
              <w:t xml:space="preserve"> по воспитанию и взаимодействию с детски</w:t>
            </w:r>
            <w:r w:rsidR="00137249">
              <w:rPr>
                <w:sz w:val="24"/>
                <w:szCs w:val="24"/>
              </w:rPr>
              <w:t>ми общественными объединениями.</w:t>
            </w:r>
          </w:p>
        </w:tc>
      </w:tr>
      <w:tr w:rsidR="007C07EA" w:rsidRPr="00CB0F0E" w:rsidTr="0057369B">
        <w:trPr>
          <w:trHeight w:val="448"/>
        </w:trPr>
        <w:tc>
          <w:tcPr>
            <w:tcW w:w="283" w:type="pct"/>
            <w:vAlign w:val="center"/>
          </w:tcPr>
          <w:p w:rsidR="007C07EA" w:rsidRPr="00FD49FD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4402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7" w:type="pct"/>
            <w:gridSpan w:val="2"/>
            <w:vAlign w:val="center"/>
          </w:tcPr>
          <w:p w:rsidR="0057369B" w:rsidRDefault="0057369B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466B36" w:rsidRDefault="007C07EA" w:rsidP="005440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62F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омплекс процессных мероприятий «</w:t>
            </w:r>
            <w:r w:rsidR="0054402F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дошкольного образования»</w:t>
            </w:r>
          </w:p>
        </w:tc>
      </w:tr>
      <w:tr w:rsidR="0057369B" w:rsidRPr="00CB0F0E" w:rsidTr="00B41C52">
        <w:trPr>
          <w:trHeight w:val="279"/>
        </w:trPr>
        <w:tc>
          <w:tcPr>
            <w:tcW w:w="283" w:type="pct"/>
            <w:vAlign w:val="center"/>
          </w:tcPr>
          <w:p w:rsidR="0057369B" w:rsidRPr="00466B36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57369B" w:rsidRPr="006B4A9C" w:rsidRDefault="0057369B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B4A9C">
              <w:rPr>
                <w:sz w:val="24"/>
                <w:szCs w:val="24"/>
              </w:rPr>
              <w:t>Обеспечение государственных гарантий доступности дошкольного образования</w:t>
            </w:r>
            <w:r w:rsidR="00137249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57369B" w:rsidRPr="00CB0F0E" w:rsidRDefault="0057369B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Обеспечены гарантии доступности качественного дошкольного образования на территории Монастырщинского 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13724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369B" w:rsidRPr="00CB0F0E" w:rsidTr="00B41C52">
        <w:trPr>
          <w:trHeight w:val="279"/>
        </w:trPr>
        <w:tc>
          <w:tcPr>
            <w:tcW w:w="283" w:type="pct"/>
            <w:vAlign w:val="center"/>
          </w:tcPr>
          <w:p w:rsidR="0057369B" w:rsidRPr="00466B36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402F">
              <w:rPr>
                <w:sz w:val="24"/>
                <w:szCs w:val="24"/>
              </w:rPr>
              <w:t>.2</w:t>
            </w:r>
          </w:p>
        </w:tc>
        <w:tc>
          <w:tcPr>
            <w:tcW w:w="2113" w:type="pct"/>
          </w:tcPr>
          <w:p w:rsidR="0057369B" w:rsidRPr="006B4A9C" w:rsidRDefault="0057369B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B4A9C">
              <w:rPr>
                <w:sz w:val="24"/>
                <w:szCs w:val="24"/>
              </w:rPr>
              <w:t>Создание условий для повышения эффективности и качества дошкольного образования</w:t>
            </w:r>
            <w:r w:rsidR="00137249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57369B" w:rsidRPr="00CB0F0E" w:rsidRDefault="0057369B" w:rsidP="002C35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Созданы оптимальные условия для осуществления образовательной деятельности, обеспечивающие высокое качество предоставления образовательных услуг для всех участников образовательных отношений</w:t>
            </w:r>
            <w:r w:rsidR="00E85F5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369B" w:rsidRPr="00CB0F0E" w:rsidTr="00B41C52">
        <w:trPr>
          <w:trHeight w:val="279"/>
        </w:trPr>
        <w:tc>
          <w:tcPr>
            <w:tcW w:w="283" w:type="pct"/>
            <w:vAlign w:val="center"/>
          </w:tcPr>
          <w:p w:rsidR="0057369B" w:rsidRPr="00466B36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402F">
              <w:rPr>
                <w:sz w:val="24"/>
                <w:szCs w:val="24"/>
              </w:rPr>
              <w:t>.3</w:t>
            </w:r>
          </w:p>
        </w:tc>
        <w:tc>
          <w:tcPr>
            <w:tcW w:w="2113" w:type="pct"/>
          </w:tcPr>
          <w:p w:rsidR="0057369B" w:rsidRPr="006B4A9C" w:rsidRDefault="0057369B" w:rsidP="005F6D2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4"/>
                <w:szCs w:val="24"/>
              </w:rPr>
            </w:pPr>
            <w:r w:rsidRPr="006B4A9C">
              <w:rPr>
                <w:sz w:val="24"/>
                <w:szCs w:val="24"/>
              </w:rPr>
              <w:t>Реализация мероприятий в учреждении дошкольного образования и группах кратковременного содержания</w:t>
            </w:r>
            <w:r>
              <w:rPr>
                <w:sz w:val="24"/>
                <w:szCs w:val="24"/>
              </w:rPr>
              <w:t xml:space="preserve"> при сельских общеобразовательных школах</w:t>
            </w:r>
            <w:r w:rsidRPr="006B4A9C">
              <w:rPr>
                <w:sz w:val="24"/>
                <w:szCs w:val="24"/>
              </w:rPr>
              <w:t xml:space="preserve"> за счет резервного фонда </w:t>
            </w:r>
            <w:r w:rsidR="005F6D2A" w:rsidRPr="005F6D2A">
              <w:rPr>
                <w:sz w:val="24"/>
                <w:szCs w:val="24"/>
              </w:rPr>
              <w:t xml:space="preserve">Правительство </w:t>
            </w:r>
            <w:r w:rsidRPr="005F6D2A">
              <w:rPr>
                <w:sz w:val="24"/>
                <w:szCs w:val="24"/>
              </w:rPr>
              <w:t>Смоленской области</w:t>
            </w:r>
            <w:r w:rsidR="00137249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57369B" w:rsidRPr="00CB0F0E" w:rsidRDefault="0057369B" w:rsidP="005F6D2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материально-технической базы дошкольного образовательного учреждения и групп кратковременного содержания при общеобразовательных сельских школах за счет резервного фонда </w:t>
            </w:r>
            <w:r w:rsidR="005F6D2A" w:rsidRPr="005F6D2A">
              <w:rPr>
                <w:sz w:val="24"/>
                <w:szCs w:val="24"/>
              </w:rPr>
              <w:t>Правительство</w:t>
            </w:r>
            <w:r w:rsidRPr="005F6D2A">
              <w:rPr>
                <w:sz w:val="24"/>
                <w:szCs w:val="24"/>
              </w:rPr>
              <w:t xml:space="preserve"> Смоленской области</w:t>
            </w:r>
            <w:r w:rsidR="00E85F54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448"/>
        </w:trPr>
        <w:tc>
          <w:tcPr>
            <w:tcW w:w="283" w:type="pct"/>
            <w:vAlign w:val="center"/>
          </w:tcPr>
          <w:p w:rsidR="007C07EA" w:rsidRPr="00F0105E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4402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7" w:type="pct"/>
            <w:gridSpan w:val="2"/>
            <w:vAlign w:val="center"/>
          </w:tcPr>
          <w:p w:rsidR="00C94199" w:rsidRDefault="00C94199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F2562F" w:rsidRDefault="007C07EA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Обеспечение общедоступного бесплатного начального общего, основного общего, среднего общего образования</w:t>
            </w: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Pr="00DC4524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4402F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13" w:type="pct"/>
          </w:tcPr>
          <w:p w:rsidR="002C35C1" w:rsidRPr="006B4A9C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B4A9C">
              <w:rPr>
                <w:sz w:val="24"/>
                <w:szCs w:val="24"/>
              </w:rPr>
              <w:t>Обеспечение общедоступного бесплатного начального общего, основного общего, среднего общего образования</w:t>
            </w:r>
            <w:r w:rsidR="004C5C1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Обеспечены гарантии доступности качественного начального общего, основного общего и среднего общего образования на территории Монастырщинского 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E85F5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Pr="00DC4524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4402F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113" w:type="pct"/>
          </w:tcPr>
          <w:p w:rsidR="002C35C1" w:rsidRPr="006B4A9C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B4A9C">
              <w:rPr>
                <w:bCs/>
                <w:color w:val="000000"/>
                <w:sz w:val="24"/>
                <w:szCs w:val="24"/>
              </w:rPr>
              <w:t>Создание оптимальных условий для повышения качества образовательного процесса</w:t>
            </w:r>
            <w:r w:rsidR="004C5C1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2C35C1" w:rsidRDefault="002C35C1" w:rsidP="002C35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Созданы оптимальные условия для осуществления образовательной деятельности, обеспечивающие высокое качество предоставления образовательных услуг для всех участников образовательных отношений</w:t>
            </w:r>
            <w:r w:rsidR="004C5C1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Pr="00DC4524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4402F">
              <w:rPr>
                <w:sz w:val="24"/>
                <w:szCs w:val="24"/>
              </w:rPr>
              <w:t>.3</w:t>
            </w:r>
          </w:p>
        </w:tc>
        <w:tc>
          <w:tcPr>
            <w:tcW w:w="2113" w:type="pct"/>
          </w:tcPr>
          <w:p w:rsidR="002C35C1" w:rsidRPr="006B4A9C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качественного общего образования по запросам обучающихся с использованием сетевого взаимодействия, дистанционных образовательных технологий и электронного обучения</w:t>
            </w:r>
            <w:r w:rsidR="004C5C1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Default="002C35C1" w:rsidP="002C35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Предоставлено качественное общее </w:t>
            </w:r>
            <w:r w:rsidR="00E85F54">
              <w:rPr>
                <w:sz w:val="24"/>
                <w:szCs w:val="24"/>
              </w:rPr>
              <w:t>образование,</w:t>
            </w:r>
            <w:r>
              <w:rPr>
                <w:sz w:val="24"/>
                <w:szCs w:val="24"/>
              </w:rPr>
              <w:t xml:space="preserve"> по запросам обучающихся с использованием сетевого взаимодействия, дистанционных технологий и электронного обучения</w:t>
            </w:r>
            <w:r w:rsidR="00E85F54">
              <w:rPr>
                <w:sz w:val="24"/>
                <w:szCs w:val="24"/>
              </w:rPr>
              <w:t>.</w:t>
            </w:r>
          </w:p>
          <w:p w:rsidR="002C35C1" w:rsidRDefault="002C35C1" w:rsidP="002C35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C35C1" w:rsidRPr="00CB0F0E" w:rsidTr="0011584D">
        <w:trPr>
          <w:trHeight w:val="385"/>
        </w:trPr>
        <w:tc>
          <w:tcPr>
            <w:tcW w:w="283" w:type="pct"/>
            <w:vAlign w:val="center"/>
          </w:tcPr>
          <w:p w:rsidR="002C35C1" w:rsidRPr="00DC4524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4402F">
              <w:rPr>
                <w:sz w:val="24"/>
                <w:szCs w:val="24"/>
              </w:rPr>
              <w:t>.4</w:t>
            </w:r>
          </w:p>
        </w:tc>
        <w:tc>
          <w:tcPr>
            <w:tcW w:w="2113" w:type="pct"/>
          </w:tcPr>
          <w:p w:rsidR="002C35C1" w:rsidRPr="00B013B7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4"/>
                <w:szCs w:val="24"/>
                <w:lang w:val="en-US"/>
              </w:rPr>
            </w:pPr>
            <w:r w:rsidRPr="00B013B7">
              <w:rPr>
                <w:sz w:val="24"/>
                <w:szCs w:val="24"/>
              </w:rPr>
              <w:t>Поддержка одаренных детей</w:t>
            </w:r>
            <w:r w:rsidR="004C5C1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2C35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эффективная система работы с одаренными детьми</w:t>
            </w:r>
            <w:r w:rsidR="004C5C13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A83E8B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402F"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  <w:vAlign w:val="center"/>
          </w:tcPr>
          <w:p w:rsidR="002C35C1" w:rsidRDefault="002C35C1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5B136E" w:rsidRDefault="007C07EA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Обеспечение предоставления дополнительного образования детей</w:t>
            </w: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2C35C1" w:rsidRPr="00F153D6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153D6">
              <w:rPr>
                <w:sz w:val="24"/>
                <w:szCs w:val="24"/>
              </w:rPr>
              <w:t>Обеспечение предоставления дополнительного образования детей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Обеспечены гарантии доступности качественного дополнительного образования на территории Монастырщинского 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8B205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402F">
              <w:rPr>
                <w:sz w:val="24"/>
                <w:szCs w:val="24"/>
              </w:rPr>
              <w:t>.2</w:t>
            </w:r>
          </w:p>
        </w:tc>
        <w:tc>
          <w:tcPr>
            <w:tcW w:w="2113" w:type="pct"/>
          </w:tcPr>
          <w:p w:rsidR="002C35C1" w:rsidRPr="00F153D6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Создание условий для развития системы учреждений дополнительного образования с целью развития личности с учетом её интересов и потребностей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Созданы условия для развития системы учреждений дополнительного образования с целью развития личности с учетом её интересов и потребностей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Default="00CF4598" w:rsidP="002C35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402F">
              <w:rPr>
                <w:sz w:val="24"/>
                <w:szCs w:val="24"/>
              </w:rPr>
              <w:t>.3</w:t>
            </w:r>
          </w:p>
        </w:tc>
        <w:tc>
          <w:tcPr>
            <w:tcW w:w="2113" w:type="pct"/>
          </w:tcPr>
          <w:p w:rsidR="002C35C1" w:rsidRPr="00F153D6" w:rsidRDefault="002C35C1" w:rsidP="00747CFA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i/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Обеспечено функционирование системы персонифицированного финансирования дополнительного образования детей, создан муниципальный опорный центр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2C35C1" w:rsidRPr="00CB0F0E" w:rsidTr="00B41C52">
        <w:trPr>
          <w:trHeight w:val="247"/>
        </w:trPr>
        <w:tc>
          <w:tcPr>
            <w:tcW w:w="283" w:type="pct"/>
            <w:vAlign w:val="center"/>
          </w:tcPr>
          <w:p w:rsidR="002C35C1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402F">
              <w:rPr>
                <w:sz w:val="24"/>
                <w:szCs w:val="24"/>
              </w:rPr>
              <w:t>.4</w:t>
            </w:r>
          </w:p>
        </w:tc>
        <w:tc>
          <w:tcPr>
            <w:tcW w:w="2113" w:type="pct"/>
          </w:tcPr>
          <w:p w:rsidR="002C35C1" w:rsidRPr="00F153D6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153D6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2C35C1" w:rsidRPr="00CB0F0E" w:rsidRDefault="002C35C1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53D6">
              <w:rPr>
                <w:sz w:val="24"/>
                <w:szCs w:val="24"/>
              </w:rPr>
              <w:t>Обеспечено функционирование модели персонифицированного финансирования дополнительного образования детей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402F"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  <w:vAlign w:val="center"/>
          </w:tcPr>
          <w:p w:rsidR="002C35C1" w:rsidRDefault="002C35C1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5B136E" w:rsidRDefault="007C07EA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омплекс процессных мероприятий «Создание условий для временного трудоустройства несовершеннолетних граждан в возрасте от 14 до 18 лет»</w:t>
            </w:r>
          </w:p>
        </w:tc>
      </w:tr>
      <w:tr w:rsidR="00747CFA" w:rsidRPr="00CB0F0E" w:rsidTr="00B41C52">
        <w:trPr>
          <w:trHeight w:val="247"/>
        </w:trPr>
        <w:tc>
          <w:tcPr>
            <w:tcW w:w="283" w:type="pct"/>
            <w:vAlign w:val="center"/>
          </w:tcPr>
          <w:p w:rsidR="00747CFA" w:rsidRDefault="00CF4598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747CFA" w:rsidRPr="00F153D6" w:rsidRDefault="00747CFA" w:rsidP="008B205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Создавать условия для поддержки трудоустройства несовершеннолетних граждан от 14 до 18 лет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747CFA" w:rsidRPr="00F153D6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Созданы условия для поддержки трудоустройства несовершеннолетних граждан от 14 до 18 лет</w:t>
            </w:r>
            <w:r w:rsidR="008B2058">
              <w:rPr>
                <w:sz w:val="24"/>
                <w:szCs w:val="24"/>
              </w:rPr>
              <w:t>.</w:t>
            </w:r>
          </w:p>
          <w:p w:rsidR="00747CFA" w:rsidRDefault="00747CFA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17" w:type="pct"/>
            <w:gridSpan w:val="2"/>
          </w:tcPr>
          <w:p w:rsidR="007C07EA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747CFA" w:rsidRDefault="007C07EA" w:rsidP="007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136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Комплекс процессных мероприятий 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условий для оздоровления детей и </w:t>
            </w:r>
            <w:r w:rsidR="00747CF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подростков каникулярный период»</w:t>
            </w:r>
          </w:p>
        </w:tc>
      </w:tr>
      <w:tr w:rsidR="00747CFA" w:rsidRPr="00CB0F0E" w:rsidTr="00B41C52">
        <w:trPr>
          <w:trHeight w:val="247"/>
        </w:trPr>
        <w:tc>
          <w:tcPr>
            <w:tcW w:w="283" w:type="pct"/>
            <w:vAlign w:val="center"/>
          </w:tcPr>
          <w:p w:rsidR="00747CF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747CFA" w:rsidRPr="00F153D6" w:rsidRDefault="00747CFA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 xml:space="preserve">Создать комфортные условия для организации  оздоровления и отдыха детей и подростков в каникулярный период на территории муниципального образования «Монастырщинский </w:t>
            </w:r>
            <w:r w:rsidR="00860D8B">
              <w:rPr>
                <w:sz w:val="24"/>
                <w:szCs w:val="24"/>
              </w:rPr>
              <w:t>муниципальный округ</w:t>
            </w:r>
            <w:r w:rsidRPr="00F153D6">
              <w:rPr>
                <w:sz w:val="24"/>
                <w:szCs w:val="24"/>
              </w:rPr>
              <w:t>» Смоленской области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747CFA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Созданы условия для оздоровления и отдыха детей и подростков в каникулярный период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747CFA" w:rsidRPr="00CB0F0E" w:rsidTr="00B41C52">
        <w:trPr>
          <w:trHeight w:val="247"/>
        </w:trPr>
        <w:tc>
          <w:tcPr>
            <w:tcW w:w="283" w:type="pct"/>
            <w:vAlign w:val="center"/>
          </w:tcPr>
          <w:p w:rsidR="00747CF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4402F">
              <w:rPr>
                <w:sz w:val="24"/>
                <w:szCs w:val="24"/>
              </w:rPr>
              <w:t>.2</w:t>
            </w:r>
          </w:p>
        </w:tc>
        <w:tc>
          <w:tcPr>
            <w:tcW w:w="2113" w:type="pct"/>
          </w:tcPr>
          <w:p w:rsidR="00747CFA" w:rsidRPr="00F153D6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Организовать работу в каникулярное время лагерей с дневным пребыванием на базе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747CFA" w:rsidRPr="00F153D6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Организована работа лагерей с дневным пребыванием в каникулярное время на базе муниципальных образовательных учреждений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7" w:type="pct"/>
            <w:gridSpan w:val="2"/>
          </w:tcPr>
          <w:p w:rsidR="007C07EA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6B2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«Обеспечение питанием учащихся общеобразовательных учреждений»</w:t>
            </w:r>
          </w:p>
        </w:tc>
      </w:tr>
      <w:tr w:rsidR="00747CFA" w:rsidRPr="00CB0F0E" w:rsidTr="00B41C52">
        <w:trPr>
          <w:trHeight w:val="247"/>
        </w:trPr>
        <w:tc>
          <w:tcPr>
            <w:tcW w:w="283" w:type="pct"/>
            <w:vAlign w:val="center"/>
          </w:tcPr>
          <w:p w:rsidR="00747CF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747CFA" w:rsidRPr="00F153D6" w:rsidRDefault="00747CFA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F153D6">
              <w:rPr>
                <w:sz w:val="24"/>
                <w:szCs w:val="24"/>
              </w:rPr>
              <w:t>Создать комфортные условия для организации бесплатного</w:t>
            </w:r>
            <w:r>
              <w:rPr>
                <w:sz w:val="24"/>
                <w:szCs w:val="24"/>
              </w:rPr>
              <w:t xml:space="preserve"> горячего питания</w:t>
            </w:r>
            <w:r w:rsidRPr="00F153D6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1 - 4 классов (горячие завтраки) на территории</w:t>
            </w:r>
            <w:r w:rsidRPr="00F153D6">
              <w:rPr>
                <w:sz w:val="24"/>
                <w:szCs w:val="24"/>
              </w:rPr>
              <w:t xml:space="preserve"> муниципального образования «Монастырщинский </w:t>
            </w:r>
            <w:r w:rsidR="00860D8B">
              <w:rPr>
                <w:sz w:val="24"/>
                <w:szCs w:val="24"/>
              </w:rPr>
              <w:t>муниципальный округ</w:t>
            </w:r>
            <w:r w:rsidRPr="00F153D6">
              <w:rPr>
                <w:sz w:val="24"/>
                <w:szCs w:val="24"/>
              </w:rPr>
              <w:t>» Смоленской области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747CFA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комфортные условия для организации бесплатного горячего питания детей 1 – 4 классов</w:t>
            </w:r>
            <w:r w:rsidR="008B2058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7" w:type="pct"/>
            <w:gridSpan w:val="2"/>
          </w:tcPr>
          <w:p w:rsidR="00747CFA" w:rsidRDefault="00747CF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6B2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«Создание благоприятных условий для всестороннего развития и жизнедеятельности детей муниципального </w:t>
            </w:r>
            <w:r w:rsidR="00747CF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образования (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«Дети Вихровья»)</w:t>
            </w:r>
          </w:p>
        </w:tc>
      </w:tr>
      <w:tr w:rsidR="00747CFA" w:rsidRPr="00CB0F0E" w:rsidTr="00B41C52">
        <w:trPr>
          <w:trHeight w:val="247"/>
        </w:trPr>
        <w:tc>
          <w:tcPr>
            <w:tcW w:w="283" w:type="pct"/>
            <w:vAlign w:val="center"/>
          </w:tcPr>
          <w:p w:rsidR="00747CFA" w:rsidRDefault="00CF4598" w:rsidP="00747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402F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747CFA" w:rsidRPr="00E85F54" w:rsidRDefault="00747CFA" w:rsidP="00860D8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85F54">
              <w:rPr>
                <w:sz w:val="24"/>
                <w:szCs w:val="24"/>
              </w:rPr>
              <w:t xml:space="preserve">Реализация мероприятий по всестороннему развитию и жизнедеятельности детей муниципального образования «Монастырщинский </w:t>
            </w:r>
            <w:r w:rsidR="00860D8B" w:rsidRPr="00E85F54">
              <w:rPr>
                <w:sz w:val="24"/>
                <w:szCs w:val="24"/>
              </w:rPr>
              <w:t>муниципальный округ</w:t>
            </w:r>
            <w:r w:rsidRPr="00E85F54">
              <w:rPr>
                <w:sz w:val="24"/>
                <w:szCs w:val="24"/>
              </w:rPr>
              <w:t>» Смоленской области</w:t>
            </w:r>
            <w:r w:rsidR="008B2058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747CFA" w:rsidRPr="00E85F54" w:rsidRDefault="00747CF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85F54">
              <w:rPr>
                <w:sz w:val="24"/>
                <w:szCs w:val="24"/>
              </w:rPr>
              <w:t>Реализуются мероприятия по всестороннему развитию и жизнедеятельности детей муниципального образования</w:t>
            </w:r>
            <w:r w:rsidR="0054402F" w:rsidRPr="00E85F54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54402F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690144" w:rsidRDefault="00690144" w:rsidP="007C0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Default="007C07EA" w:rsidP="007C07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2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Развитие системы социальной поддержки педагогических работников</w:t>
            </w:r>
            <w:r w:rsidRPr="00B46B2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063100" w:rsidRPr="00CB0F0E" w:rsidTr="0011584D">
        <w:trPr>
          <w:trHeight w:val="247"/>
        </w:trPr>
        <w:tc>
          <w:tcPr>
            <w:tcW w:w="283" w:type="pct"/>
            <w:vAlign w:val="center"/>
          </w:tcPr>
          <w:p w:rsidR="00063100" w:rsidRDefault="0054402F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063100" w:rsidRDefault="00063100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</w:t>
            </w:r>
            <w:r w:rsidR="001B6B7C">
              <w:rPr>
                <w:sz w:val="24"/>
                <w:szCs w:val="24"/>
              </w:rPr>
              <w:t>азовательных организаций</w:t>
            </w:r>
            <w:r w:rsidR="008B2058">
              <w:rPr>
                <w:sz w:val="24"/>
                <w:szCs w:val="24"/>
              </w:rPr>
              <w:t>.</w:t>
            </w:r>
          </w:p>
          <w:p w:rsidR="00553C90" w:rsidRPr="001F361E" w:rsidRDefault="00553C90" w:rsidP="00747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4" w:type="pct"/>
          </w:tcPr>
          <w:p w:rsidR="00063100" w:rsidRPr="00CB0F0E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Осуществляется социальная поддержка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  <w:r w:rsidR="008B205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063100" w:rsidRPr="00CB0F0E" w:rsidRDefault="00063100" w:rsidP="00747C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07EA" w:rsidRPr="00CB0F0E" w:rsidTr="0054402F">
        <w:trPr>
          <w:trHeight w:val="247"/>
        </w:trPr>
        <w:tc>
          <w:tcPr>
            <w:tcW w:w="283" w:type="pct"/>
            <w:vAlign w:val="bottom"/>
          </w:tcPr>
          <w:p w:rsidR="007C07EA" w:rsidRDefault="0054402F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1.</w:t>
            </w:r>
          </w:p>
        </w:tc>
        <w:tc>
          <w:tcPr>
            <w:tcW w:w="4717" w:type="pct"/>
            <w:gridSpan w:val="2"/>
            <w:vAlign w:val="center"/>
          </w:tcPr>
          <w:p w:rsidR="00690144" w:rsidRDefault="00690144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B46B26" w:rsidRDefault="00553C90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7C07E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омплекс процессных мероприятий «Обеспечение условий для организации бух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галтерского учета и отчетности»</w:t>
            </w:r>
          </w:p>
        </w:tc>
      </w:tr>
      <w:tr w:rsidR="00063100" w:rsidRPr="00CB0F0E" w:rsidTr="00B41C52">
        <w:trPr>
          <w:trHeight w:val="247"/>
        </w:trPr>
        <w:tc>
          <w:tcPr>
            <w:tcW w:w="283" w:type="pct"/>
            <w:vAlign w:val="center"/>
          </w:tcPr>
          <w:p w:rsidR="00063100" w:rsidRDefault="00CF4598" w:rsidP="000631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553C90"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063100" w:rsidRPr="00F5698E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98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финансово-экономической деятельности и обеспечение бухгалтерского обслуживания</w:t>
            </w:r>
            <w:r w:rsidR="0049022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" w:type="pct"/>
          </w:tcPr>
          <w:p w:rsidR="00063100" w:rsidRPr="00CB0F0E" w:rsidRDefault="00063100" w:rsidP="004902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Обеспечена эффективная деятельность МКУ «Ц</w:t>
            </w:r>
            <w:r w:rsidR="00490229">
              <w:rPr>
                <w:rFonts w:eastAsia="Times New Roman" w:cs="Times New Roman"/>
                <w:sz w:val="24"/>
                <w:szCs w:val="24"/>
                <w:lang w:eastAsia="ru-RU"/>
              </w:rPr>
              <w:t>ентрализованная бухгалтерия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образовательных учреждений муниципального образования «Монастырщинский </w:t>
            </w:r>
            <w:r w:rsidR="00860D8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B6B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Смоленской области»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обслуживанию учреждений образования</w:t>
            </w:r>
            <w:r w:rsidR="0049022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07EA" w:rsidRPr="00CB0F0E" w:rsidTr="0057369B">
        <w:trPr>
          <w:trHeight w:val="663"/>
        </w:trPr>
        <w:tc>
          <w:tcPr>
            <w:tcW w:w="283" w:type="pct"/>
            <w:vAlign w:val="center"/>
          </w:tcPr>
          <w:p w:rsidR="007C07EA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063100" w:rsidRDefault="00063100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CB0F0E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</w:t>
            </w:r>
            <w:r w:rsidR="00063100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мплекс процессных мероприятий 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Вовлечение жителей муниципального образования в систематические занятия физкультурой и спортом»</w:t>
            </w:r>
          </w:p>
        </w:tc>
      </w:tr>
      <w:tr w:rsidR="00063100" w:rsidRPr="00CB0F0E" w:rsidTr="00B41C52">
        <w:trPr>
          <w:trHeight w:val="663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063100" w:rsidRPr="0067588E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67588E">
              <w:rPr>
                <w:sz w:val="24"/>
                <w:szCs w:val="24"/>
              </w:rPr>
              <w:t>Организация деятельности по обеспечению выявления, поддержки и развития,</w:t>
            </w:r>
            <w:r>
              <w:rPr>
                <w:sz w:val="24"/>
                <w:szCs w:val="24"/>
              </w:rPr>
              <w:t xml:space="preserve"> обучающихся  муниципального  образования для достижения высоких результатов в спорте, вовлечение их в систематические занятия физкультурой и спортом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063100" w:rsidRPr="00CB0F0E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Сформирована система выявления, поддержки и развития, обучающихся муниципального образования для достижения высоких результатов в спорте, систематического занятия физкультурой и спортом</w:t>
            </w:r>
            <w:r w:rsidR="00F46A43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663"/>
        </w:trPr>
        <w:tc>
          <w:tcPr>
            <w:tcW w:w="283" w:type="pct"/>
            <w:vAlign w:val="center"/>
          </w:tcPr>
          <w:p w:rsidR="007C07EA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063100" w:rsidRDefault="00063100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CB0F0E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7C07EA" w:rsidRPr="00CB0F0E" w:rsidTr="0011584D">
        <w:trPr>
          <w:trHeight w:val="663"/>
        </w:trPr>
        <w:tc>
          <w:tcPr>
            <w:tcW w:w="283" w:type="pct"/>
            <w:vAlign w:val="center"/>
          </w:tcPr>
          <w:p w:rsidR="007C07EA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  <w:vAlign w:val="center"/>
          </w:tcPr>
          <w:p w:rsidR="007C07EA" w:rsidRPr="00BA31E0" w:rsidRDefault="007C07EA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по осуществлению государственных полномочий по организации и осуществлению деятельности по опеке и попечительству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  <w:vAlign w:val="center"/>
          </w:tcPr>
          <w:p w:rsidR="007C07EA" w:rsidRPr="00554E5C" w:rsidRDefault="007C07EA" w:rsidP="00EA1297">
            <w:pPr>
              <w:widowControl w:val="0"/>
              <w:autoSpaceDE w:val="0"/>
              <w:autoSpaceDN w:val="0"/>
              <w:adjustRightInd w:val="0"/>
              <w:ind w:firstLine="34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Обеспечивается выполнение функций государственными (муниципальными) органами опеки и попечительства</w:t>
            </w:r>
            <w:r w:rsidR="00F46A43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663"/>
        </w:trPr>
        <w:tc>
          <w:tcPr>
            <w:tcW w:w="283" w:type="pct"/>
            <w:vAlign w:val="center"/>
          </w:tcPr>
          <w:p w:rsidR="007C07EA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063100" w:rsidRDefault="00063100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CB0F0E" w:rsidRDefault="007C07EA" w:rsidP="007C0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«Развитие эффективных форм работы с семьями»</w:t>
            </w:r>
          </w:p>
        </w:tc>
      </w:tr>
      <w:tr w:rsidR="00063100" w:rsidRPr="00CB0F0E" w:rsidTr="0011584D">
        <w:trPr>
          <w:trHeight w:val="663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  <w:vAlign w:val="center"/>
          </w:tcPr>
          <w:p w:rsidR="00063100" w:rsidRPr="000D79CD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выплаты денежных средств на содержание ребенка, переданного на воспитание в приёмную семью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  <w:vAlign w:val="center"/>
          </w:tcPr>
          <w:p w:rsidR="00063100" w:rsidRPr="00BA31E0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Осуществляются выплаты денежных средств на содержание детей, переданных в приёмные семьи</w:t>
            </w:r>
            <w:r w:rsidR="00F46A43">
              <w:rPr>
                <w:sz w:val="24"/>
                <w:szCs w:val="24"/>
              </w:rPr>
              <w:t>.</w:t>
            </w:r>
          </w:p>
        </w:tc>
      </w:tr>
      <w:tr w:rsidR="00063100" w:rsidRPr="00CB0F0E" w:rsidTr="0011584D">
        <w:trPr>
          <w:trHeight w:val="663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2113" w:type="pct"/>
          </w:tcPr>
          <w:p w:rsidR="00063100" w:rsidRPr="006255F1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выплаты вознаграждений, причитающихся приемным родителям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063100" w:rsidRPr="00CB0F0E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Осуществляются выплаты вознаграждения, причитающиеся приемным родителям</w:t>
            </w:r>
            <w:r w:rsidR="00F46A43">
              <w:rPr>
                <w:sz w:val="24"/>
                <w:szCs w:val="24"/>
              </w:rPr>
              <w:t>.</w:t>
            </w:r>
          </w:p>
        </w:tc>
      </w:tr>
      <w:tr w:rsidR="00063100" w:rsidRPr="00CB0F0E" w:rsidTr="0011584D">
        <w:trPr>
          <w:trHeight w:val="663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113" w:type="pct"/>
          </w:tcPr>
          <w:p w:rsidR="00063100" w:rsidRPr="006255F1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по обеспечению детям-сиротам и детям, оставшимся без попечения родителей, лиц из их числа жилыми помещениями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063100" w:rsidRPr="00CB0F0E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деятельность по обеспечению детей-сирот и детей, оставшихся без попечения родителей, лиц из их числа жилыми помещениями</w:t>
            </w:r>
            <w:r w:rsidR="00F46A43">
              <w:rPr>
                <w:sz w:val="24"/>
                <w:szCs w:val="24"/>
              </w:rPr>
              <w:t>.</w:t>
            </w:r>
          </w:p>
        </w:tc>
      </w:tr>
      <w:tr w:rsidR="007C07EA" w:rsidRPr="00CB0F0E" w:rsidTr="0057369B">
        <w:trPr>
          <w:trHeight w:val="247"/>
        </w:trPr>
        <w:tc>
          <w:tcPr>
            <w:tcW w:w="283" w:type="pct"/>
            <w:vAlign w:val="center"/>
          </w:tcPr>
          <w:p w:rsidR="007C07EA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  <w:vAlign w:val="center"/>
          </w:tcPr>
          <w:p w:rsidR="00063100" w:rsidRDefault="00063100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07EA" w:rsidRPr="00200A5B" w:rsidRDefault="007C07EA" w:rsidP="007C07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A5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063100" w:rsidRPr="00CB0F0E" w:rsidTr="0011584D">
        <w:trPr>
          <w:trHeight w:val="247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063100" w:rsidRPr="0030188A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0188A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063100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Обеспечено эффективное управление функционированием и развитием системы образования</w:t>
            </w:r>
            <w:r w:rsidR="00E85F5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063100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Повышено качества и эффективность муниципальных услуг в системе образования муниципального образования «Монастырщинский </w:t>
            </w:r>
            <w:r w:rsidR="00F46A4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F46A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E85F5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063100" w:rsidRPr="0030188A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Созданы системы методического, информационного сопровождения и м</w:t>
            </w:r>
            <w:r w:rsidR="00E85F54">
              <w:rPr>
                <w:rFonts w:eastAsia="Times New Roman" w:cs="Times New Roman"/>
                <w:sz w:val="24"/>
                <w:szCs w:val="24"/>
                <w:lang w:eastAsia="ru-RU"/>
              </w:rPr>
              <w:t>ониторинга реализации Программы.</w:t>
            </w:r>
          </w:p>
          <w:p w:rsidR="00063100" w:rsidRPr="0030188A" w:rsidRDefault="00063100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100" w:rsidRPr="00CB0F0E" w:rsidTr="0011584D">
        <w:trPr>
          <w:trHeight w:val="132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F45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2113" w:type="pct"/>
          </w:tcPr>
          <w:p w:rsidR="00063100" w:rsidRPr="0030188A" w:rsidRDefault="00063100" w:rsidP="00EA129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0188A">
              <w:rPr>
                <w:sz w:val="24"/>
                <w:szCs w:val="24"/>
              </w:rPr>
              <w:t xml:space="preserve">Проведение независимой оценки качества условий оказания услуг организациями в сфере образования на территории муниципального образования «Монастырщинский </w:t>
            </w:r>
            <w:r w:rsidR="00EA1297">
              <w:rPr>
                <w:sz w:val="24"/>
                <w:szCs w:val="24"/>
              </w:rPr>
              <w:t>муниципальный округ</w:t>
            </w:r>
            <w:r w:rsidRPr="0030188A">
              <w:rPr>
                <w:sz w:val="24"/>
                <w:szCs w:val="24"/>
              </w:rPr>
              <w:t>»</w:t>
            </w:r>
            <w:r w:rsidR="00EA1297">
              <w:rPr>
                <w:sz w:val="24"/>
                <w:szCs w:val="24"/>
              </w:rPr>
              <w:t xml:space="preserve"> Смоленской области</w:t>
            </w:r>
            <w:r w:rsidR="00F46A43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</w:tcPr>
          <w:p w:rsidR="00063100" w:rsidRPr="00CB0F0E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88A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независимая оценка качества образовательной деятельности образовательных организаций</w:t>
            </w:r>
            <w:r w:rsidR="00853ED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3100" w:rsidRPr="00CB0F0E" w:rsidTr="0011584D">
        <w:trPr>
          <w:trHeight w:val="247"/>
        </w:trPr>
        <w:tc>
          <w:tcPr>
            <w:tcW w:w="283" w:type="pct"/>
            <w:vAlign w:val="center"/>
          </w:tcPr>
          <w:p w:rsidR="00063100" w:rsidRDefault="00553C90" w:rsidP="00CF4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5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113" w:type="pct"/>
          </w:tcPr>
          <w:p w:rsidR="00063100" w:rsidRPr="0030188A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Повышение эффективности труда руководителей через применение критериев оценки управленческой деятельности, повышение профессиональной компетентности, информационной и медийной грамотности педагогических работников образовательных организаций.</w:t>
            </w:r>
          </w:p>
        </w:tc>
        <w:tc>
          <w:tcPr>
            <w:tcW w:w="2604" w:type="pct"/>
          </w:tcPr>
          <w:p w:rsidR="00063100" w:rsidRPr="00CB0F0E" w:rsidRDefault="00063100" w:rsidP="000631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 мониторинг эффективности труда руководителей с применением критериев оценки управленческой деятельности, профессиональной компетентности, информационной и медийной грамотности</w:t>
            </w:r>
            <w:r w:rsidR="00853ED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1817" w:rsidRPr="00CB0F0E" w:rsidTr="00371817">
        <w:trPr>
          <w:trHeight w:val="247"/>
        </w:trPr>
        <w:tc>
          <w:tcPr>
            <w:tcW w:w="283" w:type="pct"/>
            <w:vAlign w:val="center"/>
          </w:tcPr>
          <w:p w:rsidR="00371817" w:rsidRDefault="00371817" w:rsidP="00CF4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45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7" w:type="pct"/>
            <w:gridSpan w:val="2"/>
          </w:tcPr>
          <w:p w:rsidR="00C8341C" w:rsidRPr="00C8341C" w:rsidRDefault="00690144" w:rsidP="00C834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</w:t>
            </w:r>
            <w:r w:rsidR="00C8341C" w:rsidRPr="00C8341C">
              <w:rPr>
                <w:b/>
                <w:i/>
                <w:sz w:val="24"/>
                <w:szCs w:val="24"/>
              </w:rPr>
              <w:t>омплекс процессных мероприятий «Приведение в готовность защитных сооружений гражданской обороны к применению»</w:t>
            </w:r>
          </w:p>
          <w:p w:rsidR="00371817" w:rsidRDefault="00371817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1817" w:rsidRPr="00CB0F0E" w:rsidTr="0011584D">
        <w:trPr>
          <w:trHeight w:val="247"/>
        </w:trPr>
        <w:tc>
          <w:tcPr>
            <w:tcW w:w="283" w:type="pct"/>
            <w:vAlign w:val="center"/>
          </w:tcPr>
          <w:p w:rsidR="00371817" w:rsidRDefault="00371817" w:rsidP="00CF4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45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13" w:type="pct"/>
          </w:tcPr>
          <w:p w:rsidR="00371817" w:rsidRDefault="00C8341C" w:rsidP="00C8341C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типа.</w:t>
            </w:r>
          </w:p>
        </w:tc>
        <w:tc>
          <w:tcPr>
            <w:tcW w:w="2604" w:type="pct"/>
          </w:tcPr>
          <w:p w:rsidR="00371817" w:rsidRDefault="00C8341C" w:rsidP="00C8341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приведению в состояние готовности к приему укрываемых защитных сооружений гражданской обороны и иных заглубленных помещений подземного типа.</w:t>
            </w:r>
          </w:p>
        </w:tc>
      </w:tr>
    </w:tbl>
    <w:p w:rsidR="00690144" w:rsidRDefault="00690144" w:rsidP="007225B5">
      <w:pPr>
        <w:jc w:val="center"/>
        <w:rPr>
          <w:b/>
          <w:sz w:val="28"/>
          <w:szCs w:val="28"/>
        </w:rPr>
      </w:pPr>
    </w:p>
    <w:p w:rsidR="007225B5" w:rsidRDefault="007225B5" w:rsidP="007225B5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</w:t>
      </w:r>
      <w:r w:rsidRPr="00CB0F0E">
        <w:rPr>
          <w:b/>
          <w:sz w:val="28"/>
          <w:szCs w:val="28"/>
        </w:rPr>
        <w:t>ной программы</w:t>
      </w:r>
    </w:p>
    <w:tbl>
      <w:tblPr>
        <w:tblStyle w:val="11"/>
        <w:tblW w:w="4976" w:type="pct"/>
        <w:jc w:val="center"/>
        <w:tblLook w:val="04A0" w:firstRow="1" w:lastRow="0" w:firstColumn="1" w:lastColumn="0" w:noHBand="0" w:noVBand="1"/>
      </w:tblPr>
      <w:tblGrid>
        <w:gridCol w:w="4761"/>
        <w:gridCol w:w="2616"/>
        <w:gridCol w:w="2530"/>
        <w:gridCol w:w="2717"/>
        <w:gridCol w:w="2655"/>
      </w:tblGrid>
      <w:tr w:rsidR="007225B5" w:rsidRPr="001F6EFA" w:rsidTr="00CF4598">
        <w:trPr>
          <w:tblHeader/>
          <w:jc w:val="center"/>
        </w:trPr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337913" w:rsidRDefault="007225B5" w:rsidP="004F68CD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37913">
              <w:rPr>
                <w:rFonts w:cs="Times New Roman"/>
                <w:b/>
                <w:sz w:val="24"/>
                <w:szCs w:val="24"/>
              </w:rPr>
              <w:t xml:space="preserve">Наименование муниципальной </w:t>
            </w:r>
            <w:r w:rsidR="00EA1297">
              <w:rPr>
                <w:rFonts w:cs="Times New Roman"/>
                <w:b/>
                <w:sz w:val="24"/>
                <w:szCs w:val="24"/>
              </w:rPr>
              <w:t>п</w:t>
            </w:r>
            <w:r w:rsidRPr="00337913">
              <w:rPr>
                <w:rFonts w:cs="Times New Roman"/>
                <w:b/>
                <w:sz w:val="24"/>
                <w:szCs w:val="24"/>
              </w:rPr>
              <w:t>рограммы, структурного элемента / источник финансового обеспечения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5" w:rsidRDefault="007225B5" w:rsidP="004F68CD">
            <w:pPr>
              <w:ind w:right="-24" w:firstLine="0"/>
              <w:jc w:val="center"/>
              <w:rPr>
                <w:spacing w:val="-2"/>
                <w:sz w:val="24"/>
                <w:szCs w:val="24"/>
              </w:rPr>
            </w:pPr>
          </w:p>
          <w:p w:rsidR="007225B5" w:rsidRDefault="007225B5" w:rsidP="004F68CD">
            <w:pPr>
              <w:ind w:right="-24" w:firstLine="0"/>
              <w:jc w:val="center"/>
              <w:rPr>
                <w:spacing w:val="-2"/>
                <w:sz w:val="24"/>
                <w:szCs w:val="24"/>
              </w:rPr>
            </w:pPr>
          </w:p>
          <w:p w:rsidR="007225B5" w:rsidRPr="001F6EFA" w:rsidRDefault="007225B5" w:rsidP="004F68CD">
            <w:pPr>
              <w:ind w:right="-24"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1F6EFA" w:rsidRDefault="007225B5" w:rsidP="004F68C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F6EFA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ечения по годам реализации,</w:t>
            </w:r>
            <w:r w:rsidRPr="001F6EFA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рублей</w:t>
            </w:r>
          </w:p>
        </w:tc>
      </w:tr>
      <w:tr w:rsidR="007225B5" w:rsidRPr="00CB0F0E" w:rsidTr="00E85F54">
        <w:trPr>
          <w:trHeight w:val="448"/>
          <w:tblHeader/>
          <w:jc w:val="center"/>
        </w:trPr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CB0F0E" w:rsidRDefault="007225B5" w:rsidP="004F68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5" w:rsidRDefault="007225B5" w:rsidP="004F68CD">
            <w:pPr>
              <w:jc w:val="center"/>
              <w:rPr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8C6C21" w:rsidRDefault="00612AF5" w:rsidP="00E85F5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85F54">
              <w:rPr>
                <w:color w:val="22272F"/>
                <w:sz w:val="22"/>
                <w:szCs w:val="22"/>
                <w:shd w:val="clear" w:color="auto" w:fill="FFFFFF"/>
              </w:rPr>
              <w:t>6</w:t>
            </w:r>
            <w:r w:rsidR="00CF459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8C6C21" w:rsidRDefault="00612AF5" w:rsidP="00E85F5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E85F54">
              <w:rPr>
                <w:color w:val="22272F"/>
                <w:sz w:val="22"/>
                <w:szCs w:val="22"/>
                <w:shd w:val="clear" w:color="auto" w:fill="FFFFFF"/>
              </w:rPr>
              <w:t>7</w:t>
            </w:r>
            <w:r w:rsidR="00CF459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69" w:type="pct"/>
            <w:tcBorders>
              <w:left w:val="single" w:sz="4" w:space="0" w:color="auto"/>
            </w:tcBorders>
            <w:vAlign w:val="center"/>
          </w:tcPr>
          <w:p w:rsidR="007225B5" w:rsidRPr="008C6C21" w:rsidRDefault="00612AF5" w:rsidP="00EA1297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</w:t>
            </w:r>
            <w:r w:rsidR="00CF4598">
              <w:rPr>
                <w:rFonts w:cs="Times New Roman"/>
                <w:sz w:val="22"/>
                <w:szCs w:val="22"/>
              </w:rPr>
              <w:t xml:space="preserve"> г.</w:t>
            </w:r>
          </w:p>
        </w:tc>
      </w:tr>
      <w:tr w:rsidR="007225B5" w:rsidRPr="00CB0F0E" w:rsidTr="00E85F54">
        <w:trPr>
          <w:trHeight w:val="282"/>
          <w:tblHeader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CB0F0E" w:rsidRDefault="007225B5" w:rsidP="004F68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B0F0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5" w:rsidRDefault="007225B5" w:rsidP="003E690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CB0F0E" w:rsidRDefault="007225B5" w:rsidP="004F68C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B5" w:rsidRPr="00CB0F0E" w:rsidRDefault="007225B5" w:rsidP="004F68C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69" w:type="pct"/>
            <w:tcBorders>
              <w:left w:val="single" w:sz="4" w:space="0" w:color="auto"/>
            </w:tcBorders>
            <w:vAlign w:val="center"/>
          </w:tcPr>
          <w:p w:rsidR="007225B5" w:rsidRPr="00CB0F0E" w:rsidRDefault="007225B5" w:rsidP="004F68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F4598" w:rsidRPr="00CB0F0E" w:rsidTr="00CF4598">
        <w:trPr>
          <w:trHeight w:val="433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98" w:rsidRPr="00CB0F0E" w:rsidRDefault="00CF4598" w:rsidP="00F027C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Муниципальная программа </w:t>
            </w:r>
            <w:r w:rsidRPr="00CB0F0E">
              <w:rPr>
                <w:rFonts w:cs="Times New Roman"/>
                <w:i/>
                <w:sz w:val="24"/>
                <w:szCs w:val="24"/>
              </w:rPr>
              <w:t>(всего)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CF4598" w:rsidRPr="00CB0F0E" w:rsidRDefault="00CF4598" w:rsidP="00F027C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B0F0E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left="-120" w:firstLine="567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672 312 368,57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383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209 962 208,80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tabs>
                <w:tab w:val="left" w:pos="546"/>
              </w:tabs>
              <w:ind w:firstLine="404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248 926 490,97</w:t>
            </w:r>
          </w:p>
        </w:tc>
        <w:tc>
          <w:tcPr>
            <w:tcW w:w="869" w:type="pct"/>
            <w:tcBorders>
              <w:left w:val="single" w:sz="4" w:space="0" w:color="auto"/>
            </w:tcBorders>
          </w:tcPr>
          <w:p w:rsidR="00CF4598" w:rsidRPr="00CF4598" w:rsidRDefault="00CF4598" w:rsidP="00CF4598">
            <w:pPr>
              <w:ind w:firstLine="380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213 423 668,80</w:t>
            </w:r>
          </w:p>
        </w:tc>
      </w:tr>
      <w:tr w:rsidR="00CF4598" w:rsidRPr="00CB0F0E" w:rsidTr="00CF4598">
        <w:trPr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240624" w:rsidRDefault="00CF4598" w:rsidP="00F027C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ф</w:t>
            </w:r>
            <w:r w:rsidRPr="00CB0F0E">
              <w:rPr>
                <w:rFonts w:eastAsia="Times New Roman" w:cs="Times New Roman"/>
                <w:spacing w:val="-2"/>
                <w:sz w:val="24"/>
                <w:szCs w:val="24"/>
              </w:rPr>
              <w:t>едеральный бюджет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447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74 016 090,17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383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12 128 776,00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tabs>
                <w:tab w:val="left" w:pos="546"/>
              </w:tabs>
              <w:ind w:firstLine="404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50 284 278,17</w:t>
            </w:r>
          </w:p>
        </w:tc>
        <w:tc>
          <w:tcPr>
            <w:tcW w:w="869" w:type="pct"/>
            <w:tcBorders>
              <w:left w:val="single" w:sz="4" w:space="0" w:color="auto"/>
            </w:tcBorders>
          </w:tcPr>
          <w:p w:rsidR="00CF4598" w:rsidRPr="00CF4598" w:rsidRDefault="00CF4598" w:rsidP="00CF4598">
            <w:pPr>
              <w:ind w:firstLine="380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11 603 036,00</w:t>
            </w:r>
          </w:p>
        </w:tc>
      </w:tr>
      <w:tr w:rsidR="00CF4598" w:rsidRPr="00CB0F0E" w:rsidTr="00CF4598">
        <w:trPr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B0F0E" w:rsidRDefault="00CF4598" w:rsidP="00F027C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447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446 291 478,40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383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139 020 532,80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tabs>
                <w:tab w:val="left" w:pos="546"/>
              </w:tabs>
              <w:ind w:firstLine="404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149 407 112,80</w:t>
            </w:r>
          </w:p>
        </w:tc>
        <w:tc>
          <w:tcPr>
            <w:tcW w:w="869" w:type="pct"/>
            <w:tcBorders>
              <w:left w:val="single" w:sz="4" w:space="0" w:color="auto"/>
            </w:tcBorders>
          </w:tcPr>
          <w:p w:rsidR="00CF4598" w:rsidRPr="00CF4598" w:rsidRDefault="00CF4598" w:rsidP="00CF4598">
            <w:pPr>
              <w:ind w:firstLine="380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157 863 832,80</w:t>
            </w:r>
          </w:p>
        </w:tc>
      </w:tr>
      <w:tr w:rsidR="00CF4598" w:rsidRPr="00CB0F0E" w:rsidTr="00325F7C">
        <w:trPr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B0F0E" w:rsidRDefault="00F324E1" w:rsidP="00F324E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447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152 004 800,00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383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58 812 900,00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98" w:rsidRPr="00CF4598" w:rsidRDefault="00CF4598" w:rsidP="00CF4598">
            <w:pPr>
              <w:ind w:firstLine="404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49 235 100,00</w:t>
            </w:r>
          </w:p>
        </w:tc>
        <w:tc>
          <w:tcPr>
            <w:tcW w:w="869" w:type="pct"/>
            <w:tcBorders>
              <w:left w:val="single" w:sz="4" w:space="0" w:color="auto"/>
            </w:tcBorders>
          </w:tcPr>
          <w:p w:rsidR="00CF4598" w:rsidRPr="00CF4598" w:rsidRDefault="00CF4598" w:rsidP="00CF4598">
            <w:pPr>
              <w:ind w:firstLine="380"/>
              <w:rPr>
                <w:color w:val="000000" w:themeColor="text1"/>
                <w:sz w:val="22"/>
                <w:szCs w:val="22"/>
              </w:rPr>
            </w:pPr>
            <w:r w:rsidRPr="00CF4598">
              <w:rPr>
                <w:color w:val="000000" w:themeColor="text1"/>
                <w:sz w:val="22"/>
                <w:szCs w:val="22"/>
              </w:rPr>
              <w:t>43 956 800,00</w:t>
            </w:r>
          </w:p>
        </w:tc>
      </w:tr>
      <w:tr w:rsidR="00EA1297" w:rsidRPr="00CB0F0E" w:rsidTr="00E85F54">
        <w:trPr>
          <w:jc w:val="center"/>
        </w:trPr>
        <w:tc>
          <w:tcPr>
            <w:tcW w:w="1558" w:type="pct"/>
            <w:tcBorders>
              <w:top w:val="single" w:sz="4" w:space="0" w:color="auto"/>
            </w:tcBorders>
          </w:tcPr>
          <w:p w:rsidR="00EA1297" w:rsidRPr="00CB0F0E" w:rsidRDefault="00EA1297" w:rsidP="00F027C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EA1297" w:rsidRPr="00CF4598" w:rsidRDefault="00EA1297" w:rsidP="00F027C5">
            <w:pPr>
              <w:ind w:hanging="111"/>
              <w:jc w:val="center"/>
              <w:rPr>
                <w:sz w:val="22"/>
                <w:szCs w:val="22"/>
              </w:rPr>
            </w:pPr>
            <w:r w:rsidRPr="00CF4598">
              <w:rPr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:rsidR="00EA1297" w:rsidRPr="00CF4598" w:rsidRDefault="00EA1297" w:rsidP="00F027C5">
            <w:pPr>
              <w:rPr>
                <w:sz w:val="22"/>
                <w:szCs w:val="22"/>
              </w:rPr>
            </w:pPr>
            <w:r w:rsidRPr="00CF4598">
              <w:rPr>
                <w:sz w:val="22"/>
                <w:szCs w:val="22"/>
              </w:rPr>
              <w:t>0,00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EA1297" w:rsidRPr="00CF4598" w:rsidRDefault="00EA1297" w:rsidP="00F027C5">
            <w:pPr>
              <w:rPr>
                <w:sz w:val="22"/>
                <w:szCs w:val="22"/>
              </w:rPr>
            </w:pPr>
            <w:r w:rsidRPr="00CF4598">
              <w:rPr>
                <w:sz w:val="22"/>
                <w:szCs w:val="22"/>
              </w:rPr>
              <w:t>0,00</w:t>
            </w:r>
          </w:p>
        </w:tc>
        <w:tc>
          <w:tcPr>
            <w:tcW w:w="869" w:type="pct"/>
            <w:vAlign w:val="center"/>
          </w:tcPr>
          <w:p w:rsidR="00EA1297" w:rsidRPr="00CF4598" w:rsidRDefault="00EA1297" w:rsidP="00F027C5">
            <w:pPr>
              <w:ind w:hanging="167"/>
              <w:jc w:val="center"/>
              <w:rPr>
                <w:sz w:val="22"/>
                <w:szCs w:val="22"/>
              </w:rPr>
            </w:pPr>
            <w:r w:rsidRPr="00CF4598">
              <w:rPr>
                <w:sz w:val="22"/>
                <w:szCs w:val="22"/>
              </w:rPr>
              <w:t>0,00</w:t>
            </w:r>
          </w:p>
        </w:tc>
      </w:tr>
    </w:tbl>
    <w:p w:rsidR="00853ED7" w:rsidRDefault="00853ED7" w:rsidP="003454F8">
      <w:pPr>
        <w:jc w:val="center"/>
        <w:rPr>
          <w:b/>
          <w:sz w:val="28"/>
          <w:szCs w:val="28"/>
        </w:rPr>
      </w:pPr>
    </w:p>
    <w:p w:rsidR="003454F8" w:rsidRPr="0048369F" w:rsidRDefault="00387F69" w:rsidP="003454F8">
      <w:pPr>
        <w:jc w:val="center"/>
        <w:rPr>
          <w:b/>
          <w:sz w:val="28"/>
          <w:szCs w:val="28"/>
        </w:rPr>
      </w:pPr>
      <w:r w:rsidRPr="0048369F">
        <w:rPr>
          <w:b/>
          <w:sz w:val="28"/>
          <w:szCs w:val="28"/>
        </w:rPr>
        <w:lastRenderedPageBreak/>
        <w:t xml:space="preserve">5. </w:t>
      </w:r>
      <w:r w:rsidR="003454F8" w:rsidRPr="0048369F">
        <w:rPr>
          <w:b/>
          <w:sz w:val="28"/>
          <w:szCs w:val="28"/>
        </w:rPr>
        <w:t>Сведения о показателях муниципальной программы</w:t>
      </w:r>
    </w:p>
    <w:p w:rsidR="0072510B" w:rsidRDefault="0072510B" w:rsidP="003454F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314"/>
        <w:gridCol w:w="7050"/>
        <w:gridCol w:w="6946"/>
      </w:tblGrid>
      <w:tr w:rsidR="0072510B" w:rsidTr="00E85F54">
        <w:tc>
          <w:tcPr>
            <w:tcW w:w="1314" w:type="dxa"/>
          </w:tcPr>
          <w:p w:rsidR="0072510B" w:rsidRPr="00387F69" w:rsidRDefault="004335FE" w:rsidP="003454F8">
            <w:pPr>
              <w:jc w:val="center"/>
              <w:rPr>
                <w:sz w:val="24"/>
                <w:szCs w:val="24"/>
              </w:rPr>
            </w:pPr>
            <w:r w:rsidRPr="00387F69">
              <w:rPr>
                <w:sz w:val="24"/>
                <w:szCs w:val="24"/>
              </w:rPr>
              <w:t>№ п/п</w:t>
            </w:r>
          </w:p>
        </w:tc>
        <w:tc>
          <w:tcPr>
            <w:tcW w:w="7050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9"/>
              <w:gridCol w:w="222"/>
            </w:tblGrid>
            <w:tr w:rsidR="004335FE" w:rsidRPr="004335FE" w:rsidTr="004335FE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4335FE" w:rsidRPr="004335FE" w:rsidRDefault="004335FE" w:rsidP="004335F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4335FE">
                    <w:rPr>
                      <w:color w:val="000000"/>
                      <w:sz w:val="24"/>
                      <w:szCs w:val="24"/>
                    </w:rPr>
                    <w:t xml:space="preserve">Наименование показателя </w:t>
                  </w:r>
                </w:p>
              </w:tc>
              <w:tc>
                <w:tcPr>
                  <w:tcW w:w="0" w:type="auto"/>
                </w:tcPr>
                <w:p w:rsidR="004335FE" w:rsidRPr="004335FE" w:rsidRDefault="004335FE" w:rsidP="004335F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2510B" w:rsidRPr="00387F69" w:rsidRDefault="0072510B" w:rsidP="00345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72510B" w:rsidRPr="00171F8B" w:rsidRDefault="004335FE" w:rsidP="00171F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335FE">
              <w:rPr>
                <w:color w:val="000000"/>
                <w:sz w:val="24"/>
                <w:szCs w:val="24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</w:t>
            </w:r>
            <w:r w:rsidR="00171F8B" w:rsidRPr="004335FE">
              <w:rPr>
                <w:color w:val="000000"/>
                <w:sz w:val="24"/>
                <w:szCs w:val="24"/>
              </w:rPr>
              <w:t xml:space="preserve">об </w:t>
            </w:r>
            <w:r w:rsidR="00171F8B">
              <w:rPr>
                <w:color w:val="000000"/>
                <w:sz w:val="24"/>
                <w:szCs w:val="24"/>
              </w:rPr>
              <w:t>утверждении методики и т.д.)</w:t>
            </w:r>
          </w:p>
        </w:tc>
      </w:tr>
      <w:tr w:rsidR="0072510B" w:rsidRPr="00AF2399" w:rsidTr="00E85F54">
        <w:tc>
          <w:tcPr>
            <w:tcW w:w="1314" w:type="dxa"/>
          </w:tcPr>
          <w:p w:rsidR="0072510B" w:rsidRPr="00AF2399" w:rsidRDefault="004335F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1.</w:t>
            </w:r>
          </w:p>
        </w:tc>
        <w:tc>
          <w:tcPr>
            <w:tcW w:w="7050" w:type="dxa"/>
          </w:tcPr>
          <w:p w:rsidR="0072510B" w:rsidRPr="00AF2399" w:rsidRDefault="004335FE" w:rsidP="0011584D">
            <w:pPr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Достижение целевого показателя средней заработной платы педагогических работников муниципальных образовательных учреждений, установленного субъектом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2510B" w:rsidRPr="00AF2399" w:rsidRDefault="004335FE" w:rsidP="00063100">
            <w:pPr>
              <w:jc w:val="both"/>
              <w:rPr>
                <w:sz w:val="24"/>
                <w:szCs w:val="24"/>
              </w:rPr>
            </w:pPr>
            <w:r w:rsidRPr="00AF2399">
              <w:rPr>
                <w:rFonts w:eastAsia="Calibri"/>
                <w:sz w:val="24"/>
                <w:szCs w:val="24"/>
                <w:lang w:eastAsia="en-US"/>
              </w:rPr>
              <w:t>Средняя заработная плата педагогических работников сложившаяся по итогам календарного года сравнивается с установленным субъектом значением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063100">
            <w:pPr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С</w:t>
            </w:r>
            <w:r w:rsidR="00EA1297">
              <w:rPr>
                <w:sz w:val="24"/>
                <w:szCs w:val="24"/>
              </w:rPr>
              <w:t>воевременность налоговых уплат</w:t>
            </w:r>
            <w:r w:rsidRPr="00AF2399">
              <w:rPr>
                <w:sz w:val="24"/>
                <w:szCs w:val="24"/>
              </w:rPr>
              <w:t xml:space="preserve"> муниципальными учреждениями (да/нет)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Своевременно (несвоевременно) осуществлены налоговые уплаты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3.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11584D">
            <w:pPr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pacing w:val="-2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образовательных учреждений (%)</w:t>
            </w:r>
            <w:r w:rsidR="00853E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Отношение числа </w:t>
            </w:r>
            <w:r>
              <w:rPr>
                <w:spacing w:val="-2"/>
                <w:sz w:val="24"/>
                <w:szCs w:val="24"/>
              </w:rPr>
              <w:t>образовательных учреждений, соответствующих современным требованиям обучения к общему числу образовательных учреждений</w:t>
            </w:r>
            <w:r w:rsidR="00853ED7">
              <w:rPr>
                <w:spacing w:val="-2"/>
                <w:sz w:val="24"/>
                <w:szCs w:val="24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4.</w:t>
            </w:r>
          </w:p>
        </w:tc>
        <w:tc>
          <w:tcPr>
            <w:tcW w:w="7050" w:type="dxa"/>
          </w:tcPr>
          <w:p w:rsidR="00AB47CE" w:rsidRPr="00AF2399" w:rsidRDefault="001B6B7C" w:rsidP="00063100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Наличие жалоб со стороны </w:t>
            </w:r>
            <w:r w:rsidR="00AB47CE" w:rsidRPr="00AF2399">
              <w:rPr>
                <w:spacing w:val="-2"/>
                <w:sz w:val="24"/>
                <w:szCs w:val="24"/>
              </w:rPr>
              <w:t>участников образовательных отношений (да/нет)</w:t>
            </w:r>
            <w:r w:rsidR="00853E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Отсутствие (наличие) жалоб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EA1297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5.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E85F54">
            <w:pPr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детей в возрасте от 1,5 - 7 лет, получающих образовательную услугу и (или) услугу по их содержанию в муниципальных образовательных организациях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ФСН № 85-к «Сведения о деятельности организаций, осуществляющих образовательную деятельность по образовательным программам дошкольного образования, присмотр и уход за детьми»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6.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1B6B7C">
            <w:pPr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 xml:space="preserve">Доля детей в возрасте от 1-6 лет, состоящих на учете для определения в муниципальное дошкольное  образовательное учреждение, в общей численности детей в возрасте от одного года до шести лет, проживающих на территории муниципального образования «Монастырщинский </w:t>
            </w:r>
            <w:r w:rsidR="001B6B7C">
              <w:rPr>
                <w:sz w:val="24"/>
                <w:szCs w:val="24"/>
              </w:rPr>
              <w:t>муниципальный округ» Смоленской области</w:t>
            </w:r>
            <w:r w:rsidRPr="00AF2399">
              <w:rPr>
                <w:sz w:val="24"/>
                <w:szCs w:val="24"/>
              </w:rPr>
              <w:t xml:space="preserve">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1B6B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Отношение числа детей в </w:t>
            </w:r>
            <w:r>
              <w:rPr>
                <w:sz w:val="24"/>
                <w:szCs w:val="24"/>
              </w:rPr>
              <w:t xml:space="preserve">возрасте от 1-6 лет, состоящих на учете для определения в муниципальные образовательные  организации к общему числу детей данного возраста на территории муниципального образования «Монастырщинский  </w:t>
            </w:r>
            <w:r w:rsidR="001B6B7C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  <w:r w:rsidR="00853ED7">
              <w:rPr>
                <w:sz w:val="24"/>
                <w:szCs w:val="24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7.</w:t>
            </w:r>
          </w:p>
        </w:tc>
        <w:tc>
          <w:tcPr>
            <w:tcW w:w="7050" w:type="dxa"/>
            <w:vAlign w:val="center"/>
          </w:tcPr>
          <w:p w:rsidR="00AB47CE" w:rsidRPr="00AF2399" w:rsidRDefault="001B6B7C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детей, для которых </w:t>
            </w:r>
            <w:r w:rsidR="00AB47CE" w:rsidRPr="00AF2399">
              <w:rPr>
                <w:sz w:val="24"/>
                <w:szCs w:val="24"/>
              </w:rPr>
              <w:t>обеспечен подвоз к месту учебы и обратно в общей численности детей нуждающихся в подвозе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Отношение числа д</w:t>
            </w:r>
            <w:r w:rsidR="001B6B7C">
              <w:rPr>
                <w:rFonts w:eastAsia="Calibri"/>
                <w:sz w:val="24"/>
                <w:szCs w:val="24"/>
                <w:lang w:eastAsia="en-US"/>
              </w:rPr>
              <w:t xml:space="preserve">етей, которым обеспечен подвоз </w:t>
            </w:r>
            <w:r>
              <w:rPr>
                <w:rFonts w:eastAsia="Calibri"/>
                <w:sz w:val="24"/>
                <w:szCs w:val="24"/>
                <w:lang w:eastAsia="en-US"/>
              </w:rPr>
              <w:t>к месту учебы к общему числу детей, нуждающихся в подвозе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8.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детей, обучающихся с использованием дистанционных образовательных технологий в общей численно</w:t>
            </w:r>
            <w:r w:rsidR="00853ED7">
              <w:rPr>
                <w:sz w:val="24"/>
                <w:szCs w:val="24"/>
              </w:rPr>
              <w:t>сти детей нуждающихся в них (%).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Отношение числа детей, которые обучаются с использование дистанционных образовательных технологий к общему числу детей, нуждающихся в их использовании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9.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 в общей численности детей-инвалидов </w:t>
            </w:r>
            <w:r w:rsidRPr="00AF2399">
              <w:rPr>
                <w:sz w:val="24"/>
                <w:szCs w:val="24"/>
              </w:rPr>
              <w:lastRenderedPageBreak/>
              <w:t>школьного возраста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Отношение числа детей-инвалидов, которым созданы условия для получения образования к общему числу детей-инвалидов школьного возраста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lastRenderedPageBreak/>
              <w:t>10</w:t>
            </w:r>
            <w:r w:rsidR="00171F8B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 xml:space="preserve">Доля детей-инвалидов, охваченных профориентационной работой, в общей численности детей-инвалидов 9-х </w:t>
            </w:r>
            <w:r w:rsidR="00063100" w:rsidRPr="00AF2399">
              <w:rPr>
                <w:sz w:val="24"/>
                <w:szCs w:val="24"/>
              </w:rPr>
              <w:t>и 11</w:t>
            </w:r>
            <w:r w:rsidRPr="00AF2399">
              <w:rPr>
                <w:sz w:val="24"/>
                <w:szCs w:val="24"/>
              </w:rPr>
              <w:t>-х классов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B47CE" w:rsidRPr="008C465C" w:rsidRDefault="00AB47CE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Отношение числа детей-инвалидов, </w:t>
            </w:r>
            <w:r>
              <w:rPr>
                <w:sz w:val="24"/>
                <w:szCs w:val="24"/>
              </w:rPr>
              <w:t>охваченных профориентационной работой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 общему числу детей-инвалидов, обучающихся в 9-х и 11-х классах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AB47CE" w:rsidRPr="00AF2399" w:rsidTr="00E85F54">
        <w:tc>
          <w:tcPr>
            <w:tcW w:w="1314" w:type="dxa"/>
          </w:tcPr>
          <w:p w:rsidR="00AB47CE" w:rsidRPr="00AF2399" w:rsidRDefault="00AB47CE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11</w:t>
            </w:r>
            <w:r w:rsidR="00171F8B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AB47CE" w:rsidRPr="00AF2399" w:rsidRDefault="00AB47CE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 xml:space="preserve">Доля лиц, успешно </w:t>
            </w:r>
            <w:r w:rsidR="00063100" w:rsidRPr="00AF2399">
              <w:rPr>
                <w:sz w:val="24"/>
                <w:szCs w:val="24"/>
              </w:rPr>
              <w:t>прошедших государственную</w:t>
            </w:r>
            <w:r w:rsidRPr="00AF2399">
              <w:rPr>
                <w:sz w:val="24"/>
                <w:szCs w:val="24"/>
              </w:rPr>
              <w:t xml:space="preserve"> итоговую аттестацию по итогам освоения программ основного общего образования от общего числа выпускников 9-х классов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:rsidR="00AB47CE" w:rsidRPr="00FD4133" w:rsidRDefault="00AB47CE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числа лиц</w:t>
            </w:r>
            <w:r w:rsidRPr="00FD4133">
              <w:rPr>
                <w:sz w:val="24"/>
                <w:szCs w:val="24"/>
              </w:rPr>
              <w:t>, успешно прошедших  государственную итоговую аттестацию по итогам освоения программ</w:t>
            </w:r>
            <w:r>
              <w:rPr>
                <w:sz w:val="24"/>
                <w:szCs w:val="24"/>
              </w:rPr>
              <w:t xml:space="preserve"> основного общего образования </w:t>
            </w:r>
            <w:r w:rsidRPr="00FD413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общего</w:t>
            </w:r>
            <w:r w:rsidRPr="00FD4133">
              <w:rPr>
                <w:sz w:val="24"/>
                <w:szCs w:val="24"/>
              </w:rPr>
              <w:t xml:space="preserve"> числа выпускников 9-х классов</w:t>
            </w:r>
            <w:r w:rsidR="00853ED7">
              <w:rPr>
                <w:sz w:val="24"/>
                <w:szCs w:val="24"/>
              </w:rPr>
              <w:t>.</w:t>
            </w:r>
          </w:p>
        </w:tc>
      </w:tr>
      <w:tr w:rsidR="002E0BBB" w:rsidRPr="00AF2399" w:rsidTr="00E85F54">
        <w:tc>
          <w:tcPr>
            <w:tcW w:w="1314" w:type="dxa"/>
          </w:tcPr>
          <w:p w:rsidR="002E0BBB" w:rsidRPr="00AF2399" w:rsidRDefault="002E0BBB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12.</w:t>
            </w:r>
          </w:p>
        </w:tc>
        <w:tc>
          <w:tcPr>
            <w:tcW w:w="7050" w:type="dxa"/>
            <w:vAlign w:val="center"/>
          </w:tcPr>
          <w:p w:rsidR="002E0BBB" w:rsidRPr="00AF2399" w:rsidRDefault="002E0BBB" w:rsidP="00063100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лиц, успешно прошедших государственную итоговую аттестацию по итогам освоения программ среднего общего образования от общего числа выпускников 11-х классов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:rsidR="002E0BBB" w:rsidRPr="00FD4133" w:rsidRDefault="002E0BBB" w:rsidP="00063100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числа </w:t>
            </w:r>
            <w:r w:rsidRPr="00FD4133">
              <w:rPr>
                <w:sz w:val="24"/>
                <w:szCs w:val="24"/>
              </w:rPr>
              <w:t>лиц, успешно прошедших</w:t>
            </w:r>
            <w:r>
              <w:rPr>
                <w:sz w:val="24"/>
                <w:szCs w:val="24"/>
              </w:rPr>
              <w:t xml:space="preserve"> г</w:t>
            </w:r>
            <w:r w:rsidRPr="00FD4133">
              <w:rPr>
                <w:sz w:val="24"/>
                <w:szCs w:val="24"/>
              </w:rPr>
              <w:t>осударственную итоговую аттестацию по итогам освоения программ</w:t>
            </w:r>
            <w:r>
              <w:rPr>
                <w:sz w:val="24"/>
                <w:szCs w:val="24"/>
              </w:rPr>
              <w:t xml:space="preserve"> среднего общего образования </w:t>
            </w:r>
            <w:r w:rsidRPr="00FD413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общего</w:t>
            </w:r>
            <w:r w:rsidR="00853ED7">
              <w:rPr>
                <w:sz w:val="24"/>
                <w:szCs w:val="24"/>
              </w:rPr>
              <w:t xml:space="preserve"> числа выпускников 11-х классов.</w:t>
            </w:r>
          </w:p>
        </w:tc>
      </w:tr>
      <w:tr w:rsidR="002E0BBB" w:rsidRPr="00AF2399" w:rsidTr="00E85F54">
        <w:tc>
          <w:tcPr>
            <w:tcW w:w="1314" w:type="dxa"/>
          </w:tcPr>
          <w:p w:rsidR="002E0BBB" w:rsidRPr="00AF2399" w:rsidRDefault="00EA1297" w:rsidP="00EA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50" w:type="dxa"/>
            <w:vAlign w:val="center"/>
          </w:tcPr>
          <w:p w:rsidR="002E0BBB" w:rsidRPr="00AF2399" w:rsidRDefault="002E0BBB" w:rsidP="00063100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Увеличение количества победителей и призеров конкурсов, олимпиад, конференций разного уровня</w:t>
            </w:r>
            <w:r w:rsidR="006A72F1">
              <w:rPr>
                <w:sz w:val="24"/>
                <w:szCs w:val="24"/>
              </w:rPr>
              <w:t xml:space="preserve"> от общего числа участников (%</w:t>
            </w:r>
            <w:r w:rsidRPr="00AF2399">
              <w:rPr>
                <w:sz w:val="24"/>
                <w:szCs w:val="24"/>
              </w:rPr>
              <w:t>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2E0BBB" w:rsidRPr="008C465C" w:rsidRDefault="002E0BBB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Число победителей и призеров в соответствии с протоколами проведения конкурсов,</w:t>
            </w:r>
            <w:r>
              <w:rPr>
                <w:sz w:val="24"/>
                <w:szCs w:val="24"/>
              </w:rPr>
              <w:t xml:space="preserve"> олимпиад, конференций разного уровня от общего числа участников</w:t>
            </w:r>
            <w:r w:rsidR="00853ED7">
              <w:rPr>
                <w:sz w:val="24"/>
                <w:szCs w:val="24"/>
              </w:rPr>
              <w:t>.</w:t>
            </w:r>
          </w:p>
        </w:tc>
      </w:tr>
      <w:tr w:rsidR="002E0BBB" w:rsidRPr="00AF2399" w:rsidTr="00E85F54">
        <w:tc>
          <w:tcPr>
            <w:tcW w:w="1314" w:type="dxa"/>
          </w:tcPr>
          <w:p w:rsidR="002E0BBB" w:rsidRPr="00AF2399" w:rsidRDefault="002E0BBB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14.</w:t>
            </w:r>
          </w:p>
        </w:tc>
        <w:tc>
          <w:tcPr>
            <w:tcW w:w="7050" w:type="dxa"/>
            <w:vAlign w:val="center"/>
          </w:tcPr>
          <w:p w:rsidR="002E0BBB" w:rsidRPr="00AF2399" w:rsidRDefault="002E0BBB" w:rsidP="00063100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  <w:shd w:val="clear" w:color="auto" w:fill="FFFFFF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 (</w:t>
            </w:r>
            <w:r w:rsidRPr="00AF2399">
              <w:rPr>
                <w:sz w:val="24"/>
                <w:szCs w:val="24"/>
              </w:rPr>
              <w:t>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2E0BBB" w:rsidRPr="0011584D" w:rsidRDefault="002E0BBB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584D">
              <w:rPr>
                <w:sz w:val="24"/>
                <w:szCs w:val="24"/>
                <w:shd w:val="clear" w:color="auto" w:fill="FFFFFF"/>
              </w:rPr>
              <w:t>Отношение числа обучающихся, получающих начальное общее образование в муниципальных образовательных организациях, обеспеченных бесплатным горячим питанием к общему числу детей в 1-4 классах.</w:t>
            </w:r>
          </w:p>
        </w:tc>
      </w:tr>
      <w:tr w:rsidR="002E0BBB" w:rsidRPr="00AF2399" w:rsidTr="00E85F54">
        <w:tc>
          <w:tcPr>
            <w:tcW w:w="1314" w:type="dxa"/>
          </w:tcPr>
          <w:p w:rsidR="002E0BBB" w:rsidRPr="00AF2399" w:rsidRDefault="002E0BBB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15.</w:t>
            </w:r>
          </w:p>
        </w:tc>
        <w:tc>
          <w:tcPr>
            <w:tcW w:w="7050" w:type="dxa"/>
            <w:vAlign w:val="center"/>
          </w:tcPr>
          <w:p w:rsidR="002E0BBB" w:rsidRPr="00AF2399" w:rsidRDefault="00A759D5" w:rsidP="00063100">
            <w:pPr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детей</w:t>
            </w:r>
            <w:r w:rsidR="002E0BBB" w:rsidRPr="00AF2399">
              <w:rPr>
                <w:sz w:val="24"/>
                <w:szCs w:val="24"/>
              </w:rPr>
              <w:t xml:space="preserve"> в возрасте от 5 до 18 лет, получающих услуги по дополнительному образованию в общей численности детей данной возрастной группы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:rsidR="002E0BBB" w:rsidRPr="0011584D" w:rsidRDefault="002E0BBB" w:rsidP="00063100">
            <w:pPr>
              <w:ind w:firstLine="24"/>
              <w:jc w:val="both"/>
              <w:rPr>
                <w:sz w:val="24"/>
                <w:szCs w:val="24"/>
              </w:rPr>
            </w:pPr>
            <w:r w:rsidRPr="0011584D">
              <w:rPr>
                <w:sz w:val="24"/>
                <w:szCs w:val="24"/>
              </w:rPr>
              <w:t>ФСН 1-ДОП «Сведения об осуществлении деятельности по направлению дополните</w:t>
            </w:r>
            <w:r w:rsidR="00853ED7">
              <w:rPr>
                <w:sz w:val="24"/>
                <w:szCs w:val="24"/>
              </w:rPr>
              <w:t>льных общеразвивающих программ».</w:t>
            </w:r>
          </w:p>
        </w:tc>
      </w:tr>
      <w:tr w:rsidR="002E0BBB" w:rsidRPr="00AF2399" w:rsidTr="00E85F54">
        <w:tc>
          <w:tcPr>
            <w:tcW w:w="1314" w:type="dxa"/>
          </w:tcPr>
          <w:p w:rsidR="002E0BBB" w:rsidRPr="00AF2399" w:rsidRDefault="002E0BBB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16.</w:t>
            </w:r>
          </w:p>
        </w:tc>
        <w:tc>
          <w:tcPr>
            <w:tcW w:w="7050" w:type="dxa"/>
            <w:vAlign w:val="center"/>
          </w:tcPr>
          <w:p w:rsidR="002E0BBB" w:rsidRPr="00AF2399" w:rsidRDefault="002E0BBB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  <w:r w:rsidR="0011584D">
              <w:rPr>
                <w:sz w:val="24"/>
                <w:szCs w:val="24"/>
              </w:rPr>
              <w:t xml:space="preserve"> </w:t>
            </w:r>
            <w:r w:rsidRPr="00AF2399">
              <w:rPr>
                <w:sz w:val="24"/>
                <w:szCs w:val="24"/>
              </w:rPr>
              <w:t>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:rsidR="002E0BBB" w:rsidRPr="0011584D" w:rsidRDefault="002E0BBB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11584D">
              <w:rPr>
                <w:sz w:val="24"/>
                <w:szCs w:val="24"/>
              </w:rPr>
              <w:t>ФСН 1-ДОП «Сведения об осуществлении деятельности по направлению дополнительных общеразвивающих программ»</w:t>
            </w:r>
            <w:r w:rsidR="00853ED7">
              <w:rPr>
                <w:sz w:val="24"/>
                <w:szCs w:val="24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17.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:rsidR="00EF5648" w:rsidRPr="0011584D" w:rsidRDefault="00EF5648" w:rsidP="00063100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11584D">
              <w:rPr>
                <w:sz w:val="24"/>
                <w:szCs w:val="24"/>
              </w:rPr>
              <w:t xml:space="preserve">Отношение </w:t>
            </w:r>
            <w:r w:rsidR="0011584D" w:rsidRPr="0011584D">
              <w:rPr>
                <w:sz w:val="24"/>
                <w:szCs w:val="24"/>
              </w:rPr>
              <w:t>числа детей</w:t>
            </w:r>
            <w:r w:rsidRPr="0011584D">
              <w:rPr>
                <w:sz w:val="24"/>
                <w:szCs w:val="24"/>
              </w:rPr>
              <w:t xml:space="preserve"> в возрасте от 5 до 18 лет, имеющих право на получение дополнительного образования в рамках системы персонифицированного финансирования к общей численности детей в возрасте от 5 до 18 лет</w:t>
            </w:r>
            <w:r w:rsidR="00853ED7">
              <w:rPr>
                <w:sz w:val="24"/>
                <w:szCs w:val="24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18.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Увеличение доли педагогических работников, имеющих высшую и первую категории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5648" w:rsidRPr="0011584D" w:rsidRDefault="00EF5648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584D">
              <w:rPr>
                <w:rFonts w:eastAsia="Calibri"/>
                <w:sz w:val="24"/>
                <w:szCs w:val="24"/>
                <w:lang w:eastAsia="en-US"/>
              </w:rPr>
              <w:t xml:space="preserve">Отношение числа </w:t>
            </w:r>
            <w:r w:rsidR="0011584D" w:rsidRPr="0011584D">
              <w:rPr>
                <w:rFonts w:eastAsia="Calibri"/>
                <w:sz w:val="24"/>
                <w:szCs w:val="24"/>
                <w:lang w:eastAsia="en-US"/>
              </w:rPr>
              <w:t>педагогических работников,</w:t>
            </w:r>
            <w:r w:rsidRPr="0011584D">
              <w:rPr>
                <w:rFonts w:eastAsia="Calibri"/>
                <w:sz w:val="24"/>
                <w:szCs w:val="24"/>
                <w:lang w:eastAsia="en-US"/>
              </w:rPr>
              <w:t xml:space="preserve"> имеющих первую и высшую категории к общему числу педагогических работников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19.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Своевременное прохождение пед</w:t>
            </w:r>
            <w:r w:rsidR="007151CF">
              <w:rPr>
                <w:sz w:val="24"/>
                <w:szCs w:val="24"/>
              </w:rPr>
              <w:t>агогами курсовой подготовки (да/</w:t>
            </w:r>
            <w:r w:rsidRPr="00AF2399">
              <w:rPr>
                <w:sz w:val="24"/>
                <w:szCs w:val="24"/>
              </w:rPr>
              <w:t>нет)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5648" w:rsidRPr="008C465C" w:rsidRDefault="00EF5648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Своевременно</w:t>
            </w:r>
            <w:r w:rsidR="007151CF">
              <w:rPr>
                <w:rFonts w:eastAsia="Calibri"/>
                <w:sz w:val="24"/>
                <w:szCs w:val="24"/>
                <w:lang w:eastAsia="en-US"/>
              </w:rPr>
              <w:t>е (</w:t>
            </w:r>
            <w:r>
              <w:rPr>
                <w:rFonts w:eastAsia="Calibri"/>
                <w:sz w:val="24"/>
                <w:szCs w:val="24"/>
                <w:lang w:eastAsia="en-US"/>
              </w:rPr>
              <w:t>несвоевременное) прохождение курсовой подготовки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20.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Увеличение доли педагогов, принимающих участие в районных, областных и всероссийских мероприятиях и конкурсах (%)</w:t>
            </w:r>
            <w:r w:rsidR="00853ED7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5648" w:rsidRPr="001B6B7C" w:rsidRDefault="00EF5648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6B7C">
              <w:rPr>
                <w:rFonts w:eastAsia="Calibri"/>
                <w:sz w:val="24"/>
                <w:szCs w:val="24"/>
                <w:lang w:eastAsia="en-US"/>
              </w:rPr>
              <w:t xml:space="preserve">Отношение числа педагогических работников </w:t>
            </w:r>
            <w:r w:rsidRPr="001B6B7C">
              <w:rPr>
                <w:sz w:val="24"/>
                <w:szCs w:val="24"/>
              </w:rPr>
              <w:t xml:space="preserve">принимающих участие в районных, областных и всероссийских мероприятиях и </w:t>
            </w:r>
            <w:r w:rsidRPr="001B6B7C">
              <w:rPr>
                <w:sz w:val="24"/>
                <w:szCs w:val="24"/>
              </w:rPr>
              <w:lastRenderedPageBreak/>
              <w:t>конкурсах</w:t>
            </w:r>
            <w:r w:rsidRPr="001B6B7C">
              <w:rPr>
                <w:rFonts w:eastAsia="Calibri"/>
                <w:sz w:val="24"/>
                <w:szCs w:val="24"/>
                <w:lang w:eastAsia="en-US"/>
              </w:rPr>
              <w:t xml:space="preserve"> к общему числу педагогических работников</w:t>
            </w:r>
            <w:r w:rsidR="00853ED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1B6B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Увеличение количества обучающихся, вовлечённых в деятельность детских и молодёжных общественных объединений, движений (чел.)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5648" w:rsidRPr="001B6B7C" w:rsidRDefault="00EF5648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6B7C">
              <w:rPr>
                <w:sz w:val="24"/>
                <w:szCs w:val="24"/>
              </w:rPr>
              <w:t>Количество  обучающихся, вовлечённых в деятельность детских и молодёжных общественных объединений, движений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EF5648" w:rsidRPr="00AF2399" w:rsidTr="00E85F54">
        <w:tc>
          <w:tcPr>
            <w:tcW w:w="1314" w:type="dxa"/>
          </w:tcPr>
          <w:p w:rsidR="00EF5648" w:rsidRPr="00AF2399" w:rsidRDefault="00EF5648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7050" w:type="dxa"/>
            <w:vAlign w:val="center"/>
          </w:tcPr>
          <w:p w:rsidR="00EF5648" w:rsidRPr="00AF2399" w:rsidRDefault="00EF5648" w:rsidP="001B6B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Увеличение количества обучающихся п</w:t>
            </w:r>
            <w:r w:rsidR="001B6B7C">
              <w:rPr>
                <w:sz w:val="24"/>
                <w:szCs w:val="24"/>
              </w:rPr>
              <w:t xml:space="preserve">одростков, принявших участие в </w:t>
            </w:r>
            <w:r w:rsidRPr="00AF2399">
              <w:rPr>
                <w:sz w:val="24"/>
                <w:szCs w:val="24"/>
              </w:rPr>
              <w:t>мероприятиях, направленных на профессиональное самоопределение и трудовую адаптацию (чел.)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5648" w:rsidRPr="001B6B7C" w:rsidRDefault="00EF5648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6B7C">
              <w:rPr>
                <w:sz w:val="24"/>
                <w:szCs w:val="24"/>
              </w:rPr>
              <w:t>Количество</w:t>
            </w:r>
            <w:r w:rsidR="001B6B7C">
              <w:rPr>
                <w:sz w:val="24"/>
                <w:szCs w:val="24"/>
              </w:rPr>
              <w:t xml:space="preserve"> молодежи, принявшей участие в </w:t>
            </w:r>
            <w:r w:rsidRPr="001B6B7C">
              <w:rPr>
                <w:sz w:val="24"/>
                <w:szCs w:val="24"/>
              </w:rPr>
              <w:t>мероприятиях, направленных на профессиональное самоопределение и трудовую адаптацию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33377C" w:rsidRPr="00AF2399" w:rsidTr="00E85F54">
        <w:tc>
          <w:tcPr>
            <w:tcW w:w="1314" w:type="dxa"/>
          </w:tcPr>
          <w:p w:rsidR="0033377C" w:rsidRPr="00AF2399" w:rsidRDefault="0033377C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23.</w:t>
            </w:r>
          </w:p>
        </w:tc>
        <w:tc>
          <w:tcPr>
            <w:tcW w:w="7050" w:type="dxa"/>
            <w:vAlign w:val="center"/>
          </w:tcPr>
          <w:p w:rsidR="0033377C" w:rsidRPr="00AF2399" w:rsidRDefault="0033377C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молодых граждан вовлеченных в добровольческую деятельность (%)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33377C" w:rsidRPr="001B6B7C" w:rsidRDefault="0033377C" w:rsidP="001B6B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6B7C">
              <w:rPr>
                <w:sz w:val="24"/>
                <w:szCs w:val="24"/>
              </w:rPr>
              <w:t>Отношение числа молодых граждан вовлеченных в добровольческую деятельность к общему числу молодежи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33377C" w:rsidRPr="00AF2399" w:rsidTr="00E85F54">
        <w:tc>
          <w:tcPr>
            <w:tcW w:w="1314" w:type="dxa"/>
          </w:tcPr>
          <w:p w:rsidR="0033377C" w:rsidRPr="00AF2399" w:rsidRDefault="0033377C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24.</w:t>
            </w:r>
          </w:p>
        </w:tc>
        <w:tc>
          <w:tcPr>
            <w:tcW w:w="7050" w:type="dxa"/>
            <w:vAlign w:val="center"/>
          </w:tcPr>
          <w:p w:rsidR="0033377C" w:rsidRPr="00AF2399" w:rsidRDefault="001B6B7C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</w:t>
            </w:r>
            <w:r w:rsidR="0033377C" w:rsidRPr="00AF2399">
              <w:rPr>
                <w:sz w:val="24"/>
                <w:szCs w:val="24"/>
              </w:rPr>
              <w:t>обучающихся подростков, принявших, принявших участие в мероприятиях, направленных на профилактику асоциальных явлений в молодежной среде, пропаганде здорового образа жизни (чел.)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33377C" w:rsidRPr="0011584D" w:rsidRDefault="0033377C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584D">
              <w:rPr>
                <w:sz w:val="24"/>
                <w:szCs w:val="24"/>
              </w:rPr>
              <w:t>Количество молодых людей, принявших участие в мероприятиях, направленных на профилактику асоциальных явлений в молодежной среде, пропаганде здорового образа жизни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33377C" w:rsidRPr="00AF2399" w:rsidTr="00E85F54">
        <w:tc>
          <w:tcPr>
            <w:tcW w:w="1314" w:type="dxa"/>
          </w:tcPr>
          <w:p w:rsidR="0033377C" w:rsidRPr="00AF2399" w:rsidRDefault="0033377C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25.</w:t>
            </w:r>
          </w:p>
        </w:tc>
        <w:tc>
          <w:tcPr>
            <w:tcW w:w="7050" w:type="dxa"/>
            <w:vAlign w:val="center"/>
          </w:tcPr>
          <w:p w:rsidR="0033377C" w:rsidRPr="00AF2399" w:rsidRDefault="0033377C" w:rsidP="00063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Обеспечение проведения независимой оценки качества образовательной деятельности муниципальных образовательных  организаций (да/нет)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33377C" w:rsidRPr="0011584D" w:rsidRDefault="0033377C" w:rsidP="000631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584D">
              <w:rPr>
                <w:rFonts w:eastAsia="Calibri"/>
                <w:sz w:val="24"/>
                <w:szCs w:val="24"/>
                <w:lang w:eastAsia="en-US"/>
              </w:rPr>
              <w:t>Обеспечено (необеспеченно)</w:t>
            </w:r>
            <w:r w:rsidRPr="0011584D">
              <w:rPr>
                <w:sz w:val="24"/>
                <w:szCs w:val="24"/>
              </w:rPr>
              <w:t xml:space="preserve"> проведение независимой оценки качества образовательной деятельности муниципальных </w:t>
            </w:r>
            <w:r w:rsidR="0011584D" w:rsidRPr="0011584D">
              <w:rPr>
                <w:sz w:val="24"/>
                <w:szCs w:val="24"/>
              </w:rPr>
              <w:t>образовательных организаций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33377C" w:rsidRPr="00AF2399" w:rsidTr="00E85F54">
        <w:tc>
          <w:tcPr>
            <w:tcW w:w="1314" w:type="dxa"/>
          </w:tcPr>
          <w:p w:rsidR="0033377C" w:rsidRPr="00AF2399" w:rsidRDefault="0033377C" w:rsidP="003454F8">
            <w:pPr>
              <w:jc w:val="center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26.</w:t>
            </w:r>
          </w:p>
        </w:tc>
        <w:tc>
          <w:tcPr>
            <w:tcW w:w="7050" w:type="dxa"/>
            <w:vAlign w:val="center"/>
          </w:tcPr>
          <w:p w:rsidR="0033377C" w:rsidRPr="00AF2399" w:rsidRDefault="0033377C" w:rsidP="0011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399">
              <w:rPr>
                <w:sz w:val="24"/>
                <w:szCs w:val="24"/>
              </w:rPr>
              <w:t>Доля учащихся,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</w:t>
            </w:r>
            <w:r w:rsidR="0011584D">
              <w:rPr>
                <w:sz w:val="24"/>
                <w:szCs w:val="24"/>
              </w:rPr>
              <w:t xml:space="preserve"> (</w:t>
            </w:r>
            <w:r w:rsidRPr="00AF2399">
              <w:rPr>
                <w:sz w:val="24"/>
                <w:szCs w:val="24"/>
              </w:rPr>
              <w:t>%</w:t>
            </w:r>
            <w:r w:rsidR="0011584D">
              <w:rPr>
                <w:sz w:val="24"/>
                <w:szCs w:val="24"/>
              </w:rPr>
              <w:t>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33377C" w:rsidRPr="00AF2399" w:rsidRDefault="0033377C" w:rsidP="00063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</w:t>
            </w:r>
            <w:r w:rsidR="0011584D">
              <w:rPr>
                <w:sz w:val="24"/>
                <w:szCs w:val="24"/>
              </w:rPr>
              <w:t>числа учащихся</w:t>
            </w:r>
            <w:r>
              <w:rPr>
                <w:sz w:val="24"/>
                <w:szCs w:val="24"/>
              </w:rPr>
              <w:t xml:space="preserve"> обучающихся в соответствии с обновленным государственным образовательным стандартом к общей численности учащихся общеобразовательных организаций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4A1481" w:rsidRPr="00AF2399" w:rsidTr="00E85F54">
        <w:tc>
          <w:tcPr>
            <w:tcW w:w="1314" w:type="dxa"/>
          </w:tcPr>
          <w:p w:rsidR="004A1481" w:rsidRPr="00AF2399" w:rsidRDefault="00913587" w:rsidP="0034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63100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4A1481" w:rsidRPr="00AF2399" w:rsidRDefault="00913587" w:rsidP="00EA12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образовательных учреждений от общего количества муниципальных образовательных учреждений, ведение бюджетного, бухгалтерского и налого</w:t>
            </w:r>
            <w:r w:rsidR="00063100">
              <w:rPr>
                <w:sz w:val="24"/>
                <w:szCs w:val="24"/>
              </w:rPr>
              <w:t>вого учета которых передано МКУ</w:t>
            </w:r>
            <w:r w:rsidR="00850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«Централизованная бухгалтерия образовательных учреждений муниципального образования «Монастырщинский </w:t>
            </w:r>
            <w:r w:rsidR="00EA1297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</w:t>
            </w:r>
            <w:r w:rsidR="00EA1297">
              <w:rPr>
                <w:sz w:val="24"/>
                <w:szCs w:val="24"/>
              </w:rPr>
              <w:t xml:space="preserve"> Смоленской области</w:t>
            </w:r>
            <w:r w:rsidR="001B6B7C">
              <w:rPr>
                <w:sz w:val="24"/>
                <w:szCs w:val="24"/>
              </w:rPr>
              <w:t>»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1481" w:rsidRDefault="007C07EA" w:rsidP="00850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числа муниципальных образовательных учреждений от общего количества образовательных учреждений, ведение бюджетного, бухгалтерского и налого</w:t>
            </w:r>
            <w:r w:rsidR="00850BF5">
              <w:rPr>
                <w:sz w:val="24"/>
                <w:szCs w:val="24"/>
              </w:rPr>
              <w:t xml:space="preserve">вого учета которых передано МКУ </w:t>
            </w:r>
            <w:r>
              <w:rPr>
                <w:sz w:val="24"/>
                <w:szCs w:val="24"/>
              </w:rPr>
              <w:t>«Централизованная</w:t>
            </w:r>
            <w:r w:rsidR="00850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бухгалтерия образовательн</w:t>
            </w:r>
            <w:r w:rsidR="00850BF5">
              <w:rPr>
                <w:sz w:val="24"/>
                <w:szCs w:val="24"/>
              </w:rPr>
              <w:t xml:space="preserve">ых </w:t>
            </w:r>
            <w:r>
              <w:rPr>
                <w:sz w:val="24"/>
                <w:szCs w:val="24"/>
              </w:rPr>
              <w:t xml:space="preserve">учреждений муниципального образования «Монастырщинский </w:t>
            </w:r>
            <w:r w:rsidR="00EA1297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</w:t>
            </w:r>
            <w:r w:rsidR="001B6B7C">
              <w:rPr>
                <w:sz w:val="24"/>
                <w:szCs w:val="24"/>
              </w:rPr>
              <w:t xml:space="preserve"> Смоленской области»</w:t>
            </w:r>
            <w:r>
              <w:rPr>
                <w:sz w:val="24"/>
                <w:szCs w:val="24"/>
              </w:rPr>
              <w:t xml:space="preserve"> к общему количеству</w:t>
            </w:r>
            <w:r w:rsidR="00B35A38">
              <w:rPr>
                <w:sz w:val="24"/>
                <w:szCs w:val="24"/>
              </w:rPr>
              <w:t xml:space="preserve"> образовательных учреждений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913587" w:rsidRPr="00AF2399" w:rsidTr="00E85F54">
        <w:tc>
          <w:tcPr>
            <w:tcW w:w="1314" w:type="dxa"/>
          </w:tcPr>
          <w:p w:rsidR="00913587" w:rsidRPr="00AF2399" w:rsidRDefault="00913587" w:rsidP="0034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63100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913587" w:rsidRPr="00002EF5" w:rsidRDefault="00913587" w:rsidP="00E85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получивших премию имени Ю.А.</w:t>
            </w:r>
            <w:r w:rsidR="00115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Гагарина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13587" w:rsidRDefault="00913587" w:rsidP="00913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</w:t>
            </w:r>
            <w:r w:rsidR="0011584D">
              <w:rPr>
                <w:sz w:val="24"/>
                <w:szCs w:val="24"/>
              </w:rPr>
              <w:t>числа обучающихся,</w:t>
            </w:r>
            <w:r>
              <w:rPr>
                <w:sz w:val="24"/>
                <w:szCs w:val="24"/>
              </w:rPr>
              <w:t xml:space="preserve"> получивших премию имени Ю.А. Гагарина</w:t>
            </w:r>
            <w:r w:rsidR="001158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 общей </w:t>
            </w:r>
            <w:r w:rsidR="0011584D">
              <w:rPr>
                <w:sz w:val="24"/>
                <w:szCs w:val="24"/>
              </w:rPr>
              <w:t>численности обучающихся</w:t>
            </w:r>
            <w:r>
              <w:rPr>
                <w:sz w:val="24"/>
                <w:szCs w:val="24"/>
              </w:rPr>
              <w:t xml:space="preserve"> общеобразовательных организаций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913587" w:rsidRPr="00AF2399" w:rsidTr="00E85F54">
        <w:tc>
          <w:tcPr>
            <w:tcW w:w="1314" w:type="dxa"/>
          </w:tcPr>
          <w:p w:rsidR="00913587" w:rsidRPr="00AF2399" w:rsidRDefault="00913587" w:rsidP="0034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63100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913587" w:rsidRPr="00002EF5" w:rsidRDefault="00913587" w:rsidP="00850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получающих стипендию имени А.И.</w:t>
            </w:r>
            <w:r w:rsidR="00850BF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Колдунова.</w:t>
            </w:r>
          </w:p>
        </w:tc>
        <w:tc>
          <w:tcPr>
            <w:tcW w:w="6946" w:type="dxa"/>
          </w:tcPr>
          <w:p w:rsidR="00913587" w:rsidRDefault="00B35A38" w:rsidP="00B35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</w:t>
            </w:r>
            <w:r w:rsidR="0011584D">
              <w:rPr>
                <w:sz w:val="24"/>
                <w:szCs w:val="24"/>
              </w:rPr>
              <w:t>числа обучающихся,</w:t>
            </w:r>
            <w:r>
              <w:rPr>
                <w:sz w:val="24"/>
                <w:szCs w:val="24"/>
              </w:rPr>
              <w:t xml:space="preserve"> </w:t>
            </w:r>
            <w:r w:rsidR="0011584D">
              <w:rPr>
                <w:sz w:val="24"/>
                <w:szCs w:val="24"/>
              </w:rPr>
              <w:t>получивших стипендию</w:t>
            </w:r>
            <w:r>
              <w:rPr>
                <w:sz w:val="24"/>
                <w:szCs w:val="24"/>
              </w:rPr>
              <w:t xml:space="preserve"> </w:t>
            </w:r>
            <w:r w:rsidR="0011584D">
              <w:rPr>
                <w:sz w:val="24"/>
                <w:szCs w:val="24"/>
              </w:rPr>
              <w:t xml:space="preserve">имени А.И. </w:t>
            </w:r>
            <w:r>
              <w:rPr>
                <w:sz w:val="24"/>
                <w:szCs w:val="24"/>
              </w:rPr>
              <w:t>Колдунова</w:t>
            </w:r>
            <w:r w:rsidR="001158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 общей </w:t>
            </w:r>
            <w:r w:rsidR="0011584D">
              <w:rPr>
                <w:sz w:val="24"/>
                <w:szCs w:val="24"/>
              </w:rPr>
              <w:t>численности обучающихся</w:t>
            </w:r>
            <w:r>
              <w:rPr>
                <w:sz w:val="24"/>
                <w:szCs w:val="24"/>
              </w:rPr>
              <w:t xml:space="preserve"> общеобразовательных организаций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B35A38" w:rsidRPr="00AF2399" w:rsidTr="00E85F54">
        <w:tc>
          <w:tcPr>
            <w:tcW w:w="1314" w:type="dxa"/>
            <w:vAlign w:val="center"/>
          </w:tcPr>
          <w:p w:rsidR="00B35A38" w:rsidRPr="00AF2399" w:rsidRDefault="00B35A38" w:rsidP="00553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63100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B35A38" w:rsidRPr="00231CAE" w:rsidRDefault="00B35A38" w:rsidP="00067A92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несовершеннолетних граждан от 14 до 18 лет, занятых в </w:t>
            </w:r>
            <w:r>
              <w:rPr>
                <w:sz w:val="24"/>
                <w:szCs w:val="24"/>
              </w:rPr>
              <w:lastRenderedPageBreak/>
              <w:t>трудоустройстве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B35A38" w:rsidRDefault="00B35A38" w:rsidP="00EA1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Отношение числа  несовершеннолетних граждан от 14 до 18 лет, </w:t>
            </w:r>
            <w:r>
              <w:rPr>
                <w:sz w:val="24"/>
                <w:szCs w:val="24"/>
              </w:rPr>
              <w:lastRenderedPageBreak/>
              <w:t>занятых в трудоустройстве к общей численности несовершеннолетних граждан от 14 до 18 лет</w:t>
            </w:r>
            <w:r w:rsidR="00850BF5">
              <w:rPr>
                <w:sz w:val="24"/>
                <w:szCs w:val="24"/>
              </w:rPr>
              <w:t>.</w:t>
            </w:r>
          </w:p>
        </w:tc>
      </w:tr>
      <w:tr w:rsidR="00B35A38" w:rsidRPr="00AF2399" w:rsidTr="00E85F54">
        <w:tc>
          <w:tcPr>
            <w:tcW w:w="1314" w:type="dxa"/>
            <w:vAlign w:val="center"/>
          </w:tcPr>
          <w:p w:rsidR="00B35A38" w:rsidRPr="00AF2399" w:rsidRDefault="00B35A38" w:rsidP="00553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063100">
              <w:rPr>
                <w:sz w:val="24"/>
                <w:szCs w:val="24"/>
              </w:rPr>
              <w:t>.</w:t>
            </w:r>
          </w:p>
        </w:tc>
        <w:tc>
          <w:tcPr>
            <w:tcW w:w="7050" w:type="dxa"/>
            <w:vAlign w:val="center"/>
          </w:tcPr>
          <w:p w:rsidR="00B35A38" w:rsidRPr="00231CAE" w:rsidRDefault="00A759D5" w:rsidP="00067A92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</w:t>
            </w:r>
            <w:r w:rsidR="00B35A38">
              <w:rPr>
                <w:sz w:val="24"/>
                <w:szCs w:val="24"/>
              </w:rPr>
              <w:t>, отдохнувших в оздоровительных лагерях с дневным пребыванием от общего количества обучающихся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B35A38" w:rsidRDefault="00B35A38" w:rsidP="00B35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числа детей, отдохнувших в оздоровительных лагерях с дневным пребыванием к общей численности детей, обучающихся в общеобразовательных организациях</w:t>
            </w:r>
            <w:r w:rsidR="00850BF5">
              <w:rPr>
                <w:sz w:val="24"/>
                <w:szCs w:val="24"/>
              </w:rPr>
              <w:t>.</w:t>
            </w:r>
          </w:p>
        </w:tc>
      </w:tr>
    </w:tbl>
    <w:p w:rsidR="00A9693C" w:rsidRDefault="00A9693C" w:rsidP="00A759D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745E0" w:rsidRPr="00CB0F0E" w:rsidRDefault="009745E0" w:rsidP="009745E0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9745E0" w:rsidRPr="00075DF5" w:rsidRDefault="009745E0" w:rsidP="009745E0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="0060100E">
        <w:rPr>
          <w:b/>
          <w:i/>
          <w:sz w:val="28"/>
          <w:szCs w:val="28"/>
        </w:rPr>
        <w:t>«</w:t>
      </w:r>
      <w:r w:rsidRPr="00075DF5">
        <w:rPr>
          <w:b/>
          <w:i/>
          <w:sz w:val="28"/>
          <w:szCs w:val="28"/>
        </w:rPr>
        <w:t>Обеспечение доступности дошкольного образования»</w:t>
      </w:r>
    </w:p>
    <w:p w:rsidR="009745E0" w:rsidRDefault="009745E0" w:rsidP="009745E0"/>
    <w:p w:rsidR="009745E0" w:rsidRDefault="009745E0" w:rsidP="009745E0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</w:t>
      </w:r>
      <w:r w:rsidR="00553C90">
        <w:rPr>
          <w:b/>
          <w:sz w:val="28"/>
          <w:szCs w:val="28"/>
        </w:rPr>
        <w:t>омплекса процессных мероприятий</w:t>
      </w:r>
    </w:p>
    <w:tbl>
      <w:tblPr>
        <w:tblStyle w:val="11"/>
        <w:tblW w:w="4963" w:type="pct"/>
        <w:jc w:val="center"/>
        <w:tblLook w:val="04A0" w:firstRow="1" w:lastRow="0" w:firstColumn="1" w:lastColumn="0" w:noHBand="0" w:noVBand="1"/>
      </w:tblPr>
      <w:tblGrid>
        <w:gridCol w:w="8440"/>
        <w:gridCol w:w="2188"/>
        <w:gridCol w:w="1536"/>
        <w:gridCol w:w="1536"/>
        <w:gridCol w:w="1539"/>
      </w:tblGrid>
      <w:tr w:rsidR="009745E0" w:rsidRPr="00580B96" w:rsidTr="00A759D5">
        <w:trPr>
          <w:tblHeader/>
          <w:jc w:val="center"/>
        </w:trPr>
        <w:tc>
          <w:tcPr>
            <w:tcW w:w="2769" w:type="pct"/>
            <w:vMerge w:val="restart"/>
            <w:vAlign w:val="center"/>
          </w:tcPr>
          <w:p w:rsidR="009745E0" w:rsidRPr="00580B96" w:rsidRDefault="009745E0" w:rsidP="00250E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18" w:type="pct"/>
            <w:vMerge w:val="restart"/>
          </w:tcPr>
          <w:p w:rsidR="009745E0" w:rsidRPr="00814FFB" w:rsidRDefault="009745E0" w:rsidP="00250E7C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513" w:type="pct"/>
            <w:gridSpan w:val="3"/>
            <w:vAlign w:val="center"/>
          </w:tcPr>
          <w:p w:rsidR="009745E0" w:rsidRPr="00580B96" w:rsidRDefault="009745E0" w:rsidP="00250E7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075DF5" w:rsidRPr="00580B96" w:rsidTr="00A759D5">
        <w:trPr>
          <w:trHeight w:val="448"/>
          <w:tblHeader/>
          <w:jc w:val="center"/>
        </w:trPr>
        <w:tc>
          <w:tcPr>
            <w:tcW w:w="2769" w:type="pct"/>
            <w:vMerge/>
            <w:vAlign w:val="center"/>
          </w:tcPr>
          <w:p w:rsidR="00075DF5" w:rsidRPr="00580B96" w:rsidRDefault="00075DF5" w:rsidP="00250E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</w:tcPr>
          <w:p w:rsidR="00075DF5" w:rsidRPr="00580B96" w:rsidRDefault="00075DF5" w:rsidP="00250E7C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4" w:type="pct"/>
            <w:vAlign w:val="center"/>
          </w:tcPr>
          <w:p w:rsidR="00075DF5" w:rsidRPr="00580B96" w:rsidRDefault="00612AF5" w:rsidP="00E85F5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E85F54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075DF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504" w:type="pct"/>
            <w:vAlign w:val="center"/>
          </w:tcPr>
          <w:p w:rsidR="00075DF5" w:rsidRPr="00580B96" w:rsidRDefault="00612AF5" w:rsidP="00E85F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E85F54">
              <w:rPr>
                <w:rFonts w:cs="Times New Roman"/>
                <w:sz w:val="24"/>
                <w:szCs w:val="24"/>
              </w:rPr>
              <w:t xml:space="preserve">7 </w:t>
            </w:r>
            <w:r w:rsidR="00075DF5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  <w:vAlign w:val="center"/>
          </w:tcPr>
          <w:p w:rsidR="00075DF5" w:rsidRPr="00580B96" w:rsidRDefault="00612AF5" w:rsidP="00075DF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075DF5">
              <w:rPr>
                <w:sz w:val="24"/>
                <w:szCs w:val="24"/>
              </w:rPr>
              <w:t xml:space="preserve"> г.</w:t>
            </w:r>
          </w:p>
        </w:tc>
      </w:tr>
      <w:tr w:rsidR="00075DF5" w:rsidRPr="00580B96" w:rsidTr="00A759D5">
        <w:trPr>
          <w:trHeight w:val="433"/>
          <w:jc w:val="center"/>
        </w:trPr>
        <w:tc>
          <w:tcPr>
            <w:tcW w:w="2769" w:type="pct"/>
            <w:vAlign w:val="center"/>
          </w:tcPr>
          <w:p w:rsidR="00075DF5" w:rsidRPr="00231CAE" w:rsidRDefault="00075DF5" w:rsidP="00A759D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целевого показателя средней заработной платы</w:t>
            </w:r>
            <w:r w:rsidRPr="00231CAE">
              <w:rPr>
                <w:sz w:val="24"/>
                <w:szCs w:val="24"/>
              </w:rPr>
              <w:t xml:space="preserve"> педагогических работников муниципальных образовательных учреждений</w:t>
            </w:r>
            <w:r>
              <w:rPr>
                <w:sz w:val="24"/>
                <w:szCs w:val="24"/>
              </w:rPr>
              <w:t>, установленного субъектом</w:t>
            </w:r>
            <w:r w:rsidRPr="00231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05" w:type="pct"/>
            <w:vAlign w:val="center"/>
          </w:tcPr>
          <w:p w:rsidR="00075DF5" w:rsidRPr="00BD502B" w:rsidRDefault="00075DF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75DF5" w:rsidRPr="00580B96" w:rsidTr="00A759D5">
        <w:trPr>
          <w:trHeight w:val="315"/>
          <w:jc w:val="center"/>
        </w:trPr>
        <w:tc>
          <w:tcPr>
            <w:tcW w:w="2769" w:type="pct"/>
            <w:vAlign w:val="center"/>
          </w:tcPr>
          <w:p w:rsidR="00075DF5" w:rsidRPr="00231CAE" w:rsidRDefault="00075DF5" w:rsidP="00A759D5">
            <w:pPr>
              <w:ind w:firstLine="24"/>
              <w:jc w:val="both"/>
              <w:rPr>
                <w:sz w:val="24"/>
                <w:szCs w:val="24"/>
              </w:rPr>
            </w:pPr>
            <w:r w:rsidRPr="00231CAE">
              <w:rPr>
                <w:sz w:val="24"/>
                <w:szCs w:val="24"/>
              </w:rPr>
              <w:t>Св</w:t>
            </w:r>
            <w:r w:rsidR="00F027C5">
              <w:rPr>
                <w:sz w:val="24"/>
                <w:szCs w:val="24"/>
              </w:rPr>
              <w:t xml:space="preserve">оевременность налоговых уплат </w:t>
            </w:r>
            <w:r w:rsidRPr="00231CAE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ми</w:t>
            </w:r>
            <w:r w:rsidRPr="00231CAE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ями (да/нет)</w:t>
            </w:r>
          </w:p>
        </w:tc>
        <w:tc>
          <w:tcPr>
            <w:tcW w:w="718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Да 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505" w:type="pct"/>
            <w:vAlign w:val="center"/>
          </w:tcPr>
          <w:p w:rsidR="00075DF5" w:rsidRPr="00BD502B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075DF5" w:rsidRPr="00580B96" w:rsidTr="00A759D5">
        <w:trPr>
          <w:trHeight w:val="433"/>
          <w:jc w:val="center"/>
        </w:trPr>
        <w:tc>
          <w:tcPr>
            <w:tcW w:w="2769" w:type="pct"/>
            <w:vAlign w:val="center"/>
          </w:tcPr>
          <w:p w:rsidR="00075DF5" w:rsidRPr="00231CAE" w:rsidRDefault="00075DF5" w:rsidP="00A759D5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образовательных учреждений (%)</w:t>
            </w:r>
            <w:r w:rsidR="00850BF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5" w:type="pct"/>
            <w:vAlign w:val="center"/>
          </w:tcPr>
          <w:p w:rsidR="00075DF5" w:rsidRPr="00BD502B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75DF5" w:rsidRPr="00580B96" w:rsidTr="00A759D5">
        <w:trPr>
          <w:trHeight w:val="433"/>
          <w:jc w:val="center"/>
        </w:trPr>
        <w:tc>
          <w:tcPr>
            <w:tcW w:w="2769" w:type="pct"/>
            <w:vAlign w:val="center"/>
          </w:tcPr>
          <w:p w:rsidR="00075DF5" w:rsidRDefault="00075DF5" w:rsidP="00A759D5">
            <w:pPr>
              <w:ind w:firstLine="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 жалоб со стороны участников образовательных отношений (да/нет)</w:t>
            </w:r>
            <w:r w:rsidR="00850BF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504" w:type="pct"/>
            <w:vAlign w:val="center"/>
          </w:tcPr>
          <w:p w:rsidR="00075DF5" w:rsidRPr="00BD502B" w:rsidRDefault="00075DF5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505" w:type="pct"/>
            <w:vAlign w:val="center"/>
          </w:tcPr>
          <w:p w:rsidR="00075DF5" w:rsidRPr="00BD502B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DF5" w:rsidRPr="00580B96" w:rsidTr="00A759D5">
        <w:trPr>
          <w:jc w:val="center"/>
        </w:trPr>
        <w:tc>
          <w:tcPr>
            <w:tcW w:w="2769" w:type="pct"/>
            <w:vAlign w:val="center"/>
          </w:tcPr>
          <w:p w:rsidR="00075DF5" w:rsidRPr="00231CAE" w:rsidRDefault="00075DF5" w:rsidP="00A759D5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1</w:t>
            </w:r>
            <w:r w:rsidR="00AC2988">
              <w:rPr>
                <w:sz w:val="24"/>
                <w:szCs w:val="24"/>
              </w:rPr>
              <w:t xml:space="preserve">,5 </w:t>
            </w:r>
            <w:r>
              <w:rPr>
                <w:sz w:val="24"/>
                <w:szCs w:val="24"/>
              </w:rPr>
              <w:t>-</w:t>
            </w:r>
            <w:r w:rsidR="00AC2988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 xml:space="preserve"> лет, получающих образовательную услугу и (или) услугу по их содержанию в муниципальных образовательных организациях</w:t>
            </w:r>
            <w:r w:rsidRPr="00231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79,5</w:t>
            </w:r>
          </w:p>
        </w:tc>
        <w:tc>
          <w:tcPr>
            <w:tcW w:w="504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79,5</w:t>
            </w:r>
          </w:p>
        </w:tc>
        <w:tc>
          <w:tcPr>
            <w:tcW w:w="504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79,5</w:t>
            </w:r>
          </w:p>
        </w:tc>
        <w:tc>
          <w:tcPr>
            <w:tcW w:w="505" w:type="pct"/>
            <w:vAlign w:val="center"/>
          </w:tcPr>
          <w:p w:rsidR="00075DF5" w:rsidRPr="00BD502B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</w:tr>
      <w:tr w:rsidR="00075DF5" w:rsidRPr="00580B96" w:rsidTr="00A759D5">
        <w:trPr>
          <w:jc w:val="center"/>
        </w:trPr>
        <w:tc>
          <w:tcPr>
            <w:tcW w:w="2769" w:type="pct"/>
            <w:vAlign w:val="center"/>
          </w:tcPr>
          <w:p w:rsidR="00075DF5" w:rsidRPr="00231CAE" w:rsidRDefault="00075DF5" w:rsidP="001B6B7C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1-6 лет, состоящих на учете для определения в</w:t>
            </w:r>
            <w:r w:rsidR="00AC2988">
              <w:rPr>
                <w:sz w:val="24"/>
                <w:szCs w:val="24"/>
              </w:rPr>
              <w:t xml:space="preserve"> муниципальное дошкольное образовательные  учреждение</w:t>
            </w:r>
            <w:r w:rsidR="007629B1">
              <w:rPr>
                <w:sz w:val="24"/>
                <w:szCs w:val="24"/>
              </w:rPr>
              <w:t xml:space="preserve"> и группы кратковременного пребывания при образовательных учреждениях</w:t>
            </w:r>
            <w:r w:rsidR="00AC2988">
              <w:rPr>
                <w:sz w:val="24"/>
                <w:szCs w:val="24"/>
              </w:rPr>
              <w:t xml:space="preserve">, в общей численности детей в возрасте от </w:t>
            </w:r>
            <w:r w:rsidR="00850BF5">
              <w:rPr>
                <w:sz w:val="24"/>
                <w:szCs w:val="24"/>
              </w:rPr>
              <w:t xml:space="preserve">1-6 </w:t>
            </w:r>
            <w:r w:rsidR="00AC2988">
              <w:rPr>
                <w:sz w:val="24"/>
                <w:szCs w:val="24"/>
              </w:rPr>
              <w:t xml:space="preserve">лет, проживающих на территории муниципального образования «Монастырщинский </w:t>
            </w:r>
            <w:r w:rsidR="001B6B7C">
              <w:rPr>
                <w:sz w:val="24"/>
                <w:szCs w:val="24"/>
              </w:rPr>
              <w:t>муниципальный округ</w:t>
            </w:r>
            <w:r w:rsidR="00AC2988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(%)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8,1</w:t>
            </w:r>
          </w:p>
        </w:tc>
        <w:tc>
          <w:tcPr>
            <w:tcW w:w="504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8,0</w:t>
            </w:r>
          </w:p>
        </w:tc>
        <w:tc>
          <w:tcPr>
            <w:tcW w:w="504" w:type="pct"/>
            <w:vAlign w:val="center"/>
          </w:tcPr>
          <w:p w:rsidR="00075DF5" w:rsidRPr="00BD502B" w:rsidRDefault="00AC2988" w:rsidP="00250E7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7,9</w:t>
            </w:r>
          </w:p>
        </w:tc>
        <w:tc>
          <w:tcPr>
            <w:tcW w:w="505" w:type="pct"/>
            <w:vAlign w:val="center"/>
          </w:tcPr>
          <w:p w:rsidR="00075DF5" w:rsidRPr="00BD502B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250E7C" w:rsidRPr="00580B96" w:rsidTr="00A759D5">
        <w:trPr>
          <w:jc w:val="center"/>
        </w:trPr>
        <w:tc>
          <w:tcPr>
            <w:tcW w:w="2769" w:type="pct"/>
            <w:vAlign w:val="center"/>
          </w:tcPr>
          <w:p w:rsidR="00250E7C" w:rsidRDefault="00250E7C" w:rsidP="00A759D5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педагогов, имеющих высшую и первую квалификационные к</w:t>
            </w:r>
            <w:r w:rsidR="00850BF5">
              <w:rPr>
                <w:sz w:val="24"/>
                <w:szCs w:val="24"/>
              </w:rPr>
              <w:t>атегории.</w:t>
            </w:r>
          </w:p>
        </w:tc>
        <w:tc>
          <w:tcPr>
            <w:tcW w:w="718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504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504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505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</w:tr>
      <w:tr w:rsidR="00250E7C" w:rsidRPr="00580B96" w:rsidTr="00A759D5">
        <w:trPr>
          <w:jc w:val="center"/>
        </w:trPr>
        <w:tc>
          <w:tcPr>
            <w:tcW w:w="2769" w:type="pct"/>
            <w:vAlign w:val="center"/>
          </w:tcPr>
          <w:p w:rsidR="00250E7C" w:rsidRDefault="00250E7C" w:rsidP="00A759D5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педагогов, прошедших курсы повышения квалификации (%)</w:t>
            </w:r>
            <w:r w:rsidR="00850BF5">
              <w:rPr>
                <w:sz w:val="24"/>
                <w:szCs w:val="24"/>
              </w:rPr>
              <w:t>.</w:t>
            </w:r>
          </w:p>
        </w:tc>
        <w:tc>
          <w:tcPr>
            <w:tcW w:w="718" w:type="pct"/>
            <w:vAlign w:val="center"/>
          </w:tcPr>
          <w:p w:rsidR="00250E7C" w:rsidRDefault="00250E7C" w:rsidP="0025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5" w:type="pct"/>
            <w:vAlign w:val="center"/>
          </w:tcPr>
          <w:p w:rsidR="00250E7C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EC234E" w:rsidRDefault="00EC234E" w:rsidP="00A759D5">
      <w:pPr>
        <w:rPr>
          <w:b/>
          <w:spacing w:val="20"/>
          <w:sz w:val="28"/>
          <w:szCs w:val="28"/>
        </w:rPr>
      </w:pPr>
    </w:p>
    <w:p w:rsidR="00C8341C" w:rsidRDefault="00C8341C" w:rsidP="0048369F">
      <w:pPr>
        <w:jc w:val="center"/>
        <w:rPr>
          <w:b/>
          <w:spacing w:val="20"/>
          <w:sz w:val="28"/>
          <w:szCs w:val="28"/>
        </w:rPr>
      </w:pPr>
    </w:p>
    <w:p w:rsidR="0048369F" w:rsidRPr="00CB0F0E" w:rsidRDefault="0048369F" w:rsidP="0048369F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48369F" w:rsidRPr="005452B7" w:rsidRDefault="0048369F" w:rsidP="005452B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48369F">
        <w:rPr>
          <w:b/>
          <w:i/>
          <w:sz w:val="28"/>
          <w:szCs w:val="28"/>
        </w:rPr>
        <w:t>«Обеспечение общедоступного бесплатного начального общего, основного общего</w:t>
      </w:r>
      <w:r w:rsidR="00690144">
        <w:rPr>
          <w:b/>
          <w:i/>
          <w:sz w:val="28"/>
          <w:szCs w:val="28"/>
        </w:rPr>
        <w:t>, среднего общего образования»</w:t>
      </w:r>
    </w:p>
    <w:p w:rsidR="0048369F" w:rsidRDefault="0048369F" w:rsidP="005452B7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tbl>
      <w:tblPr>
        <w:tblStyle w:val="11"/>
        <w:tblW w:w="4963" w:type="pct"/>
        <w:jc w:val="center"/>
        <w:tblLook w:val="04A0" w:firstRow="1" w:lastRow="0" w:firstColumn="1" w:lastColumn="0" w:noHBand="0" w:noVBand="1"/>
      </w:tblPr>
      <w:tblGrid>
        <w:gridCol w:w="8535"/>
        <w:gridCol w:w="1688"/>
        <w:gridCol w:w="1865"/>
        <w:gridCol w:w="1734"/>
        <w:gridCol w:w="1417"/>
      </w:tblGrid>
      <w:tr w:rsidR="0048369F" w:rsidRPr="00580B96" w:rsidTr="0060100E">
        <w:trPr>
          <w:tblHeader/>
          <w:jc w:val="center"/>
        </w:trPr>
        <w:tc>
          <w:tcPr>
            <w:tcW w:w="2800" w:type="pct"/>
            <w:vMerge w:val="restart"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554" w:type="pct"/>
            <w:vMerge w:val="restart"/>
          </w:tcPr>
          <w:p w:rsidR="0048369F" w:rsidRPr="00814FFB" w:rsidRDefault="0048369F" w:rsidP="006B7E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646" w:type="pct"/>
            <w:gridSpan w:val="3"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48369F" w:rsidRPr="00580B96" w:rsidTr="0060100E">
        <w:trPr>
          <w:trHeight w:val="448"/>
          <w:tblHeader/>
          <w:jc w:val="center"/>
        </w:trPr>
        <w:tc>
          <w:tcPr>
            <w:tcW w:w="2800" w:type="pct"/>
            <w:vMerge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4" w:type="pct"/>
            <w:vMerge/>
          </w:tcPr>
          <w:p w:rsidR="0048369F" w:rsidRPr="00580B96" w:rsidRDefault="0048369F" w:rsidP="006B7E0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pct"/>
            <w:vAlign w:val="center"/>
          </w:tcPr>
          <w:p w:rsidR="0048369F" w:rsidRPr="000D6903" w:rsidRDefault="00612AF5" w:rsidP="00E85F5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E85F54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48369F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569" w:type="pct"/>
            <w:vAlign w:val="center"/>
          </w:tcPr>
          <w:p w:rsidR="0048369F" w:rsidRPr="00580B96" w:rsidRDefault="00612AF5" w:rsidP="00E85F5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E85F54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48369F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65" w:type="pct"/>
            <w:vAlign w:val="center"/>
          </w:tcPr>
          <w:p w:rsidR="0048369F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48369F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231CAE" w:rsidRDefault="0048369F" w:rsidP="006B7E0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целевого показателя средней заработной платы</w:t>
            </w:r>
            <w:r w:rsidRPr="00231CAE">
              <w:rPr>
                <w:sz w:val="24"/>
                <w:szCs w:val="24"/>
              </w:rPr>
              <w:t xml:space="preserve"> педагогических работников муниципальных образовательных учреждений</w:t>
            </w:r>
            <w:r>
              <w:rPr>
                <w:sz w:val="24"/>
                <w:szCs w:val="24"/>
              </w:rPr>
              <w:t>, установленного субъектом</w:t>
            </w:r>
            <w:r w:rsidRPr="00231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231CAE" w:rsidRDefault="0048369F" w:rsidP="006B7E06">
            <w:pPr>
              <w:ind w:firstLine="24"/>
              <w:jc w:val="both"/>
              <w:rPr>
                <w:sz w:val="24"/>
                <w:szCs w:val="24"/>
              </w:rPr>
            </w:pPr>
            <w:r w:rsidRPr="00231CAE">
              <w:rPr>
                <w:sz w:val="24"/>
                <w:szCs w:val="24"/>
              </w:rPr>
              <w:t>Св</w:t>
            </w:r>
            <w:r w:rsidR="00F027C5">
              <w:rPr>
                <w:sz w:val="24"/>
                <w:szCs w:val="24"/>
              </w:rPr>
              <w:t xml:space="preserve">оевременность налоговых уплат </w:t>
            </w:r>
            <w:r w:rsidRPr="00231CAE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ми</w:t>
            </w:r>
            <w:r w:rsidRPr="00231CAE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ями (да/нет)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Да 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231CAE" w:rsidRDefault="0048369F" w:rsidP="006B7E06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образовательных учреждений (%)</w:t>
            </w:r>
            <w:r w:rsidR="00CB26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Default="0048369F" w:rsidP="006B7E06">
            <w:pPr>
              <w:ind w:firstLine="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 жалоб со стороны участников образовательных отношений (да/нет)</w:t>
            </w:r>
            <w:r w:rsidR="00CB26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6B7E06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FD4133">
              <w:rPr>
                <w:sz w:val="24"/>
                <w:szCs w:val="24"/>
              </w:rPr>
              <w:t xml:space="preserve">Доля детей, для </w:t>
            </w:r>
            <w:r w:rsidR="0060100E" w:rsidRPr="00FD4133">
              <w:rPr>
                <w:sz w:val="24"/>
                <w:szCs w:val="24"/>
              </w:rPr>
              <w:t>которых обеспечен</w:t>
            </w:r>
            <w:r w:rsidRPr="00FD4133">
              <w:rPr>
                <w:sz w:val="24"/>
                <w:szCs w:val="24"/>
              </w:rPr>
              <w:t xml:space="preserve"> подвоз к месту учебы и обратно в общей численности </w:t>
            </w:r>
            <w:r w:rsidR="0060100E" w:rsidRPr="00FD4133">
              <w:rPr>
                <w:sz w:val="24"/>
                <w:szCs w:val="24"/>
              </w:rPr>
              <w:t>детей,</w:t>
            </w:r>
            <w:r w:rsidRPr="00FD4133">
              <w:rPr>
                <w:sz w:val="24"/>
                <w:szCs w:val="24"/>
              </w:rPr>
              <w:t xml:space="preserve"> нуждающихся в подвозе </w:t>
            </w:r>
            <w:r>
              <w:rPr>
                <w:sz w:val="24"/>
                <w:szCs w:val="24"/>
              </w:rPr>
              <w:t>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6B7E06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FD4133">
              <w:rPr>
                <w:sz w:val="24"/>
                <w:szCs w:val="24"/>
              </w:rPr>
              <w:lastRenderedPageBreak/>
              <w:t xml:space="preserve">Доля детей, обучающихся с использованием дистанционных образовательных технологий в общей численности </w:t>
            </w:r>
            <w:r w:rsidR="0060100E" w:rsidRPr="00FD4133">
              <w:rPr>
                <w:sz w:val="24"/>
                <w:szCs w:val="24"/>
              </w:rPr>
              <w:t>детей,</w:t>
            </w:r>
            <w:r w:rsidRPr="00FD4133">
              <w:rPr>
                <w:sz w:val="24"/>
                <w:szCs w:val="24"/>
              </w:rPr>
              <w:t xml:space="preserve"> нуждающихся в них</w:t>
            </w:r>
            <w:r>
              <w:rPr>
                <w:sz w:val="24"/>
                <w:szCs w:val="24"/>
              </w:rPr>
              <w:t xml:space="preserve"> 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6B7E06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FD4133">
              <w:rPr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 в общей численности детей-инвалидов школьного возраста</w:t>
            </w:r>
            <w:r w:rsidR="00171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6B7E06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FD4133">
              <w:rPr>
                <w:sz w:val="24"/>
                <w:szCs w:val="24"/>
              </w:rPr>
              <w:t xml:space="preserve">Доля детей-инвалидов, </w:t>
            </w:r>
            <w:r>
              <w:rPr>
                <w:sz w:val="24"/>
                <w:szCs w:val="24"/>
              </w:rPr>
              <w:t>охваченных профориентационной работой,</w:t>
            </w:r>
            <w:r w:rsidRPr="00FD4133">
              <w:rPr>
                <w:sz w:val="24"/>
                <w:szCs w:val="24"/>
              </w:rPr>
              <w:t xml:space="preserve"> в общей численности детей-инвалидов </w:t>
            </w:r>
            <w:r>
              <w:rPr>
                <w:sz w:val="24"/>
                <w:szCs w:val="24"/>
              </w:rPr>
              <w:t xml:space="preserve">9-х </w:t>
            </w:r>
            <w:r w:rsidR="0060100E">
              <w:rPr>
                <w:sz w:val="24"/>
                <w:szCs w:val="24"/>
              </w:rPr>
              <w:t>и 11</w:t>
            </w:r>
            <w:r>
              <w:rPr>
                <w:sz w:val="24"/>
                <w:szCs w:val="24"/>
              </w:rPr>
              <w:t>-х классов 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7248FC" w:rsidP="006B7E06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лиц, успешно прошедших </w:t>
            </w:r>
            <w:r w:rsidR="0048369F" w:rsidRPr="00FD4133">
              <w:rPr>
                <w:sz w:val="24"/>
                <w:szCs w:val="24"/>
              </w:rPr>
              <w:t>государственную итоговую аттестацию по итогам освоения программ</w:t>
            </w:r>
            <w:r w:rsidR="0048369F">
              <w:rPr>
                <w:sz w:val="24"/>
                <w:szCs w:val="24"/>
              </w:rPr>
              <w:t xml:space="preserve"> основного общего образования </w:t>
            </w:r>
            <w:r w:rsidR="0048369F" w:rsidRPr="00FD4133">
              <w:rPr>
                <w:sz w:val="24"/>
                <w:szCs w:val="24"/>
              </w:rPr>
              <w:t>от</w:t>
            </w:r>
            <w:r w:rsidR="0048369F">
              <w:rPr>
                <w:sz w:val="24"/>
                <w:szCs w:val="24"/>
              </w:rPr>
              <w:t xml:space="preserve"> общего</w:t>
            </w:r>
            <w:r w:rsidR="0048369F" w:rsidRPr="00FD4133">
              <w:rPr>
                <w:sz w:val="24"/>
                <w:szCs w:val="24"/>
              </w:rPr>
              <w:t xml:space="preserve"> числа выпускников 9-х классов</w:t>
            </w:r>
            <w:r w:rsidR="0048369F">
              <w:rPr>
                <w:sz w:val="24"/>
                <w:szCs w:val="24"/>
              </w:rPr>
              <w:t xml:space="preserve"> 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trHeight w:val="433"/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6B7E06">
            <w:pPr>
              <w:snapToGrid w:val="0"/>
              <w:ind w:firstLine="24"/>
              <w:rPr>
                <w:sz w:val="24"/>
                <w:szCs w:val="24"/>
              </w:rPr>
            </w:pPr>
            <w:r w:rsidRPr="00FD4133">
              <w:rPr>
                <w:sz w:val="24"/>
                <w:szCs w:val="24"/>
              </w:rPr>
              <w:t>Доля лиц, успешно прошедших</w:t>
            </w:r>
            <w:r>
              <w:rPr>
                <w:sz w:val="24"/>
                <w:szCs w:val="24"/>
              </w:rPr>
              <w:t xml:space="preserve"> г</w:t>
            </w:r>
            <w:r w:rsidRPr="00FD4133">
              <w:rPr>
                <w:sz w:val="24"/>
                <w:szCs w:val="24"/>
              </w:rPr>
              <w:t>осударственную итоговую аттестацию по итогам освоения программ</w:t>
            </w:r>
            <w:r>
              <w:rPr>
                <w:sz w:val="24"/>
                <w:szCs w:val="24"/>
              </w:rPr>
              <w:t xml:space="preserve"> среднего общего образования </w:t>
            </w:r>
            <w:r w:rsidRPr="00FD413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общего числа выпускников 11-х классов 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A008C9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60100E">
        <w:trPr>
          <w:jc w:val="center"/>
        </w:trPr>
        <w:tc>
          <w:tcPr>
            <w:tcW w:w="2800" w:type="pct"/>
            <w:vAlign w:val="center"/>
          </w:tcPr>
          <w:p w:rsidR="0048369F" w:rsidRPr="00FD4133" w:rsidRDefault="0048369F" w:rsidP="00171F8B">
            <w:pPr>
              <w:snapToGrid w:val="0"/>
              <w:ind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победителей и призеров</w:t>
            </w:r>
            <w:r w:rsidR="00693382">
              <w:rPr>
                <w:sz w:val="24"/>
                <w:szCs w:val="24"/>
              </w:rPr>
              <w:t xml:space="preserve"> конкурсов, олимпиад, конференций разного уровня от общего числа участников (%)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Default="00693382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12" w:type="pct"/>
            <w:vAlign w:val="center"/>
          </w:tcPr>
          <w:p w:rsidR="0048369F" w:rsidRDefault="00693382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9" w:type="pct"/>
            <w:vAlign w:val="center"/>
          </w:tcPr>
          <w:p w:rsidR="0048369F" w:rsidRDefault="00693382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65" w:type="pct"/>
            <w:vAlign w:val="center"/>
          </w:tcPr>
          <w:p w:rsidR="0048369F" w:rsidRDefault="00693382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48369F" w:rsidRPr="00580B96" w:rsidTr="0060100E">
        <w:trPr>
          <w:jc w:val="center"/>
        </w:trPr>
        <w:tc>
          <w:tcPr>
            <w:tcW w:w="2800" w:type="pct"/>
            <w:vAlign w:val="center"/>
          </w:tcPr>
          <w:p w:rsidR="0048369F" w:rsidRPr="001B6B7C" w:rsidRDefault="0048369F" w:rsidP="006B7E06">
            <w:pPr>
              <w:snapToGrid w:val="0"/>
              <w:ind w:firstLine="24"/>
              <w:jc w:val="both"/>
              <w:rPr>
                <w:sz w:val="24"/>
                <w:szCs w:val="24"/>
              </w:rPr>
            </w:pPr>
            <w:r w:rsidRPr="001B6B7C">
              <w:rPr>
                <w:sz w:val="24"/>
                <w:szCs w:val="24"/>
                <w:shd w:val="clear" w:color="auto" w:fill="FFFFFF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 (</w:t>
            </w:r>
            <w:r w:rsidRPr="001B6B7C">
              <w:rPr>
                <w:sz w:val="24"/>
                <w:szCs w:val="24"/>
              </w:rPr>
              <w:t>%)</w:t>
            </w:r>
            <w:r w:rsidR="00CB2604">
              <w:rPr>
                <w:sz w:val="24"/>
                <w:szCs w:val="24"/>
              </w:rPr>
              <w:t>.</w:t>
            </w:r>
          </w:p>
        </w:tc>
        <w:tc>
          <w:tcPr>
            <w:tcW w:w="554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1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6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65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</w:tbl>
    <w:p w:rsidR="00056DDA" w:rsidRDefault="00056DDA" w:rsidP="0048369F">
      <w:pPr>
        <w:jc w:val="center"/>
        <w:rPr>
          <w:sz w:val="24"/>
          <w:szCs w:val="24"/>
        </w:rPr>
      </w:pPr>
    </w:p>
    <w:p w:rsidR="002A43CC" w:rsidRDefault="002A43CC" w:rsidP="0048369F">
      <w:pPr>
        <w:jc w:val="center"/>
        <w:rPr>
          <w:sz w:val="24"/>
          <w:szCs w:val="24"/>
        </w:rPr>
      </w:pPr>
    </w:p>
    <w:p w:rsidR="0048369F" w:rsidRPr="00CB0F0E" w:rsidRDefault="0048369F" w:rsidP="0048369F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48369F" w:rsidRPr="00211FD2" w:rsidRDefault="0048369F" w:rsidP="00211FD2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 w:rsidR="00693382" w:rsidRPr="00693382">
        <w:rPr>
          <w:b/>
          <w:i/>
          <w:sz w:val="28"/>
          <w:szCs w:val="28"/>
        </w:rPr>
        <w:t>Обеспечение предоставления дополнительного образования детей</w:t>
      </w:r>
      <w:r w:rsidR="00553C90">
        <w:rPr>
          <w:b/>
          <w:i/>
          <w:sz w:val="28"/>
          <w:szCs w:val="28"/>
        </w:rPr>
        <w:t>»</w:t>
      </w:r>
    </w:p>
    <w:p w:rsidR="0048369F" w:rsidRPr="002E2BE6" w:rsidRDefault="0048369F" w:rsidP="0048369F">
      <w:pPr>
        <w:rPr>
          <w:sz w:val="16"/>
          <w:szCs w:val="16"/>
        </w:rPr>
      </w:pPr>
    </w:p>
    <w:p w:rsidR="0048369F" w:rsidRDefault="0048369F" w:rsidP="0048369F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</w:t>
      </w:r>
      <w:r w:rsidR="00553C90">
        <w:rPr>
          <w:b/>
          <w:sz w:val="28"/>
          <w:szCs w:val="28"/>
        </w:rPr>
        <w:t>омплекса процессных мероприятий</w:t>
      </w:r>
    </w:p>
    <w:p w:rsidR="0048369F" w:rsidRPr="002E2BE6" w:rsidRDefault="0048369F" w:rsidP="0048369F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765"/>
        <w:gridCol w:w="2299"/>
        <w:gridCol w:w="1367"/>
        <w:gridCol w:w="1367"/>
        <w:gridCol w:w="1328"/>
      </w:tblGrid>
      <w:tr w:rsidR="0048369F" w:rsidRPr="00580B96" w:rsidTr="00171F8B">
        <w:trPr>
          <w:tblHeader/>
          <w:jc w:val="center"/>
        </w:trPr>
        <w:tc>
          <w:tcPr>
            <w:tcW w:w="2896" w:type="pct"/>
            <w:vMerge w:val="restart"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lastRenderedPageBreak/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60" w:type="pct"/>
            <w:vMerge w:val="restart"/>
          </w:tcPr>
          <w:p w:rsidR="0048369F" w:rsidRPr="00814FFB" w:rsidRDefault="0048369F" w:rsidP="006B7E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48369F" w:rsidRPr="00580B96" w:rsidTr="00171F8B">
        <w:trPr>
          <w:trHeight w:val="448"/>
          <w:tblHeader/>
          <w:jc w:val="center"/>
        </w:trPr>
        <w:tc>
          <w:tcPr>
            <w:tcW w:w="2896" w:type="pct"/>
            <w:vMerge/>
            <w:vAlign w:val="center"/>
          </w:tcPr>
          <w:p w:rsidR="0048369F" w:rsidRPr="00580B96" w:rsidRDefault="0048369F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48369F" w:rsidRPr="00580B96" w:rsidRDefault="0048369F" w:rsidP="006B7E0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48369F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48369F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48369F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48369F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48369F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48369F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48369F" w:rsidRPr="00580B96" w:rsidTr="00171F8B">
        <w:trPr>
          <w:trHeight w:val="433"/>
          <w:jc w:val="center"/>
        </w:trPr>
        <w:tc>
          <w:tcPr>
            <w:tcW w:w="2896" w:type="pct"/>
            <w:vAlign w:val="center"/>
          </w:tcPr>
          <w:p w:rsidR="0048369F" w:rsidRPr="00231CAE" w:rsidRDefault="0048369F" w:rsidP="0060100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целевого показателя средней заработной платы</w:t>
            </w:r>
            <w:r w:rsidRPr="00231CAE">
              <w:rPr>
                <w:sz w:val="24"/>
                <w:szCs w:val="24"/>
              </w:rPr>
              <w:t xml:space="preserve"> педагогических работников муниципальных образовательных учреждений</w:t>
            </w:r>
            <w:r>
              <w:rPr>
                <w:sz w:val="24"/>
                <w:szCs w:val="24"/>
              </w:rPr>
              <w:t>, установленного субъектом</w:t>
            </w:r>
            <w:r w:rsidRPr="00231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(%)</w:t>
            </w:r>
            <w:r w:rsidR="00373BA4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48369F" w:rsidRPr="00580B96" w:rsidTr="00171F8B">
        <w:trPr>
          <w:jc w:val="center"/>
        </w:trPr>
        <w:tc>
          <w:tcPr>
            <w:tcW w:w="2896" w:type="pct"/>
            <w:vAlign w:val="center"/>
          </w:tcPr>
          <w:p w:rsidR="0048369F" w:rsidRPr="00231CAE" w:rsidRDefault="0048369F" w:rsidP="0060100E">
            <w:pPr>
              <w:ind w:firstLine="24"/>
              <w:jc w:val="both"/>
              <w:rPr>
                <w:sz w:val="24"/>
                <w:szCs w:val="24"/>
              </w:rPr>
            </w:pPr>
            <w:r w:rsidRPr="00231CAE">
              <w:rPr>
                <w:sz w:val="24"/>
                <w:szCs w:val="24"/>
              </w:rPr>
              <w:t>Св</w:t>
            </w:r>
            <w:r w:rsidR="001B6B7C">
              <w:rPr>
                <w:sz w:val="24"/>
                <w:szCs w:val="24"/>
              </w:rPr>
              <w:t xml:space="preserve">оевременность налоговых уплат </w:t>
            </w:r>
            <w:r w:rsidRPr="00231CAE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ми</w:t>
            </w:r>
            <w:r w:rsidRPr="00231CAE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ями (да/нет)</w:t>
            </w:r>
          </w:p>
        </w:tc>
        <w:tc>
          <w:tcPr>
            <w:tcW w:w="760" w:type="pct"/>
            <w:vAlign w:val="center"/>
          </w:tcPr>
          <w:p w:rsidR="0048369F" w:rsidRPr="00BD502B" w:rsidRDefault="001B6B7C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43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</w:t>
            </w:r>
          </w:p>
        </w:tc>
      </w:tr>
      <w:tr w:rsidR="0048369F" w:rsidRPr="00580B96" w:rsidTr="00171F8B">
        <w:trPr>
          <w:jc w:val="center"/>
        </w:trPr>
        <w:tc>
          <w:tcPr>
            <w:tcW w:w="2896" w:type="pct"/>
            <w:vAlign w:val="center"/>
          </w:tcPr>
          <w:p w:rsidR="0048369F" w:rsidRPr="00231CAE" w:rsidRDefault="0048369F" w:rsidP="0060100E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образовательных учреждений (%)</w:t>
            </w:r>
            <w:r w:rsidR="00373BA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8369F" w:rsidRPr="00580B96" w:rsidTr="00171F8B">
        <w:trPr>
          <w:jc w:val="center"/>
        </w:trPr>
        <w:tc>
          <w:tcPr>
            <w:tcW w:w="2896" w:type="pct"/>
            <w:vAlign w:val="center"/>
          </w:tcPr>
          <w:p w:rsidR="0048369F" w:rsidRDefault="0048369F" w:rsidP="0060100E">
            <w:pPr>
              <w:ind w:firstLine="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 жалоб со стороны участников образовательных отношений (да/нет)</w:t>
            </w:r>
            <w:r w:rsidR="00373BA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43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</w:tr>
      <w:tr w:rsidR="0048369F" w:rsidRPr="00580B96" w:rsidTr="00171F8B">
        <w:trPr>
          <w:trHeight w:val="220"/>
          <w:jc w:val="center"/>
        </w:trPr>
        <w:tc>
          <w:tcPr>
            <w:tcW w:w="2896" w:type="pct"/>
            <w:vAlign w:val="center"/>
          </w:tcPr>
          <w:p w:rsidR="0048369F" w:rsidRPr="001B6B7C" w:rsidRDefault="001B6B7C" w:rsidP="0060100E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48369F" w:rsidRPr="001B6B7C">
              <w:rPr>
                <w:sz w:val="24"/>
                <w:szCs w:val="24"/>
              </w:rPr>
              <w:t xml:space="preserve"> детей в возрасте от 5 до 18 лет, получающих услуги по дополнительному образованию в общей численности детей данной возрастной группы (%</w:t>
            </w:r>
            <w:r w:rsidR="004F5D7B" w:rsidRPr="001B6B7C">
              <w:rPr>
                <w:sz w:val="24"/>
                <w:szCs w:val="24"/>
              </w:rPr>
              <w:t>)</w:t>
            </w:r>
            <w:r w:rsidR="00373BA4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2A43CC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74,5</w:t>
            </w:r>
          </w:p>
        </w:tc>
        <w:tc>
          <w:tcPr>
            <w:tcW w:w="452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48369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52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48369F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,5</w:t>
            </w:r>
          </w:p>
        </w:tc>
        <w:tc>
          <w:tcPr>
            <w:tcW w:w="439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</w:tr>
      <w:tr w:rsidR="0048369F" w:rsidRPr="00580B96" w:rsidTr="00171F8B">
        <w:trPr>
          <w:jc w:val="center"/>
        </w:trPr>
        <w:tc>
          <w:tcPr>
            <w:tcW w:w="2896" w:type="pct"/>
            <w:vAlign w:val="center"/>
          </w:tcPr>
          <w:p w:rsidR="0048369F" w:rsidRPr="001B6B7C" w:rsidRDefault="0048369F" w:rsidP="0060100E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1B6B7C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  <w:r w:rsidR="00171F8B" w:rsidRPr="001B6B7C">
              <w:rPr>
                <w:sz w:val="24"/>
                <w:szCs w:val="24"/>
              </w:rPr>
              <w:t xml:space="preserve"> </w:t>
            </w:r>
            <w:r w:rsidRPr="001B6B7C">
              <w:rPr>
                <w:sz w:val="24"/>
                <w:szCs w:val="24"/>
              </w:rPr>
              <w:t>(%)</w:t>
            </w:r>
            <w:r w:rsidR="00373BA4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452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439" w:type="pct"/>
            <w:vAlign w:val="center"/>
          </w:tcPr>
          <w:p w:rsidR="0048369F" w:rsidRPr="00BD502B" w:rsidRDefault="0048369F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48369F" w:rsidRPr="00580B96" w:rsidTr="00171F8B">
        <w:trPr>
          <w:jc w:val="center"/>
        </w:trPr>
        <w:tc>
          <w:tcPr>
            <w:tcW w:w="2896" w:type="pct"/>
            <w:vAlign w:val="center"/>
          </w:tcPr>
          <w:p w:rsidR="0048369F" w:rsidRPr="001B6B7C" w:rsidRDefault="0048369F" w:rsidP="0060100E">
            <w:pPr>
              <w:widowControl w:val="0"/>
              <w:autoSpaceDE w:val="0"/>
              <w:autoSpaceDN w:val="0"/>
              <w:adjustRightInd w:val="0"/>
              <w:ind w:firstLine="24"/>
              <w:jc w:val="both"/>
              <w:rPr>
                <w:sz w:val="24"/>
                <w:szCs w:val="24"/>
              </w:rPr>
            </w:pPr>
            <w:r w:rsidRPr="001B6B7C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(%)</w:t>
            </w:r>
            <w:r w:rsidR="00373BA4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452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452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439" w:type="pct"/>
            <w:vAlign w:val="center"/>
          </w:tcPr>
          <w:p w:rsidR="0048369F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</w:tr>
    </w:tbl>
    <w:p w:rsidR="0060100E" w:rsidRPr="0077515F" w:rsidRDefault="0060100E" w:rsidP="006010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B7E06" w:rsidRPr="00CB0F0E" w:rsidRDefault="006B7E06" w:rsidP="006B7E06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B7E06" w:rsidRPr="0060100E" w:rsidRDefault="006B7E06" w:rsidP="0060100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временного трудоустройства несовершеннолетних граждан в возрасте от 14 до 18 лет»</w:t>
      </w:r>
    </w:p>
    <w:p w:rsidR="006B7E06" w:rsidRPr="002E2BE6" w:rsidRDefault="006B7E06" w:rsidP="006B7E06">
      <w:pPr>
        <w:rPr>
          <w:sz w:val="16"/>
          <w:szCs w:val="16"/>
        </w:rPr>
      </w:pPr>
    </w:p>
    <w:p w:rsidR="006B7E06" w:rsidRDefault="006B7E06" w:rsidP="006B7E06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</w:t>
      </w:r>
      <w:r w:rsidR="00553C90">
        <w:rPr>
          <w:b/>
          <w:sz w:val="28"/>
          <w:szCs w:val="28"/>
        </w:rPr>
        <w:t>омплекса процессных мероприятий</w:t>
      </w:r>
    </w:p>
    <w:p w:rsidR="006B7E06" w:rsidRPr="002E2BE6" w:rsidRDefault="006B7E06" w:rsidP="006B7E06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6B7E06" w:rsidRPr="00580B96" w:rsidTr="006B7E06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6B7E06" w:rsidRPr="00580B96" w:rsidRDefault="006B7E06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6B7E06" w:rsidRPr="00814FFB" w:rsidRDefault="006B7E06" w:rsidP="006B7E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6B7E06" w:rsidRPr="00580B96" w:rsidRDefault="006B7E06" w:rsidP="006B7E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6B7E06" w:rsidRPr="00580B96" w:rsidTr="006B7E06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6B7E06" w:rsidRPr="00580B96" w:rsidRDefault="006B7E06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6B7E06" w:rsidRPr="00580B96" w:rsidRDefault="006B7E06" w:rsidP="006B7E0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6B7E06" w:rsidRPr="000D6903" w:rsidRDefault="004F5D7B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6B7E06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6B7E06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6B7E06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6B7E06" w:rsidRPr="00580B96" w:rsidRDefault="00612AF5" w:rsidP="006B7E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6B7E06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6B7E06" w:rsidRPr="00580B96" w:rsidTr="006B7E06">
        <w:trPr>
          <w:trHeight w:val="433"/>
          <w:jc w:val="center"/>
        </w:trPr>
        <w:tc>
          <w:tcPr>
            <w:tcW w:w="2934" w:type="pct"/>
            <w:vAlign w:val="center"/>
          </w:tcPr>
          <w:p w:rsidR="006B7E06" w:rsidRPr="00231CAE" w:rsidRDefault="006B7E06" w:rsidP="006B7E0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условий для поддержки трудоустройства несовершеннолетних граждан от 14 до 18 лет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6B7E06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6B7E06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6B7E06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6B7E06" w:rsidRPr="00BD502B" w:rsidRDefault="006B7E06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6B7E06" w:rsidRPr="00580B96" w:rsidTr="006B7E06">
        <w:trPr>
          <w:jc w:val="center"/>
        </w:trPr>
        <w:tc>
          <w:tcPr>
            <w:tcW w:w="2934" w:type="pct"/>
            <w:vAlign w:val="center"/>
          </w:tcPr>
          <w:p w:rsidR="006B7E06" w:rsidRPr="00231CAE" w:rsidRDefault="006B7E06" w:rsidP="006B7E06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 граждан от 14 до 18 лет, занятых в трудоустройстве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6B7E06" w:rsidRPr="00BD502B" w:rsidRDefault="00C36C8E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11,8</w:t>
            </w:r>
          </w:p>
        </w:tc>
        <w:tc>
          <w:tcPr>
            <w:tcW w:w="452" w:type="pct"/>
            <w:vAlign w:val="center"/>
          </w:tcPr>
          <w:p w:rsidR="006B7E06" w:rsidRPr="00BD502B" w:rsidRDefault="00C36C8E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11,9</w:t>
            </w:r>
          </w:p>
        </w:tc>
        <w:tc>
          <w:tcPr>
            <w:tcW w:w="452" w:type="pct"/>
            <w:vAlign w:val="center"/>
          </w:tcPr>
          <w:p w:rsidR="006B7E06" w:rsidRPr="00BD502B" w:rsidRDefault="00C36C8E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11,9</w:t>
            </w:r>
          </w:p>
        </w:tc>
        <w:tc>
          <w:tcPr>
            <w:tcW w:w="439" w:type="pct"/>
            <w:vAlign w:val="center"/>
          </w:tcPr>
          <w:p w:rsidR="006B7E06" w:rsidRPr="00BD502B" w:rsidRDefault="00C36C8E" w:rsidP="006B7E06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</w:tbl>
    <w:p w:rsidR="004421E2" w:rsidRDefault="004421E2" w:rsidP="00211FD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36C8E" w:rsidRPr="00CB0F0E" w:rsidRDefault="00C36C8E" w:rsidP="005452B7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36C8E" w:rsidRPr="005452B7" w:rsidRDefault="00C36C8E" w:rsidP="005452B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оздоровления детей и подростков в каникулярный период</w:t>
      </w:r>
      <w:r w:rsidR="0060100E">
        <w:rPr>
          <w:b/>
          <w:i/>
          <w:sz w:val="28"/>
          <w:szCs w:val="28"/>
        </w:rPr>
        <w:t>»</w:t>
      </w:r>
    </w:p>
    <w:p w:rsidR="00C36C8E" w:rsidRDefault="00C36C8E" w:rsidP="00C36C8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</w:t>
      </w:r>
      <w:r w:rsidR="00553C90">
        <w:rPr>
          <w:b/>
          <w:sz w:val="28"/>
          <w:szCs w:val="28"/>
        </w:rPr>
        <w:t>омплекса процессных мероприятий</w:t>
      </w: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C36C8E" w:rsidRPr="00580B96" w:rsidTr="00BC5212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C36C8E" w:rsidRPr="00580B96" w:rsidRDefault="00C36C8E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C36C8E" w:rsidRPr="00814FFB" w:rsidRDefault="00C36C8E" w:rsidP="00BC521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C36C8E" w:rsidRPr="00580B96" w:rsidRDefault="00C36C8E" w:rsidP="00BC521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C36C8E" w:rsidRPr="00580B96" w:rsidTr="00BC5212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C36C8E" w:rsidRPr="00580B96" w:rsidRDefault="00C36C8E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C36C8E" w:rsidRPr="00580B96" w:rsidRDefault="00C36C8E" w:rsidP="00BC5212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C36C8E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C36C8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C36C8E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C36C8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C36C8E" w:rsidRPr="00580B96" w:rsidRDefault="00612AF5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C36C8E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C36C8E" w:rsidRPr="00580B96" w:rsidTr="00BC5212">
        <w:trPr>
          <w:trHeight w:val="433"/>
          <w:jc w:val="center"/>
        </w:trPr>
        <w:tc>
          <w:tcPr>
            <w:tcW w:w="2934" w:type="pct"/>
            <w:vAlign w:val="center"/>
          </w:tcPr>
          <w:p w:rsidR="00C36C8E" w:rsidRPr="00231CAE" w:rsidRDefault="00C36C8E" w:rsidP="009A71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комфортных условий для организации оздоровления и отдыха детей и подростков в каникулярный период на территории </w:t>
            </w:r>
            <w:r w:rsidR="009A712B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</w:t>
            </w:r>
            <w:r w:rsidR="00171F8B">
              <w:rPr>
                <w:sz w:val="24"/>
                <w:szCs w:val="24"/>
              </w:rPr>
              <w:t>(%)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C36C8E" w:rsidRPr="00BD502B" w:rsidRDefault="00C36C8E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C36C8E" w:rsidRPr="00BD502B" w:rsidRDefault="00C36C8E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C36C8E" w:rsidRPr="00BD502B" w:rsidRDefault="00C36C8E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C36C8E" w:rsidRPr="00BD502B" w:rsidRDefault="00C36C8E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C36C8E" w:rsidRPr="00580B96" w:rsidTr="00BC5212">
        <w:trPr>
          <w:jc w:val="center"/>
        </w:trPr>
        <w:tc>
          <w:tcPr>
            <w:tcW w:w="2934" w:type="pct"/>
            <w:vAlign w:val="center"/>
          </w:tcPr>
          <w:p w:rsidR="00C36C8E" w:rsidRPr="00231CAE" w:rsidRDefault="00171F8B" w:rsidP="00C36C8E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</w:t>
            </w:r>
            <w:r w:rsidR="00C36C8E">
              <w:rPr>
                <w:sz w:val="24"/>
                <w:szCs w:val="24"/>
              </w:rPr>
              <w:t>, отдохнувших в оздоровительных лагерях с дневным пребыванием от общего количества обучающихся</w:t>
            </w:r>
            <w:r>
              <w:rPr>
                <w:sz w:val="24"/>
                <w:szCs w:val="24"/>
              </w:rPr>
              <w:t xml:space="preserve"> (%)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C36C8E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17,4</w:t>
            </w:r>
          </w:p>
        </w:tc>
        <w:tc>
          <w:tcPr>
            <w:tcW w:w="452" w:type="pct"/>
            <w:vAlign w:val="center"/>
          </w:tcPr>
          <w:p w:rsidR="00C36C8E" w:rsidRPr="00BD502B" w:rsidRDefault="00364EDA" w:rsidP="002A43C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  <w:tc>
          <w:tcPr>
            <w:tcW w:w="452" w:type="pct"/>
            <w:vAlign w:val="center"/>
          </w:tcPr>
          <w:p w:rsidR="00C36C8E" w:rsidRPr="00BD502B" w:rsidRDefault="00364EDA" w:rsidP="002A43C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  <w:tc>
          <w:tcPr>
            <w:tcW w:w="439" w:type="pct"/>
            <w:vAlign w:val="center"/>
          </w:tcPr>
          <w:p w:rsidR="00C36C8E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17,8</w:t>
            </w:r>
          </w:p>
        </w:tc>
      </w:tr>
    </w:tbl>
    <w:p w:rsidR="00EC234E" w:rsidRPr="0077515F" w:rsidRDefault="00EC234E" w:rsidP="006010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64EDA" w:rsidRPr="00CB0F0E" w:rsidRDefault="00364EDA" w:rsidP="00364EDA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364EDA" w:rsidRPr="00693382" w:rsidRDefault="00364EDA" w:rsidP="00364EDA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питанием учащихся общеобразовательных организаций</w:t>
      </w:r>
      <w:r w:rsidRPr="00693382">
        <w:rPr>
          <w:b/>
          <w:i/>
          <w:sz w:val="28"/>
          <w:szCs w:val="28"/>
        </w:rPr>
        <w:t>»</w:t>
      </w:r>
    </w:p>
    <w:p w:rsidR="0060100E" w:rsidRDefault="0060100E" w:rsidP="0060100E">
      <w:pPr>
        <w:rPr>
          <w:sz w:val="16"/>
          <w:szCs w:val="16"/>
        </w:rPr>
      </w:pPr>
    </w:p>
    <w:p w:rsidR="00364EDA" w:rsidRDefault="00364EDA" w:rsidP="0060100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p w:rsidR="00364EDA" w:rsidRPr="002E2BE6" w:rsidRDefault="00364EDA" w:rsidP="00364EDA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364EDA" w:rsidRPr="00580B96" w:rsidTr="00BC5212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364EDA" w:rsidRPr="00580B96" w:rsidRDefault="00364EDA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364EDA" w:rsidRPr="00814FFB" w:rsidRDefault="00364EDA" w:rsidP="00BC521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364EDA" w:rsidRPr="00580B96" w:rsidRDefault="00364EDA" w:rsidP="00BC521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364EDA" w:rsidRPr="00580B96" w:rsidTr="00BC5212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364EDA" w:rsidRPr="00580B96" w:rsidRDefault="00364EDA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64EDA" w:rsidRPr="00580B96" w:rsidRDefault="00364EDA" w:rsidP="00BC5212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364EDA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364EDA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364EDA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364EDA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364EDA" w:rsidRPr="00580B96" w:rsidRDefault="00612AF5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364EDA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364EDA" w:rsidRPr="00580B96" w:rsidTr="00BC5212">
        <w:trPr>
          <w:trHeight w:val="433"/>
          <w:jc w:val="center"/>
        </w:trPr>
        <w:tc>
          <w:tcPr>
            <w:tcW w:w="2934" w:type="pct"/>
            <w:vAlign w:val="center"/>
          </w:tcPr>
          <w:p w:rsidR="00364EDA" w:rsidRPr="00231CAE" w:rsidRDefault="00364EDA" w:rsidP="009A71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комфортных условий для организации</w:t>
            </w:r>
            <w:r w:rsidR="004F5D7B">
              <w:rPr>
                <w:sz w:val="24"/>
                <w:szCs w:val="24"/>
              </w:rPr>
              <w:t xml:space="preserve"> бесплатного горячего питания детей 1</w:t>
            </w:r>
            <w:r w:rsidR="005452B7">
              <w:rPr>
                <w:sz w:val="24"/>
                <w:szCs w:val="24"/>
              </w:rPr>
              <w:t>-</w:t>
            </w:r>
            <w:r w:rsidR="00171F8B">
              <w:rPr>
                <w:sz w:val="24"/>
                <w:szCs w:val="24"/>
              </w:rPr>
              <w:t xml:space="preserve">4 классов (горячие завтраки) </w:t>
            </w:r>
            <w:r>
              <w:rPr>
                <w:sz w:val="24"/>
                <w:szCs w:val="24"/>
              </w:rPr>
              <w:t xml:space="preserve">на территории </w:t>
            </w:r>
            <w:r w:rsidR="009A712B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</w:t>
            </w:r>
            <w:r w:rsidR="00171F8B" w:rsidRPr="00171F8B">
              <w:rPr>
                <w:sz w:val="24"/>
                <w:szCs w:val="24"/>
              </w:rPr>
              <w:t>(%)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364EDA" w:rsidRPr="00580B96" w:rsidTr="00BC5212">
        <w:trPr>
          <w:jc w:val="center"/>
        </w:trPr>
        <w:tc>
          <w:tcPr>
            <w:tcW w:w="2934" w:type="pct"/>
            <w:vAlign w:val="center"/>
          </w:tcPr>
          <w:p w:rsidR="00364EDA" w:rsidRPr="00231CAE" w:rsidRDefault="00364EDA" w:rsidP="004F5D7B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4F5D7B">
              <w:rPr>
                <w:sz w:val="24"/>
                <w:szCs w:val="24"/>
              </w:rPr>
              <w:t xml:space="preserve">обучающихся, получающих начальное общее образование в муниципальных общеобразовательных организациях, обеспеченных бесплатным горячим питанием </w:t>
            </w:r>
            <w:r w:rsidR="00171F8B" w:rsidRPr="00171F8B">
              <w:rPr>
                <w:sz w:val="24"/>
                <w:szCs w:val="24"/>
              </w:rPr>
              <w:t>(%)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364EDA" w:rsidRPr="00BD502B" w:rsidRDefault="004F5D7B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  <w:r w:rsidR="00364ED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:rsidR="00364EDA" w:rsidRPr="00BD502B" w:rsidRDefault="004F5D7B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4F5D7B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439" w:type="pct"/>
            <w:vAlign w:val="center"/>
          </w:tcPr>
          <w:p w:rsidR="00364EDA" w:rsidRPr="00BD502B" w:rsidRDefault="00364EDA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4F5D7B"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F64F51" w:rsidRPr="00580B96" w:rsidTr="00BC5212">
        <w:trPr>
          <w:jc w:val="center"/>
        </w:trPr>
        <w:tc>
          <w:tcPr>
            <w:tcW w:w="2934" w:type="pct"/>
            <w:vAlign w:val="center"/>
          </w:tcPr>
          <w:p w:rsidR="00F64F51" w:rsidRDefault="00F64F51" w:rsidP="00F64F51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 в 1-4 классах (по очной форме) в муниципальных образовательных организациях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F64F51" w:rsidRDefault="002A43CC" w:rsidP="00F64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452" w:type="pct"/>
            <w:vAlign w:val="center"/>
          </w:tcPr>
          <w:p w:rsidR="00F64F51" w:rsidRDefault="002A43CC" w:rsidP="00F64F5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452" w:type="pct"/>
            <w:vAlign w:val="center"/>
          </w:tcPr>
          <w:p w:rsidR="00F64F51" w:rsidRPr="002A43CC" w:rsidRDefault="002A43CC" w:rsidP="00F64F51">
            <w:pPr>
              <w:ind w:firstLine="0"/>
              <w:jc w:val="center"/>
              <w:rPr>
                <w:sz w:val="22"/>
                <w:szCs w:val="22"/>
              </w:rPr>
            </w:pPr>
            <w:r w:rsidRPr="002A43CC">
              <w:rPr>
                <w:sz w:val="22"/>
                <w:szCs w:val="22"/>
              </w:rPr>
              <w:t>167</w:t>
            </w:r>
          </w:p>
        </w:tc>
        <w:tc>
          <w:tcPr>
            <w:tcW w:w="439" w:type="pct"/>
            <w:vAlign w:val="center"/>
          </w:tcPr>
          <w:p w:rsidR="00F64F51" w:rsidRPr="002A43CC" w:rsidRDefault="002A43CC" w:rsidP="00F64F51">
            <w:pPr>
              <w:ind w:firstLine="0"/>
              <w:jc w:val="center"/>
              <w:rPr>
                <w:sz w:val="22"/>
                <w:szCs w:val="22"/>
              </w:rPr>
            </w:pPr>
            <w:r w:rsidRPr="002A43CC">
              <w:rPr>
                <w:sz w:val="22"/>
                <w:szCs w:val="22"/>
              </w:rPr>
              <w:t>147</w:t>
            </w:r>
          </w:p>
        </w:tc>
      </w:tr>
    </w:tbl>
    <w:p w:rsidR="00690144" w:rsidRDefault="00690144" w:rsidP="00056DDA">
      <w:pPr>
        <w:jc w:val="center"/>
        <w:rPr>
          <w:b/>
          <w:spacing w:val="20"/>
          <w:sz w:val="28"/>
          <w:szCs w:val="28"/>
        </w:rPr>
      </w:pPr>
    </w:p>
    <w:p w:rsidR="00BC5212" w:rsidRPr="00CB0F0E" w:rsidRDefault="00BC5212" w:rsidP="00056DDA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4248B4" w:rsidRDefault="00BC5212" w:rsidP="00BC5212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благоприятных условий для всестороннего развития личности</w:t>
      </w:r>
    </w:p>
    <w:p w:rsidR="00BC5212" w:rsidRPr="0060100E" w:rsidRDefault="004248B4" w:rsidP="006010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жизнедеятельности детей муниципального образования («Дети Вихровья»)</w:t>
      </w:r>
      <w:r w:rsidR="001A0DC7">
        <w:rPr>
          <w:b/>
          <w:i/>
          <w:sz w:val="28"/>
          <w:szCs w:val="28"/>
        </w:rPr>
        <w:t>»</w:t>
      </w:r>
    </w:p>
    <w:p w:rsidR="00BC5212" w:rsidRPr="002E2BE6" w:rsidRDefault="00BC5212" w:rsidP="00BC5212">
      <w:pPr>
        <w:rPr>
          <w:sz w:val="16"/>
          <w:szCs w:val="16"/>
        </w:rPr>
      </w:pPr>
    </w:p>
    <w:p w:rsidR="00BC5212" w:rsidRDefault="00BC5212" w:rsidP="00BC521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</w:t>
      </w:r>
      <w:r w:rsidR="00690144">
        <w:rPr>
          <w:b/>
          <w:sz w:val="28"/>
          <w:szCs w:val="28"/>
        </w:rPr>
        <w:t>омплекса процессных мероприятий</w:t>
      </w:r>
    </w:p>
    <w:p w:rsidR="00BC5212" w:rsidRPr="002E2BE6" w:rsidRDefault="00BC5212" w:rsidP="00BC5212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BC5212" w:rsidRPr="00580B96" w:rsidTr="00BC5212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BC5212" w:rsidRPr="00580B96" w:rsidRDefault="00BC5212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BC5212" w:rsidRPr="00814FFB" w:rsidRDefault="00BC5212" w:rsidP="00BC521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BC5212" w:rsidRPr="00580B96" w:rsidRDefault="00BC5212" w:rsidP="00BC521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BC5212" w:rsidRPr="00580B96" w:rsidTr="00BC5212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BC5212" w:rsidRPr="00580B96" w:rsidRDefault="00BC5212" w:rsidP="00BC521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BC5212" w:rsidRPr="00580B96" w:rsidRDefault="00BC5212" w:rsidP="00BC5212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BC5212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BC52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BC5212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BC52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BC5212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BC5212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BC5212" w:rsidRPr="00580B96" w:rsidTr="00BC5212">
        <w:trPr>
          <w:trHeight w:val="433"/>
          <w:jc w:val="center"/>
        </w:trPr>
        <w:tc>
          <w:tcPr>
            <w:tcW w:w="2934" w:type="pct"/>
            <w:vAlign w:val="center"/>
          </w:tcPr>
          <w:p w:rsidR="00BC5212" w:rsidRPr="00231CAE" w:rsidRDefault="004248B4" w:rsidP="004248B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получивших премии имени Ю.А. Гагарина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7,5</w:t>
            </w:r>
          </w:p>
        </w:tc>
        <w:tc>
          <w:tcPr>
            <w:tcW w:w="452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7,5</w:t>
            </w:r>
          </w:p>
        </w:tc>
        <w:tc>
          <w:tcPr>
            <w:tcW w:w="452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7,5</w:t>
            </w:r>
          </w:p>
        </w:tc>
        <w:tc>
          <w:tcPr>
            <w:tcW w:w="439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7,5</w:t>
            </w:r>
          </w:p>
        </w:tc>
      </w:tr>
      <w:tr w:rsidR="00BC5212" w:rsidRPr="00580B96" w:rsidTr="00BC5212">
        <w:trPr>
          <w:jc w:val="center"/>
        </w:trPr>
        <w:tc>
          <w:tcPr>
            <w:tcW w:w="2934" w:type="pct"/>
            <w:vAlign w:val="center"/>
          </w:tcPr>
          <w:p w:rsidR="00BC5212" w:rsidRPr="00231CAE" w:rsidRDefault="00BC5212" w:rsidP="001A0DC7">
            <w:pPr>
              <w:ind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</w:t>
            </w:r>
            <w:r w:rsidR="004248B4">
              <w:rPr>
                <w:sz w:val="24"/>
                <w:szCs w:val="24"/>
              </w:rPr>
              <w:t xml:space="preserve"> получающих стипендию имени А.И. Колдунова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BC5212" w:rsidRPr="00BD502B" w:rsidRDefault="003353D3" w:rsidP="009A712B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6,4</w:t>
            </w:r>
          </w:p>
        </w:tc>
        <w:tc>
          <w:tcPr>
            <w:tcW w:w="452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6,4</w:t>
            </w:r>
          </w:p>
        </w:tc>
        <w:tc>
          <w:tcPr>
            <w:tcW w:w="452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6,4</w:t>
            </w:r>
          </w:p>
        </w:tc>
        <w:tc>
          <w:tcPr>
            <w:tcW w:w="439" w:type="pct"/>
            <w:vAlign w:val="center"/>
          </w:tcPr>
          <w:p w:rsidR="00BC5212" w:rsidRPr="00BD502B" w:rsidRDefault="003353D3" w:rsidP="00BC5212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6,4</w:t>
            </w:r>
          </w:p>
        </w:tc>
      </w:tr>
    </w:tbl>
    <w:p w:rsidR="00BC5212" w:rsidRDefault="00BC5212" w:rsidP="00BC5212">
      <w:pPr>
        <w:jc w:val="right"/>
        <w:rPr>
          <w:sz w:val="24"/>
          <w:szCs w:val="24"/>
        </w:rPr>
      </w:pPr>
    </w:p>
    <w:p w:rsidR="004248B4" w:rsidRPr="00CB0F0E" w:rsidRDefault="004248B4" w:rsidP="004248B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4248B4" w:rsidRPr="00693382" w:rsidRDefault="004248B4" w:rsidP="00FC0C93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 w:rsidR="00FC0C93">
        <w:rPr>
          <w:b/>
          <w:i/>
          <w:sz w:val="28"/>
          <w:szCs w:val="28"/>
        </w:rPr>
        <w:t>Развитие системы социальной поддержки педагогических работников</w:t>
      </w:r>
      <w:r w:rsidR="00FC68C5">
        <w:rPr>
          <w:b/>
          <w:i/>
          <w:sz w:val="28"/>
          <w:szCs w:val="28"/>
        </w:rPr>
        <w:t>»</w:t>
      </w:r>
    </w:p>
    <w:p w:rsidR="004248B4" w:rsidRPr="002E2BE6" w:rsidRDefault="004248B4" w:rsidP="004248B4">
      <w:pPr>
        <w:rPr>
          <w:sz w:val="16"/>
          <w:szCs w:val="16"/>
        </w:rPr>
      </w:pPr>
    </w:p>
    <w:p w:rsidR="004248B4" w:rsidRDefault="004248B4" w:rsidP="004248B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</w:t>
      </w:r>
      <w:r w:rsidR="00F027C5">
        <w:rPr>
          <w:b/>
          <w:sz w:val="28"/>
          <w:szCs w:val="28"/>
        </w:rPr>
        <w:t>й</w:t>
      </w: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4248B4" w:rsidRPr="00580B96" w:rsidTr="009A712B">
        <w:trPr>
          <w:trHeight w:val="1481"/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4248B4" w:rsidRPr="00580B96" w:rsidRDefault="004248B4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lastRenderedPageBreak/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4248B4" w:rsidRPr="00814FFB" w:rsidRDefault="004248B4" w:rsidP="00B8279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4248B4" w:rsidRPr="00580B96" w:rsidRDefault="004248B4" w:rsidP="00B8279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4248B4" w:rsidRPr="00580B96" w:rsidTr="00B8279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4248B4" w:rsidRPr="00580B96" w:rsidRDefault="004248B4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4248B4" w:rsidRPr="00580B96" w:rsidRDefault="004248B4" w:rsidP="00B82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4248B4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4248B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4248B4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4248B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4248B4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4248B4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4248B4" w:rsidRPr="00580B96" w:rsidTr="00B82791">
        <w:trPr>
          <w:trHeight w:val="433"/>
          <w:jc w:val="center"/>
        </w:trPr>
        <w:tc>
          <w:tcPr>
            <w:tcW w:w="2934" w:type="pct"/>
            <w:vAlign w:val="center"/>
          </w:tcPr>
          <w:p w:rsidR="004248B4" w:rsidRPr="00231CAE" w:rsidRDefault="004248B4" w:rsidP="00EB57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FC0C93">
              <w:rPr>
                <w:sz w:val="24"/>
                <w:szCs w:val="24"/>
              </w:rPr>
              <w:t xml:space="preserve"> педагогических работников, получающих социальную поддержку по предоставлению компенсации расходов на оплату жилых помещений, отопления и освещения, от общей численности педагогических работников</w:t>
            </w:r>
            <w:r w:rsidR="00EB57D3">
              <w:rPr>
                <w:sz w:val="24"/>
                <w:szCs w:val="24"/>
              </w:rPr>
              <w:t xml:space="preserve"> муниципального образования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4248B4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248B4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4248B4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4248B4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</w:tbl>
    <w:p w:rsidR="001A0DC7" w:rsidRDefault="001A0DC7" w:rsidP="00211FD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B57D3" w:rsidRPr="00CB0F0E" w:rsidRDefault="00EB57D3" w:rsidP="00EB57D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EB57D3" w:rsidRPr="00C92944" w:rsidRDefault="00EB57D3" w:rsidP="00C9294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условий для организации бухгалтерского учета и отчетности</w:t>
      </w:r>
      <w:r w:rsidR="007248FC">
        <w:rPr>
          <w:b/>
          <w:i/>
          <w:sz w:val="28"/>
          <w:szCs w:val="28"/>
        </w:rPr>
        <w:t>»</w:t>
      </w:r>
    </w:p>
    <w:p w:rsidR="00EB57D3" w:rsidRPr="002E2BE6" w:rsidRDefault="00EB57D3" w:rsidP="00EB57D3">
      <w:pPr>
        <w:rPr>
          <w:sz w:val="16"/>
          <w:szCs w:val="16"/>
        </w:rPr>
      </w:pPr>
    </w:p>
    <w:p w:rsidR="00EB57D3" w:rsidRDefault="00EB57D3" w:rsidP="00EB57D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p w:rsidR="00EB57D3" w:rsidRPr="002E2BE6" w:rsidRDefault="00EB57D3" w:rsidP="00EB57D3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EB57D3" w:rsidRPr="00580B96" w:rsidTr="00B82791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EB57D3" w:rsidRPr="00580B96" w:rsidRDefault="00EB57D3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EB57D3" w:rsidRPr="00814FFB" w:rsidRDefault="00EB57D3" w:rsidP="00B8279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EB57D3" w:rsidRPr="00580B96" w:rsidRDefault="00EB57D3" w:rsidP="00B8279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EB57D3" w:rsidRPr="00580B96" w:rsidTr="00B8279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EB57D3" w:rsidRPr="00580B96" w:rsidRDefault="00EB57D3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EB57D3" w:rsidRPr="00580B96" w:rsidRDefault="00EB57D3" w:rsidP="00B82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EB57D3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EB57D3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EB57D3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EB57D3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EB57D3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EB57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EB57D3" w:rsidRPr="00580B96" w:rsidTr="00B82791">
        <w:trPr>
          <w:trHeight w:val="433"/>
          <w:jc w:val="center"/>
        </w:trPr>
        <w:tc>
          <w:tcPr>
            <w:tcW w:w="2934" w:type="pct"/>
            <w:vAlign w:val="center"/>
          </w:tcPr>
          <w:p w:rsidR="00EB57D3" w:rsidRPr="00231CAE" w:rsidRDefault="00EB57D3" w:rsidP="00F02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образовательных учреждений от общего количества образовательных учреждений, ведение бухгалтерского и налогового учёта которых передано МКУ «Централизованная бухгалтерия образовательных учреждений муниципального образования «Монастырщинский </w:t>
            </w:r>
            <w:r w:rsidR="00F027C5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  <w:r w:rsidR="006A72F1">
              <w:rPr>
                <w:sz w:val="24"/>
                <w:szCs w:val="24"/>
              </w:rPr>
              <w:t>»</w:t>
            </w:r>
            <w:r w:rsidR="00A00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EB57D3" w:rsidRPr="00BD502B" w:rsidRDefault="0095667D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EB57D3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52" w:type="pct"/>
            <w:vAlign w:val="center"/>
          </w:tcPr>
          <w:p w:rsidR="00EB57D3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39" w:type="pct"/>
            <w:vAlign w:val="center"/>
          </w:tcPr>
          <w:p w:rsidR="00EB57D3" w:rsidRPr="00BD502B" w:rsidRDefault="00EB57D3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</w:tbl>
    <w:p w:rsidR="00B82791" w:rsidRPr="0077515F" w:rsidRDefault="00B82791" w:rsidP="00B827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2791" w:rsidRPr="00CB0F0E" w:rsidRDefault="00B82791" w:rsidP="00B82791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B82791" w:rsidRPr="00C92944" w:rsidRDefault="00B82791" w:rsidP="00C9294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Вовлечение </w:t>
      </w:r>
      <w:r w:rsidR="006A72F1">
        <w:rPr>
          <w:b/>
          <w:i/>
          <w:sz w:val="28"/>
          <w:szCs w:val="28"/>
        </w:rPr>
        <w:t>обучающихся</w:t>
      </w:r>
      <w:r>
        <w:rPr>
          <w:b/>
          <w:i/>
          <w:sz w:val="28"/>
          <w:szCs w:val="28"/>
        </w:rPr>
        <w:t xml:space="preserve"> в систематические занятия физкультурой и спортом</w:t>
      </w:r>
      <w:r w:rsidR="001A0DC7">
        <w:rPr>
          <w:b/>
          <w:i/>
          <w:sz w:val="28"/>
          <w:szCs w:val="28"/>
        </w:rPr>
        <w:t>»</w:t>
      </w:r>
    </w:p>
    <w:p w:rsidR="00B82791" w:rsidRPr="002E2BE6" w:rsidRDefault="00B82791" w:rsidP="00B82791">
      <w:pPr>
        <w:rPr>
          <w:sz w:val="16"/>
          <w:szCs w:val="16"/>
        </w:rPr>
      </w:pPr>
    </w:p>
    <w:p w:rsidR="00B82791" w:rsidRDefault="00B82791" w:rsidP="00B82791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B82791" w:rsidRPr="00580B96" w:rsidTr="00B82791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B82791" w:rsidRPr="00580B96" w:rsidRDefault="00B82791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lastRenderedPageBreak/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B82791" w:rsidRPr="00814FFB" w:rsidRDefault="00B82791" w:rsidP="00B8279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B82791" w:rsidRPr="00580B96" w:rsidRDefault="00B82791" w:rsidP="00B8279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B82791" w:rsidRPr="00580B96" w:rsidTr="00B8279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B82791" w:rsidRPr="00580B96" w:rsidRDefault="00B82791" w:rsidP="00B82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B82791" w:rsidRPr="00580B96" w:rsidRDefault="00B82791" w:rsidP="00B82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B82791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B8279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B82791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B8279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B82791" w:rsidRPr="00580B96" w:rsidRDefault="00612AF5" w:rsidP="00F027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B82791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B82791" w:rsidRPr="00580B96" w:rsidTr="00B82791">
        <w:trPr>
          <w:trHeight w:val="433"/>
          <w:jc w:val="center"/>
        </w:trPr>
        <w:tc>
          <w:tcPr>
            <w:tcW w:w="2934" w:type="pct"/>
            <w:vAlign w:val="center"/>
          </w:tcPr>
          <w:p w:rsidR="00B82791" w:rsidRPr="00231CAE" w:rsidRDefault="00B82791" w:rsidP="00B827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систематически занимающихся физической культурой и спортом</w:t>
            </w:r>
            <w:r w:rsidR="0095667D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B82791" w:rsidRPr="00BD502B" w:rsidRDefault="002A5E88" w:rsidP="002A5E88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97,3</w:t>
            </w:r>
          </w:p>
        </w:tc>
        <w:tc>
          <w:tcPr>
            <w:tcW w:w="452" w:type="pct"/>
            <w:vAlign w:val="center"/>
          </w:tcPr>
          <w:p w:rsidR="00B82791" w:rsidRPr="00BD502B" w:rsidRDefault="002A5E88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97,4</w:t>
            </w:r>
          </w:p>
        </w:tc>
        <w:tc>
          <w:tcPr>
            <w:tcW w:w="452" w:type="pct"/>
            <w:vAlign w:val="center"/>
          </w:tcPr>
          <w:p w:rsidR="00B82791" w:rsidRPr="00BD502B" w:rsidRDefault="002A5E88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98,0</w:t>
            </w:r>
          </w:p>
        </w:tc>
        <w:tc>
          <w:tcPr>
            <w:tcW w:w="439" w:type="pct"/>
            <w:vAlign w:val="center"/>
          </w:tcPr>
          <w:p w:rsidR="00B82791" w:rsidRPr="00BD502B" w:rsidRDefault="002A5E88" w:rsidP="00B8279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98,0</w:t>
            </w:r>
          </w:p>
        </w:tc>
      </w:tr>
      <w:tr w:rsidR="00086A0E" w:rsidRPr="00580B96" w:rsidTr="00B82791">
        <w:trPr>
          <w:trHeight w:val="433"/>
          <w:jc w:val="center"/>
        </w:trPr>
        <w:tc>
          <w:tcPr>
            <w:tcW w:w="2934" w:type="pct"/>
            <w:vAlign w:val="center"/>
          </w:tcPr>
          <w:p w:rsidR="00086A0E" w:rsidRDefault="00086A0E" w:rsidP="007248F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принимающих участие в муниципальных, региональных спортивных соревнованиях и конкурсах от общего количества обучающихся</w:t>
            </w:r>
            <w:r w:rsidR="0095667D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086A0E" w:rsidRDefault="002A5E88" w:rsidP="009A712B">
            <w:pPr>
              <w:ind w:firstLine="7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452" w:type="pct"/>
            <w:vAlign w:val="center"/>
          </w:tcPr>
          <w:p w:rsidR="00086A0E" w:rsidRDefault="000A5CE3" w:rsidP="000A5CE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452" w:type="pct"/>
            <w:vAlign w:val="center"/>
          </w:tcPr>
          <w:p w:rsidR="00086A0E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439" w:type="pct"/>
            <w:vAlign w:val="center"/>
          </w:tcPr>
          <w:p w:rsidR="00086A0E" w:rsidRDefault="00F027C5" w:rsidP="00F027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</w:tr>
    </w:tbl>
    <w:p w:rsidR="00FC68C5" w:rsidRDefault="00FC68C5" w:rsidP="00086A0E">
      <w:pPr>
        <w:jc w:val="center"/>
        <w:rPr>
          <w:b/>
          <w:spacing w:val="20"/>
          <w:sz w:val="28"/>
          <w:szCs w:val="28"/>
        </w:rPr>
      </w:pPr>
    </w:p>
    <w:p w:rsidR="00086A0E" w:rsidRPr="00CB0F0E" w:rsidRDefault="00086A0E" w:rsidP="00086A0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086A0E" w:rsidRPr="00693382" w:rsidRDefault="00086A0E" w:rsidP="00086A0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Осуществление государственных полномочий по организации и осуществлению деятельности по опеке и попечительству</w:t>
      </w:r>
      <w:r w:rsidRPr="00693382">
        <w:rPr>
          <w:b/>
          <w:i/>
          <w:sz w:val="28"/>
          <w:szCs w:val="28"/>
        </w:rPr>
        <w:t>»</w:t>
      </w:r>
    </w:p>
    <w:p w:rsidR="00086A0E" w:rsidRPr="00693382" w:rsidRDefault="00086A0E" w:rsidP="00086A0E">
      <w:pPr>
        <w:jc w:val="center"/>
        <w:rPr>
          <w:b/>
          <w:sz w:val="16"/>
          <w:szCs w:val="16"/>
        </w:rPr>
      </w:pPr>
    </w:p>
    <w:p w:rsidR="00086A0E" w:rsidRDefault="00086A0E" w:rsidP="00086A0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</w:t>
      </w:r>
      <w:r w:rsidR="007248FC">
        <w:rPr>
          <w:b/>
          <w:sz w:val="28"/>
          <w:szCs w:val="28"/>
        </w:rPr>
        <w:t>х мероприятий</w:t>
      </w: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086A0E" w:rsidRPr="00580B96" w:rsidTr="008C42C1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086A0E" w:rsidRPr="00580B96" w:rsidRDefault="00086A0E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086A0E" w:rsidRPr="00814FFB" w:rsidRDefault="00086A0E" w:rsidP="008C42C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086A0E" w:rsidRPr="00580B96" w:rsidRDefault="00086A0E" w:rsidP="008C42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086A0E" w:rsidRPr="00580B96" w:rsidTr="008C42C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086A0E" w:rsidRPr="00580B96" w:rsidRDefault="00086A0E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086A0E" w:rsidRPr="00580B96" w:rsidRDefault="00086A0E" w:rsidP="008C42C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086A0E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086A0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086A0E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086A0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086A0E" w:rsidRPr="00580B96" w:rsidRDefault="00612AF5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086A0E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6D00D5" w:rsidRPr="00580B96" w:rsidTr="006D00D5">
        <w:trPr>
          <w:trHeight w:val="433"/>
          <w:jc w:val="center"/>
        </w:trPr>
        <w:tc>
          <w:tcPr>
            <w:tcW w:w="2934" w:type="pct"/>
            <w:vAlign w:val="center"/>
          </w:tcPr>
          <w:p w:rsidR="006D00D5" w:rsidRPr="0045669B" w:rsidRDefault="006D00D5" w:rsidP="008C42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23" w:type="pct"/>
            <w:vAlign w:val="center"/>
          </w:tcPr>
          <w:p w:rsidR="006D00D5" w:rsidRPr="0045669B" w:rsidRDefault="006D00D5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52" w:type="pct"/>
            <w:vAlign w:val="center"/>
          </w:tcPr>
          <w:p w:rsidR="006D00D5" w:rsidRDefault="006D00D5" w:rsidP="006D00D5">
            <w:pPr>
              <w:ind w:firstLine="500"/>
            </w:pPr>
            <w:r w:rsidRPr="00182A7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52" w:type="pct"/>
            <w:vAlign w:val="center"/>
          </w:tcPr>
          <w:p w:rsidR="006D00D5" w:rsidRDefault="006D00D5" w:rsidP="006D00D5">
            <w:pPr>
              <w:ind w:firstLine="500"/>
            </w:pPr>
            <w:r w:rsidRPr="00182A7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39" w:type="pct"/>
            <w:vAlign w:val="center"/>
          </w:tcPr>
          <w:p w:rsidR="006D00D5" w:rsidRDefault="006D00D5" w:rsidP="006D00D5">
            <w:pPr>
              <w:ind w:firstLine="500"/>
            </w:pPr>
            <w:r w:rsidRPr="00182A71">
              <w:rPr>
                <w:rFonts w:cs="Times New Roman"/>
                <w:sz w:val="22"/>
                <w:szCs w:val="22"/>
              </w:rPr>
              <w:t>3</w:t>
            </w:r>
          </w:p>
        </w:tc>
      </w:tr>
    </w:tbl>
    <w:p w:rsidR="00086A0E" w:rsidRDefault="00086A0E" w:rsidP="00086A0E">
      <w:pPr>
        <w:jc w:val="right"/>
        <w:rPr>
          <w:sz w:val="24"/>
          <w:szCs w:val="24"/>
        </w:rPr>
      </w:pPr>
    </w:p>
    <w:p w:rsidR="00A337D8" w:rsidRPr="00CB0F0E" w:rsidRDefault="00A337D8" w:rsidP="00A337D8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A337D8" w:rsidRPr="00693382" w:rsidRDefault="00A337D8" w:rsidP="00A337D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Развитие эффективных форм работы с семьями</w:t>
      </w:r>
      <w:r w:rsidRPr="00693382">
        <w:rPr>
          <w:b/>
          <w:i/>
          <w:sz w:val="28"/>
          <w:szCs w:val="28"/>
        </w:rPr>
        <w:t xml:space="preserve">» </w:t>
      </w:r>
    </w:p>
    <w:p w:rsidR="00A337D8" w:rsidRPr="002E2BE6" w:rsidRDefault="00A337D8" w:rsidP="00A337D8">
      <w:pPr>
        <w:rPr>
          <w:sz w:val="16"/>
          <w:szCs w:val="16"/>
        </w:rPr>
      </w:pPr>
    </w:p>
    <w:p w:rsidR="00A337D8" w:rsidRDefault="00A337D8" w:rsidP="00A337D8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p w:rsidR="00A337D8" w:rsidRPr="002E2BE6" w:rsidRDefault="00A337D8" w:rsidP="00A337D8">
      <w:pPr>
        <w:jc w:val="center"/>
        <w:rPr>
          <w:b/>
          <w:sz w:val="16"/>
          <w:szCs w:val="16"/>
        </w:rPr>
      </w:pP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A337D8" w:rsidRPr="00580B96" w:rsidTr="008C42C1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A337D8" w:rsidRPr="00580B96" w:rsidRDefault="00A337D8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A337D8" w:rsidRPr="00814FFB" w:rsidRDefault="00A337D8" w:rsidP="008C42C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A337D8" w:rsidRPr="00580B96" w:rsidRDefault="00A337D8" w:rsidP="008C42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A337D8" w:rsidRPr="00580B96" w:rsidTr="008C42C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A337D8" w:rsidRPr="00580B96" w:rsidRDefault="00A337D8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A337D8" w:rsidRPr="00580B96" w:rsidRDefault="00A337D8" w:rsidP="008C42C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A337D8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A337D8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A337D8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A337D8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A337D8" w:rsidRPr="00580B96" w:rsidRDefault="00612AF5" w:rsidP="0045669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A337D8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A337D8" w:rsidRPr="00580B96" w:rsidTr="008C42C1">
        <w:trPr>
          <w:trHeight w:val="433"/>
          <w:jc w:val="center"/>
        </w:trPr>
        <w:tc>
          <w:tcPr>
            <w:tcW w:w="2934" w:type="pct"/>
            <w:vAlign w:val="center"/>
          </w:tcPr>
          <w:p w:rsidR="00A337D8" w:rsidRPr="00231CAE" w:rsidRDefault="00A337D8" w:rsidP="008C42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семей, получающ</w:t>
            </w:r>
            <w:r w:rsidR="00F258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их выплаты денежных средств на содержание приёмного ребенка</w:t>
            </w:r>
          </w:p>
        </w:tc>
        <w:tc>
          <w:tcPr>
            <w:tcW w:w="723" w:type="pct"/>
            <w:vAlign w:val="center"/>
          </w:tcPr>
          <w:p w:rsidR="00A337D8" w:rsidRPr="00BD502B" w:rsidRDefault="0045669B" w:rsidP="002A43C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2A43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:rsidR="00A337D8" w:rsidRPr="00BD502B" w:rsidRDefault="0045669B" w:rsidP="002A43CC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2A43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:rsidR="00A337D8" w:rsidRPr="00BD502B" w:rsidRDefault="0045669B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  <w:vAlign w:val="center"/>
          </w:tcPr>
          <w:p w:rsidR="00A337D8" w:rsidRPr="00BD502B" w:rsidRDefault="0045669B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6A72F1" w:rsidRPr="0077515F" w:rsidRDefault="006A72F1" w:rsidP="00C929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7E31" w:rsidRPr="00CB0F0E" w:rsidRDefault="00317E31" w:rsidP="00317E31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317E31" w:rsidRPr="00C92944" w:rsidRDefault="00317E31" w:rsidP="00C9294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 w:rsidRPr="00693382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организационных условий для реализации муниципальной программы</w:t>
      </w:r>
      <w:r w:rsidR="008D1054">
        <w:rPr>
          <w:b/>
          <w:i/>
          <w:sz w:val="28"/>
          <w:szCs w:val="28"/>
        </w:rPr>
        <w:t>»</w:t>
      </w:r>
    </w:p>
    <w:p w:rsidR="00317E31" w:rsidRPr="002E2BE6" w:rsidRDefault="00317E31" w:rsidP="00317E31">
      <w:pPr>
        <w:rPr>
          <w:sz w:val="16"/>
          <w:szCs w:val="16"/>
        </w:rPr>
      </w:pPr>
    </w:p>
    <w:p w:rsidR="00317E31" w:rsidRDefault="00317E31" w:rsidP="00317E31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реализации комплекса процессных мероприятий</w:t>
      </w:r>
    </w:p>
    <w:tbl>
      <w:tblPr>
        <w:tblStyle w:val="11"/>
        <w:tblW w:w="4926" w:type="pct"/>
        <w:jc w:val="center"/>
        <w:tblLook w:val="04A0" w:firstRow="1" w:lastRow="0" w:firstColumn="1" w:lastColumn="0" w:noHBand="0" w:noVBand="1"/>
      </w:tblPr>
      <w:tblGrid>
        <w:gridCol w:w="8877"/>
        <w:gridCol w:w="2187"/>
        <w:gridCol w:w="1367"/>
        <w:gridCol w:w="1367"/>
        <w:gridCol w:w="1328"/>
      </w:tblGrid>
      <w:tr w:rsidR="00317E31" w:rsidRPr="00580B96" w:rsidTr="008C42C1">
        <w:trPr>
          <w:tblHeader/>
          <w:jc w:val="center"/>
        </w:trPr>
        <w:tc>
          <w:tcPr>
            <w:tcW w:w="2934" w:type="pct"/>
            <w:vMerge w:val="restart"/>
            <w:vAlign w:val="center"/>
          </w:tcPr>
          <w:p w:rsidR="00317E31" w:rsidRPr="00580B96" w:rsidRDefault="00317E31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реализации, единица измерения</w:t>
            </w:r>
          </w:p>
        </w:tc>
        <w:tc>
          <w:tcPr>
            <w:tcW w:w="723" w:type="pct"/>
            <w:vMerge w:val="restart"/>
          </w:tcPr>
          <w:p w:rsidR="00317E31" w:rsidRPr="00814FFB" w:rsidRDefault="00317E31" w:rsidP="008C42C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</w:tc>
        <w:tc>
          <w:tcPr>
            <w:tcW w:w="1343" w:type="pct"/>
            <w:gridSpan w:val="3"/>
            <w:vAlign w:val="center"/>
          </w:tcPr>
          <w:p w:rsidR="00317E31" w:rsidRPr="00580B96" w:rsidRDefault="00317E31" w:rsidP="008C42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на очередной финансовый год и плановый период</w:t>
            </w:r>
          </w:p>
        </w:tc>
      </w:tr>
      <w:tr w:rsidR="00317E31" w:rsidRPr="00580B96" w:rsidTr="008C42C1">
        <w:trPr>
          <w:trHeight w:val="448"/>
          <w:tblHeader/>
          <w:jc w:val="center"/>
        </w:trPr>
        <w:tc>
          <w:tcPr>
            <w:tcW w:w="2934" w:type="pct"/>
            <w:vMerge/>
            <w:vAlign w:val="center"/>
          </w:tcPr>
          <w:p w:rsidR="00317E31" w:rsidRPr="00580B96" w:rsidRDefault="00317E31" w:rsidP="008C42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17E31" w:rsidRPr="00580B96" w:rsidRDefault="00317E31" w:rsidP="008C42C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vAlign w:val="center"/>
          </w:tcPr>
          <w:p w:rsidR="00317E31" w:rsidRPr="000D6903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  <w:r w:rsidR="00317E3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52" w:type="pct"/>
            <w:vAlign w:val="center"/>
          </w:tcPr>
          <w:p w:rsidR="00317E31" w:rsidRPr="00580B96" w:rsidRDefault="00612AF5" w:rsidP="002A43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</w:t>
            </w:r>
            <w:r w:rsidR="002A43CC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  <w:r w:rsidR="00317E3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39" w:type="pct"/>
            <w:vAlign w:val="center"/>
          </w:tcPr>
          <w:p w:rsidR="00317E31" w:rsidRPr="00580B96" w:rsidRDefault="00612AF5" w:rsidP="0045669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="00317E31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317E31" w:rsidRPr="00580B96" w:rsidTr="008C42C1">
        <w:trPr>
          <w:trHeight w:val="433"/>
          <w:jc w:val="center"/>
        </w:trPr>
        <w:tc>
          <w:tcPr>
            <w:tcW w:w="2934" w:type="pct"/>
            <w:vAlign w:val="center"/>
          </w:tcPr>
          <w:p w:rsidR="00317E31" w:rsidRPr="00231CAE" w:rsidRDefault="00317E31" w:rsidP="008C42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организаций, имеющих высокий показатель, полученный в ходе независимой оценки</w:t>
            </w:r>
            <w:r w:rsidR="00F25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317E31" w:rsidRPr="00BD502B" w:rsidRDefault="00067A92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:rsidR="00317E31" w:rsidRPr="00BD502B" w:rsidRDefault="00DC76D0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:rsidR="00317E31" w:rsidRPr="00BD502B" w:rsidRDefault="004F2CD1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39" w:type="pct"/>
            <w:vAlign w:val="center"/>
          </w:tcPr>
          <w:p w:rsidR="00317E31" w:rsidRPr="00BD502B" w:rsidRDefault="004F2CD1" w:rsidP="008C42C1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317E31" w:rsidRPr="00580B96" w:rsidTr="008C42C1">
        <w:trPr>
          <w:trHeight w:val="433"/>
          <w:jc w:val="center"/>
        </w:trPr>
        <w:tc>
          <w:tcPr>
            <w:tcW w:w="2934" w:type="pct"/>
            <w:vAlign w:val="center"/>
          </w:tcPr>
          <w:p w:rsidR="00317E31" w:rsidRDefault="00317E31" w:rsidP="008C42C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руководителей с высокими показателями оценки управленческой деятельности и профессиональной компетентности</w:t>
            </w:r>
            <w:r w:rsidR="00F258C9">
              <w:rPr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317E31" w:rsidRPr="00BD502B" w:rsidRDefault="00DC76D0" w:rsidP="009A712B">
            <w:pPr>
              <w:ind w:firstLine="9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2" w:type="pct"/>
            <w:vAlign w:val="center"/>
          </w:tcPr>
          <w:p w:rsidR="00317E31" w:rsidRPr="00BD502B" w:rsidRDefault="00DC76D0" w:rsidP="00DC7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2" w:type="pct"/>
            <w:vAlign w:val="center"/>
          </w:tcPr>
          <w:p w:rsidR="00317E31" w:rsidRPr="00BD502B" w:rsidRDefault="00DC76D0" w:rsidP="00DC7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pct"/>
            <w:vAlign w:val="center"/>
          </w:tcPr>
          <w:p w:rsidR="00317E31" w:rsidRPr="00BD502B" w:rsidRDefault="00DC76D0" w:rsidP="00DC7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17E31" w:rsidRDefault="00317E31" w:rsidP="000A5CE3">
      <w:pPr>
        <w:rPr>
          <w:sz w:val="28"/>
          <w:szCs w:val="28"/>
        </w:rPr>
      </w:pPr>
    </w:p>
    <w:p w:rsidR="00CE2492" w:rsidRDefault="00CE2492" w:rsidP="006257DF">
      <w:pPr>
        <w:jc w:val="center"/>
        <w:rPr>
          <w:b/>
          <w:sz w:val="28"/>
          <w:szCs w:val="28"/>
        </w:rPr>
      </w:pPr>
    </w:p>
    <w:p w:rsidR="009A43CA" w:rsidRDefault="009A43CA" w:rsidP="006257DF">
      <w:pPr>
        <w:jc w:val="center"/>
        <w:rPr>
          <w:b/>
          <w:sz w:val="28"/>
          <w:szCs w:val="28"/>
        </w:rPr>
      </w:pPr>
      <w:r w:rsidRPr="00B8591F">
        <w:rPr>
          <w:b/>
          <w:sz w:val="28"/>
          <w:szCs w:val="28"/>
        </w:rPr>
        <w:t>Финансировани</w:t>
      </w:r>
      <w:r>
        <w:rPr>
          <w:b/>
          <w:sz w:val="28"/>
          <w:szCs w:val="28"/>
        </w:rPr>
        <w:t>е</w:t>
      </w:r>
      <w:r w:rsidRPr="00B8591F">
        <w:rPr>
          <w:b/>
          <w:sz w:val="28"/>
          <w:szCs w:val="28"/>
        </w:rPr>
        <w:t xml:space="preserve"> структурных элементов </w:t>
      </w:r>
      <w:r>
        <w:rPr>
          <w:b/>
          <w:sz w:val="28"/>
          <w:szCs w:val="28"/>
        </w:rPr>
        <w:t>муниципаль</w:t>
      </w:r>
      <w:r w:rsidRPr="00B8591F">
        <w:rPr>
          <w:b/>
          <w:sz w:val="28"/>
          <w:szCs w:val="28"/>
        </w:rPr>
        <w:t>ной программы</w:t>
      </w: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6"/>
        <w:gridCol w:w="2693"/>
        <w:gridCol w:w="7"/>
        <w:gridCol w:w="30"/>
        <w:gridCol w:w="15"/>
        <w:gridCol w:w="2218"/>
        <w:gridCol w:w="15"/>
        <w:gridCol w:w="15"/>
        <w:gridCol w:w="106"/>
        <w:gridCol w:w="14"/>
        <w:gridCol w:w="1687"/>
        <w:gridCol w:w="51"/>
        <w:gridCol w:w="95"/>
        <w:gridCol w:w="1553"/>
        <w:gridCol w:w="429"/>
        <w:gridCol w:w="1549"/>
        <w:gridCol w:w="114"/>
        <w:gridCol w:w="37"/>
        <w:gridCol w:w="1699"/>
        <w:gridCol w:w="32"/>
        <w:gridCol w:w="2098"/>
      </w:tblGrid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№</w:t>
            </w: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70" w:type="dxa"/>
            <w:gridSpan w:val="4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983" w:type="dxa"/>
            <w:gridSpan w:val="7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1" w:type="dxa"/>
            <w:gridSpan w:val="8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 w:rsidRPr="00653FF4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4C58CA" w:rsidRPr="00086BD7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 w:rsidRPr="00086BD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gridSpan w:val="3"/>
          </w:tcPr>
          <w:p w:rsidR="004C58CA" w:rsidRPr="00086BD7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 w:rsidRPr="00086B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A83E8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99" w:type="dxa"/>
          </w:tcPr>
          <w:p w:rsidR="004C58CA" w:rsidRPr="00086BD7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 w:rsidRPr="00086B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="00A83E8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30" w:type="dxa"/>
            <w:gridSpan w:val="2"/>
          </w:tcPr>
          <w:p w:rsidR="004C58CA" w:rsidRPr="00086BD7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 w:rsidRPr="00086B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="00A83E8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Pr="009A43CA" w:rsidRDefault="004C58CA" w:rsidP="004C5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</w:t>
            </w:r>
            <w:r w:rsidRPr="00C8341C">
              <w:rPr>
                <w:b/>
                <w:sz w:val="28"/>
                <w:szCs w:val="28"/>
              </w:rPr>
              <w:t>«Обеспечение общедоступного бесплатного начального общего, основного общего, среднего общего образования»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457" w:type="dxa"/>
            <w:gridSpan w:val="20"/>
          </w:tcPr>
          <w:p w:rsidR="004C58CA" w:rsidRPr="00086BD7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 w:rsidRPr="00086BD7">
              <w:rPr>
                <w:b/>
                <w:sz w:val="24"/>
                <w:szCs w:val="24"/>
              </w:rPr>
              <w:t>Результат. В общеобразовательных организациях созданы и функционируют Центры образования «Точка роста»</w:t>
            </w:r>
          </w:p>
        </w:tc>
      </w:tr>
      <w:tr w:rsidR="004C58CA" w:rsidRPr="00653FF4" w:rsidTr="004C58CA">
        <w:trPr>
          <w:trHeight w:val="1515"/>
        </w:trPr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C58CA" w:rsidRPr="004C58CA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z w:val="24"/>
                <w:szCs w:val="24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2270" w:type="dxa"/>
            <w:gridSpan w:val="4"/>
            <w:vMerge w:val="restart"/>
          </w:tcPr>
          <w:p w:rsidR="004C58CA" w:rsidRDefault="009A712B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C58CA">
              <w:rPr>
                <w:sz w:val="24"/>
                <w:szCs w:val="24"/>
              </w:rPr>
              <w:t>Монастырщинская средняя школа им</w:t>
            </w:r>
            <w:r w:rsidR="00A934D8">
              <w:rPr>
                <w:sz w:val="24"/>
                <w:szCs w:val="24"/>
              </w:rPr>
              <w:t>ени А.И. </w:t>
            </w:r>
            <w:r w:rsidR="004C58CA">
              <w:rPr>
                <w:sz w:val="24"/>
                <w:szCs w:val="24"/>
              </w:rPr>
              <w:t>Колдунова</w:t>
            </w:r>
            <w:r w:rsidR="00F258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МБОУ </w:t>
            </w:r>
            <w:r w:rsidR="004C58CA">
              <w:rPr>
                <w:sz w:val="24"/>
                <w:szCs w:val="24"/>
              </w:rPr>
              <w:t>Татар</w:t>
            </w:r>
            <w:r>
              <w:rPr>
                <w:sz w:val="24"/>
                <w:szCs w:val="24"/>
              </w:rPr>
              <w:t>ская школа имени В.А.</w:t>
            </w:r>
            <w:r w:rsidR="00A934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Матросова</w:t>
            </w:r>
            <w:r w:rsidR="004C58CA">
              <w:rPr>
                <w:sz w:val="24"/>
                <w:szCs w:val="24"/>
              </w:rPr>
              <w:t>,</w:t>
            </w:r>
          </w:p>
          <w:p w:rsidR="004C58CA" w:rsidRPr="00653FF4" w:rsidRDefault="009A712B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C58CA">
              <w:rPr>
                <w:sz w:val="24"/>
                <w:szCs w:val="24"/>
              </w:rPr>
              <w:t>Новомихайловская ср</w:t>
            </w:r>
            <w:r>
              <w:rPr>
                <w:sz w:val="24"/>
                <w:szCs w:val="24"/>
              </w:rPr>
              <w:t>едняя школа</w:t>
            </w:r>
            <w:r w:rsidR="00A934D8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630 000,00</w:t>
            </w:r>
          </w:p>
        </w:tc>
        <w:tc>
          <w:tcPr>
            <w:tcW w:w="1700" w:type="dxa"/>
            <w:gridSpan w:val="3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210 000,00</w:t>
            </w:r>
          </w:p>
        </w:tc>
        <w:tc>
          <w:tcPr>
            <w:tcW w:w="1699" w:type="dxa"/>
            <w:vAlign w:val="center"/>
          </w:tcPr>
          <w:p w:rsidR="004C58CA" w:rsidRDefault="004C58CA" w:rsidP="004C58CA">
            <w:pPr>
              <w:jc w:val="center"/>
            </w:pPr>
            <w:r w:rsidRPr="00207554">
              <w:rPr>
                <w:sz w:val="24"/>
                <w:szCs w:val="24"/>
              </w:rPr>
              <w:t>210 000,00</w:t>
            </w:r>
          </w:p>
        </w:tc>
        <w:tc>
          <w:tcPr>
            <w:tcW w:w="2130" w:type="dxa"/>
            <w:gridSpan w:val="2"/>
            <w:vAlign w:val="center"/>
          </w:tcPr>
          <w:p w:rsidR="004C58CA" w:rsidRDefault="004C58CA" w:rsidP="004C58CA">
            <w:pPr>
              <w:jc w:val="center"/>
            </w:pPr>
            <w:r w:rsidRPr="00207554">
              <w:rPr>
                <w:sz w:val="24"/>
                <w:szCs w:val="24"/>
              </w:rPr>
              <w:t>210 000,00</w:t>
            </w:r>
          </w:p>
        </w:tc>
      </w:tr>
      <w:tr w:rsidR="004C58CA" w:rsidRPr="00653FF4" w:rsidTr="004C58CA">
        <w:trPr>
          <w:trHeight w:val="1515"/>
        </w:trPr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 w:rsidRPr="00E35B3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33 157,89</w:t>
            </w:r>
          </w:p>
        </w:tc>
        <w:tc>
          <w:tcPr>
            <w:tcW w:w="1700" w:type="dxa"/>
            <w:gridSpan w:val="3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11 052,63</w:t>
            </w:r>
          </w:p>
        </w:tc>
        <w:tc>
          <w:tcPr>
            <w:tcW w:w="1699" w:type="dxa"/>
            <w:vAlign w:val="center"/>
          </w:tcPr>
          <w:p w:rsidR="004C58CA" w:rsidRDefault="004C58CA" w:rsidP="004C58CA">
            <w:pPr>
              <w:jc w:val="center"/>
            </w:pPr>
            <w:r w:rsidRPr="001C6C93">
              <w:rPr>
                <w:sz w:val="24"/>
                <w:szCs w:val="24"/>
              </w:rPr>
              <w:t>11 052,63</w:t>
            </w:r>
          </w:p>
        </w:tc>
        <w:tc>
          <w:tcPr>
            <w:tcW w:w="2130" w:type="dxa"/>
            <w:gridSpan w:val="2"/>
            <w:vAlign w:val="center"/>
          </w:tcPr>
          <w:p w:rsidR="004C58CA" w:rsidRDefault="004C58CA" w:rsidP="004C58CA">
            <w:pPr>
              <w:jc w:val="center"/>
            </w:pPr>
            <w:r w:rsidRPr="001C6C93">
              <w:rPr>
                <w:sz w:val="24"/>
                <w:szCs w:val="24"/>
              </w:rPr>
              <w:t>11 052,63</w:t>
            </w:r>
          </w:p>
        </w:tc>
      </w:tr>
      <w:tr w:rsidR="004C58CA" w:rsidRPr="00653FF4" w:rsidTr="004C58CA">
        <w:trPr>
          <w:trHeight w:val="740"/>
        </w:trPr>
        <w:tc>
          <w:tcPr>
            <w:tcW w:w="705" w:type="dxa"/>
            <w:vMerge w:val="restart"/>
          </w:tcPr>
          <w:p w:rsidR="004C58CA" w:rsidRPr="005F6D2A" w:rsidRDefault="004C58CA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6"/>
            <w:vMerge w:val="restart"/>
          </w:tcPr>
          <w:p w:rsidR="004C58CA" w:rsidRPr="005F6D2A" w:rsidRDefault="004C58CA" w:rsidP="004C58CA">
            <w:pPr>
              <w:jc w:val="both"/>
              <w:rPr>
                <w:b/>
                <w:sz w:val="24"/>
                <w:szCs w:val="24"/>
              </w:rPr>
            </w:pPr>
            <w:r w:rsidRPr="005F6D2A">
              <w:rPr>
                <w:b/>
                <w:sz w:val="24"/>
                <w:szCs w:val="24"/>
              </w:rPr>
              <w:t xml:space="preserve">Итого по </w:t>
            </w:r>
            <w:r>
              <w:rPr>
                <w:b/>
                <w:sz w:val="24"/>
                <w:szCs w:val="24"/>
              </w:rPr>
              <w:t>комплексу мероприятий</w:t>
            </w: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630 000,00</w:t>
            </w:r>
          </w:p>
        </w:tc>
        <w:tc>
          <w:tcPr>
            <w:tcW w:w="1700" w:type="dxa"/>
            <w:gridSpan w:val="3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210 000,00</w:t>
            </w:r>
          </w:p>
        </w:tc>
        <w:tc>
          <w:tcPr>
            <w:tcW w:w="1699" w:type="dxa"/>
            <w:vAlign w:val="center"/>
          </w:tcPr>
          <w:p w:rsidR="004C58CA" w:rsidRDefault="004C58CA" w:rsidP="004C58CA">
            <w:pPr>
              <w:jc w:val="center"/>
            </w:pPr>
            <w:r w:rsidRPr="00207554">
              <w:rPr>
                <w:sz w:val="24"/>
                <w:szCs w:val="24"/>
              </w:rPr>
              <w:t>210 000,00</w:t>
            </w:r>
          </w:p>
        </w:tc>
        <w:tc>
          <w:tcPr>
            <w:tcW w:w="2130" w:type="dxa"/>
            <w:gridSpan w:val="2"/>
            <w:vAlign w:val="center"/>
          </w:tcPr>
          <w:p w:rsidR="004C58CA" w:rsidRDefault="004C58CA" w:rsidP="004C58CA">
            <w:pPr>
              <w:jc w:val="center"/>
            </w:pPr>
            <w:r w:rsidRPr="00207554">
              <w:rPr>
                <w:sz w:val="24"/>
                <w:szCs w:val="24"/>
              </w:rPr>
              <w:t>210 000,00</w:t>
            </w:r>
          </w:p>
        </w:tc>
      </w:tr>
      <w:tr w:rsidR="004C58CA" w:rsidRPr="00653FF4" w:rsidTr="004C58CA">
        <w:trPr>
          <w:trHeight w:val="960"/>
        </w:trPr>
        <w:tc>
          <w:tcPr>
            <w:tcW w:w="705" w:type="dxa"/>
            <w:vMerge/>
          </w:tcPr>
          <w:p w:rsidR="004C58CA" w:rsidRPr="005F6D2A" w:rsidRDefault="004C58CA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6"/>
            <w:vMerge/>
          </w:tcPr>
          <w:p w:rsidR="004C58CA" w:rsidRPr="005F6D2A" w:rsidRDefault="004C58CA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 w:rsidRPr="00E35B3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33 157,89</w:t>
            </w:r>
          </w:p>
        </w:tc>
        <w:tc>
          <w:tcPr>
            <w:tcW w:w="1700" w:type="dxa"/>
            <w:gridSpan w:val="3"/>
            <w:vAlign w:val="center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11 052,63</w:t>
            </w:r>
          </w:p>
        </w:tc>
        <w:tc>
          <w:tcPr>
            <w:tcW w:w="1699" w:type="dxa"/>
            <w:vAlign w:val="center"/>
          </w:tcPr>
          <w:p w:rsidR="004C58CA" w:rsidRDefault="004C58CA" w:rsidP="004C58CA">
            <w:pPr>
              <w:jc w:val="center"/>
            </w:pPr>
            <w:r w:rsidRPr="001C6C93">
              <w:rPr>
                <w:sz w:val="24"/>
                <w:szCs w:val="24"/>
              </w:rPr>
              <w:t>11 052,63</w:t>
            </w:r>
          </w:p>
        </w:tc>
        <w:tc>
          <w:tcPr>
            <w:tcW w:w="2130" w:type="dxa"/>
            <w:gridSpan w:val="2"/>
            <w:vAlign w:val="center"/>
          </w:tcPr>
          <w:p w:rsidR="004C58CA" w:rsidRDefault="004C58CA" w:rsidP="004C58CA">
            <w:pPr>
              <w:jc w:val="center"/>
            </w:pPr>
            <w:r w:rsidRPr="001C6C93">
              <w:rPr>
                <w:sz w:val="24"/>
                <w:szCs w:val="24"/>
              </w:rPr>
              <w:t>11 052,63</w:t>
            </w:r>
          </w:p>
        </w:tc>
      </w:tr>
      <w:tr w:rsidR="004C58CA" w:rsidRPr="00653FF4" w:rsidTr="004C58CA">
        <w:trPr>
          <w:trHeight w:val="382"/>
        </w:trPr>
        <w:tc>
          <w:tcPr>
            <w:tcW w:w="705" w:type="dxa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9" w:type="dxa"/>
            <w:gridSpan w:val="6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Pr="009712A9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663 157,89</w:t>
            </w:r>
          </w:p>
        </w:tc>
        <w:tc>
          <w:tcPr>
            <w:tcW w:w="1700" w:type="dxa"/>
            <w:gridSpan w:val="3"/>
          </w:tcPr>
          <w:p w:rsidR="004C58CA" w:rsidRPr="00FA4DC6" w:rsidRDefault="004C58CA" w:rsidP="004C58CA">
            <w:pPr>
              <w:jc w:val="center"/>
              <w:rPr>
                <w:sz w:val="24"/>
                <w:szCs w:val="24"/>
              </w:rPr>
            </w:pPr>
            <w:r w:rsidRPr="00FA4DC6">
              <w:rPr>
                <w:sz w:val="24"/>
                <w:szCs w:val="24"/>
              </w:rPr>
              <w:t>221 052,63</w:t>
            </w:r>
          </w:p>
        </w:tc>
        <w:tc>
          <w:tcPr>
            <w:tcW w:w="1699" w:type="dxa"/>
          </w:tcPr>
          <w:p w:rsidR="004C58CA" w:rsidRPr="00FA4DC6" w:rsidRDefault="004C58CA" w:rsidP="004C58CA">
            <w:pPr>
              <w:jc w:val="center"/>
              <w:rPr>
                <w:sz w:val="24"/>
                <w:szCs w:val="24"/>
              </w:rPr>
            </w:pPr>
            <w:r w:rsidRPr="00FA4DC6">
              <w:rPr>
                <w:sz w:val="24"/>
                <w:szCs w:val="24"/>
              </w:rPr>
              <w:t>221 052,63</w:t>
            </w:r>
          </w:p>
        </w:tc>
        <w:tc>
          <w:tcPr>
            <w:tcW w:w="2130" w:type="dxa"/>
            <w:gridSpan w:val="2"/>
          </w:tcPr>
          <w:p w:rsidR="004C58CA" w:rsidRPr="00FA4DC6" w:rsidRDefault="004C58CA" w:rsidP="004C58CA">
            <w:pPr>
              <w:jc w:val="center"/>
              <w:rPr>
                <w:sz w:val="24"/>
                <w:szCs w:val="24"/>
              </w:rPr>
            </w:pPr>
            <w:r w:rsidRPr="00FA4DC6">
              <w:rPr>
                <w:sz w:val="24"/>
                <w:szCs w:val="24"/>
              </w:rPr>
              <w:t>221 052,63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9A43CA" w:rsidRDefault="004C58CA" w:rsidP="004C5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464A6F">
              <w:rPr>
                <w:b/>
                <w:sz w:val="28"/>
                <w:szCs w:val="28"/>
              </w:rPr>
              <w:t>Педагоги и наставники</w:t>
            </w:r>
            <w:r w:rsidRPr="009A43CA">
              <w:rPr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7" w:type="dxa"/>
            <w:gridSpan w:val="20"/>
          </w:tcPr>
          <w:p w:rsidR="004C58CA" w:rsidRPr="000372EC" w:rsidRDefault="004C58CA" w:rsidP="004C5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  <w:r w:rsidRPr="000372EC">
              <w:rPr>
                <w:b/>
                <w:sz w:val="24"/>
                <w:szCs w:val="24"/>
              </w:rPr>
              <w:t>.</w:t>
            </w:r>
            <w:r w:rsidRPr="000372EC">
              <w:rPr>
                <w:b/>
                <w:spacing w:val="-2"/>
                <w:sz w:val="24"/>
                <w:szCs w:val="24"/>
              </w:rPr>
              <w:t xml:space="preserve"> Обеспечена деятельность советников директоров по воспитанию и взаимодействию с общественными объединениями в общеобразовательных организациях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4C58CA" w:rsidRPr="004C58CA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pacing w:val="-2"/>
                <w:sz w:val="24"/>
                <w:szCs w:val="24"/>
              </w:rPr>
              <w:t>Обеспечение деятельности советников директоров по воспитанию и взаимодействию с общественными объединениями в общеобразовательных организациях</w:t>
            </w:r>
            <w:r w:rsidR="00A934D8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3 906 228,00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1 270 075,00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1 309 955,00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1 326 198,00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Pr="00464A6F" w:rsidRDefault="004C58CA" w:rsidP="004C58CA">
            <w:pPr>
              <w:jc w:val="both"/>
              <w:rPr>
                <w:b/>
                <w:sz w:val="24"/>
                <w:szCs w:val="24"/>
              </w:rPr>
            </w:pPr>
            <w:r w:rsidRPr="00464A6F">
              <w:rPr>
                <w:b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3 906 228,00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1 270 075,00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1 309 955,00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1 326 198,00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E35B30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3 906 228,00</w:t>
            </w:r>
          </w:p>
        </w:tc>
        <w:tc>
          <w:tcPr>
            <w:tcW w:w="1700" w:type="dxa"/>
            <w:gridSpan w:val="3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1 270 075,00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1 309 955,00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1 326 198,00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b/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 w:rsidRPr="00EF70C3">
              <w:rPr>
                <w:b/>
                <w:sz w:val="28"/>
                <w:szCs w:val="28"/>
              </w:rPr>
              <w:t>Региональный проект «Педагоги и наставники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  <w:r w:rsidRPr="000372EC">
              <w:rPr>
                <w:b/>
                <w:sz w:val="24"/>
                <w:szCs w:val="24"/>
              </w:rPr>
              <w:t>.</w:t>
            </w:r>
            <w:r w:rsidRPr="000372EC">
              <w:rPr>
                <w:b/>
                <w:spacing w:val="-2"/>
                <w:sz w:val="24"/>
                <w:szCs w:val="24"/>
              </w:rPr>
              <w:t xml:space="preserve"> Обеспечена деятельность </w:t>
            </w:r>
            <w:r>
              <w:rPr>
                <w:b/>
                <w:spacing w:val="-2"/>
                <w:sz w:val="24"/>
                <w:szCs w:val="24"/>
              </w:rPr>
              <w:t>классных руководителей в общеобразовательных организациях</w:t>
            </w: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</w:tr>
      <w:tr w:rsidR="004C58CA" w:rsidRPr="00653FF4" w:rsidTr="009A712B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745" w:type="dxa"/>
            <w:gridSpan w:val="4"/>
          </w:tcPr>
          <w:p w:rsidR="004C58CA" w:rsidRPr="004C58CA" w:rsidRDefault="004C58CA" w:rsidP="004C58CA">
            <w:pPr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3"/>
          </w:tcPr>
          <w:p w:rsidR="004C58CA" w:rsidRPr="00221CF8" w:rsidRDefault="004C58CA" w:rsidP="004C58CA">
            <w:pPr>
              <w:rPr>
                <w:sz w:val="24"/>
                <w:szCs w:val="24"/>
              </w:rPr>
            </w:pPr>
            <w:r w:rsidRPr="00221CF8">
              <w:rPr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1807" w:type="dxa"/>
            <w:gridSpan w:val="3"/>
          </w:tcPr>
          <w:p w:rsidR="004C58CA" w:rsidRPr="00221CF8" w:rsidRDefault="004C58CA" w:rsidP="004C58CA">
            <w:pPr>
              <w:rPr>
                <w:sz w:val="24"/>
                <w:szCs w:val="24"/>
              </w:rPr>
            </w:pPr>
            <w:r w:rsidRPr="00221C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99" w:type="dxa"/>
            <w:gridSpan w:val="3"/>
          </w:tcPr>
          <w:p w:rsidR="004C58CA" w:rsidRPr="00221CF8" w:rsidRDefault="004C58CA" w:rsidP="009A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1 171 800,00</w:t>
            </w:r>
          </w:p>
        </w:tc>
        <w:tc>
          <w:tcPr>
            <w:tcW w:w="1978" w:type="dxa"/>
            <w:gridSpan w:val="2"/>
          </w:tcPr>
          <w:p w:rsidR="004C58CA" w:rsidRPr="00221CF8" w:rsidRDefault="004C58CA" w:rsidP="009A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1850" w:type="dxa"/>
            <w:gridSpan w:val="3"/>
          </w:tcPr>
          <w:p w:rsidR="004C58CA" w:rsidRPr="00221CF8" w:rsidRDefault="004C58CA" w:rsidP="009A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2130" w:type="dxa"/>
            <w:gridSpan w:val="2"/>
          </w:tcPr>
          <w:p w:rsidR="004C58CA" w:rsidRPr="00221CF8" w:rsidRDefault="004C58CA" w:rsidP="009A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Default="004C58CA" w:rsidP="004C58CA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7"/>
            <w:vMerge w:val="restart"/>
          </w:tcPr>
          <w:p w:rsidR="004C58CA" w:rsidRPr="000372EC" w:rsidRDefault="004C58CA" w:rsidP="004C5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807" w:type="dxa"/>
            <w:gridSpan w:val="3"/>
          </w:tcPr>
          <w:p w:rsidR="004C58CA" w:rsidRPr="000372EC" w:rsidRDefault="004C58CA" w:rsidP="004C58CA">
            <w:pPr>
              <w:rPr>
                <w:b/>
                <w:sz w:val="24"/>
                <w:szCs w:val="24"/>
              </w:rPr>
            </w:pPr>
            <w:r w:rsidRPr="00221C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99" w:type="dxa"/>
            <w:gridSpan w:val="3"/>
            <w:vAlign w:val="center"/>
          </w:tcPr>
          <w:p w:rsidR="004C58CA" w:rsidRPr="00221CF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1 171 800,00</w:t>
            </w:r>
          </w:p>
        </w:tc>
        <w:tc>
          <w:tcPr>
            <w:tcW w:w="1978" w:type="dxa"/>
            <w:gridSpan w:val="2"/>
            <w:vAlign w:val="center"/>
          </w:tcPr>
          <w:p w:rsidR="004C58CA" w:rsidRPr="00221CF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1850" w:type="dxa"/>
            <w:gridSpan w:val="3"/>
            <w:vAlign w:val="center"/>
          </w:tcPr>
          <w:p w:rsidR="004C58CA" w:rsidRPr="00221CF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2130" w:type="dxa"/>
            <w:gridSpan w:val="2"/>
            <w:vAlign w:val="center"/>
          </w:tcPr>
          <w:p w:rsidR="004C58CA" w:rsidRPr="00221CF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Default="00F324E1" w:rsidP="004C58CA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7"/>
            <w:vMerge/>
          </w:tcPr>
          <w:p w:rsidR="00F324E1" w:rsidRPr="000372EC" w:rsidRDefault="00F324E1" w:rsidP="004C58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3"/>
          </w:tcPr>
          <w:p w:rsidR="00F324E1" w:rsidRPr="00E35B30" w:rsidRDefault="00F324E1" w:rsidP="0067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99" w:type="dxa"/>
            <w:gridSpan w:val="3"/>
          </w:tcPr>
          <w:p w:rsidR="00F324E1" w:rsidRPr="00221CF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1 171 800,00</w:t>
            </w:r>
          </w:p>
        </w:tc>
        <w:tc>
          <w:tcPr>
            <w:tcW w:w="1978" w:type="dxa"/>
            <w:gridSpan w:val="2"/>
            <w:vAlign w:val="center"/>
          </w:tcPr>
          <w:p w:rsidR="00F324E1" w:rsidRPr="00221CF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1850" w:type="dxa"/>
            <w:gridSpan w:val="3"/>
            <w:vAlign w:val="center"/>
          </w:tcPr>
          <w:p w:rsidR="00F324E1" w:rsidRPr="00221CF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  <w:tc>
          <w:tcPr>
            <w:tcW w:w="2130" w:type="dxa"/>
            <w:gridSpan w:val="2"/>
            <w:vAlign w:val="center"/>
          </w:tcPr>
          <w:p w:rsidR="00F324E1" w:rsidRPr="00221CF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390 600,00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EF70C3" w:rsidRDefault="004C58CA" w:rsidP="004C58CA">
            <w:pPr>
              <w:jc w:val="center"/>
              <w:rPr>
                <w:b/>
                <w:sz w:val="28"/>
                <w:szCs w:val="28"/>
              </w:rPr>
            </w:pPr>
            <w:r w:rsidRPr="00EF70C3">
              <w:rPr>
                <w:b/>
                <w:sz w:val="28"/>
                <w:szCs w:val="28"/>
              </w:rPr>
              <w:t>Региональный проект «Педагоги и наставники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7" w:type="dxa"/>
            <w:gridSpan w:val="20"/>
          </w:tcPr>
          <w:p w:rsidR="004C58CA" w:rsidRPr="00EC78CE" w:rsidRDefault="004C58CA" w:rsidP="004C58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693" w:type="dxa"/>
          </w:tcPr>
          <w:p w:rsidR="004C58CA" w:rsidRPr="004C58CA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образовательных учреждений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24 900 000,00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1699" w:type="dxa"/>
          </w:tcPr>
          <w:p w:rsidR="004C58CA" w:rsidRPr="0033658E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4F4E04">
              <w:rPr>
                <w:b/>
                <w:sz w:val="24"/>
                <w:szCs w:val="24"/>
              </w:rPr>
              <w:t xml:space="preserve">Итого по </w:t>
            </w:r>
            <w:r>
              <w:rPr>
                <w:b/>
                <w:sz w:val="24"/>
                <w:szCs w:val="24"/>
              </w:rPr>
              <w:t>ведомственному проекту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24 900 000,00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1699" w:type="dxa"/>
          </w:tcPr>
          <w:p w:rsidR="004C58CA" w:rsidRPr="0033658E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F324E1" w:rsidRPr="00653FF4" w:rsidRDefault="00F324E1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24 900 000,00</w:t>
            </w:r>
          </w:p>
        </w:tc>
        <w:tc>
          <w:tcPr>
            <w:tcW w:w="1700" w:type="dxa"/>
            <w:gridSpan w:val="3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1699" w:type="dxa"/>
          </w:tcPr>
          <w:p w:rsidR="00F324E1" w:rsidRPr="0033658E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  <w:tc>
          <w:tcPr>
            <w:tcW w:w="2130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8 300 000,00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Pr="00A70E72">
              <w:rPr>
                <w:b/>
                <w:sz w:val="28"/>
                <w:szCs w:val="28"/>
              </w:rPr>
              <w:t>«Обеспечение доступности дошкольного образования»</w:t>
            </w:r>
          </w:p>
        </w:tc>
      </w:tr>
      <w:tr w:rsidR="004C58CA" w:rsidRPr="00653FF4" w:rsidTr="004C58CA">
        <w:trPr>
          <w:trHeight w:val="1103"/>
        </w:trPr>
        <w:tc>
          <w:tcPr>
            <w:tcW w:w="711" w:type="dxa"/>
            <w:gridSpan w:val="2"/>
            <w:vMerge w:val="restart"/>
          </w:tcPr>
          <w:p w:rsidR="004C58CA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693" w:type="dxa"/>
            <w:vMerge w:val="restart"/>
          </w:tcPr>
          <w:p w:rsidR="004C58CA" w:rsidRPr="004C58CA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  <w:vMerge w:val="restart"/>
          </w:tcPr>
          <w:p w:rsidR="004C58CA" w:rsidRPr="00653FF4" w:rsidRDefault="004C58CA" w:rsidP="00A934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</w:t>
            </w:r>
            <w:r w:rsidR="00211F15">
              <w:rPr>
                <w:sz w:val="24"/>
                <w:szCs w:val="24"/>
              </w:rPr>
              <w:t>ния, образовательные организации,</w:t>
            </w:r>
            <w:r>
              <w:rPr>
                <w:sz w:val="24"/>
                <w:szCs w:val="24"/>
              </w:rPr>
              <w:t xml:space="preserve"> </w:t>
            </w:r>
            <w:r w:rsidR="009A712B"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t>«Детский сад «Солнышко», МБОУ</w:t>
            </w:r>
            <w:r w:rsidR="00B7520C">
              <w:rPr>
                <w:sz w:val="24"/>
                <w:szCs w:val="24"/>
              </w:rPr>
              <w:t xml:space="preserve"> Соболевская основная школа им</w:t>
            </w:r>
            <w:r w:rsidR="00A934D8">
              <w:rPr>
                <w:sz w:val="24"/>
                <w:szCs w:val="24"/>
              </w:rPr>
              <w:t>ени</w:t>
            </w:r>
            <w:r w:rsidR="00B7520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А.Н. Попова, МБОУ Сычевская школа</w:t>
            </w:r>
            <w:r w:rsidR="00B7520C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25 693 300,00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7 935 600,00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8 567 500,00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9 190 200,00</w:t>
            </w:r>
          </w:p>
        </w:tc>
      </w:tr>
      <w:tr w:rsidR="004C58CA" w:rsidRPr="00653FF4" w:rsidTr="004C58CA">
        <w:trPr>
          <w:trHeight w:val="1102"/>
        </w:trPr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58CA" w:rsidRPr="004C58CA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E35B3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23 385 200,00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9 444 400,00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6 970 400,00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6 970 400,00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93" w:type="dxa"/>
          </w:tcPr>
          <w:p w:rsidR="004C58CA" w:rsidRPr="004C58CA" w:rsidRDefault="004C58CA" w:rsidP="004C58CA">
            <w:pPr>
              <w:rPr>
                <w:color w:val="000000" w:themeColor="text1"/>
                <w:sz w:val="24"/>
                <w:szCs w:val="24"/>
              </w:rPr>
            </w:pPr>
            <w:r w:rsidRPr="004C58CA">
              <w:rPr>
                <w:color w:val="000000" w:themeColor="text1"/>
                <w:sz w:val="24"/>
                <w:szCs w:val="24"/>
              </w:rPr>
              <w:t>Расходы на организацию бесплатного питания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  <w:p w:rsidR="004C58CA" w:rsidRPr="004C58CA" w:rsidRDefault="004C58CA" w:rsidP="004C58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:rsidR="004C58CA" w:rsidRPr="003D47C2" w:rsidRDefault="004C58CA" w:rsidP="004C58CA">
            <w:pPr>
              <w:rPr>
                <w:sz w:val="24"/>
                <w:szCs w:val="24"/>
              </w:rPr>
            </w:pPr>
            <w:r w:rsidRPr="003D47C2">
              <w:rPr>
                <w:sz w:val="24"/>
                <w:szCs w:val="24"/>
              </w:rPr>
              <w:t>Отдел образования, общеобразовательные организации</w:t>
            </w:r>
            <w:r w:rsidR="00B7520C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7"/>
          </w:tcPr>
          <w:p w:rsidR="004C58CA" w:rsidRPr="003D47C2" w:rsidRDefault="004C58CA" w:rsidP="004C58CA">
            <w:pPr>
              <w:rPr>
                <w:sz w:val="24"/>
                <w:szCs w:val="24"/>
              </w:rPr>
            </w:pPr>
            <w:r w:rsidRPr="00E35B3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765E7F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130 000,00</w:t>
            </w:r>
          </w:p>
        </w:tc>
        <w:tc>
          <w:tcPr>
            <w:tcW w:w="1700" w:type="dxa"/>
            <w:gridSpan w:val="3"/>
          </w:tcPr>
          <w:p w:rsidR="004C58CA" w:rsidRPr="003D47C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130 000,00</w:t>
            </w:r>
          </w:p>
        </w:tc>
        <w:tc>
          <w:tcPr>
            <w:tcW w:w="1699" w:type="dxa"/>
          </w:tcPr>
          <w:p w:rsidR="004C58CA" w:rsidRPr="003D47C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3D47C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 w:val="restart"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F324E1" w:rsidRPr="007A4D5C" w:rsidRDefault="00F324E1" w:rsidP="004C58CA">
            <w:pPr>
              <w:jc w:val="both"/>
              <w:rPr>
                <w:b/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25 693 300,00</w:t>
            </w:r>
          </w:p>
        </w:tc>
        <w:tc>
          <w:tcPr>
            <w:tcW w:w="1700" w:type="dxa"/>
            <w:gridSpan w:val="3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7 935 600,00</w:t>
            </w:r>
          </w:p>
        </w:tc>
        <w:tc>
          <w:tcPr>
            <w:tcW w:w="1699" w:type="dxa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8 567 500,00</w:t>
            </w:r>
          </w:p>
        </w:tc>
        <w:tc>
          <w:tcPr>
            <w:tcW w:w="2130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9 190 200,00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F324E1" w:rsidRPr="00653FF4" w:rsidRDefault="00F324E1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 w:rsidRPr="00E35B3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F324E1" w:rsidRPr="00A0404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23 515 200,00</w:t>
            </w:r>
          </w:p>
        </w:tc>
        <w:tc>
          <w:tcPr>
            <w:tcW w:w="1700" w:type="dxa"/>
            <w:gridSpan w:val="3"/>
          </w:tcPr>
          <w:p w:rsidR="00F324E1" w:rsidRPr="00A0404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9 574 400,00</w:t>
            </w:r>
          </w:p>
        </w:tc>
        <w:tc>
          <w:tcPr>
            <w:tcW w:w="1699" w:type="dxa"/>
          </w:tcPr>
          <w:p w:rsidR="00F324E1" w:rsidRPr="00A0404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6 970 400,00</w:t>
            </w:r>
          </w:p>
        </w:tc>
        <w:tc>
          <w:tcPr>
            <w:tcW w:w="2130" w:type="dxa"/>
            <w:gridSpan w:val="2"/>
          </w:tcPr>
          <w:p w:rsidR="00F324E1" w:rsidRPr="00A04048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6 970 400,00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F324E1" w:rsidRPr="00653FF4" w:rsidRDefault="00F324E1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49 208 500,00</w:t>
            </w:r>
          </w:p>
        </w:tc>
        <w:tc>
          <w:tcPr>
            <w:tcW w:w="1700" w:type="dxa"/>
            <w:gridSpan w:val="3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17 510 000,00</w:t>
            </w:r>
          </w:p>
        </w:tc>
        <w:tc>
          <w:tcPr>
            <w:tcW w:w="1699" w:type="dxa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15 537 900,00</w:t>
            </w:r>
          </w:p>
        </w:tc>
        <w:tc>
          <w:tcPr>
            <w:tcW w:w="2130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16 160 600,00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>«Обеспечение общедоступного бесплатного начального общего, основного общего, среднего общего образования»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F32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и </w:t>
            </w:r>
            <w:r w:rsidR="00F324E1">
              <w:rPr>
                <w:sz w:val="24"/>
                <w:szCs w:val="24"/>
              </w:rPr>
              <w:t>местный</w:t>
            </w:r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982" w:type="dxa"/>
            <w:gridSpan w:val="2"/>
          </w:tcPr>
          <w:p w:rsidR="004C58CA" w:rsidRPr="001D43FC" w:rsidRDefault="004C58CA" w:rsidP="004C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459 434 344,22</w:t>
            </w:r>
          </w:p>
        </w:tc>
        <w:tc>
          <w:tcPr>
            <w:tcW w:w="1700" w:type="dxa"/>
            <w:gridSpan w:val="3"/>
          </w:tcPr>
          <w:p w:rsidR="004C58CA" w:rsidRPr="001D43FC" w:rsidRDefault="004C58CA" w:rsidP="004C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150 221 014,74</w:t>
            </w:r>
          </w:p>
        </w:tc>
        <w:tc>
          <w:tcPr>
            <w:tcW w:w="1699" w:type="dxa"/>
          </w:tcPr>
          <w:p w:rsidR="004C58CA" w:rsidRPr="001D43FC" w:rsidRDefault="004C58CA" w:rsidP="004C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152 935 614,74</w:t>
            </w:r>
          </w:p>
        </w:tc>
        <w:tc>
          <w:tcPr>
            <w:tcW w:w="2130" w:type="dxa"/>
            <w:gridSpan w:val="2"/>
          </w:tcPr>
          <w:p w:rsidR="004C58CA" w:rsidRPr="001D43FC" w:rsidRDefault="004C58CA" w:rsidP="004C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156 277 714,74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Выплата вознаграждения за выполнение функций классного руководителя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EF70C3" w:rsidRDefault="004C58CA" w:rsidP="004C58CA">
            <w:pPr>
              <w:jc w:val="both"/>
              <w:rPr>
                <w:sz w:val="24"/>
                <w:szCs w:val="24"/>
              </w:rPr>
            </w:pPr>
            <w:r w:rsidRPr="00EF70C3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EF70C3" w:rsidRDefault="004C58CA" w:rsidP="004C58CA">
            <w:pPr>
              <w:jc w:val="both"/>
              <w:rPr>
                <w:sz w:val="24"/>
                <w:szCs w:val="24"/>
              </w:rPr>
            </w:pPr>
            <w:r w:rsidRPr="00EF70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1 341 000,00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447 000,00</w:t>
            </w:r>
          </w:p>
        </w:tc>
        <w:tc>
          <w:tcPr>
            <w:tcW w:w="1699" w:type="dxa"/>
          </w:tcPr>
          <w:p w:rsidR="004C58CA" w:rsidRDefault="004C58CA" w:rsidP="00211F15">
            <w:pPr>
              <w:jc w:val="center"/>
            </w:pPr>
            <w:r w:rsidRPr="008D2696">
              <w:rPr>
                <w:sz w:val="24"/>
                <w:szCs w:val="24"/>
              </w:rPr>
              <w:t>447 000,00</w:t>
            </w:r>
          </w:p>
        </w:tc>
        <w:tc>
          <w:tcPr>
            <w:tcW w:w="2130" w:type="dxa"/>
            <w:gridSpan w:val="2"/>
          </w:tcPr>
          <w:p w:rsidR="004C58CA" w:rsidRDefault="004C58CA" w:rsidP="00211F15">
            <w:pPr>
              <w:jc w:val="center"/>
            </w:pPr>
            <w:r w:rsidRPr="008D2696">
              <w:rPr>
                <w:sz w:val="24"/>
                <w:szCs w:val="24"/>
              </w:rPr>
              <w:t>447 000,00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 w:val="restart"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F324E1" w:rsidRDefault="00F324E1" w:rsidP="004C58CA">
            <w:pPr>
              <w:jc w:val="both"/>
              <w:rPr>
                <w:b/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  <w:p w:rsidR="00F324E1" w:rsidRDefault="00F324E1" w:rsidP="004C58CA">
            <w:pPr>
              <w:jc w:val="both"/>
              <w:rPr>
                <w:b/>
                <w:sz w:val="24"/>
                <w:szCs w:val="24"/>
              </w:rPr>
            </w:pPr>
          </w:p>
          <w:p w:rsidR="00F324E1" w:rsidRPr="007A4D5C" w:rsidRDefault="00F324E1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385 733 200,00</w:t>
            </w:r>
          </w:p>
        </w:tc>
        <w:tc>
          <w:tcPr>
            <w:tcW w:w="1700" w:type="dxa"/>
            <w:gridSpan w:val="3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119 861 000,00</w:t>
            </w:r>
          </w:p>
        </w:tc>
        <w:tc>
          <w:tcPr>
            <w:tcW w:w="1699" w:type="dxa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128 619 900,00</w:t>
            </w:r>
          </w:p>
        </w:tc>
        <w:tc>
          <w:tcPr>
            <w:tcW w:w="2130" w:type="dxa"/>
            <w:gridSpan w:val="2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137 252 300,00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F324E1" w:rsidRPr="00653FF4" w:rsidRDefault="00F324E1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75 042 144,22</w:t>
            </w:r>
          </w:p>
        </w:tc>
        <w:tc>
          <w:tcPr>
            <w:tcW w:w="1700" w:type="dxa"/>
            <w:gridSpan w:val="3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30 807 014,74</w:t>
            </w:r>
          </w:p>
        </w:tc>
        <w:tc>
          <w:tcPr>
            <w:tcW w:w="1699" w:type="dxa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24 762 714,74</w:t>
            </w:r>
          </w:p>
        </w:tc>
        <w:tc>
          <w:tcPr>
            <w:tcW w:w="2130" w:type="dxa"/>
            <w:gridSpan w:val="2"/>
          </w:tcPr>
          <w:p w:rsidR="00F324E1" w:rsidRPr="00653FF4" w:rsidRDefault="00F324E1" w:rsidP="0067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19 472 414,74</w:t>
            </w:r>
          </w:p>
        </w:tc>
      </w:tr>
      <w:tr w:rsidR="00F324E1" w:rsidRPr="00653FF4" w:rsidTr="004C58CA">
        <w:tc>
          <w:tcPr>
            <w:tcW w:w="711" w:type="dxa"/>
            <w:gridSpan w:val="2"/>
            <w:vMerge/>
          </w:tcPr>
          <w:p w:rsidR="00F324E1" w:rsidRPr="00653FF4" w:rsidRDefault="00F324E1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F324E1" w:rsidRPr="00653FF4" w:rsidRDefault="00F324E1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F324E1" w:rsidRPr="00653FF4" w:rsidRDefault="00F324E1" w:rsidP="00676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460 775 344,22</w:t>
            </w:r>
          </w:p>
        </w:tc>
        <w:tc>
          <w:tcPr>
            <w:tcW w:w="1700" w:type="dxa"/>
            <w:gridSpan w:val="3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150 668 014,74</w:t>
            </w:r>
          </w:p>
        </w:tc>
        <w:tc>
          <w:tcPr>
            <w:tcW w:w="1699" w:type="dxa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153 382 614,74</w:t>
            </w:r>
          </w:p>
        </w:tc>
        <w:tc>
          <w:tcPr>
            <w:tcW w:w="2130" w:type="dxa"/>
            <w:gridSpan w:val="2"/>
          </w:tcPr>
          <w:p w:rsidR="00F324E1" w:rsidRPr="00191DF3" w:rsidRDefault="00F324E1" w:rsidP="0067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156 724 714,74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>«Обеспечение предоставления дополнительного образования детей»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обеспечение деятельности муниципальных учреждений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учреждения дополнительного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14 418 200,00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4 833 100,00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4 848 700,00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4 736 400,00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4D3C70">
              <w:rPr>
                <w:sz w:val="24"/>
                <w:szCs w:val="24"/>
              </w:rPr>
              <w:t>Отдел образования, учреждения дополнительного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9 448 700,00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3 324 800,00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3 005 800,00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3 118 100,00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 w:val="restart"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23 866 900,00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8 157 900,00</w:t>
            </w:r>
          </w:p>
        </w:tc>
        <w:tc>
          <w:tcPr>
            <w:tcW w:w="1699" w:type="dxa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7 854 500,00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7 854 500,00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211F15" w:rsidRPr="00765E7F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23 866 900,00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8 157 900,00</w:t>
            </w:r>
          </w:p>
        </w:tc>
        <w:tc>
          <w:tcPr>
            <w:tcW w:w="1699" w:type="dxa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7 854 500,00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7 854 500,00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>«Создание условий для временного трудоустройства несовершеннолетних граждан в возрасте от 14 до 18 лет»</w:t>
            </w:r>
          </w:p>
        </w:tc>
      </w:tr>
      <w:tr w:rsidR="00211F15" w:rsidRPr="00653FF4" w:rsidTr="00F324E1">
        <w:trPr>
          <w:trHeight w:val="1380"/>
        </w:trPr>
        <w:tc>
          <w:tcPr>
            <w:tcW w:w="711" w:type="dxa"/>
            <w:gridSpan w:val="2"/>
          </w:tcPr>
          <w:p w:rsidR="00211F15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2693" w:type="dxa"/>
          </w:tcPr>
          <w:p w:rsidR="00211F15" w:rsidRPr="00211F15" w:rsidRDefault="00211F15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Создание условий для поддержки трудоустройства несовершеннолетних граждан от 14-18 лет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211F15" w:rsidRPr="00653FF4" w:rsidRDefault="00211F15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792 000,00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248 000,00</w:t>
            </w:r>
          </w:p>
        </w:tc>
        <w:tc>
          <w:tcPr>
            <w:tcW w:w="1699" w:type="dxa"/>
          </w:tcPr>
          <w:p w:rsidR="00211F15" w:rsidRPr="00653FF4" w:rsidRDefault="00211F15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264 000,00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 w:val="restart"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211F15" w:rsidRPr="00CA7F48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792 000,00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248 000,00</w:t>
            </w:r>
          </w:p>
        </w:tc>
        <w:tc>
          <w:tcPr>
            <w:tcW w:w="1699" w:type="dxa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264 000,00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211F15" w:rsidRPr="00CA7F48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792 000,00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248 000,00</w:t>
            </w:r>
          </w:p>
        </w:tc>
        <w:tc>
          <w:tcPr>
            <w:tcW w:w="1699" w:type="dxa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264 000,00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EF70C3" w:rsidRDefault="004C58CA" w:rsidP="004C58CA">
            <w:pPr>
              <w:jc w:val="center"/>
              <w:rPr>
                <w:b/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 xml:space="preserve">«Создание условий для оздоровления детей и подростков </w:t>
            </w: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EF70C3">
              <w:rPr>
                <w:b/>
                <w:sz w:val="28"/>
                <w:szCs w:val="28"/>
              </w:rPr>
              <w:t>в каникулярный период»</w:t>
            </w:r>
          </w:p>
        </w:tc>
      </w:tr>
      <w:tr w:rsidR="004C58CA" w:rsidRPr="00653FF4" w:rsidTr="00F324E1">
        <w:tc>
          <w:tcPr>
            <w:tcW w:w="711" w:type="dxa"/>
            <w:gridSpan w:val="2"/>
          </w:tcPr>
          <w:p w:rsidR="004C58CA" w:rsidRPr="00653FF4" w:rsidRDefault="00A83E8B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693" w:type="dxa"/>
          </w:tcPr>
          <w:p w:rsidR="004C58CA" w:rsidRPr="00211F15" w:rsidRDefault="004C58CA" w:rsidP="009A71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 xml:space="preserve">Создание комфортных условий для организации оздоровления и отдыха детей и подростков в каникулярный период на территории муниципального </w:t>
            </w:r>
            <w:r w:rsidR="009A712B">
              <w:rPr>
                <w:color w:val="000000" w:themeColor="text1"/>
                <w:sz w:val="24"/>
                <w:szCs w:val="24"/>
              </w:rPr>
              <w:t>округа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837 300,00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  <w:tc>
          <w:tcPr>
            <w:tcW w:w="1699" w:type="dxa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</w:tr>
      <w:tr w:rsidR="004C58CA" w:rsidRPr="00653FF4" w:rsidTr="00F324E1">
        <w:tc>
          <w:tcPr>
            <w:tcW w:w="711" w:type="dxa"/>
            <w:gridSpan w:val="2"/>
          </w:tcPr>
          <w:p w:rsidR="004C58CA" w:rsidRPr="00653FF4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Организация отдыха детей в загородных оздоровительных лагерях в каникулярное время за счет средств бюджета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1699" w:type="dxa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F32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  <w:tr w:rsidR="00211F15" w:rsidRPr="00653FF4" w:rsidTr="00325F7C">
        <w:trPr>
          <w:trHeight w:val="562"/>
        </w:trPr>
        <w:tc>
          <w:tcPr>
            <w:tcW w:w="711" w:type="dxa"/>
            <w:gridSpan w:val="2"/>
            <w:vMerge w:val="restart"/>
          </w:tcPr>
          <w:p w:rsidR="00211F15" w:rsidRDefault="00211F15" w:rsidP="004C58CA">
            <w:pPr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211F15" w:rsidRDefault="00211F15" w:rsidP="004C58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</w:t>
            </w:r>
            <w:r w:rsidRPr="007A4D5C">
              <w:rPr>
                <w:b/>
                <w:sz w:val="24"/>
                <w:szCs w:val="24"/>
              </w:rPr>
              <w:t xml:space="preserve"> процессных мероприятий</w:t>
            </w:r>
          </w:p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837 300,00</w:t>
            </w:r>
          </w:p>
        </w:tc>
        <w:tc>
          <w:tcPr>
            <w:tcW w:w="1700" w:type="dxa"/>
            <w:gridSpan w:val="3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  <w:tc>
          <w:tcPr>
            <w:tcW w:w="1699" w:type="dxa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  <w:tc>
          <w:tcPr>
            <w:tcW w:w="2130" w:type="dxa"/>
            <w:gridSpan w:val="2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987 300,00</w:t>
            </w:r>
          </w:p>
        </w:tc>
        <w:tc>
          <w:tcPr>
            <w:tcW w:w="1700" w:type="dxa"/>
            <w:gridSpan w:val="3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329 100,00</w:t>
            </w:r>
          </w:p>
        </w:tc>
        <w:tc>
          <w:tcPr>
            <w:tcW w:w="1699" w:type="dxa"/>
          </w:tcPr>
          <w:p w:rsidR="004C58CA" w:rsidRDefault="004C58CA" w:rsidP="004C58CA">
            <w:pPr>
              <w:jc w:val="center"/>
            </w:pPr>
            <w:r>
              <w:t>329 100,00</w:t>
            </w:r>
          </w:p>
        </w:tc>
        <w:tc>
          <w:tcPr>
            <w:tcW w:w="2130" w:type="dxa"/>
            <w:gridSpan w:val="2"/>
          </w:tcPr>
          <w:p w:rsidR="004C58CA" w:rsidRDefault="004C58CA" w:rsidP="004C58CA">
            <w:pPr>
              <w:jc w:val="center"/>
            </w:pPr>
            <w:r>
              <w:t>329 100,00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 xml:space="preserve">«Обеспечение питанием учащихся общеобразовательных </w:t>
            </w:r>
            <w:r>
              <w:rPr>
                <w:b/>
                <w:sz w:val="28"/>
                <w:szCs w:val="28"/>
              </w:rPr>
              <w:t>о</w:t>
            </w:r>
            <w:r w:rsidRPr="00EF70C3">
              <w:rPr>
                <w:b/>
                <w:sz w:val="28"/>
                <w:szCs w:val="28"/>
              </w:rPr>
              <w:t>рганизаций»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Создание комфортных условий для организации бесплатного горячего питания детей 1-4 классов (горячие завтраки) на территории муниципального образования «Монастырщинский муниципальный округ» Смоленской области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Федеральный, областной, местный бюджет</w:t>
            </w:r>
          </w:p>
        </w:tc>
        <w:tc>
          <w:tcPr>
            <w:tcW w:w="1982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7 170 321,21</w:t>
            </w:r>
          </w:p>
        </w:tc>
        <w:tc>
          <w:tcPr>
            <w:tcW w:w="1700" w:type="dxa"/>
            <w:gridSpan w:val="3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2 703 705,05</w:t>
            </w:r>
          </w:p>
        </w:tc>
        <w:tc>
          <w:tcPr>
            <w:tcW w:w="1699" w:type="dxa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2 441 438,38</w:t>
            </w:r>
          </w:p>
        </w:tc>
        <w:tc>
          <w:tcPr>
            <w:tcW w:w="2130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2 025 177,78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обеспечение предоставления ежемесячной компенсационной денежной выплаты на питание учащихся с ограниченными возможностями здоровья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F806E2" w:rsidRDefault="004C58CA" w:rsidP="004C58CA">
            <w:pPr>
              <w:rPr>
                <w:sz w:val="24"/>
                <w:szCs w:val="24"/>
              </w:rPr>
            </w:pPr>
            <w:r w:rsidRPr="00F806E2">
              <w:rPr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1983" w:type="dxa"/>
            <w:gridSpan w:val="7"/>
          </w:tcPr>
          <w:p w:rsidR="004C58CA" w:rsidRPr="00F806E2" w:rsidRDefault="004C58CA" w:rsidP="004C5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F806E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101 366,79</w:t>
            </w:r>
          </w:p>
        </w:tc>
        <w:tc>
          <w:tcPr>
            <w:tcW w:w="1700" w:type="dxa"/>
            <w:gridSpan w:val="3"/>
          </w:tcPr>
          <w:p w:rsidR="004C58CA" w:rsidRPr="00F806E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110 062,95</w:t>
            </w:r>
          </w:p>
        </w:tc>
        <w:tc>
          <w:tcPr>
            <w:tcW w:w="1699" w:type="dxa"/>
          </w:tcPr>
          <w:p w:rsidR="004C58CA" w:rsidRPr="00F806E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585,62</w:t>
            </w:r>
          </w:p>
        </w:tc>
        <w:tc>
          <w:tcPr>
            <w:tcW w:w="2130" w:type="dxa"/>
            <w:gridSpan w:val="2"/>
          </w:tcPr>
          <w:p w:rsidR="004C58CA" w:rsidRPr="00F806E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718,22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Default="004C58CA" w:rsidP="004C58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</w:t>
            </w:r>
            <w:r w:rsidRPr="007A4D5C">
              <w:rPr>
                <w:b/>
                <w:sz w:val="24"/>
                <w:szCs w:val="24"/>
              </w:rPr>
              <w:t xml:space="preserve"> процессных мероприятий</w:t>
            </w:r>
          </w:p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Федеральный, бюджет</w:t>
            </w:r>
          </w:p>
        </w:tc>
        <w:tc>
          <w:tcPr>
            <w:tcW w:w="1982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5 687 958,00</w:t>
            </w:r>
          </w:p>
        </w:tc>
        <w:tc>
          <w:tcPr>
            <w:tcW w:w="1700" w:type="dxa"/>
            <w:gridSpan w:val="3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101,00</w:t>
            </w:r>
          </w:p>
        </w:tc>
        <w:tc>
          <w:tcPr>
            <w:tcW w:w="1699" w:type="dxa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933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619,00</w:t>
            </w:r>
          </w:p>
        </w:tc>
        <w:tc>
          <w:tcPr>
            <w:tcW w:w="2130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586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238,00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Default="004C58CA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B752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1 413 630,00</w:t>
            </w:r>
          </w:p>
        </w:tc>
        <w:tc>
          <w:tcPr>
            <w:tcW w:w="1700" w:type="dxa"/>
            <w:gridSpan w:val="3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567,00</w:t>
            </w:r>
          </w:p>
        </w:tc>
        <w:tc>
          <w:tcPr>
            <w:tcW w:w="1699" w:type="dxa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483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405,00</w:t>
            </w:r>
          </w:p>
        </w:tc>
        <w:tc>
          <w:tcPr>
            <w:tcW w:w="2130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 w:rsidRPr="00515774"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 xml:space="preserve"> </w:t>
            </w:r>
            <w:r w:rsidRPr="00515774">
              <w:rPr>
                <w:sz w:val="24"/>
                <w:szCs w:val="24"/>
              </w:rPr>
              <w:t>658,00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183 100,00</w:t>
            </w:r>
          </w:p>
        </w:tc>
        <w:tc>
          <w:tcPr>
            <w:tcW w:w="1700" w:type="dxa"/>
            <w:gridSpan w:val="3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137 100,00</w:t>
            </w:r>
          </w:p>
        </w:tc>
        <w:tc>
          <w:tcPr>
            <w:tcW w:w="1699" w:type="dxa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130" w:type="dxa"/>
            <w:gridSpan w:val="2"/>
          </w:tcPr>
          <w:p w:rsidR="004C58CA" w:rsidRPr="009E5966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7 284 688,00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2 813 768,00</w:t>
            </w:r>
          </w:p>
        </w:tc>
        <w:tc>
          <w:tcPr>
            <w:tcW w:w="1699" w:type="dxa"/>
          </w:tcPr>
          <w:p w:rsidR="004C58CA" w:rsidRPr="00D90FA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2 442 024,00</w:t>
            </w:r>
          </w:p>
        </w:tc>
        <w:tc>
          <w:tcPr>
            <w:tcW w:w="2130" w:type="dxa"/>
            <w:gridSpan w:val="2"/>
          </w:tcPr>
          <w:p w:rsidR="004C58CA" w:rsidRPr="00D90FA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2 028 896,00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 xml:space="preserve">«Создание благоприятных условий для всестороннего развития личности </w:t>
            </w:r>
            <w:r w:rsidRPr="00EF70C3">
              <w:rPr>
                <w:b/>
                <w:sz w:val="28"/>
                <w:szCs w:val="28"/>
              </w:rPr>
              <w:lastRenderedPageBreak/>
              <w:t>жизнедеятельности детей муниципального образования («Дети Вихровья»)</w:t>
            </w:r>
          </w:p>
        </w:tc>
      </w:tr>
      <w:tr w:rsidR="004C58CA" w:rsidRPr="00653FF4" w:rsidTr="004C58CA">
        <w:trPr>
          <w:trHeight w:val="278"/>
        </w:trPr>
        <w:tc>
          <w:tcPr>
            <w:tcW w:w="711" w:type="dxa"/>
            <w:gridSpan w:val="2"/>
            <w:vMerge w:val="restart"/>
          </w:tcPr>
          <w:p w:rsidR="004C58CA" w:rsidRPr="00653FF4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2693" w:type="dxa"/>
            <w:vMerge w:val="restart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премии имени Ю.А. Гагарина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  <w:vMerge w:val="restart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4C58CA" w:rsidRPr="00653FF4" w:rsidTr="004C58CA">
        <w:trPr>
          <w:trHeight w:val="277"/>
        </w:trPr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C58CA" w:rsidRPr="00653FF4" w:rsidTr="004C58CA">
        <w:trPr>
          <w:trHeight w:val="278"/>
        </w:trPr>
        <w:tc>
          <w:tcPr>
            <w:tcW w:w="711" w:type="dxa"/>
            <w:gridSpan w:val="2"/>
            <w:vMerge w:val="restart"/>
          </w:tcPr>
          <w:p w:rsidR="004C58CA" w:rsidRPr="00653FF4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2693" w:type="dxa"/>
            <w:vMerge w:val="restart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стипендии имени А.И. Колдунова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  <w:vMerge w:val="restart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</w:tr>
      <w:tr w:rsidR="004C58CA" w:rsidRPr="00653FF4" w:rsidTr="004C58CA">
        <w:trPr>
          <w:trHeight w:val="277"/>
        </w:trPr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C58CA" w:rsidRPr="00653FF4" w:rsidTr="004C58CA">
        <w:trPr>
          <w:trHeight w:val="277"/>
        </w:trPr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мероприятия по выявлению талантливых детей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образовательные учреждения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20 000,00</w:t>
            </w:r>
          </w:p>
        </w:tc>
        <w:tc>
          <w:tcPr>
            <w:tcW w:w="1699" w:type="dxa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20 000,00</w:t>
            </w:r>
          </w:p>
        </w:tc>
        <w:tc>
          <w:tcPr>
            <w:tcW w:w="2130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20 000,00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b/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A70E72">
              <w:rPr>
                <w:b/>
                <w:sz w:val="28"/>
                <w:szCs w:val="28"/>
              </w:rPr>
              <w:t xml:space="preserve">«Развитие системы социальной поддержки </w:t>
            </w: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b/>
                <w:sz w:val="28"/>
                <w:szCs w:val="28"/>
              </w:rPr>
              <w:t>педагогических работников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получение социальной поддержки по предоставлению компенсации расходов на оплату жилых помещений, отопления и освещения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11 836 800,00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3 945 600,00</w:t>
            </w:r>
          </w:p>
        </w:tc>
        <w:tc>
          <w:tcPr>
            <w:tcW w:w="1699" w:type="dxa"/>
          </w:tcPr>
          <w:p w:rsidR="004C58CA" w:rsidRDefault="004C58CA" w:rsidP="004C58CA">
            <w:r w:rsidRPr="005D3291">
              <w:rPr>
                <w:sz w:val="24"/>
                <w:szCs w:val="24"/>
              </w:rPr>
              <w:t>3 945 600,00</w:t>
            </w:r>
          </w:p>
        </w:tc>
        <w:tc>
          <w:tcPr>
            <w:tcW w:w="2130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11 836 800,00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3 945 600,00</w:t>
            </w:r>
          </w:p>
        </w:tc>
        <w:tc>
          <w:tcPr>
            <w:tcW w:w="1699" w:type="dxa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3 945 600,00</w:t>
            </w:r>
          </w:p>
        </w:tc>
        <w:tc>
          <w:tcPr>
            <w:tcW w:w="2130" w:type="dxa"/>
            <w:gridSpan w:val="2"/>
          </w:tcPr>
          <w:p w:rsidR="004C58CA" w:rsidRDefault="004C58CA" w:rsidP="007F374D">
            <w:pPr>
              <w:jc w:val="center"/>
            </w:pPr>
            <w:r w:rsidRPr="005D3291">
              <w:rPr>
                <w:sz w:val="24"/>
                <w:szCs w:val="24"/>
              </w:rPr>
              <w:t>3 945 600,00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b/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Pr="00A70E72">
              <w:rPr>
                <w:b/>
                <w:sz w:val="28"/>
                <w:szCs w:val="28"/>
              </w:rPr>
              <w:t xml:space="preserve">«Обеспечение условий для организации </w:t>
            </w: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b/>
                <w:sz w:val="28"/>
                <w:szCs w:val="28"/>
              </w:rPr>
              <w:t>бухгалтерского учёта и отчетности</w:t>
            </w:r>
            <w:r w:rsidRPr="00A70E72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обеспечение деятельности муниципальных учреждений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  <w:vMerge w:val="restart"/>
          </w:tcPr>
          <w:p w:rsidR="004C58CA" w:rsidRPr="00653FF4" w:rsidRDefault="009A712B" w:rsidP="009A71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МКУ «Централизованная бухгалтерия образовательных учреждений муниципального образования «Монастырщинский муниципальный округ» Смоленской области»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13 968 900,00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  <w:tc>
          <w:tcPr>
            <w:tcW w:w="1699" w:type="dxa"/>
          </w:tcPr>
          <w:p w:rsidR="004C58CA" w:rsidRPr="00E2370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  <w:tc>
          <w:tcPr>
            <w:tcW w:w="2130" w:type="dxa"/>
            <w:gridSpan w:val="2"/>
          </w:tcPr>
          <w:p w:rsidR="004C58CA" w:rsidRPr="00E23702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приобретение оборудования и техники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1699" w:type="dxa"/>
          </w:tcPr>
          <w:p w:rsidR="004C58CA" w:rsidRPr="00653FF4" w:rsidRDefault="007F374D" w:rsidP="007F3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4C58CA" w:rsidRPr="00653FF4" w:rsidRDefault="007F374D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 w:val="restart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14 218 900,00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4 906 300,00</w:t>
            </w:r>
          </w:p>
        </w:tc>
        <w:tc>
          <w:tcPr>
            <w:tcW w:w="1699" w:type="dxa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  <w:tc>
          <w:tcPr>
            <w:tcW w:w="2130" w:type="dxa"/>
            <w:gridSpan w:val="2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</w:tr>
      <w:tr w:rsidR="00211F15" w:rsidRPr="00653FF4" w:rsidTr="004C58CA">
        <w:tc>
          <w:tcPr>
            <w:tcW w:w="711" w:type="dxa"/>
            <w:gridSpan w:val="2"/>
            <w:vMerge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211F15" w:rsidRPr="00653FF4" w:rsidRDefault="00211F15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14 218 900,00</w:t>
            </w:r>
          </w:p>
        </w:tc>
        <w:tc>
          <w:tcPr>
            <w:tcW w:w="1700" w:type="dxa"/>
            <w:gridSpan w:val="3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4 906 300,00</w:t>
            </w:r>
          </w:p>
        </w:tc>
        <w:tc>
          <w:tcPr>
            <w:tcW w:w="1699" w:type="dxa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  <w:tc>
          <w:tcPr>
            <w:tcW w:w="2130" w:type="dxa"/>
            <w:gridSpan w:val="2"/>
          </w:tcPr>
          <w:p w:rsidR="00211F15" w:rsidRPr="00E23702" w:rsidRDefault="00211F15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4 656 300,00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EF70C3">
              <w:rPr>
                <w:b/>
                <w:sz w:val="28"/>
                <w:szCs w:val="28"/>
              </w:rPr>
              <w:t>«Вовлечение жителей муниципального образования в систематические занятия физкультурой и спортом»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Расходы на проведение муниципальных, областных спортивных мероприятий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660 000,00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220 000,00</w:t>
            </w:r>
          </w:p>
        </w:tc>
        <w:tc>
          <w:tcPr>
            <w:tcW w:w="1699" w:type="dxa"/>
          </w:tcPr>
          <w:p w:rsidR="004C58CA" w:rsidRPr="00CA7F48" w:rsidRDefault="004C58CA" w:rsidP="00211F15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  <w:tc>
          <w:tcPr>
            <w:tcW w:w="2130" w:type="dxa"/>
            <w:gridSpan w:val="2"/>
          </w:tcPr>
          <w:p w:rsidR="004C58CA" w:rsidRPr="00CA7F48" w:rsidRDefault="004C58CA" w:rsidP="00211F15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660 000,00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  <w:tc>
          <w:tcPr>
            <w:tcW w:w="1699" w:type="dxa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  <w:tc>
          <w:tcPr>
            <w:tcW w:w="2130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660 000,00</w:t>
            </w:r>
          </w:p>
        </w:tc>
        <w:tc>
          <w:tcPr>
            <w:tcW w:w="1700" w:type="dxa"/>
            <w:gridSpan w:val="3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  <w:tc>
          <w:tcPr>
            <w:tcW w:w="1699" w:type="dxa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  <w:tc>
          <w:tcPr>
            <w:tcW w:w="2130" w:type="dxa"/>
            <w:gridSpan w:val="2"/>
          </w:tcPr>
          <w:p w:rsidR="004C58CA" w:rsidRPr="00CA7F48" w:rsidRDefault="004C58CA" w:rsidP="004C58CA">
            <w:pPr>
              <w:jc w:val="center"/>
              <w:rPr>
                <w:sz w:val="24"/>
                <w:szCs w:val="24"/>
              </w:rPr>
            </w:pPr>
            <w:r w:rsidRPr="00CA7F48">
              <w:rPr>
                <w:sz w:val="24"/>
                <w:szCs w:val="24"/>
              </w:rPr>
              <w:t>220 000,00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F6084D" w:rsidRDefault="004C58CA" w:rsidP="004C58CA">
            <w:pPr>
              <w:jc w:val="center"/>
              <w:rPr>
                <w:b/>
                <w:sz w:val="28"/>
                <w:szCs w:val="28"/>
              </w:rPr>
            </w:pPr>
            <w:r w:rsidRPr="00F6084D">
              <w:rPr>
                <w:sz w:val="28"/>
                <w:szCs w:val="28"/>
              </w:rPr>
              <w:t xml:space="preserve">Комплекс процессных мероприятий </w:t>
            </w:r>
            <w:r w:rsidRPr="00F6084D">
              <w:rPr>
                <w:b/>
                <w:sz w:val="28"/>
                <w:szCs w:val="28"/>
              </w:rPr>
              <w:t xml:space="preserve">«Развитие </w:t>
            </w:r>
            <w:r>
              <w:rPr>
                <w:b/>
                <w:sz w:val="28"/>
                <w:szCs w:val="28"/>
              </w:rPr>
              <w:t>эффективных форм работы с семьями</w:t>
            </w:r>
            <w:r w:rsidRPr="00F6084D">
              <w:rPr>
                <w:b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2693" w:type="dxa"/>
          </w:tcPr>
          <w:p w:rsidR="004C58CA" w:rsidRPr="00211F15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Выплата денежных средств на содержание ребенка, переданного на воспитание в семью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1 618 250,40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539 416,80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539 419,80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539 416,80</w:t>
            </w:r>
          </w:p>
        </w:tc>
      </w:tr>
      <w:tr w:rsidR="00A83E8B" w:rsidRPr="00653FF4" w:rsidTr="004C58CA">
        <w:tc>
          <w:tcPr>
            <w:tcW w:w="711" w:type="dxa"/>
            <w:gridSpan w:val="2"/>
          </w:tcPr>
          <w:p w:rsidR="00A83E8B" w:rsidRDefault="00A83E8B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15.2</w:t>
            </w:r>
          </w:p>
        </w:tc>
        <w:tc>
          <w:tcPr>
            <w:tcW w:w="2693" w:type="dxa"/>
          </w:tcPr>
          <w:p w:rsidR="00A83E8B" w:rsidRPr="00211F15" w:rsidRDefault="00A83E8B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Выплата вознаграждения, п</w:t>
            </w:r>
            <w:r w:rsidR="009A712B">
              <w:rPr>
                <w:color w:val="000000" w:themeColor="text1"/>
                <w:sz w:val="24"/>
                <w:szCs w:val="24"/>
              </w:rPr>
              <w:t>ричитающего приёмным родителям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A83E8B" w:rsidRDefault="00A83E8B">
            <w:r w:rsidRPr="006F0E7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A83E8B" w:rsidRPr="00653FF4" w:rsidRDefault="00A83E8B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516 780,00</w:t>
            </w:r>
          </w:p>
        </w:tc>
        <w:tc>
          <w:tcPr>
            <w:tcW w:w="1700" w:type="dxa"/>
            <w:gridSpan w:val="3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172 260,00</w:t>
            </w:r>
          </w:p>
        </w:tc>
        <w:tc>
          <w:tcPr>
            <w:tcW w:w="1699" w:type="dxa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172 260,00</w:t>
            </w:r>
          </w:p>
        </w:tc>
        <w:tc>
          <w:tcPr>
            <w:tcW w:w="2130" w:type="dxa"/>
            <w:gridSpan w:val="2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172 260,00</w:t>
            </w:r>
          </w:p>
        </w:tc>
      </w:tr>
      <w:tr w:rsidR="00A83E8B" w:rsidRPr="00653FF4" w:rsidTr="004C58CA">
        <w:tc>
          <w:tcPr>
            <w:tcW w:w="711" w:type="dxa"/>
            <w:gridSpan w:val="2"/>
          </w:tcPr>
          <w:p w:rsidR="00A83E8B" w:rsidRDefault="00A83E8B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</w:p>
        </w:tc>
        <w:tc>
          <w:tcPr>
            <w:tcW w:w="2693" w:type="dxa"/>
          </w:tcPr>
          <w:p w:rsidR="00A83E8B" w:rsidRPr="00211F15" w:rsidRDefault="00A83E8B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Выплата ежемесячных денежных средств на содержание ребенка, находящегося под опекой (попечительством)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A83E8B" w:rsidRDefault="00A83E8B">
            <w:r w:rsidRPr="006F0E7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A83E8B" w:rsidRPr="00653FF4" w:rsidRDefault="00A83E8B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9 170 106,00</w:t>
            </w:r>
          </w:p>
        </w:tc>
        <w:tc>
          <w:tcPr>
            <w:tcW w:w="1700" w:type="dxa"/>
            <w:gridSpan w:val="3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3 056 702,00</w:t>
            </w:r>
          </w:p>
        </w:tc>
        <w:tc>
          <w:tcPr>
            <w:tcW w:w="1699" w:type="dxa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3 056 702,00</w:t>
            </w:r>
          </w:p>
        </w:tc>
        <w:tc>
          <w:tcPr>
            <w:tcW w:w="2130" w:type="dxa"/>
            <w:gridSpan w:val="2"/>
          </w:tcPr>
          <w:p w:rsidR="00A83E8B" w:rsidRPr="00653FF4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3 056 702,00</w:t>
            </w:r>
          </w:p>
        </w:tc>
      </w:tr>
      <w:tr w:rsidR="00A83E8B" w:rsidRPr="00653FF4" w:rsidTr="004C58CA">
        <w:tc>
          <w:tcPr>
            <w:tcW w:w="711" w:type="dxa"/>
            <w:gridSpan w:val="2"/>
          </w:tcPr>
          <w:p w:rsidR="00A83E8B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2693" w:type="dxa"/>
          </w:tcPr>
          <w:p w:rsidR="00A83E8B" w:rsidRPr="00211F15" w:rsidRDefault="00A83E8B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F15">
              <w:rPr>
                <w:color w:val="000000" w:themeColor="text1"/>
                <w:sz w:val="24"/>
                <w:szCs w:val="24"/>
              </w:rPr>
              <w:t>Сувенирная продукция семьям с новорожденными детьми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A83E8B" w:rsidRDefault="00A83E8B">
            <w:r w:rsidRPr="006F0E7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A83E8B" w:rsidRDefault="00A83E8B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A83E8B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1700" w:type="dxa"/>
            <w:gridSpan w:val="3"/>
          </w:tcPr>
          <w:p w:rsidR="00A83E8B" w:rsidRDefault="00A83E8B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50 000,00</w:t>
            </w:r>
          </w:p>
        </w:tc>
        <w:tc>
          <w:tcPr>
            <w:tcW w:w="1699" w:type="dxa"/>
          </w:tcPr>
          <w:p w:rsidR="00A83E8B" w:rsidRDefault="007F374D" w:rsidP="007F3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30" w:type="dxa"/>
            <w:gridSpan w:val="2"/>
          </w:tcPr>
          <w:p w:rsidR="00A83E8B" w:rsidRDefault="007F374D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11F15" w:rsidRPr="00653FF4" w:rsidTr="00325F7C">
        <w:trPr>
          <w:trHeight w:val="562"/>
        </w:trPr>
        <w:tc>
          <w:tcPr>
            <w:tcW w:w="711" w:type="dxa"/>
            <w:gridSpan w:val="2"/>
            <w:vMerge w:val="restart"/>
          </w:tcPr>
          <w:p w:rsidR="00211F15" w:rsidRDefault="00211F15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211F15" w:rsidRPr="00653FF4" w:rsidRDefault="00211F15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11 305 136,40</w:t>
            </w:r>
          </w:p>
        </w:tc>
        <w:tc>
          <w:tcPr>
            <w:tcW w:w="1700" w:type="dxa"/>
            <w:gridSpan w:val="3"/>
          </w:tcPr>
          <w:p w:rsidR="00211F15" w:rsidRPr="00653FF4" w:rsidRDefault="00211F15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3 768 378,80</w:t>
            </w:r>
          </w:p>
        </w:tc>
        <w:tc>
          <w:tcPr>
            <w:tcW w:w="1699" w:type="dxa"/>
          </w:tcPr>
          <w:p w:rsidR="00211F15" w:rsidRPr="00653FF4" w:rsidRDefault="00211F15" w:rsidP="00B35FD3">
            <w:pPr>
              <w:jc w:val="center"/>
              <w:rPr>
                <w:sz w:val="24"/>
                <w:szCs w:val="24"/>
              </w:rPr>
            </w:pPr>
            <w:r w:rsidRPr="00A757C3">
              <w:rPr>
                <w:sz w:val="24"/>
                <w:szCs w:val="24"/>
              </w:rPr>
              <w:t>3 768 378,80</w:t>
            </w:r>
          </w:p>
        </w:tc>
        <w:tc>
          <w:tcPr>
            <w:tcW w:w="2130" w:type="dxa"/>
            <w:gridSpan w:val="2"/>
          </w:tcPr>
          <w:p w:rsidR="00211F15" w:rsidRPr="00653FF4" w:rsidRDefault="00211F15" w:rsidP="00B35FD3">
            <w:pPr>
              <w:jc w:val="center"/>
              <w:rPr>
                <w:sz w:val="24"/>
                <w:szCs w:val="24"/>
              </w:rPr>
            </w:pPr>
            <w:r w:rsidRPr="00A757C3">
              <w:rPr>
                <w:sz w:val="24"/>
                <w:szCs w:val="24"/>
              </w:rPr>
              <w:t>3 768 378,80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F374D">
              <w:rPr>
                <w:sz w:val="24"/>
                <w:szCs w:val="24"/>
              </w:rPr>
              <w:t>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F374D">
              <w:rPr>
                <w:sz w:val="24"/>
                <w:szCs w:val="24"/>
              </w:rPr>
              <w:t>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11 355 136,40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3 818 378,80</w:t>
            </w:r>
          </w:p>
        </w:tc>
        <w:tc>
          <w:tcPr>
            <w:tcW w:w="1699" w:type="dxa"/>
          </w:tcPr>
          <w:p w:rsidR="004C58CA" w:rsidRDefault="004C58CA" w:rsidP="00B35FD3">
            <w:pPr>
              <w:jc w:val="center"/>
            </w:pPr>
            <w:r w:rsidRPr="00A757C3">
              <w:rPr>
                <w:sz w:val="24"/>
                <w:szCs w:val="24"/>
              </w:rPr>
              <w:t>3 768 378,80</w:t>
            </w:r>
          </w:p>
        </w:tc>
        <w:tc>
          <w:tcPr>
            <w:tcW w:w="2130" w:type="dxa"/>
            <w:gridSpan w:val="2"/>
          </w:tcPr>
          <w:p w:rsidR="004C58CA" w:rsidRDefault="004C58CA" w:rsidP="00B35FD3">
            <w:pPr>
              <w:jc w:val="center"/>
            </w:pPr>
            <w:r w:rsidRPr="00A757C3">
              <w:rPr>
                <w:sz w:val="24"/>
                <w:szCs w:val="24"/>
              </w:rPr>
              <w:t>3 768 378,80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 w:rsidRPr="00F6084D">
              <w:rPr>
                <w:sz w:val="28"/>
                <w:szCs w:val="28"/>
              </w:rPr>
              <w:t>Комплекс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90427C">
              <w:rPr>
                <w:b/>
                <w:sz w:val="28"/>
                <w:szCs w:val="28"/>
              </w:rPr>
              <w:t>«</w:t>
            </w:r>
            <w:r w:rsidRPr="00F6084D">
              <w:rPr>
                <w:b/>
                <w:sz w:val="28"/>
                <w:szCs w:val="28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2730" w:type="dxa"/>
            <w:gridSpan w:val="3"/>
          </w:tcPr>
          <w:p w:rsidR="004C58CA" w:rsidRPr="00B35FD3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Организация и осуществление деятельности по опеке и попечительству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3"/>
          </w:tcPr>
          <w:p w:rsidR="004C58CA" w:rsidRPr="00F6084D" w:rsidRDefault="004C58CA" w:rsidP="004C58C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873" w:type="dxa"/>
            <w:gridSpan w:val="5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77" w:type="dxa"/>
            <w:gridSpan w:val="3"/>
          </w:tcPr>
          <w:p w:rsidR="004C58CA" w:rsidRPr="002D7AE1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5 996 052,00</w:t>
            </w:r>
          </w:p>
        </w:tc>
        <w:tc>
          <w:tcPr>
            <w:tcW w:w="1663" w:type="dxa"/>
            <w:gridSpan w:val="2"/>
          </w:tcPr>
          <w:p w:rsidR="004C58CA" w:rsidRPr="002D7AE1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1 856 167,00</w:t>
            </w:r>
          </w:p>
        </w:tc>
        <w:tc>
          <w:tcPr>
            <w:tcW w:w="1768" w:type="dxa"/>
            <w:gridSpan w:val="3"/>
          </w:tcPr>
          <w:p w:rsidR="004C58CA" w:rsidRPr="002D7AE1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1 999 409,00</w:t>
            </w:r>
          </w:p>
        </w:tc>
        <w:tc>
          <w:tcPr>
            <w:tcW w:w="2098" w:type="dxa"/>
          </w:tcPr>
          <w:p w:rsidR="004C58CA" w:rsidRPr="002D7AE1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2 140 476,00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 w:val="restart"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8" w:type="dxa"/>
            <w:gridSpan w:val="6"/>
            <w:vMerge w:val="restart"/>
          </w:tcPr>
          <w:p w:rsidR="00B35FD3" w:rsidRPr="00F6084D" w:rsidRDefault="00B35FD3" w:rsidP="004C58CA">
            <w:pPr>
              <w:rPr>
                <w:sz w:val="28"/>
                <w:szCs w:val="28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73" w:type="dxa"/>
            <w:gridSpan w:val="5"/>
          </w:tcPr>
          <w:p w:rsidR="00B35FD3" w:rsidRPr="00653FF4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77" w:type="dxa"/>
            <w:gridSpan w:val="3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5 996 052,00</w:t>
            </w:r>
          </w:p>
        </w:tc>
        <w:tc>
          <w:tcPr>
            <w:tcW w:w="1663" w:type="dxa"/>
            <w:gridSpan w:val="2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1 856 167,00</w:t>
            </w:r>
          </w:p>
        </w:tc>
        <w:tc>
          <w:tcPr>
            <w:tcW w:w="1768" w:type="dxa"/>
            <w:gridSpan w:val="3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1 999 409,00</w:t>
            </w:r>
          </w:p>
        </w:tc>
        <w:tc>
          <w:tcPr>
            <w:tcW w:w="2098" w:type="dxa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2 140 476,00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8" w:type="dxa"/>
            <w:gridSpan w:val="6"/>
            <w:vMerge/>
          </w:tcPr>
          <w:p w:rsidR="00B35FD3" w:rsidRPr="00F6084D" w:rsidRDefault="00B35FD3" w:rsidP="004C5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gridSpan w:val="5"/>
          </w:tcPr>
          <w:p w:rsidR="00B35FD3" w:rsidRPr="00653FF4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77" w:type="dxa"/>
            <w:gridSpan w:val="3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5 996 052,00</w:t>
            </w:r>
          </w:p>
        </w:tc>
        <w:tc>
          <w:tcPr>
            <w:tcW w:w="1663" w:type="dxa"/>
            <w:gridSpan w:val="2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1 856 167,00</w:t>
            </w:r>
          </w:p>
        </w:tc>
        <w:tc>
          <w:tcPr>
            <w:tcW w:w="1768" w:type="dxa"/>
            <w:gridSpan w:val="3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1 999 409,00</w:t>
            </w:r>
          </w:p>
        </w:tc>
        <w:tc>
          <w:tcPr>
            <w:tcW w:w="2098" w:type="dxa"/>
          </w:tcPr>
          <w:p w:rsidR="00B35FD3" w:rsidRPr="002D7AE1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2 140 476,00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Pr="00A70E72" w:rsidRDefault="004C58CA" w:rsidP="004C58CA">
            <w:pPr>
              <w:jc w:val="center"/>
              <w:rPr>
                <w:sz w:val="28"/>
                <w:szCs w:val="28"/>
              </w:rPr>
            </w:pPr>
            <w:r w:rsidRPr="00A70E72">
              <w:rPr>
                <w:sz w:val="28"/>
                <w:szCs w:val="28"/>
              </w:rPr>
              <w:t xml:space="preserve">Комплекс процессных мероприятий </w:t>
            </w:r>
            <w:r w:rsidRPr="00A70E72">
              <w:rPr>
                <w:b/>
                <w:sz w:val="28"/>
                <w:szCs w:val="28"/>
              </w:rPr>
              <w:t>«Обеспечение организационных условий для реализации муниципальной программы</w:t>
            </w:r>
            <w:r w:rsidRPr="00A70E72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A8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2693" w:type="dxa"/>
          </w:tcPr>
          <w:p w:rsidR="004C58CA" w:rsidRPr="00B35FD3" w:rsidRDefault="004C58CA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 xml:space="preserve">Расходы на </w:t>
            </w:r>
            <w:r w:rsidRPr="00B35FD3">
              <w:rPr>
                <w:color w:val="000000" w:themeColor="text1"/>
                <w:sz w:val="24"/>
                <w:szCs w:val="24"/>
              </w:rPr>
              <w:lastRenderedPageBreak/>
              <w:t>обеспечение организационных условий для реализации муниципальной программы</w:t>
            </w:r>
            <w:r w:rsidR="00A934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0" w:type="dxa"/>
            <w:gridSpan w:val="4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lastRenderedPageBreak/>
              <w:t xml:space="preserve">бюджет 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13 119 800,00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4 526 600,00</w:t>
            </w:r>
          </w:p>
        </w:tc>
        <w:tc>
          <w:tcPr>
            <w:tcW w:w="1699" w:type="dxa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  <w:tc>
          <w:tcPr>
            <w:tcW w:w="2130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 w:val="restart"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B35FD3" w:rsidRPr="00653FF4" w:rsidRDefault="00B35FD3" w:rsidP="004C58CA">
            <w:pPr>
              <w:jc w:val="both"/>
              <w:rPr>
                <w:sz w:val="24"/>
                <w:szCs w:val="24"/>
              </w:rPr>
            </w:pPr>
            <w:r w:rsidRPr="007A4D5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3" w:type="dxa"/>
            <w:gridSpan w:val="7"/>
          </w:tcPr>
          <w:p w:rsidR="00B35FD3" w:rsidRPr="00653FF4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gridSpan w:val="2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13 119 800,00</w:t>
            </w:r>
          </w:p>
        </w:tc>
        <w:tc>
          <w:tcPr>
            <w:tcW w:w="1700" w:type="dxa"/>
            <w:gridSpan w:val="3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4 526 600,00</w:t>
            </w:r>
          </w:p>
        </w:tc>
        <w:tc>
          <w:tcPr>
            <w:tcW w:w="1699" w:type="dxa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  <w:tc>
          <w:tcPr>
            <w:tcW w:w="2130" w:type="dxa"/>
            <w:gridSpan w:val="2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B35FD3" w:rsidRPr="00653FF4" w:rsidRDefault="00B35FD3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B35FD3" w:rsidRPr="00653FF4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13 119 800,00</w:t>
            </w:r>
          </w:p>
        </w:tc>
        <w:tc>
          <w:tcPr>
            <w:tcW w:w="1700" w:type="dxa"/>
            <w:gridSpan w:val="3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4 526 600,00</w:t>
            </w:r>
          </w:p>
        </w:tc>
        <w:tc>
          <w:tcPr>
            <w:tcW w:w="1699" w:type="dxa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  <w:tc>
          <w:tcPr>
            <w:tcW w:w="2130" w:type="dxa"/>
            <w:gridSpan w:val="2"/>
          </w:tcPr>
          <w:p w:rsidR="00B35FD3" w:rsidRPr="00653FF4" w:rsidRDefault="00B35FD3" w:rsidP="0032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4 296 600,00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Pr="00FC0DBC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Региональный проект </w:t>
            </w:r>
            <w:r w:rsidRPr="009473A2">
              <w:rPr>
                <w:b/>
                <w:sz w:val="28"/>
                <w:szCs w:val="28"/>
              </w:rPr>
              <w:t>«Всё лучшее детям»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b/>
                <w:sz w:val="24"/>
                <w:szCs w:val="24"/>
              </w:rPr>
            </w:pPr>
          </w:p>
          <w:p w:rsidR="004C58CA" w:rsidRPr="00145C0F" w:rsidRDefault="004C58CA" w:rsidP="004C58CA">
            <w:pPr>
              <w:jc w:val="center"/>
              <w:rPr>
                <w:sz w:val="24"/>
                <w:szCs w:val="24"/>
              </w:rPr>
            </w:pPr>
            <w:r w:rsidRPr="00145C0F"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z w:val="24"/>
                <w:szCs w:val="24"/>
              </w:rPr>
              <w:t>.</w:t>
            </w:r>
            <w:r w:rsidRPr="00145C0F">
              <w:rPr>
                <w:b/>
                <w:sz w:val="24"/>
                <w:szCs w:val="24"/>
              </w:rPr>
              <w:t xml:space="preserve"> </w:t>
            </w:r>
            <w:r w:rsidRPr="00145C0F">
              <w:rPr>
                <w:rStyle w:val="af8"/>
                <w:color w:val="2C2D2E"/>
                <w:sz w:val="24"/>
                <w:szCs w:val="24"/>
                <w:shd w:val="clear" w:color="auto" w:fill="FFFFFF"/>
              </w:rPr>
              <w:t xml:space="preserve">Оснащение </w:t>
            </w:r>
            <w:r>
              <w:rPr>
                <w:rStyle w:val="af8"/>
                <w:color w:val="2C2D2E"/>
                <w:sz w:val="24"/>
                <w:szCs w:val="24"/>
                <w:shd w:val="clear" w:color="auto" w:fill="FFFFFF"/>
              </w:rPr>
              <w:t>образовательных организаций</w:t>
            </w:r>
            <w:r w:rsidRPr="00145C0F">
              <w:rPr>
                <w:b/>
                <w:sz w:val="24"/>
                <w:szCs w:val="24"/>
              </w:rPr>
              <w:t xml:space="preserve"> </w:t>
            </w:r>
            <w:r w:rsidRPr="00145C0F">
              <w:rPr>
                <w:rStyle w:val="af8"/>
                <w:color w:val="2C2D2E"/>
                <w:sz w:val="24"/>
                <w:szCs w:val="24"/>
                <w:shd w:val="clear" w:color="auto" w:fill="FFFFFF"/>
              </w:rPr>
              <w:t>оборудованием, средствами обучения и воспитания.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 w:val="restart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</w:t>
            </w:r>
          </w:p>
        </w:tc>
        <w:tc>
          <w:tcPr>
            <w:tcW w:w="2700" w:type="dxa"/>
            <w:gridSpan w:val="2"/>
          </w:tcPr>
          <w:p w:rsidR="004C58CA" w:rsidRPr="009A712B" w:rsidRDefault="004C58CA" w:rsidP="004C58CA">
            <w:pPr>
              <w:jc w:val="both"/>
              <w:rPr>
                <w:b/>
                <w:sz w:val="24"/>
                <w:szCs w:val="24"/>
              </w:rPr>
            </w:pPr>
            <w:r w:rsidRPr="009A712B">
              <w:rPr>
                <w:rStyle w:val="af8"/>
                <w:b w:val="0"/>
                <w:sz w:val="24"/>
                <w:szCs w:val="24"/>
                <w:shd w:val="clear" w:color="auto" w:fill="FFFFFF"/>
              </w:rPr>
              <w:t>Оснащение общеобразовательных организаций оборудованием, средствами обучения и воспитания (кабинеты ИЗО, Музыка, Физика)</w:t>
            </w:r>
            <w:r w:rsidRPr="009A712B">
              <w:rPr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3" w:type="dxa"/>
            <w:gridSpan w:val="3"/>
          </w:tcPr>
          <w:p w:rsidR="004C58CA" w:rsidRPr="00145C0F" w:rsidRDefault="004C58CA" w:rsidP="004C58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83" w:type="dxa"/>
            <w:gridSpan w:val="7"/>
          </w:tcPr>
          <w:p w:rsidR="004C58CA" w:rsidRPr="00653FF4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="004D1C73">
              <w:rPr>
                <w:sz w:val="24"/>
                <w:szCs w:val="24"/>
              </w:rPr>
              <w:t>, местный</w:t>
            </w:r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982" w:type="dxa"/>
            <w:gridSpan w:val="2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2 071 957,89</w:t>
            </w:r>
          </w:p>
        </w:tc>
        <w:tc>
          <w:tcPr>
            <w:tcW w:w="1700" w:type="dxa"/>
            <w:gridSpan w:val="3"/>
          </w:tcPr>
          <w:p w:rsidR="004C58CA" w:rsidRPr="00653FF4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690 652,63</w:t>
            </w:r>
          </w:p>
        </w:tc>
        <w:tc>
          <w:tcPr>
            <w:tcW w:w="1699" w:type="dxa"/>
          </w:tcPr>
          <w:p w:rsidR="004C58CA" w:rsidRDefault="004C58CA" w:rsidP="00B35FD3">
            <w:pPr>
              <w:jc w:val="center"/>
            </w:pPr>
            <w:r w:rsidRPr="00FB455A">
              <w:rPr>
                <w:sz w:val="24"/>
                <w:szCs w:val="24"/>
              </w:rPr>
              <w:t>690 652,63</w:t>
            </w:r>
          </w:p>
        </w:tc>
        <w:tc>
          <w:tcPr>
            <w:tcW w:w="2130" w:type="dxa"/>
            <w:gridSpan w:val="2"/>
          </w:tcPr>
          <w:p w:rsidR="004C58CA" w:rsidRDefault="004C58CA" w:rsidP="00B35FD3">
            <w:pPr>
              <w:jc w:val="center"/>
            </w:pPr>
            <w:r w:rsidRPr="00FB455A">
              <w:rPr>
                <w:sz w:val="24"/>
                <w:szCs w:val="24"/>
              </w:rPr>
              <w:t>690 652,63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 w:val="restart"/>
          </w:tcPr>
          <w:p w:rsidR="004C58CA" w:rsidRDefault="004C58CA" w:rsidP="004C58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1 968 360,00</w:t>
            </w:r>
          </w:p>
        </w:tc>
        <w:tc>
          <w:tcPr>
            <w:tcW w:w="1700" w:type="dxa"/>
            <w:gridSpan w:val="3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656 120,00</w:t>
            </w:r>
          </w:p>
        </w:tc>
        <w:tc>
          <w:tcPr>
            <w:tcW w:w="1699" w:type="dxa"/>
          </w:tcPr>
          <w:p w:rsidR="004C58CA" w:rsidRDefault="004C58CA" w:rsidP="00B35FD3">
            <w:pPr>
              <w:jc w:val="center"/>
            </w:pPr>
            <w:r w:rsidRPr="006E41A5">
              <w:rPr>
                <w:sz w:val="24"/>
                <w:szCs w:val="24"/>
              </w:rPr>
              <w:t>656 120,00</w:t>
            </w:r>
          </w:p>
        </w:tc>
        <w:tc>
          <w:tcPr>
            <w:tcW w:w="2130" w:type="dxa"/>
            <w:gridSpan w:val="2"/>
          </w:tcPr>
          <w:p w:rsidR="004C58CA" w:rsidRDefault="004C58CA" w:rsidP="00B35FD3">
            <w:pPr>
              <w:jc w:val="center"/>
            </w:pPr>
            <w:r w:rsidRPr="006E41A5">
              <w:rPr>
                <w:sz w:val="24"/>
                <w:szCs w:val="24"/>
              </w:rPr>
              <w:t>656 120,00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2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103 597,89</w:t>
            </w:r>
          </w:p>
        </w:tc>
        <w:tc>
          <w:tcPr>
            <w:tcW w:w="1700" w:type="dxa"/>
            <w:gridSpan w:val="3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34 532,63</w:t>
            </w:r>
          </w:p>
        </w:tc>
        <w:tc>
          <w:tcPr>
            <w:tcW w:w="1699" w:type="dxa"/>
          </w:tcPr>
          <w:p w:rsidR="004C58CA" w:rsidRDefault="004C58CA" w:rsidP="00B35FD3">
            <w:pPr>
              <w:jc w:val="center"/>
            </w:pPr>
            <w:r w:rsidRPr="00864273">
              <w:rPr>
                <w:sz w:val="24"/>
                <w:szCs w:val="24"/>
              </w:rPr>
              <w:t>34 532,63</w:t>
            </w:r>
          </w:p>
        </w:tc>
        <w:tc>
          <w:tcPr>
            <w:tcW w:w="2130" w:type="dxa"/>
            <w:gridSpan w:val="2"/>
          </w:tcPr>
          <w:p w:rsidR="004C58CA" w:rsidRDefault="004C58CA" w:rsidP="00B35FD3">
            <w:pPr>
              <w:jc w:val="center"/>
            </w:pPr>
            <w:r w:rsidRPr="00864273">
              <w:rPr>
                <w:sz w:val="24"/>
                <w:szCs w:val="24"/>
              </w:rPr>
              <w:t>34 532,63</w:t>
            </w:r>
          </w:p>
        </w:tc>
      </w:tr>
      <w:tr w:rsidR="004C58CA" w:rsidRPr="00653FF4" w:rsidTr="004C58CA">
        <w:tc>
          <w:tcPr>
            <w:tcW w:w="711" w:type="dxa"/>
            <w:gridSpan w:val="2"/>
            <w:vMerge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vMerge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:rsidR="004C58CA" w:rsidRDefault="004C58CA" w:rsidP="004C5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2 071 957,89</w:t>
            </w:r>
          </w:p>
        </w:tc>
        <w:tc>
          <w:tcPr>
            <w:tcW w:w="1700" w:type="dxa"/>
            <w:gridSpan w:val="3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690 652,63</w:t>
            </w:r>
          </w:p>
        </w:tc>
        <w:tc>
          <w:tcPr>
            <w:tcW w:w="1699" w:type="dxa"/>
          </w:tcPr>
          <w:p w:rsidR="004C58CA" w:rsidRDefault="004C58CA" w:rsidP="00B35FD3">
            <w:pPr>
              <w:jc w:val="center"/>
            </w:pPr>
            <w:r w:rsidRPr="0045667B">
              <w:rPr>
                <w:sz w:val="24"/>
                <w:szCs w:val="24"/>
              </w:rPr>
              <w:t>690 652,63</w:t>
            </w:r>
          </w:p>
        </w:tc>
        <w:tc>
          <w:tcPr>
            <w:tcW w:w="2130" w:type="dxa"/>
            <w:gridSpan w:val="2"/>
          </w:tcPr>
          <w:p w:rsidR="004C58CA" w:rsidRDefault="004C58CA" w:rsidP="00B35FD3">
            <w:pPr>
              <w:jc w:val="center"/>
            </w:pPr>
            <w:r w:rsidRPr="0045667B">
              <w:rPr>
                <w:sz w:val="24"/>
                <w:szCs w:val="24"/>
              </w:rPr>
              <w:t>690 652,63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8"/>
                <w:szCs w:val="28"/>
              </w:rPr>
            </w:pPr>
          </w:p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Региональный проект </w:t>
            </w:r>
            <w:r w:rsidRPr="009473A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Поддержка семьи</w:t>
            </w:r>
            <w:r w:rsidRPr="009473A2">
              <w:rPr>
                <w:b/>
                <w:sz w:val="28"/>
                <w:szCs w:val="28"/>
              </w:rPr>
              <w:t>»</w:t>
            </w:r>
          </w:p>
        </w:tc>
      </w:tr>
      <w:tr w:rsidR="004C58CA" w:rsidRPr="00653FF4" w:rsidTr="004C58CA">
        <w:tc>
          <w:tcPr>
            <w:tcW w:w="711" w:type="dxa"/>
            <w:gridSpan w:val="2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7" w:type="dxa"/>
            <w:gridSpan w:val="20"/>
          </w:tcPr>
          <w:p w:rsidR="004C58CA" w:rsidRDefault="004C58CA" w:rsidP="004C58CA">
            <w:pPr>
              <w:jc w:val="center"/>
              <w:rPr>
                <w:sz w:val="24"/>
                <w:szCs w:val="24"/>
              </w:rPr>
            </w:pPr>
            <w:r w:rsidRPr="00145C0F"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z w:val="24"/>
                <w:szCs w:val="24"/>
              </w:rPr>
              <w:t>. Капитальный ремонт зданий образовательных учреждений дошкольной системы образования</w:t>
            </w:r>
          </w:p>
        </w:tc>
      </w:tr>
      <w:tr w:rsidR="00B35FD3" w:rsidRPr="00653FF4" w:rsidTr="00325F7C">
        <w:trPr>
          <w:trHeight w:val="3036"/>
        </w:trPr>
        <w:tc>
          <w:tcPr>
            <w:tcW w:w="711" w:type="dxa"/>
            <w:gridSpan w:val="2"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</w:t>
            </w:r>
          </w:p>
        </w:tc>
        <w:tc>
          <w:tcPr>
            <w:tcW w:w="2700" w:type="dxa"/>
            <w:gridSpan w:val="2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Капитальный ремонт и оснащение образовательных учреждений, осуществляющих образовательную деятельность по образовательным программам дошкольной системы образования.</w:t>
            </w:r>
          </w:p>
        </w:tc>
        <w:tc>
          <w:tcPr>
            <w:tcW w:w="2413" w:type="dxa"/>
            <w:gridSpan w:val="7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  <w:tc>
          <w:tcPr>
            <w:tcW w:w="1833" w:type="dxa"/>
            <w:gridSpan w:val="3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B35FD3" w:rsidRPr="00B35FD3" w:rsidRDefault="00B35FD3" w:rsidP="007F37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38 350 104,17</w:t>
            </w:r>
          </w:p>
        </w:tc>
        <w:tc>
          <w:tcPr>
            <w:tcW w:w="1700" w:type="dxa"/>
            <w:gridSpan w:val="3"/>
          </w:tcPr>
          <w:p w:rsidR="00B35FD3" w:rsidRPr="00B35FD3" w:rsidRDefault="00B35FD3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699" w:type="dxa"/>
          </w:tcPr>
          <w:p w:rsidR="00B35FD3" w:rsidRPr="00B35FD3" w:rsidRDefault="00B35FD3" w:rsidP="00B35FD3">
            <w:pPr>
              <w:ind w:left="1416" w:hanging="1416"/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38 350 104,17</w:t>
            </w:r>
          </w:p>
        </w:tc>
        <w:tc>
          <w:tcPr>
            <w:tcW w:w="2130" w:type="dxa"/>
            <w:gridSpan w:val="2"/>
          </w:tcPr>
          <w:p w:rsidR="00B35FD3" w:rsidRPr="00B35FD3" w:rsidRDefault="00B35FD3" w:rsidP="00B35FD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B35FD3" w:rsidRPr="00653FF4" w:rsidTr="00325F7C">
        <w:trPr>
          <w:trHeight w:val="1932"/>
        </w:trPr>
        <w:tc>
          <w:tcPr>
            <w:tcW w:w="711" w:type="dxa"/>
            <w:gridSpan w:val="2"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2700" w:type="dxa"/>
            <w:gridSpan w:val="2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Капитальный ремонт зданий муниципальных образовательных организаций в рамках модернизации дошкольной системы образования</w:t>
            </w:r>
            <w:r w:rsidR="009003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7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  <w:tc>
          <w:tcPr>
            <w:tcW w:w="1833" w:type="dxa"/>
            <w:gridSpan w:val="3"/>
          </w:tcPr>
          <w:p w:rsidR="00B35FD3" w:rsidRPr="00B35FD3" w:rsidRDefault="00B35FD3" w:rsidP="004C58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B35FD3" w:rsidRPr="00B35FD3" w:rsidRDefault="00B35FD3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877 700,00</w:t>
            </w:r>
          </w:p>
        </w:tc>
        <w:tc>
          <w:tcPr>
            <w:tcW w:w="1700" w:type="dxa"/>
            <w:gridSpan w:val="3"/>
          </w:tcPr>
          <w:p w:rsidR="00B35FD3" w:rsidRPr="00B35FD3" w:rsidRDefault="00B35FD3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699" w:type="dxa"/>
          </w:tcPr>
          <w:p w:rsidR="00B35FD3" w:rsidRPr="00B35FD3" w:rsidRDefault="00B35FD3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877 700,00</w:t>
            </w:r>
          </w:p>
        </w:tc>
        <w:tc>
          <w:tcPr>
            <w:tcW w:w="2130" w:type="dxa"/>
            <w:gridSpan w:val="2"/>
          </w:tcPr>
          <w:p w:rsidR="00B35FD3" w:rsidRPr="00B35FD3" w:rsidRDefault="00B35FD3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 w:val="restart"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gridSpan w:val="8"/>
            <w:vMerge w:val="restart"/>
          </w:tcPr>
          <w:p w:rsidR="00B35FD3" w:rsidRDefault="00B35FD3" w:rsidP="004C58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региональному проекту</w:t>
            </w:r>
          </w:p>
          <w:p w:rsidR="00B35FD3" w:rsidRDefault="00B35FD3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</w:tcPr>
          <w:p w:rsidR="00B35FD3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877 700,00</w:t>
            </w:r>
          </w:p>
        </w:tc>
        <w:tc>
          <w:tcPr>
            <w:tcW w:w="1700" w:type="dxa"/>
            <w:gridSpan w:val="3"/>
          </w:tcPr>
          <w:p w:rsidR="00B35FD3" w:rsidRPr="00B35FD3" w:rsidRDefault="007F374D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877 700,00</w:t>
            </w:r>
          </w:p>
        </w:tc>
        <w:tc>
          <w:tcPr>
            <w:tcW w:w="2130" w:type="dxa"/>
            <w:gridSpan w:val="2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B35FD3" w:rsidRPr="00653FF4" w:rsidTr="004C58CA">
        <w:tc>
          <w:tcPr>
            <w:tcW w:w="711" w:type="dxa"/>
            <w:gridSpan w:val="2"/>
            <w:vMerge/>
          </w:tcPr>
          <w:p w:rsidR="00B35FD3" w:rsidRDefault="00B35FD3" w:rsidP="004C5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gridSpan w:val="8"/>
            <w:vMerge/>
          </w:tcPr>
          <w:p w:rsidR="00B35FD3" w:rsidRDefault="00B35FD3" w:rsidP="004C5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</w:tcPr>
          <w:p w:rsidR="00B35FD3" w:rsidRDefault="00B35FD3" w:rsidP="00325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2" w:type="dxa"/>
            <w:gridSpan w:val="2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39 227 804,17</w:t>
            </w:r>
          </w:p>
        </w:tc>
        <w:tc>
          <w:tcPr>
            <w:tcW w:w="1700" w:type="dxa"/>
            <w:gridSpan w:val="3"/>
          </w:tcPr>
          <w:p w:rsidR="00B35FD3" w:rsidRPr="00B35FD3" w:rsidRDefault="007F374D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99" w:type="dxa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39 227 804,17</w:t>
            </w:r>
          </w:p>
        </w:tc>
        <w:tc>
          <w:tcPr>
            <w:tcW w:w="2130" w:type="dxa"/>
            <w:gridSpan w:val="2"/>
          </w:tcPr>
          <w:p w:rsidR="00B35FD3" w:rsidRPr="00B35FD3" w:rsidRDefault="00B35FD3" w:rsidP="00325F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0</w:t>
            </w:r>
            <w:r w:rsidR="007F374D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B35FD3" w:rsidRPr="00B35FD3" w:rsidTr="004C58CA">
        <w:trPr>
          <w:trHeight w:val="562"/>
        </w:trPr>
        <w:tc>
          <w:tcPr>
            <w:tcW w:w="711" w:type="dxa"/>
            <w:gridSpan w:val="2"/>
            <w:vMerge w:val="restart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12"/>
          </w:tcPr>
          <w:p w:rsidR="004C58CA" w:rsidRPr="00B35FD3" w:rsidRDefault="004C58CA" w:rsidP="004C58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5FD3">
              <w:rPr>
                <w:b/>
                <w:color w:val="000000" w:themeColor="text1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2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672 312 368,57</w:t>
            </w:r>
          </w:p>
        </w:tc>
        <w:tc>
          <w:tcPr>
            <w:tcW w:w="1700" w:type="dxa"/>
            <w:gridSpan w:val="3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209 962 208,80</w:t>
            </w:r>
          </w:p>
        </w:tc>
        <w:tc>
          <w:tcPr>
            <w:tcW w:w="1699" w:type="dxa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248 926 490,97</w:t>
            </w:r>
          </w:p>
        </w:tc>
        <w:tc>
          <w:tcPr>
            <w:tcW w:w="2130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213 423 668,80</w:t>
            </w:r>
          </w:p>
        </w:tc>
      </w:tr>
      <w:tr w:rsidR="00B35FD3" w:rsidRPr="00B35FD3" w:rsidTr="004C58CA">
        <w:trPr>
          <w:trHeight w:val="562"/>
        </w:trPr>
        <w:tc>
          <w:tcPr>
            <w:tcW w:w="711" w:type="dxa"/>
            <w:gridSpan w:val="2"/>
            <w:vMerge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12"/>
          </w:tcPr>
          <w:p w:rsidR="004C58CA" w:rsidRPr="00B35FD3" w:rsidRDefault="004C58CA" w:rsidP="004C58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5FD3">
              <w:rPr>
                <w:b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74 016 090,17</w:t>
            </w:r>
          </w:p>
        </w:tc>
        <w:tc>
          <w:tcPr>
            <w:tcW w:w="1700" w:type="dxa"/>
            <w:gridSpan w:val="3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12 128 776,00</w:t>
            </w:r>
          </w:p>
        </w:tc>
        <w:tc>
          <w:tcPr>
            <w:tcW w:w="1699" w:type="dxa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50 284 278,17</w:t>
            </w:r>
          </w:p>
        </w:tc>
        <w:tc>
          <w:tcPr>
            <w:tcW w:w="2130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11 603 036,00</w:t>
            </w:r>
          </w:p>
        </w:tc>
      </w:tr>
      <w:tr w:rsidR="00B35FD3" w:rsidRPr="00B35FD3" w:rsidTr="004C58CA">
        <w:trPr>
          <w:trHeight w:val="562"/>
        </w:trPr>
        <w:tc>
          <w:tcPr>
            <w:tcW w:w="711" w:type="dxa"/>
            <w:gridSpan w:val="2"/>
            <w:vMerge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12"/>
          </w:tcPr>
          <w:p w:rsidR="004C58CA" w:rsidRPr="00B35FD3" w:rsidRDefault="004C58CA" w:rsidP="004C58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5FD3">
              <w:rPr>
                <w:b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4C58CA" w:rsidRPr="00B35FD3" w:rsidRDefault="004C58CA" w:rsidP="004C58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446 291 478,40</w:t>
            </w:r>
          </w:p>
        </w:tc>
        <w:tc>
          <w:tcPr>
            <w:tcW w:w="1700" w:type="dxa"/>
            <w:gridSpan w:val="3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139 020 532,80</w:t>
            </w:r>
          </w:p>
        </w:tc>
        <w:tc>
          <w:tcPr>
            <w:tcW w:w="1699" w:type="dxa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149 407 112,80</w:t>
            </w:r>
          </w:p>
        </w:tc>
        <w:tc>
          <w:tcPr>
            <w:tcW w:w="2130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FD3">
              <w:rPr>
                <w:color w:val="000000" w:themeColor="text1"/>
                <w:sz w:val="22"/>
                <w:szCs w:val="22"/>
              </w:rPr>
              <w:t>157 863 832,80</w:t>
            </w:r>
          </w:p>
        </w:tc>
      </w:tr>
      <w:tr w:rsidR="00B35FD3" w:rsidRPr="00B35FD3" w:rsidTr="004C58CA">
        <w:trPr>
          <w:trHeight w:val="562"/>
        </w:trPr>
        <w:tc>
          <w:tcPr>
            <w:tcW w:w="711" w:type="dxa"/>
            <w:gridSpan w:val="2"/>
            <w:vMerge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12"/>
          </w:tcPr>
          <w:p w:rsidR="004C58CA" w:rsidRPr="00B35FD3" w:rsidRDefault="004C58CA" w:rsidP="004C58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5FD3">
              <w:rPr>
                <w:b/>
                <w:color w:val="000000" w:themeColor="text1"/>
                <w:sz w:val="24"/>
                <w:szCs w:val="24"/>
              </w:rPr>
              <w:t>Муниципальный бюджет</w:t>
            </w:r>
          </w:p>
        </w:tc>
        <w:tc>
          <w:tcPr>
            <w:tcW w:w="1982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152 004 800,00</w:t>
            </w:r>
          </w:p>
        </w:tc>
        <w:tc>
          <w:tcPr>
            <w:tcW w:w="1700" w:type="dxa"/>
            <w:gridSpan w:val="3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58 812 900,00</w:t>
            </w:r>
          </w:p>
        </w:tc>
        <w:tc>
          <w:tcPr>
            <w:tcW w:w="1699" w:type="dxa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49 235 100,00</w:t>
            </w:r>
          </w:p>
        </w:tc>
        <w:tc>
          <w:tcPr>
            <w:tcW w:w="2130" w:type="dxa"/>
            <w:gridSpan w:val="2"/>
          </w:tcPr>
          <w:p w:rsidR="004C58CA" w:rsidRPr="00B35FD3" w:rsidRDefault="004C58CA" w:rsidP="004C5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5FD3">
              <w:rPr>
                <w:color w:val="000000" w:themeColor="text1"/>
                <w:sz w:val="24"/>
                <w:szCs w:val="24"/>
              </w:rPr>
              <w:t>43 956 800,00</w:t>
            </w:r>
          </w:p>
        </w:tc>
      </w:tr>
    </w:tbl>
    <w:p w:rsidR="004C58CA" w:rsidRPr="00B35FD3" w:rsidRDefault="004C58CA" w:rsidP="004D1C73">
      <w:pPr>
        <w:rPr>
          <w:b/>
          <w:color w:val="000000" w:themeColor="text1"/>
          <w:sz w:val="24"/>
          <w:szCs w:val="24"/>
        </w:rPr>
      </w:pPr>
    </w:p>
    <w:sectPr w:rsidR="004C58CA" w:rsidRPr="00B35FD3" w:rsidSect="00B43D0C">
      <w:headerReference w:type="default" r:id="rId11"/>
      <w:pgSz w:w="16838" w:h="11906" w:orient="landscape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E2" w:rsidRDefault="001B08E2">
      <w:r>
        <w:separator/>
      </w:r>
    </w:p>
  </w:endnote>
  <w:endnote w:type="continuationSeparator" w:id="0">
    <w:p w:rsidR="001B08E2" w:rsidRDefault="001B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E2" w:rsidRDefault="001B08E2">
      <w:r>
        <w:separator/>
      </w:r>
    </w:p>
  </w:footnote>
  <w:footnote w:type="continuationSeparator" w:id="0">
    <w:p w:rsidR="001B08E2" w:rsidRDefault="001B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72983"/>
      <w:docPartObj>
        <w:docPartGallery w:val="Page Numbers (Top of Page)"/>
        <w:docPartUnique/>
      </w:docPartObj>
    </w:sdtPr>
    <w:sdtEndPr/>
    <w:sdtContent>
      <w:p w:rsidR="00A934D8" w:rsidRDefault="00A934D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20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667611"/>
      <w:docPartObj>
        <w:docPartGallery w:val="Page Numbers (Top of Page)"/>
        <w:docPartUnique/>
      </w:docPartObj>
    </w:sdtPr>
    <w:sdtEndPr/>
    <w:sdtContent>
      <w:p w:rsidR="00A934D8" w:rsidRDefault="00A934D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206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26367D"/>
    <w:multiLevelType w:val="hybridMultilevel"/>
    <w:tmpl w:val="9D02F4F2"/>
    <w:lvl w:ilvl="0" w:tplc="388E2F14">
      <w:start w:val="3"/>
      <w:numFmt w:val="decimal"/>
      <w:lvlText w:val="%1."/>
      <w:lvlJc w:val="left"/>
      <w:pPr>
        <w:ind w:left="2413" w:hanging="1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062"/>
    <w:rsid w:val="00001413"/>
    <w:rsid w:val="00002EF5"/>
    <w:rsid w:val="00003F22"/>
    <w:rsid w:val="00004691"/>
    <w:rsid w:val="00005748"/>
    <w:rsid w:val="00005ED3"/>
    <w:rsid w:val="0000682B"/>
    <w:rsid w:val="00006B08"/>
    <w:rsid w:val="00006B65"/>
    <w:rsid w:val="00006C69"/>
    <w:rsid w:val="000075CA"/>
    <w:rsid w:val="00010501"/>
    <w:rsid w:val="000112F9"/>
    <w:rsid w:val="00012DB4"/>
    <w:rsid w:val="000145F3"/>
    <w:rsid w:val="0001585F"/>
    <w:rsid w:val="0001649B"/>
    <w:rsid w:val="00017F0E"/>
    <w:rsid w:val="00020E9E"/>
    <w:rsid w:val="00021B14"/>
    <w:rsid w:val="0002682B"/>
    <w:rsid w:val="00026ECF"/>
    <w:rsid w:val="000305AB"/>
    <w:rsid w:val="000333C8"/>
    <w:rsid w:val="00034060"/>
    <w:rsid w:val="00034188"/>
    <w:rsid w:val="00034952"/>
    <w:rsid w:val="000356E7"/>
    <w:rsid w:val="00035B31"/>
    <w:rsid w:val="00036106"/>
    <w:rsid w:val="00037576"/>
    <w:rsid w:val="00037FF5"/>
    <w:rsid w:val="000413FB"/>
    <w:rsid w:val="000423B1"/>
    <w:rsid w:val="000437D7"/>
    <w:rsid w:val="00044D0D"/>
    <w:rsid w:val="00044DD1"/>
    <w:rsid w:val="00046A98"/>
    <w:rsid w:val="00051FC4"/>
    <w:rsid w:val="00052AF9"/>
    <w:rsid w:val="0005335C"/>
    <w:rsid w:val="00054CEC"/>
    <w:rsid w:val="00055EAE"/>
    <w:rsid w:val="00056DDA"/>
    <w:rsid w:val="000618CC"/>
    <w:rsid w:val="00061B4C"/>
    <w:rsid w:val="00062686"/>
    <w:rsid w:val="0006280C"/>
    <w:rsid w:val="00062EE3"/>
    <w:rsid w:val="00063100"/>
    <w:rsid w:val="000633E6"/>
    <w:rsid w:val="00063E89"/>
    <w:rsid w:val="000649E9"/>
    <w:rsid w:val="00067A92"/>
    <w:rsid w:val="00072B42"/>
    <w:rsid w:val="00073BD9"/>
    <w:rsid w:val="0007493D"/>
    <w:rsid w:val="00074A20"/>
    <w:rsid w:val="000755B8"/>
    <w:rsid w:val="00075DF5"/>
    <w:rsid w:val="00076914"/>
    <w:rsid w:val="00076FB6"/>
    <w:rsid w:val="00077D8C"/>
    <w:rsid w:val="00080519"/>
    <w:rsid w:val="00080750"/>
    <w:rsid w:val="00083FEB"/>
    <w:rsid w:val="00084020"/>
    <w:rsid w:val="000845F1"/>
    <w:rsid w:val="00084DFE"/>
    <w:rsid w:val="0008546F"/>
    <w:rsid w:val="0008554D"/>
    <w:rsid w:val="00085886"/>
    <w:rsid w:val="00085DD3"/>
    <w:rsid w:val="00086725"/>
    <w:rsid w:val="00086A0E"/>
    <w:rsid w:val="00087A2D"/>
    <w:rsid w:val="00087A34"/>
    <w:rsid w:val="00087DBA"/>
    <w:rsid w:val="0009133C"/>
    <w:rsid w:val="00093996"/>
    <w:rsid w:val="00094958"/>
    <w:rsid w:val="00094AE2"/>
    <w:rsid w:val="00094C72"/>
    <w:rsid w:val="00095B4C"/>
    <w:rsid w:val="000A0B40"/>
    <w:rsid w:val="000A3697"/>
    <w:rsid w:val="000A3D00"/>
    <w:rsid w:val="000A3F5E"/>
    <w:rsid w:val="000A577F"/>
    <w:rsid w:val="000A5CE3"/>
    <w:rsid w:val="000A5E40"/>
    <w:rsid w:val="000A630E"/>
    <w:rsid w:val="000A7635"/>
    <w:rsid w:val="000B2306"/>
    <w:rsid w:val="000B26C0"/>
    <w:rsid w:val="000B5378"/>
    <w:rsid w:val="000C0C78"/>
    <w:rsid w:val="000C439A"/>
    <w:rsid w:val="000C5136"/>
    <w:rsid w:val="000C6528"/>
    <w:rsid w:val="000C7892"/>
    <w:rsid w:val="000D124A"/>
    <w:rsid w:val="000D1290"/>
    <w:rsid w:val="000D1A20"/>
    <w:rsid w:val="000D29AD"/>
    <w:rsid w:val="000D34A7"/>
    <w:rsid w:val="000D433B"/>
    <w:rsid w:val="000D593C"/>
    <w:rsid w:val="000D6903"/>
    <w:rsid w:val="000D79CD"/>
    <w:rsid w:val="000E0D87"/>
    <w:rsid w:val="000E2234"/>
    <w:rsid w:val="000E5DE6"/>
    <w:rsid w:val="000F0819"/>
    <w:rsid w:val="000F16B4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29DA"/>
    <w:rsid w:val="00112C7E"/>
    <w:rsid w:val="0011584D"/>
    <w:rsid w:val="001200C3"/>
    <w:rsid w:val="001218BC"/>
    <w:rsid w:val="00122064"/>
    <w:rsid w:val="001221A1"/>
    <w:rsid w:val="00130A64"/>
    <w:rsid w:val="00130E49"/>
    <w:rsid w:val="001318C7"/>
    <w:rsid w:val="001331AB"/>
    <w:rsid w:val="00133909"/>
    <w:rsid w:val="001342EF"/>
    <w:rsid w:val="0013666F"/>
    <w:rsid w:val="00137249"/>
    <w:rsid w:val="00137709"/>
    <w:rsid w:val="001377F6"/>
    <w:rsid w:val="001430DE"/>
    <w:rsid w:val="0014534F"/>
    <w:rsid w:val="00145602"/>
    <w:rsid w:val="00145B37"/>
    <w:rsid w:val="00145C0F"/>
    <w:rsid w:val="0014785B"/>
    <w:rsid w:val="00147CBE"/>
    <w:rsid w:val="00150198"/>
    <w:rsid w:val="001519FC"/>
    <w:rsid w:val="001555B0"/>
    <w:rsid w:val="00160170"/>
    <w:rsid w:val="00162840"/>
    <w:rsid w:val="00164101"/>
    <w:rsid w:val="00164CCF"/>
    <w:rsid w:val="0016652A"/>
    <w:rsid w:val="00166633"/>
    <w:rsid w:val="00166EDC"/>
    <w:rsid w:val="00167619"/>
    <w:rsid w:val="001676C5"/>
    <w:rsid w:val="00167E77"/>
    <w:rsid w:val="00170E26"/>
    <w:rsid w:val="001716DA"/>
    <w:rsid w:val="00171C2D"/>
    <w:rsid w:val="00171F8B"/>
    <w:rsid w:val="00173B30"/>
    <w:rsid w:val="00173E56"/>
    <w:rsid w:val="001750A3"/>
    <w:rsid w:val="00181007"/>
    <w:rsid w:val="001811F6"/>
    <w:rsid w:val="0018295C"/>
    <w:rsid w:val="00184F6D"/>
    <w:rsid w:val="00185689"/>
    <w:rsid w:val="0018760B"/>
    <w:rsid w:val="00187CDA"/>
    <w:rsid w:val="001912BB"/>
    <w:rsid w:val="001933A9"/>
    <w:rsid w:val="00196637"/>
    <w:rsid w:val="001975A3"/>
    <w:rsid w:val="001975E3"/>
    <w:rsid w:val="00197C92"/>
    <w:rsid w:val="001A040D"/>
    <w:rsid w:val="001A0C73"/>
    <w:rsid w:val="001A0DC7"/>
    <w:rsid w:val="001A137F"/>
    <w:rsid w:val="001A22BF"/>
    <w:rsid w:val="001A349E"/>
    <w:rsid w:val="001A40FC"/>
    <w:rsid w:val="001A45F0"/>
    <w:rsid w:val="001A4E2F"/>
    <w:rsid w:val="001A5081"/>
    <w:rsid w:val="001A54D8"/>
    <w:rsid w:val="001B08E2"/>
    <w:rsid w:val="001B3222"/>
    <w:rsid w:val="001B3569"/>
    <w:rsid w:val="001B3CEB"/>
    <w:rsid w:val="001B6B7C"/>
    <w:rsid w:val="001B7405"/>
    <w:rsid w:val="001C030A"/>
    <w:rsid w:val="001C1471"/>
    <w:rsid w:val="001C1A86"/>
    <w:rsid w:val="001C23AC"/>
    <w:rsid w:val="001C2E65"/>
    <w:rsid w:val="001C3D37"/>
    <w:rsid w:val="001C3D4E"/>
    <w:rsid w:val="001C466A"/>
    <w:rsid w:val="001C5096"/>
    <w:rsid w:val="001C53CB"/>
    <w:rsid w:val="001C69EF"/>
    <w:rsid w:val="001C6FEA"/>
    <w:rsid w:val="001C7554"/>
    <w:rsid w:val="001D03DB"/>
    <w:rsid w:val="001D052E"/>
    <w:rsid w:val="001D1AE7"/>
    <w:rsid w:val="001D43FC"/>
    <w:rsid w:val="001D5121"/>
    <w:rsid w:val="001D5D96"/>
    <w:rsid w:val="001D71E0"/>
    <w:rsid w:val="001E0060"/>
    <w:rsid w:val="001E3994"/>
    <w:rsid w:val="001E600B"/>
    <w:rsid w:val="001F10E6"/>
    <w:rsid w:val="001F29DB"/>
    <w:rsid w:val="001F341D"/>
    <w:rsid w:val="001F361E"/>
    <w:rsid w:val="001F3767"/>
    <w:rsid w:val="001F3863"/>
    <w:rsid w:val="001F43DF"/>
    <w:rsid w:val="001F4CA7"/>
    <w:rsid w:val="001F4E87"/>
    <w:rsid w:val="001F540F"/>
    <w:rsid w:val="001F6560"/>
    <w:rsid w:val="001F6EFA"/>
    <w:rsid w:val="001F70BE"/>
    <w:rsid w:val="001F795E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1C8C"/>
    <w:rsid w:val="00211F15"/>
    <w:rsid w:val="00211FD2"/>
    <w:rsid w:val="0021211E"/>
    <w:rsid w:val="002141BF"/>
    <w:rsid w:val="00215231"/>
    <w:rsid w:val="00215EB5"/>
    <w:rsid w:val="00217171"/>
    <w:rsid w:val="00220678"/>
    <w:rsid w:val="00221CF8"/>
    <w:rsid w:val="00221D03"/>
    <w:rsid w:val="00222455"/>
    <w:rsid w:val="00222ECF"/>
    <w:rsid w:val="002244BC"/>
    <w:rsid w:val="00225CD3"/>
    <w:rsid w:val="002268F3"/>
    <w:rsid w:val="002300BD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5026"/>
    <w:rsid w:val="002357D1"/>
    <w:rsid w:val="002363AF"/>
    <w:rsid w:val="00236E9B"/>
    <w:rsid w:val="002377F4"/>
    <w:rsid w:val="00240B49"/>
    <w:rsid w:val="00240D16"/>
    <w:rsid w:val="00241830"/>
    <w:rsid w:val="0024214D"/>
    <w:rsid w:val="00242735"/>
    <w:rsid w:val="002427AE"/>
    <w:rsid w:val="00243131"/>
    <w:rsid w:val="0024362E"/>
    <w:rsid w:val="00244B64"/>
    <w:rsid w:val="00245AC7"/>
    <w:rsid w:val="00245C43"/>
    <w:rsid w:val="00245C61"/>
    <w:rsid w:val="00245DFE"/>
    <w:rsid w:val="00245FC6"/>
    <w:rsid w:val="0024716D"/>
    <w:rsid w:val="002477E6"/>
    <w:rsid w:val="00250DA5"/>
    <w:rsid w:val="00250E7C"/>
    <w:rsid w:val="002512F6"/>
    <w:rsid w:val="00251B77"/>
    <w:rsid w:val="00252CF2"/>
    <w:rsid w:val="00253194"/>
    <w:rsid w:val="00253600"/>
    <w:rsid w:val="00254180"/>
    <w:rsid w:val="0025589D"/>
    <w:rsid w:val="00255BBE"/>
    <w:rsid w:val="002563FE"/>
    <w:rsid w:val="002567DC"/>
    <w:rsid w:val="002577F2"/>
    <w:rsid w:val="00257CEF"/>
    <w:rsid w:val="002601A6"/>
    <w:rsid w:val="00261BF5"/>
    <w:rsid w:val="0026207F"/>
    <w:rsid w:val="0026384A"/>
    <w:rsid w:val="0026640C"/>
    <w:rsid w:val="00266A82"/>
    <w:rsid w:val="00267B8B"/>
    <w:rsid w:val="0027050E"/>
    <w:rsid w:val="00271D89"/>
    <w:rsid w:val="002724D9"/>
    <w:rsid w:val="00272C31"/>
    <w:rsid w:val="0027309D"/>
    <w:rsid w:val="00273872"/>
    <w:rsid w:val="00274EEC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5F3"/>
    <w:rsid w:val="00287EBA"/>
    <w:rsid w:val="00291582"/>
    <w:rsid w:val="00293008"/>
    <w:rsid w:val="002937FC"/>
    <w:rsid w:val="00293F35"/>
    <w:rsid w:val="0029742A"/>
    <w:rsid w:val="002A2161"/>
    <w:rsid w:val="002A3200"/>
    <w:rsid w:val="002A39D8"/>
    <w:rsid w:val="002A43CC"/>
    <w:rsid w:val="002A57BE"/>
    <w:rsid w:val="002A5E88"/>
    <w:rsid w:val="002A64A1"/>
    <w:rsid w:val="002A70E7"/>
    <w:rsid w:val="002B0F00"/>
    <w:rsid w:val="002B1A3C"/>
    <w:rsid w:val="002B248D"/>
    <w:rsid w:val="002B3EE6"/>
    <w:rsid w:val="002B499F"/>
    <w:rsid w:val="002B517E"/>
    <w:rsid w:val="002B51FD"/>
    <w:rsid w:val="002C17D4"/>
    <w:rsid w:val="002C1856"/>
    <w:rsid w:val="002C3137"/>
    <w:rsid w:val="002C35C1"/>
    <w:rsid w:val="002C4551"/>
    <w:rsid w:val="002C487B"/>
    <w:rsid w:val="002C6379"/>
    <w:rsid w:val="002D12BC"/>
    <w:rsid w:val="002D18FD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5DE4"/>
    <w:rsid w:val="002D6B7D"/>
    <w:rsid w:val="002D7AE1"/>
    <w:rsid w:val="002E0BBB"/>
    <w:rsid w:val="002E2BE6"/>
    <w:rsid w:val="002E335D"/>
    <w:rsid w:val="002E3F22"/>
    <w:rsid w:val="002E6C3D"/>
    <w:rsid w:val="002E6F67"/>
    <w:rsid w:val="002E72D2"/>
    <w:rsid w:val="002E7C53"/>
    <w:rsid w:val="002F2C78"/>
    <w:rsid w:val="002F580E"/>
    <w:rsid w:val="002F736C"/>
    <w:rsid w:val="0030188A"/>
    <w:rsid w:val="00301C7B"/>
    <w:rsid w:val="003036B5"/>
    <w:rsid w:val="0030380C"/>
    <w:rsid w:val="0030457E"/>
    <w:rsid w:val="003059D1"/>
    <w:rsid w:val="00306E5B"/>
    <w:rsid w:val="0031010B"/>
    <w:rsid w:val="003107A9"/>
    <w:rsid w:val="00313BD5"/>
    <w:rsid w:val="0031563A"/>
    <w:rsid w:val="00315C53"/>
    <w:rsid w:val="003170A1"/>
    <w:rsid w:val="00317E31"/>
    <w:rsid w:val="0032117F"/>
    <w:rsid w:val="00322468"/>
    <w:rsid w:val="003240B6"/>
    <w:rsid w:val="00324520"/>
    <w:rsid w:val="00324545"/>
    <w:rsid w:val="0032470E"/>
    <w:rsid w:val="003257B2"/>
    <w:rsid w:val="00325CF3"/>
    <w:rsid w:val="00325F7C"/>
    <w:rsid w:val="003263AA"/>
    <w:rsid w:val="003264C6"/>
    <w:rsid w:val="00330B4E"/>
    <w:rsid w:val="0033377C"/>
    <w:rsid w:val="00333F51"/>
    <w:rsid w:val="00334749"/>
    <w:rsid w:val="003353D3"/>
    <w:rsid w:val="003356D8"/>
    <w:rsid w:val="00337248"/>
    <w:rsid w:val="0033781E"/>
    <w:rsid w:val="00337913"/>
    <w:rsid w:val="00337AD2"/>
    <w:rsid w:val="00341A04"/>
    <w:rsid w:val="00342511"/>
    <w:rsid w:val="003428DE"/>
    <w:rsid w:val="0034462B"/>
    <w:rsid w:val="003454F8"/>
    <w:rsid w:val="003465E6"/>
    <w:rsid w:val="00351038"/>
    <w:rsid w:val="003511FA"/>
    <w:rsid w:val="003514D9"/>
    <w:rsid w:val="00352207"/>
    <w:rsid w:val="00353863"/>
    <w:rsid w:val="003563D4"/>
    <w:rsid w:val="00360D81"/>
    <w:rsid w:val="00362947"/>
    <w:rsid w:val="0036473B"/>
    <w:rsid w:val="00364B00"/>
    <w:rsid w:val="00364D3B"/>
    <w:rsid w:val="00364EDA"/>
    <w:rsid w:val="003667A3"/>
    <w:rsid w:val="00367941"/>
    <w:rsid w:val="003701B1"/>
    <w:rsid w:val="00370278"/>
    <w:rsid w:val="00370854"/>
    <w:rsid w:val="00370C0B"/>
    <w:rsid w:val="00371817"/>
    <w:rsid w:val="003723D5"/>
    <w:rsid w:val="00373BA4"/>
    <w:rsid w:val="00380C95"/>
    <w:rsid w:val="00381214"/>
    <w:rsid w:val="00381EA8"/>
    <w:rsid w:val="003828A0"/>
    <w:rsid w:val="00385E7C"/>
    <w:rsid w:val="0038760B"/>
    <w:rsid w:val="0038788D"/>
    <w:rsid w:val="00387CC4"/>
    <w:rsid w:val="00387F69"/>
    <w:rsid w:val="00390018"/>
    <w:rsid w:val="003901C1"/>
    <w:rsid w:val="003904F2"/>
    <w:rsid w:val="003907C0"/>
    <w:rsid w:val="00391A55"/>
    <w:rsid w:val="00391E6B"/>
    <w:rsid w:val="00392092"/>
    <w:rsid w:val="0039271F"/>
    <w:rsid w:val="00393AE5"/>
    <w:rsid w:val="00394E10"/>
    <w:rsid w:val="0039558B"/>
    <w:rsid w:val="003A02D4"/>
    <w:rsid w:val="003A0F6A"/>
    <w:rsid w:val="003A1CAC"/>
    <w:rsid w:val="003A1F54"/>
    <w:rsid w:val="003A2010"/>
    <w:rsid w:val="003A27A8"/>
    <w:rsid w:val="003A317D"/>
    <w:rsid w:val="003A3F26"/>
    <w:rsid w:val="003B04C9"/>
    <w:rsid w:val="003B0B5A"/>
    <w:rsid w:val="003B1772"/>
    <w:rsid w:val="003B33C8"/>
    <w:rsid w:val="003B56CA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59BA"/>
    <w:rsid w:val="003C6B40"/>
    <w:rsid w:val="003D0720"/>
    <w:rsid w:val="003D0CE9"/>
    <w:rsid w:val="003D18BB"/>
    <w:rsid w:val="003D1FC8"/>
    <w:rsid w:val="003D23EE"/>
    <w:rsid w:val="003D2484"/>
    <w:rsid w:val="003D3FB7"/>
    <w:rsid w:val="003D7529"/>
    <w:rsid w:val="003E0A58"/>
    <w:rsid w:val="003E1AB6"/>
    <w:rsid w:val="003E2248"/>
    <w:rsid w:val="003E3DF7"/>
    <w:rsid w:val="003E4EA8"/>
    <w:rsid w:val="003E682F"/>
    <w:rsid w:val="003E6903"/>
    <w:rsid w:val="003E786F"/>
    <w:rsid w:val="003F1AC8"/>
    <w:rsid w:val="003F3F2D"/>
    <w:rsid w:val="003F4AF4"/>
    <w:rsid w:val="003F4D06"/>
    <w:rsid w:val="003F4D2C"/>
    <w:rsid w:val="003F4D3C"/>
    <w:rsid w:val="003F5667"/>
    <w:rsid w:val="003F573C"/>
    <w:rsid w:val="003F5FA3"/>
    <w:rsid w:val="003F6791"/>
    <w:rsid w:val="003F7F14"/>
    <w:rsid w:val="00400C86"/>
    <w:rsid w:val="00400F4F"/>
    <w:rsid w:val="00402662"/>
    <w:rsid w:val="00406877"/>
    <w:rsid w:val="00407636"/>
    <w:rsid w:val="00407884"/>
    <w:rsid w:val="0041042B"/>
    <w:rsid w:val="00411335"/>
    <w:rsid w:val="0041140D"/>
    <w:rsid w:val="00413BB3"/>
    <w:rsid w:val="004145E6"/>
    <w:rsid w:val="004151E0"/>
    <w:rsid w:val="004161C0"/>
    <w:rsid w:val="004165EB"/>
    <w:rsid w:val="004168B3"/>
    <w:rsid w:val="00416DCE"/>
    <w:rsid w:val="00417571"/>
    <w:rsid w:val="00420238"/>
    <w:rsid w:val="004203BA"/>
    <w:rsid w:val="00420A30"/>
    <w:rsid w:val="00424259"/>
    <w:rsid w:val="004248B4"/>
    <w:rsid w:val="004257FC"/>
    <w:rsid w:val="00426273"/>
    <w:rsid w:val="00426569"/>
    <w:rsid w:val="004274F0"/>
    <w:rsid w:val="00431A93"/>
    <w:rsid w:val="00431C06"/>
    <w:rsid w:val="00432228"/>
    <w:rsid w:val="004335FE"/>
    <w:rsid w:val="00435120"/>
    <w:rsid w:val="00435CEF"/>
    <w:rsid w:val="004407A3"/>
    <w:rsid w:val="004421E2"/>
    <w:rsid w:val="00442A97"/>
    <w:rsid w:val="00445D51"/>
    <w:rsid w:val="00446165"/>
    <w:rsid w:val="0044619E"/>
    <w:rsid w:val="0045088C"/>
    <w:rsid w:val="0045276A"/>
    <w:rsid w:val="004539B8"/>
    <w:rsid w:val="004542CC"/>
    <w:rsid w:val="00454EB6"/>
    <w:rsid w:val="00455F76"/>
    <w:rsid w:val="0045669B"/>
    <w:rsid w:val="00457A62"/>
    <w:rsid w:val="00457DBB"/>
    <w:rsid w:val="004603EB"/>
    <w:rsid w:val="00460A31"/>
    <w:rsid w:val="004614AD"/>
    <w:rsid w:val="004625E9"/>
    <w:rsid w:val="004629E0"/>
    <w:rsid w:val="00462B3A"/>
    <w:rsid w:val="004639F8"/>
    <w:rsid w:val="0046406F"/>
    <w:rsid w:val="00464A6F"/>
    <w:rsid w:val="0046642E"/>
    <w:rsid w:val="0046665D"/>
    <w:rsid w:val="00466B36"/>
    <w:rsid w:val="00466CE8"/>
    <w:rsid w:val="00467B64"/>
    <w:rsid w:val="00471022"/>
    <w:rsid w:val="004713B1"/>
    <w:rsid w:val="0047254E"/>
    <w:rsid w:val="004725B1"/>
    <w:rsid w:val="0047266E"/>
    <w:rsid w:val="00476101"/>
    <w:rsid w:val="004819F2"/>
    <w:rsid w:val="004827B8"/>
    <w:rsid w:val="0048369F"/>
    <w:rsid w:val="0048460B"/>
    <w:rsid w:val="00485FAE"/>
    <w:rsid w:val="00486954"/>
    <w:rsid w:val="00486ED6"/>
    <w:rsid w:val="0048713B"/>
    <w:rsid w:val="00490229"/>
    <w:rsid w:val="00493625"/>
    <w:rsid w:val="00495E21"/>
    <w:rsid w:val="00496854"/>
    <w:rsid w:val="004A1481"/>
    <w:rsid w:val="004A1757"/>
    <w:rsid w:val="004A282D"/>
    <w:rsid w:val="004A3978"/>
    <w:rsid w:val="004A3E55"/>
    <w:rsid w:val="004A429A"/>
    <w:rsid w:val="004A4D44"/>
    <w:rsid w:val="004A52F0"/>
    <w:rsid w:val="004B0569"/>
    <w:rsid w:val="004B0D6E"/>
    <w:rsid w:val="004B1979"/>
    <w:rsid w:val="004B1DD4"/>
    <w:rsid w:val="004B2A54"/>
    <w:rsid w:val="004B33EF"/>
    <w:rsid w:val="004B3726"/>
    <w:rsid w:val="004B556B"/>
    <w:rsid w:val="004B5D35"/>
    <w:rsid w:val="004B70B6"/>
    <w:rsid w:val="004B7498"/>
    <w:rsid w:val="004B761B"/>
    <w:rsid w:val="004C043F"/>
    <w:rsid w:val="004C095F"/>
    <w:rsid w:val="004C2111"/>
    <w:rsid w:val="004C21B0"/>
    <w:rsid w:val="004C25ED"/>
    <w:rsid w:val="004C2C44"/>
    <w:rsid w:val="004C2ECC"/>
    <w:rsid w:val="004C423F"/>
    <w:rsid w:val="004C58CA"/>
    <w:rsid w:val="004C5B5C"/>
    <w:rsid w:val="004C5C13"/>
    <w:rsid w:val="004C5FAE"/>
    <w:rsid w:val="004C716E"/>
    <w:rsid w:val="004D0558"/>
    <w:rsid w:val="004D0DD5"/>
    <w:rsid w:val="004D1C73"/>
    <w:rsid w:val="004D3351"/>
    <w:rsid w:val="004D3B24"/>
    <w:rsid w:val="004D3B39"/>
    <w:rsid w:val="004D3C70"/>
    <w:rsid w:val="004D6BB3"/>
    <w:rsid w:val="004D7A36"/>
    <w:rsid w:val="004E0EE1"/>
    <w:rsid w:val="004E0F80"/>
    <w:rsid w:val="004E17ED"/>
    <w:rsid w:val="004E1D78"/>
    <w:rsid w:val="004E22B5"/>
    <w:rsid w:val="004E326B"/>
    <w:rsid w:val="004E5378"/>
    <w:rsid w:val="004E5384"/>
    <w:rsid w:val="004E6CC0"/>
    <w:rsid w:val="004E7D21"/>
    <w:rsid w:val="004F2191"/>
    <w:rsid w:val="004F2CD1"/>
    <w:rsid w:val="004F5D7B"/>
    <w:rsid w:val="004F5FD8"/>
    <w:rsid w:val="004F674E"/>
    <w:rsid w:val="004F68CD"/>
    <w:rsid w:val="004F6BA4"/>
    <w:rsid w:val="004F71C0"/>
    <w:rsid w:val="0050078B"/>
    <w:rsid w:val="00500D17"/>
    <w:rsid w:val="0050192E"/>
    <w:rsid w:val="00502570"/>
    <w:rsid w:val="00502649"/>
    <w:rsid w:val="005026BA"/>
    <w:rsid w:val="00503B5B"/>
    <w:rsid w:val="00504FAC"/>
    <w:rsid w:val="0050741B"/>
    <w:rsid w:val="0051081A"/>
    <w:rsid w:val="005117EA"/>
    <w:rsid w:val="00513153"/>
    <w:rsid w:val="005144C4"/>
    <w:rsid w:val="00514DE8"/>
    <w:rsid w:val="00516BE3"/>
    <w:rsid w:val="00516F1B"/>
    <w:rsid w:val="0051716A"/>
    <w:rsid w:val="00521D8C"/>
    <w:rsid w:val="00522620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1EEA"/>
    <w:rsid w:val="00533280"/>
    <w:rsid w:val="00533B27"/>
    <w:rsid w:val="00533DCC"/>
    <w:rsid w:val="00540F39"/>
    <w:rsid w:val="0054402F"/>
    <w:rsid w:val="00544C5F"/>
    <w:rsid w:val="005452B7"/>
    <w:rsid w:val="00545F94"/>
    <w:rsid w:val="00547C1E"/>
    <w:rsid w:val="00550258"/>
    <w:rsid w:val="00550F13"/>
    <w:rsid w:val="005516E2"/>
    <w:rsid w:val="005531C6"/>
    <w:rsid w:val="00553885"/>
    <w:rsid w:val="00553C90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A84"/>
    <w:rsid w:val="00567FF0"/>
    <w:rsid w:val="00570190"/>
    <w:rsid w:val="00571B5C"/>
    <w:rsid w:val="00571BF5"/>
    <w:rsid w:val="00571D5E"/>
    <w:rsid w:val="00571DE3"/>
    <w:rsid w:val="0057369B"/>
    <w:rsid w:val="00575FD3"/>
    <w:rsid w:val="00577677"/>
    <w:rsid w:val="00577A60"/>
    <w:rsid w:val="00580B96"/>
    <w:rsid w:val="00580E6D"/>
    <w:rsid w:val="0058236B"/>
    <w:rsid w:val="005849CE"/>
    <w:rsid w:val="00585249"/>
    <w:rsid w:val="00585FE9"/>
    <w:rsid w:val="00591E64"/>
    <w:rsid w:val="00592884"/>
    <w:rsid w:val="00594E21"/>
    <w:rsid w:val="00596EC2"/>
    <w:rsid w:val="005A04B9"/>
    <w:rsid w:val="005A10B7"/>
    <w:rsid w:val="005A1ED4"/>
    <w:rsid w:val="005A2027"/>
    <w:rsid w:val="005A22B9"/>
    <w:rsid w:val="005A2F65"/>
    <w:rsid w:val="005A30BC"/>
    <w:rsid w:val="005A3718"/>
    <w:rsid w:val="005A45C9"/>
    <w:rsid w:val="005A5440"/>
    <w:rsid w:val="005A6420"/>
    <w:rsid w:val="005A6AD1"/>
    <w:rsid w:val="005A6C8C"/>
    <w:rsid w:val="005A7848"/>
    <w:rsid w:val="005B07F3"/>
    <w:rsid w:val="005B136E"/>
    <w:rsid w:val="005B1A55"/>
    <w:rsid w:val="005B1F96"/>
    <w:rsid w:val="005B56C7"/>
    <w:rsid w:val="005B63A3"/>
    <w:rsid w:val="005B756C"/>
    <w:rsid w:val="005B7DEB"/>
    <w:rsid w:val="005C00CB"/>
    <w:rsid w:val="005C13CB"/>
    <w:rsid w:val="005C1970"/>
    <w:rsid w:val="005C26E3"/>
    <w:rsid w:val="005C2F45"/>
    <w:rsid w:val="005C40CC"/>
    <w:rsid w:val="005C47F5"/>
    <w:rsid w:val="005C753A"/>
    <w:rsid w:val="005D0775"/>
    <w:rsid w:val="005D126B"/>
    <w:rsid w:val="005D13A7"/>
    <w:rsid w:val="005D2238"/>
    <w:rsid w:val="005D3950"/>
    <w:rsid w:val="005D4CF8"/>
    <w:rsid w:val="005D4E49"/>
    <w:rsid w:val="005D655B"/>
    <w:rsid w:val="005D75D8"/>
    <w:rsid w:val="005E1F6C"/>
    <w:rsid w:val="005E3172"/>
    <w:rsid w:val="005E4FB0"/>
    <w:rsid w:val="005F0020"/>
    <w:rsid w:val="005F0905"/>
    <w:rsid w:val="005F091E"/>
    <w:rsid w:val="005F1E4A"/>
    <w:rsid w:val="005F23D4"/>
    <w:rsid w:val="005F3265"/>
    <w:rsid w:val="005F38A0"/>
    <w:rsid w:val="005F5C7C"/>
    <w:rsid w:val="005F6D2A"/>
    <w:rsid w:val="005F6D2D"/>
    <w:rsid w:val="005F7414"/>
    <w:rsid w:val="005F7D8A"/>
    <w:rsid w:val="00600949"/>
    <w:rsid w:val="0060100E"/>
    <w:rsid w:val="006016D9"/>
    <w:rsid w:val="006033AA"/>
    <w:rsid w:val="006043DE"/>
    <w:rsid w:val="0060549A"/>
    <w:rsid w:val="006116AE"/>
    <w:rsid w:val="00612AF5"/>
    <w:rsid w:val="0061305B"/>
    <w:rsid w:val="00615062"/>
    <w:rsid w:val="00615323"/>
    <w:rsid w:val="006200EF"/>
    <w:rsid w:val="00620946"/>
    <w:rsid w:val="00622FAA"/>
    <w:rsid w:val="006255F1"/>
    <w:rsid w:val="006257DF"/>
    <w:rsid w:val="00627B72"/>
    <w:rsid w:val="00627EAF"/>
    <w:rsid w:val="00631822"/>
    <w:rsid w:val="0063196D"/>
    <w:rsid w:val="00631CEB"/>
    <w:rsid w:val="00631F6C"/>
    <w:rsid w:val="0063239B"/>
    <w:rsid w:val="00632897"/>
    <w:rsid w:val="00633146"/>
    <w:rsid w:val="00634649"/>
    <w:rsid w:val="0063590E"/>
    <w:rsid w:val="00635E23"/>
    <w:rsid w:val="006366A5"/>
    <w:rsid w:val="00636BB2"/>
    <w:rsid w:val="00637DA1"/>
    <w:rsid w:val="0064353A"/>
    <w:rsid w:val="0064358D"/>
    <w:rsid w:val="00643C5C"/>
    <w:rsid w:val="00645F52"/>
    <w:rsid w:val="006513CB"/>
    <w:rsid w:val="00651840"/>
    <w:rsid w:val="0065438E"/>
    <w:rsid w:val="006561B9"/>
    <w:rsid w:val="00656218"/>
    <w:rsid w:val="0065734B"/>
    <w:rsid w:val="00660355"/>
    <w:rsid w:val="00661715"/>
    <w:rsid w:val="0066271C"/>
    <w:rsid w:val="00663673"/>
    <w:rsid w:val="006637AA"/>
    <w:rsid w:val="00663AA1"/>
    <w:rsid w:val="00664C03"/>
    <w:rsid w:val="00664E71"/>
    <w:rsid w:val="00666458"/>
    <w:rsid w:val="0067065A"/>
    <w:rsid w:val="00670DE0"/>
    <w:rsid w:val="00672DEF"/>
    <w:rsid w:val="00674002"/>
    <w:rsid w:val="0067588E"/>
    <w:rsid w:val="00675BEB"/>
    <w:rsid w:val="0067695B"/>
    <w:rsid w:val="00676F0A"/>
    <w:rsid w:val="00677280"/>
    <w:rsid w:val="00677CCB"/>
    <w:rsid w:val="0068044D"/>
    <w:rsid w:val="00680D2C"/>
    <w:rsid w:val="00680FE3"/>
    <w:rsid w:val="00681371"/>
    <w:rsid w:val="00681619"/>
    <w:rsid w:val="006816EA"/>
    <w:rsid w:val="00681757"/>
    <w:rsid w:val="00683C18"/>
    <w:rsid w:val="006863E6"/>
    <w:rsid w:val="00690144"/>
    <w:rsid w:val="00690DC7"/>
    <w:rsid w:val="00693382"/>
    <w:rsid w:val="00693767"/>
    <w:rsid w:val="0069381E"/>
    <w:rsid w:val="00693C2B"/>
    <w:rsid w:val="006942F8"/>
    <w:rsid w:val="00695BCE"/>
    <w:rsid w:val="00696689"/>
    <w:rsid w:val="00696AAE"/>
    <w:rsid w:val="006A03AA"/>
    <w:rsid w:val="006A0C98"/>
    <w:rsid w:val="006A186A"/>
    <w:rsid w:val="006A286D"/>
    <w:rsid w:val="006A2CB2"/>
    <w:rsid w:val="006A2D26"/>
    <w:rsid w:val="006A31AB"/>
    <w:rsid w:val="006A35B0"/>
    <w:rsid w:val="006A417A"/>
    <w:rsid w:val="006A51EF"/>
    <w:rsid w:val="006A72F1"/>
    <w:rsid w:val="006B20D4"/>
    <w:rsid w:val="006B4A9C"/>
    <w:rsid w:val="006B59AF"/>
    <w:rsid w:val="006B6890"/>
    <w:rsid w:val="006B7359"/>
    <w:rsid w:val="006B7E06"/>
    <w:rsid w:val="006C04CD"/>
    <w:rsid w:val="006C05C2"/>
    <w:rsid w:val="006C0C12"/>
    <w:rsid w:val="006C22CA"/>
    <w:rsid w:val="006C25A8"/>
    <w:rsid w:val="006C3FF3"/>
    <w:rsid w:val="006C40B9"/>
    <w:rsid w:val="006C7BE6"/>
    <w:rsid w:val="006D00D5"/>
    <w:rsid w:val="006D0CB7"/>
    <w:rsid w:val="006D1139"/>
    <w:rsid w:val="006D1BCA"/>
    <w:rsid w:val="006D1EE5"/>
    <w:rsid w:val="006D4227"/>
    <w:rsid w:val="006D6A57"/>
    <w:rsid w:val="006D78B5"/>
    <w:rsid w:val="006D7FC3"/>
    <w:rsid w:val="006E09EB"/>
    <w:rsid w:val="006E12FF"/>
    <w:rsid w:val="006E181B"/>
    <w:rsid w:val="006E1841"/>
    <w:rsid w:val="006E1B39"/>
    <w:rsid w:val="006E333D"/>
    <w:rsid w:val="006E33DB"/>
    <w:rsid w:val="006E39A0"/>
    <w:rsid w:val="006E3A0C"/>
    <w:rsid w:val="006E3DAC"/>
    <w:rsid w:val="006E4F47"/>
    <w:rsid w:val="006E5415"/>
    <w:rsid w:val="006E5534"/>
    <w:rsid w:val="006E580F"/>
    <w:rsid w:val="006F0114"/>
    <w:rsid w:val="006F139D"/>
    <w:rsid w:val="006F1B8B"/>
    <w:rsid w:val="006F39B0"/>
    <w:rsid w:val="006F3CED"/>
    <w:rsid w:val="006F7B50"/>
    <w:rsid w:val="00700887"/>
    <w:rsid w:val="007010DA"/>
    <w:rsid w:val="00701706"/>
    <w:rsid w:val="00702FA3"/>
    <w:rsid w:val="0070400F"/>
    <w:rsid w:val="0070451E"/>
    <w:rsid w:val="007049EF"/>
    <w:rsid w:val="00705234"/>
    <w:rsid w:val="007075A6"/>
    <w:rsid w:val="00707C72"/>
    <w:rsid w:val="0071266C"/>
    <w:rsid w:val="00712F92"/>
    <w:rsid w:val="0071323E"/>
    <w:rsid w:val="007151CF"/>
    <w:rsid w:val="00715393"/>
    <w:rsid w:val="007210E8"/>
    <w:rsid w:val="0072175C"/>
    <w:rsid w:val="00721E82"/>
    <w:rsid w:val="007225B5"/>
    <w:rsid w:val="0072323F"/>
    <w:rsid w:val="00723C1D"/>
    <w:rsid w:val="00724081"/>
    <w:rsid w:val="0072459A"/>
    <w:rsid w:val="007248FC"/>
    <w:rsid w:val="0072510B"/>
    <w:rsid w:val="0072512F"/>
    <w:rsid w:val="00726A0E"/>
    <w:rsid w:val="00727714"/>
    <w:rsid w:val="007277AF"/>
    <w:rsid w:val="0073201E"/>
    <w:rsid w:val="00734053"/>
    <w:rsid w:val="00735122"/>
    <w:rsid w:val="00735BE3"/>
    <w:rsid w:val="007363F9"/>
    <w:rsid w:val="0073647B"/>
    <w:rsid w:val="0073764C"/>
    <w:rsid w:val="0074249E"/>
    <w:rsid w:val="0074268E"/>
    <w:rsid w:val="00742777"/>
    <w:rsid w:val="00742BE6"/>
    <w:rsid w:val="00743ED7"/>
    <w:rsid w:val="007442E8"/>
    <w:rsid w:val="00745804"/>
    <w:rsid w:val="00746981"/>
    <w:rsid w:val="00747CFA"/>
    <w:rsid w:val="0075019F"/>
    <w:rsid w:val="00751C31"/>
    <w:rsid w:val="00754053"/>
    <w:rsid w:val="00754A79"/>
    <w:rsid w:val="0075669A"/>
    <w:rsid w:val="007569D8"/>
    <w:rsid w:val="00757237"/>
    <w:rsid w:val="0076046F"/>
    <w:rsid w:val="007609A3"/>
    <w:rsid w:val="00760BA5"/>
    <w:rsid w:val="007613EB"/>
    <w:rsid w:val="00761E95"/>
    <w:rsid w:val="007620C8"/>
    <w:rsid w:val="007629B1"/>
    <w:rsid w:val="00763CC3"/>
    <w:rsid w:val="00763F1F"/>
    <w:rsid w:val="00765D64"/>
    <w:rsid w:val="00766FF8"/>
    <w:rsid w:val="00770CD3"/>
    <w:rsid w:val="00771449"/>
    <w:rsid w:val="0077515F"/>
    <w:rsid w:val="00775D07"/>
    <w:rsid w:val="0077616C"/>
    <w:rsid w:val="00776267"/>
    <w:rsid w:val="0077672E"/>
    <w:rsid w:val="00776766"/>
    <w:rsid w:val="007767E7"/>
    <w:rsid w:val="00777709"/>
    <w:rsid w:val="00777798"/>
    <w:rsid w:val="00777C93"/>
    <w:rsid w:val="007800D5"/>
    <w:rsid w:val="007813E3"/>
    <w:rsid w:val="00782943"/>
    <w:rsid w:val="00784194"/>
    <w:rsid w:val="00784704"/>
    <w:rsid w:val="00784AD2"/>
    <w:rsid w:val="00785244"/>
    <w:rsid w:val="00786760"/>
    <w:rsid w:val="007869D9"/>
    <w:rsid w:val="007878F2"/>
    <w:rsid w:val="00787965"/>
    <w:rsid w:val="0079016A"/>
    <w:rsid w:val="00790FC4"/>
    <w:rsid w:val="00791EC0"/>
    <w:rsid w:val="0079293F"/>
    <w:rsid w:val="00793927"/>
    <w:rsid w:val="00794687"/>
    <w:rsid w:val="007964E9"/>
    <w:rsid w:val="00796942"/>
    <w:rsid w:val="00797EF1"/>
    <w:rsid w:val="007A1258"/>
    <w:rsid w:val="007A3575"/>
    <w:rsid w:val="007A584A"/>
    <w:rsid w:val="007A5F84"/>
    <w:rsid w:val="007A61C3"/>
    <w:rsid w:val="007B0297"/>
    <w:rsid w:val="007B1FD6"/>
    <w:rsid w:val="007B303C"/>
    <w:rsid w:val="007B58A3"/>
    <w:rsid w:val="007B77DB"/>
    <w:rsid w:val="007C076F"/>
    <w:rsid w:val="007C07EA"/>
    <w:rsid w:val="007C1453"/>
    <w:rsid w:val="007C17FC"/>
    <w:rsid w:val="007C1B02"/>
    <w:rsid w:val="007C3258"/>
    <w:rsid w:val="007C39F4"/>
    <w:rsid w:val="007C3F16"/>
    <w:rsid w:val="007C46A7"/>
    <w:rsid w:val="007C5479"/>
    <w:rsid w:val="007C650F"/>
    <w:rsid w:val="007C665C"/>
    <w:rsid w:val="007C693D"/>
    <w:rsid w:val="007C79E0"/>
    <w:rsid w:val="007D1958"/>
    <w:rsid w:val="007D32D4"/>
    <w:rsid w:val="007D3795"/>
    <w:rsid w:val="007D52AA"/>
    <w:rsid w:val="007D6036"/>
    <w:rsid w:val="007D6076"/>
    <w:rsid w:val="007D623F"/>
    <w:rsid w:val="007E1348"/>
    <w:rsid w:val="007E1FAA"/>
    <w:rsid w:val="007E33C2"/>
    <w:rsid w:val="007E3D83"/>
    <w:rsid w:val="007E405F"/>
    <w:rsid w:val="007E443D"/>
    <w:rsid w:val="007E4C29"/>
    <w:rsid w:val="007E7577"/>
    <w:rsid w:val="007F0EE8"/>
    <w:rsid w:val="007F1261"/>
    <w:rsid w:val="007F374D"/>
    <w:rsid w:val="007F3933"/>
    <w:rsid w:val="007F416D"/>
    <w:rsid w:val="007F49F2"/>
    <w:rsid w:val="007F6445"/>
    <w:rsid w:val="007F6692"/>
    <w:rsid w:val="00800E38"/>
    <w:rsid w:val="00800EBD"/>
    <w:rsid w:val="00800EC3"/>
    <w:rsid w:val="00802261"/>
    <w:rsid w:val="00803163"/>
    <w:rsid w:val="008047D3"/>
    <w:rsid w:val="00805131"/>
    <w:rsid w:val="00807FC6"/>
    <w:rsid w:val="00810751"/>
    <w:rsid w:val="00810B0A"/>
    <w:rsid w:val="00812C1B"/>
    <w:rsid w:val="00812E1D"/>
    <w:rsid w:val="00813170"/>
    <w:rsid w:val="00814FFB"/>
    <w:rsid w:val="00815D85"/>
    <w:rsid w:val="00823514"/>
    <w:rsid w:val="0082396B"/>
    <w:rsid w:val="00823E02"/>
    <w:rsid w:val="00824EBE"/>
    <w:rsid w:val="0082529A"/>
    <w:rsid w:val="0082582D"/>
    <w:rsid w:val="00827E0F"/>
    <w:rsid w:val="00827FE8"/>
    <w:rsid w:val="00831711"/>
    <w:rsid w:val="008323E6"/>
    <w:rsid w:val="00833226"/>
    <w:rsid w:val="00833229"/>
    <w:rsid w:val="00834CE2"/>
    <w:rsid w:val="008350D6"/>
    <w:rsid w:val="008376DE"/>
    <w:rsid w:val="00837891"/>
    <w:rsid w:val="0084042D"/>
    <w:rsid w:val="008407F1"/>
    <w:rsid w:val="00842851"/>
    <w:rsid w:val="00844323"/>
    <w:rsid w:val="00845CE4"/>
    <w:rsid w:val="00845E31"/>
    <w:rsid w:val="00850BF5"/>
    <w:rsid w:val="0085128A"/>
    <w:rsid w:val="008530E7"/>
    <w:rsid w:val="00853DC5"/>
    <w:rsid w:val="00853E5B"/>
    <w:rsid w:val="00853ED7"/>
    <w:rsid w:val="008552EB"/>
    <w:rsid w:val="00855554"/>
    <w:rsid w:val="008559D6"/>
    <w:rsid w:val="00855EB7"/>
    <w:rsid w:val="00856D63"/>
    <w:rsid w:val="0085714D"/>
    <w:rsid w:val="00860D8B"/>
    <w:rsid w:val="008612A9"/>
    <w:rsid w:val="00862175"/>
    <w:rsid w:val="008621BA"/>
    <w:rsid w:val="008659C7"/>
    <w:rsid w:val="00866401"/>
    <w:rsid w:val="00870343"/>
    <w:rsid w:val="008703D8"/>
    <w:rsid w:val="00872636"/>
    <w:rsid w:val="008730FE"/>
    <w:rsid w:val="00873183"/>
    <w:rsid w:val="0087375E"/>
    <w:rsid w:val="00875DA4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6D73"/>
    <w:rsid w:val="00892A6E"/>
    <w:rsid w:val="00895854"/>
    <w:rsid w:val="008A07AF"/>
    <w:rsid w:val="008A0E30"/>
    <w:rsid w:val="008A16D9"/>
    <w:rsid w:val="008A2B34"/>
    <w:rsid w:val="008A5B62"/>
    <w:rsid w:val="008A7385"/>
    <w:rsid w:val="008A7433"/>
    <w:rsid w:val="008A7BA4"/>
    <w:rsid w:val="008B2058"/>
    <w:rsid w:val="008B6E91"/>
    <w:rsid w:val="008B78A0"/>
    <w:rsid w:val="008B7C79"/>
    <w:rsid w:val="008C033B"/>
    <w:rsid w:val="008C0D7B"/>
    <w:rsid w:val="008C1AE7"/>
    <w:rsid w:val="008C1C03"/>
    <w:rsid w:val="008C32E1"/>
    <w:rsid w:val="008C3435"/>
    <w:rsid w:val="008C3C2F"/>
    <w:rsid w:val="008C42AE"/>
    <w:rsid w:val="008C42C1"/>
    <w:rsid w:val="008C465C"/>
    <w:rsid w:val="008C49EC"/>
    <w:rsid w:val="008C50CA"/>
    <w:rsid w:val="008C6C21"/>
    <w:rsid w:val="008D0210"/>
    <w:rsid w:val="008D0561"/>
    <w:rsid w:val="008D0D15"/>
    <w:rsid w:val="008D1054"/>
    <w:rsid w:val="008D3922"/>
    <w:rsid w:val="008D4307"/>
    <w:rsid w:val="008D6FD6"/>
    <w:rsid w:val="008D7A81"/>
    <w:rsid w:val="008E0BED"/>
    <w:rsid w:val="008E1FEE"/>
    <w:rsid w:val="008E229B"/>
    <w:rsid w:val="008E2587"/>
    <w:rsid w:val="008E3C3D"/>
    <w:rsid w:val="008E496A"/>
    <w:rsid w:val="008E5136"/>
    <w:rsid w:val="008E55BF"/>
    <w:rsid w:val="008E5A8F"/>
    <w:rsid w:val="008E6C23"/>
    <w:rsid w:val="008E74EC"/>
    <w:rsid w:val="008F031C"/>
    <w:rsid w:val="008F124F"/>
    <w:rsid w:val="008F1772"/>
    <w:rsid w:val="008F1897"/>
    <w:rsid w:val="008F1EB9"/>
    <w:rsid w:val="008F239D"/>
    <w:rsid w:val="008F457B"/>
    <w:rsid w:val="008F55F0"/>
    <w:rsid w:val="008F6010"/>
    <w:rsid w:val="008F61C9"/>
    <w:rsid w:val="008F7889"/>
    <w:rsid w:val="00900210"/>
    <w:rsid w:val="009003D8"/>
    <w:rsid w:val="00900642"/>
    <w:rsid w:val="00901C45"/>
    <w:rsid w:val="00902210"/>
    <w:rsid w:val="00903BC8"/>
    <w:rsid w:val="00903F59"/>
    <w:rsid w:val="00904203"/>
    <w:rsid w:val="0090427C"/>
    <w:rsid w:val="00904FEF"/>
    <w:rsid w:val="009057B9"/>
    <w:rsid w:val="00906087"/>
    <w:rsid w:val="009069A0"/>
    <w:rsid w:val="00907289"/>
    <w:rsid w:val="009123DC"/>
    <w:rsid w:val="00913587"/>
    <w:rsid w:val="009140B3"/>
    <w:rsid w:val="00914A54"/>
    <w:rsid w:val="009172FF"/>
    <w:rsid w:val="00917CB9"/>
    <w:rsid w:val="00920ACD"/>
    <w:rsid w:val="0092172A"/>
    <w:rsid w:val="00924A7E"/>
    <w:rsid w:val="00925DD8"/>
    <w:rsid w:val="00926843"/>
    <w:rsid w:val="00926BDB"/>
    <w:rsid w:val="009274D6"/>
    <w:rsid w:val="00930168"/>
    <w:rsid w:val="0093096E"/>
    <w:rsid w:val="009317A2"/>
    <w:rsid w:val="009337B8"/>
    <w:rsid w:val="00936597"/>
    <w:rsid w:val="00936EEA"/>
    <w:rsid w:val="0093741C"/>
    <w:rsid w:val="0094168A"/>
    <w:rsid w:val="00943EBC"/>
    <w:rsid w:val="00943F58"/>
    <w:rsid w:val="0094415C"/>
    <w:rsid w:val="00944C52"/>
    <w:rsid w:val="00946637"/>
    <w:rsid w:val="00946C28"/>
    <w:rsid w:val="009473A2"/>
    <w:rsid w:val="00947999"/>
    <w:rsid w:val="00950767"/>
    <w:rsid w:val="00950D77"/>
    <w:rsid w:val="0095208E"/>
    <w:rsid w:val="00952A16"/>
    <w:rsid w:val="00952BB3"/>
    <w:rsid w:val="00953163"/>
    <w:rsid w:val="00954E4D"/>
    <w:rsid w:val="009552E1"/>
    <w:rsid w:val="0095667D"/>
    <w:rsid w:val="00961F2D"/>
    <w:rsid w:val="0096288A"/>
    <w:rsid w:val="00963C18"/>
    <w:rsid w:val="009644B8"/>
    <w:rsid w:val="00965738"/>
    <w:rsid w:val="00966058"/>
    <w:rsid w:val="00966293"/>
    <w:rsid w:val="009705F4"/>
    <w:rsid w:val="00970AB9"/>
    <w:rsid w:val="00971C0D"/>
    <w:rsid w:val="00972E88"/>
    <w:rsid w:val="0097379B"/>
    <w:rsid w:val="009745E0"/>
    <w:rsid w:val="00974B63"/>
    <w:rsid w:val="0097519A"/>
    <w:rsid w:val="009756C4"/>
    <w:rsid w:val="00980D43"/>
    <w:rsid w:val="00980FF0"/>
    <w:rsid w:val="00981AF2"/>
    <w:rsid w:val="00981D63"/>
    <w:rsid w:val="00982C5C"/>
    <w:rsid w:val="00984313"/>
    <w:rsid w:val="00985790"/>
    <w:rsid w:val="009907CB"/>
    <w:rsid w:val="00991009"/>
    <w:rsid w:val="009924AA"/>
    <w:rsid w:val="00992604"/>
    <w:rsid w:val="00994633"/>
    <w:rsid w:val="0099568C"/>
    <w:rsid w:val="009A0767"/>
    <w:rsid w:val="009A24B5"/>
    <w:rsid w:val="009A3446"/>
    <w:rsid w:val="009A3B07"/>
    <w:rsid w:val="009A3F15"/>
    <w:rsid w:val="009A43CA"/>
    <w:rsid w:val="009A4A12"/>
    <w:rsid w:val="009A5A53"/>
    <w:rsid w:val="009A62A1"/>
    <w:rsid w:val="009A712B"/>
    <w:rsid w:val="009B0ABB"/>
    <w:rsid w:val="009B1100"/>
    <w:rsid w:val="009B2B2D"/>
    <w:rsid w:val="009B306C"/>
    <w:rsid w:val="009B398D"/>
    <w:rsid w:val="009B4450"/>
    <w:rsid w:val="009B5F15"/>
    <w:rsid w:val="009B6384"/>
    <w:rsid w:val="009B69F4"/>
    <w:rsid w:val="009C19C7"/>
    <w:rsid w:val="009C1E35"/>
    <w:rsid w:val="009C34A1"/>
    <w:rsid w:val="009C3F5D"/>
    <w:rsid w:val="009C487E"/>
    <w:rsid w:val="009C498A"/>
    <w:rsid w:val="009C5A2E"/>
    <w:rsid w:val="009C60E8"/>
    <w:rsid w:val="009C7181"/>
    <w:rsid w:val="009C7563"/>
    <w:rsid w:val="009C75A3"/>
    <w:rsid w:val="009C7630"/>
    <w:rsid w:val="009D0942"/>
    <w:rsid w:val="009D198B"/>
    <w:rsid w:val="009D2AC7"/>
    <w:rsid w:val="009D3098"/>
    <w:rsid w:val="009D32E4"/>
    <w:rsid w:val="009D6294"/>
    <w:rsid w:val="009D7057"/>
    <w:rsid w:val="009D7B92"/>
    <w:rsid w:val="009E036C"/>
    <w:rsid w:val="009E1C14"/>
    <w:rsid w:val="009F0619"/>
    <w:rsid w:val="009F239C"/>
    <w:rsid w:val="009F3ADB"/>
    <w:rsid w:val="009F54A6"/>
    <w:rsid w:val="00A000C9"/>
    <w:rsid w:val="00A008C9"/>
    <w:rsid w:val="00A020B0"/>
    <w:rsid w:val="00A0220B"/>
    <w:rsid w:val="00A0285A"/>
    <w:rsid w:val="00A02926"/>
    <w:rsid w:val="00A049BA"/>
    <w:rsid w:val="00A04F82"/>
    <w:rsid w:val="00A05717"/>
    <w:rsid w:val="00A057EB"/>
    <w:rsid w:val="00A07099"/>
    <w:rsid w:val="00A07F26"/>
    <w:rsid w:val="00A105DD"/>
    <w:rsid w:val="00A10CB6"/>
    <w:rsid w:val="00A11590"/>
    <w:rsid w:val="00A12C3C"/>
    <w:rsid w:val="00A13051"/>
    <w:rsid w:val="00A141BD"/>
    <w:rsid w:val="00A15A97"/>
    <w:rsid w:val="00A15CBC"/>
    <w:rsid w:val="00A16598"/>
    <w:rsid w:val="00A17D38"/>
    <w:rsid w:val="00A216CA"/>
    <w:rsid w:val="00A22AA2"/>
    <w:rsid w:val="00A230ED"/>
    <w:rsid w:val="00A23288"/>
    <w:rsid w:val="00A2404B"/>
    <w:rsid w:val="00A242B7"/>
    <w:rsid w:val="00A26B99"/>
    <w:rsid w:val="00A27CDD"/>
    <w:rsid w:val="00A3150E"/>
    <w:rsid w:val="00A3280F"/>
    <w:rsid w:val="00A32AD4"/>
    <w:rsid w:val="00A32E6F"/>
    <w:rsid w:val="00A3375F"/>
    <w:rsid w:val="00A337D8"/>
    <w:rsid w:val="00A34F32"/>
    <w:rsid w:val="00A35C14"/>
    <w:rsid w:val="00A36610"/>
    <w:rsid w:val="00A37645"/>
    <w:rsid w:val="00A40AE5"/>
    <w:rsid w:val="00A41B1F"/>
    <w:rsid w:val="00A41B2A"/>
    <w:rsid w:val="00A422DE"/>
    <w:rsid w:val="00A42936"/>
    <w:rsid w:val="00A445B0"/>
    <w:rsid w:val="00A50037"/>
    <w:rsid w:val="00A50B6B"/>
    <w:rsid w:val="00A52F2A"/>
    <w:rsid w:val="00A531DC"/>
    <w:rsid w:val="00A54548"/>
    <w:rsid w:val="00A553D3"/>
    <w:rsid w:val="00A55864"/>
    <w:rsid w:val="00A55F51"/>
    <w:rsid w:val="00A56689"/>
    <w:rsid w:val="00A566FE"/>
    <w:rsid w:val="00A57546"/>
    <w:rsid w:val="00A6051E"/>
    <w:rsid w:val="00A6084B"/>
    <w:rsid w:val="00A618F4"/>
    <w:rsid w:val="00A62531"/>
    <w:rsid w:val="00A65E2B"/>
    <w:rsid w:val="00A661CF"/>
    <w:rsid w:val="00A664AA"/>
    <w:rsid w:val="00A669DF"/>
    <w:rsid w:val="00A671B0"/>
    <w:rsid w:val="00A6788F"/>
    <w:rsid w:val="00A67E21"/>
    <w:rsid w:val="00A70C39"/>
    <w:rsid w:val="00A70E72"/>
    <w:rsid w:val="00A71843"/>
    <w:rsid w:val="00A724FE"/>
    <w:rsid w:val="00A74EA7"/>
    <w:rsid w:val="00A759D5"/>
    <w:rsid w:val="00A761AF"/>
    <w:rsid w:val="00A77D68"/>
    <w:rsid w:val="00A81909"/>
    <w:rsid w:val="00A81A85"/>
    <w:rsid w:val="00A81D58"/>
    <w:rsid w:val="00A827FF"/>
    <w:rsid w:val="00A8290D"/>
    <w:rsid w:val="00A82FE0"/>
    <w:rsid w:val="00A830B6"/>
    <w:rsid w:val="00A83E8B"/>
    <w:rsid w:val="00A915C7"/>
    <w:rsid w:val="00A91FB6"/>
    <w:rsid w:val="00A923B9"/>
    <w:rsid w:val="00A925CE"/>
    <w:rsid w:val="00A934D8"/>
    <w:rsid w:val="00A95B3A"/>
    <w:rsid w:val="00A95E0E"/>
    <w:rsid w:val="00A96058"/>
    <w:rsid w:val="00A9693C"/>
    <w:rsid w:val="00A96FC8"/>
    <w:rsid w:val="00AA044A"/>
    <w:rsid w:val="00AA0CEB"/>
    <w:rsid w:val="00AA12BD"/>
    <w:rsid w:val="00AA1968"/>
    <w:rsid w:val="00AA22F0"/>
    <w:rsid w:val="00AA46EE"/>
    <w:rsid w:val="00AA60BA"/>
    <w:rsid w:val="00AA67EB"/>
    <w:rsid w:val="00AB1812"/>
    <w:rsid w:val="00AB3647"/>
    <w:rsid w:val="00AB3BEB"/>
    <w:rsid w:val="00AB47CE"/>
    <w:rsid w:val="00AB70A4"/>
    <w:rsid w:val="00AB732A"/>
    <w:rsid w:val="00AB77D4"/>
    <w:rsid w:val="00AC029C"/>
    <w:rsid w:val="00AC08BF"/>
    <w:rsid w:val="00AC1171"/>
    <w:rsid w:val="00AC2988"/>
    <w:rsid w:val="00AC3E45"/>
    <w:rsid w:val="00AC5BB9"/>
    <w:rsid w:val="00AC5EEC"/>
    <w:rsid w:val="00AC6821"/>
    <w:rsid w:val="00AC6AEB"/>
    <w:rsid w:val="00AD1F3C"/>
    <w:rsid w:val="00AD3C51"/>
    <w:rsid w:val="00AD4FF6"/>
    <w:rsid w:val="00AD5A0A"/>
    <w:rsid w:val="00AD5ED8"/>
    <w:rsid w:val="00AD6A1D"/>
    <w:rsid w:val="00AD6AF8"/>
    <w:rsid w:val="00AE0635"/>
    <w:rsid w:val="00AE0C38"/>
    <w:rsid w:val="00AE1A26"/>
    <w:rsid w:val="00AE1C91"/>
    <w:rsid w:val="00AE1EBA"/>
    <w:rsid w:val="00AE246D"/>
    <w:rsid w:val="00AE3533"/>
    <w:rsid w:val="00AE52EB"/>
    <w:rsid w:val="00AE535A"/>
    <w:rsid w:val="00AE5723"/>
    <w:rsid w:val="00AE5881"/>
    <w:rsid w:val="00AE66D4"/>
    <w:rsid w:val="00AF0081"/>
    <w:rsid w:val="00AF00F6"/>
    <w:rsid w:val="00AF1A7B"/>
    <w:rsid w:val="00AF2399"/>
    <w:rsid w:val="00AF251C"/>
    <w:rsid w:val="00AF2973"/>
    <w:rsid w:val="00AF31ED"/>
    <w:rsid w:val="00AF581C"/>
    <w:rsid w:val="00B006F0"/>
    <w:rsid w:val="00B013B7"/>
    <w:rsid w:val="00B0315C"/>
    <w:rsid w:val="00B03760"/>
    <w:rsid w:val="00B05202"/>
    <w:rsid w:val="00B054E4"/>
    <w:rsid w:val="00B0664D"/>
    <w:rsid w:val="00B107DC"/>
    <w:rsid w:val="00B1100C"/>
    <w:rsid w:val="00B111F1"/>
    <w:rsid w:val="00B113A8"/>
    <w:rsid w:val="00B12ECC"/>
    <w:rsid w:val="00B139D9"/>
    <w:rsid w:val="00B14792"/>
    <w:rsid w:val="00B15F9B"/>
    <w:rsid w:val="00B16413"/>
    <w:rsid w:val="00B1643D"/>
    <w:rsid w:val="00B16F04"/>
    <w:rsid w:val="00B23A81"/>
    <w:rsid w:val="00B24B8E"/>
    <w:rsid w:val="00B24FE2"/>
    <w:rsid w:val="00B25DF0"/>
    <w:rsid w:val="00B27827"/>
    <w:rsid w:val="00B27E48"/>
    <w:rsid w:val="00B30CBB"/>
    <w:rsid w:val="00B31090"/>
    <w:rsid w:val="00B32061"/>
    <w:rsid w:val="00B3216B"/>
    <w:rsid w:val="00B34F8A"/>
    <w:rsid w:val="00B359BB"/>
    <w:rsid w:val="00B35A38"/>
    <w:rsid w:val="00B35FD3"/>
    <w:rsid w:val="00B363D1"/>
    <w:rsid w:val="00B36746"/>
    <w:rsid w:val="00B379AC"/>
    <w:rsid w:val="00B37F9C"/>
    <w:rsid w:val="00B40B35"/>
    <w:rsid w:val="00B40BF0"/>
    <w:rsid w:val="00B4185B"/>
    <w:rsid w:val="00B41C52"/>
    <w:rsid w:val="00B434BC"/>
    <w:rsid w:val="00B43D0C"/>
    <w:rsid w:val="00B441C9"/>
    <w:rsid w:val="00B46B26"/>
    <w:rsid w:val="00B47E38"/>
    <w:rsid w:val="00B51C1B"/>
    <w:rsid w:val="00B52083"/>
    <w:rsid w:val="00B52BCB"/>
    <w:rsid w:val="00B5349F"/>
    <w:rsid w:val="00B5591E"/>
    <w:rsid w:val="00B56313"/>
    <w:rsid w:val="00B60370"/>
    <w:rsid w:val="00B60867"/>
    <w:rsid w:val="00B60BAD"/>
    <w:rsid w:val="00B616FE"/>
    <w:rsid w:val="00B62ADC"/>
    <w:rsid w:val="00B62ADD"/>
    <w:rsid w:val="00B63A9E"/>
    <w:rsid w:val="00B63EB7"/>
    <w:rsid w:val="00B655D2"/>
    <w:rsid w:val="00B65DA3"/>
    <w:rsid w:val="00B66700"/>
    <w:rsid w:val="00B66BB0"/>
    <w:rsid w:val="00B67354"/>
    <w:rsid w:val="00B67B2C"/>
    <w:rsid w:val="00B71070"/>
    <w:rsid w:val="00B74E5A"/>
    <w:rsid w:val="00B7520C"/>
    <w:rsid w:val="00B76BC0"/>
    <w:rsid w:val="00B7722F"/>
    <w:rsid w:val="00B77AAE"/>
    <w:rsid w:val="00B801C7"/>
    <w:rsid w:val="00B81864"/>
    <w:rsid w:val="00B8197C"/>
    <w:rsid w:val="00B823EA"/>
    <w:rsid w:val="00B8240F"/>
    <w:rsid w:val="00B82791"/>
    <w:rsid w:val="00B8591F"/>
    <w:rsid w:val="00B86F5B"/>
    <w:rsid w:val="00B9038E"/>
    <w:rsid w:val="00B918B2"/>
    <w:rsid w:val="00B932AB"/>
    <w:rsid w:val="00B95426"/>
    <w:rsid w:val="00B9608B"/>
    <w:rsid w:val="00B9684D"/>
    <w:rsid w:val="00B96BBB"/>
    <w:rsid w:val="00B97B1F"/>
    <w:rsid w:val="00BA02F9"/>
    <w:rsid w:val="00BA0610"/>
    <w:rsid w:val="00BA2DAB"/>
    <w:rsid w:val="00BA31E0"/>
    <w:rsid w:val="00BA3CDF"/>
    <w:rsid w:val="00BA4CA9"/>
    <w:rsid w:val="00BA5823"/>
    <w:rsid w:val="00BA60FC"/>
    <w:rsid w:val="00BA79AA"/>
    <w:rsid w:val="00BB0E03"/>
    <w:rsid w:val="00BB1199"/>
    <w:rsid w:val="00BB33E9"/>
    <w:rsid w:val="00BB4C7B"/>
    <w:rsid w:val="00BB6636"/>
    <w:rsid w:val="00BB6B29"/>
    <w:rsid w:val="00BB7511"/>
    <w:rsid w:val="00BC091F"/>
    <w:rsid w:val="00BC19B2"/>
    <w:rsid w:val="00BC22E0"/>
    <w:rsid w:val="00BC2DC7"/>
    <w:rsid w:val="00BC321A"/>
    <w:rsid w:val="00BC384D"/>
    <w:rsid w:val="00BC4C1D"/>
    <w:rsid w:val="00BC5212"/>
    <w:rsid w:val="00BC7A6C"/>
    <w:rsid w:val="00BD2BEC"/>
    <w:rsid w:val="00BD40B2"/>
    <w:rsid w:val="00BD421B"/>
    <w:rsid w:val="00BD502B"/>
    <w:rsid w:val="00BD55DF"/>
    <w:rsid w:val="00BD5BD7"/>
    <w:rsid w:val="00BD6ADF"/>
    <w:rsid w:val="00BD6D2A"/>
    <w:rsid w:val="00BE080A"/>
    <w:rsid w:val="00BE1ACC"/>
    <w:rsid w:val="00BE307A"/>
    <w:rsid w:val="00BE4AD7"/>
    <w:rsid w:val="00BE595A"/>
    <w:rsid w:val="00BE6C3A"/>
    <w:rsid w:val="00BE7DD0"/>
    <w:rsid w:val="00BF0668"/>
    <w:rsid w:val="00BF4AE9"/>
    <w:rsid w:val="00BF4B17"/>
    <w:rsid w:val="00BF5456"/>
    <w:rsid w:val="00C05F89"/>
    <w:rsid w:val="00C071E9"/>
    <w:rsid w:val="00C073CA"/>
    <w:rsid w:val="00C07B7C"/>
    <w:rsid w:val="00C07D9B"/>
    <w:rsid w:val="00C1006F"/>
    <w:rsid w:val="00C111A9"/>
    <w:rsid w:val="00C1137B"/>
    <w:rsid w:val="00C11D53"/>
    <w:rsid w:val="00C160E6"/>
    <w:rsid w:val="00C166C3"/>
    <w:rsid w:val="00C17E22"/>
    <w:rsid w:val="00C202F8"/>
    <w:rsid w:val="00C20C1C"/>
    <w:rsid w:val="00C21089"/>
    <w:rsid w:val="00C224B0"/>
    <w:rsid w:val="00C22BFB"/>
    <w:rsid w:val="00C24698"/>
    <w:rsid w:val="00C248BA"/>
    <w:rsid w:val="00C25D57"/>
    <w:rsid w:val="00C2649B"/>
    <w:rsid w:val="00C26817"/>
    <w:rsid w:val="00C26E49"/>
    <w:rsid w:val="00C27232"/>
    <w:rsid w:val="00C279FB"/>
    <w:rsid w:val="00C30116"/>
    <w:rsid w:val="00C32828"/>
    <w:rsid w:val="00C3288A"/>
    <w:rsid w:val="00C338C0"/>
    <w:rsid w:val="00C33979"/>
    <w:rsid w:val="00C3453D"/>
    <w:rsid w:val="00C34823"/>
    <w:rsid w:val="00C3681B"/>
    <w:rsid w:val="00C3699F"/>
    <w:rsid w:val="00C36C8E"/>
    <w:rsid w:val="00C37181"/>
    <w:rsid w:val="00C373A0"/>
    <w:rsid w:val="00C37BF5"/>
    <w:rsid w:val="00C40985"/>
    <w:rsid w:val="00C41734"/>
    <w:rsid w:val="00C42E16"/>
    <w:rsid w:val="00C43BD5"/>
    <w:rsid w:val="00C43F20"/>
    <w:rsid w:val="00C44FBE"/>
    <w:rsid w:val="00C46D64"/>
    <w:rsid w:val="00C474AB"/>
    <w:rsid w:val="00C47D3A"/>
    <w:rsid w:val="00C505BF"/>
    <w:rsid w:val="00C50870"/>
    <w:rsid w:val="00C50B2B"/>
    <w:rsid w:val="00C51123"/>
    <w:rsid w:val="00C534A6"/>
    <w:rsid w:val="00C55047"/>
    <w:rsid w:val="00C568FF"/>
    <w:rsid w:val="00C57C28"/>
    <w:rsid w:val="00C640C2"/>
    <w:rsid w:val="00C64508"/>
    <w:rsid w:val="00C65533"/>
    <w:rsid w:val="00C65E38"/>
    <w:rsid w:val="00C6633D"/>
    <w:rsid w:val="00C666C4"/>
    <w:rsid w:val="00C67629"/>
    <w:rsid w:val="00C67DB8"/>
    <w:rsid w:val="00C67EC2"/>
    <w:rsid w:val="00C7020C"/>
    <w:rsid w:val="00C70935"/>
    <w:rsid w:val="00C7093E"/>
    <w:rsid w:val="00C70CC1"/>
    <w:rsid w:val="00C70E0C"/>
    <w:rsid w:val="00C7175A"/>
    <w:rsid w:val="00C7183B"/>
    <w:rsid w:val="00C72658"/>
    <w:rsid w:val="00C72D2D"/>
    <w:rsid w:val="00C7529E"/>
    <w:rsid w:val="00C76368"/>
    <w:rsid w:val="00C77371"/>
    <w:rsid w:val="00C777E7"/>
    <w:rsid w:val="00C80184"/>
    <w:rsid w:val="00C807B9"/>
    <w:rsid w:val="00C80B8D"/>
    <w:rsid w:val="00C8177C"/>
    <w:rsid w:val="00C81C42"/>
    <w:rsid w:val="00C81CDF"/>
    <w:rsid w:val="00C82369"/>
    <w:rsid w:val="00C8341C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944"/>
    <w:rsid w:val="00C92CFC"/>
    <w:rsid w:val="00C9349F"/>
    <w:rsid w:val="00C93724"/>
    <w:rsid w:val="00C93D68"/>
    <w:rsid w:val="00C94199"/>
    <w:rsid w:val="00C95B01"/>
    <w:rsid w:val="00C95E07"/>
    <w:rsid w:val="00C96D2F"/>
    <w:rsid w:val="00C96D98"/>
    <w:rsid w:val="00C977DE"/>
    <w:rsid w:val="00C978C4"/>
    <w:rsid w:val="00CA003E"/>
    <w:rsid w:val="00CA117A"/>
    <w:rsid w:val="00CA1758"/>
    <w:rsid w:val="00CA38DC"/>
    <w:rsid w:val="00CA3DAF"/>
    <w:rsid w:val="00CA4054"/>
    <w:rsid w:val="00CA49AC"/>
    <w:rsid w:val="00CA4C10"/>
    <w:rsid w:val="00CA5150"/>
    <w:rsid w:val="00CA5A5D"/>
    <w:rsid w:val="00CA5EA6"/>
    <w:rsid w:val="00CA6052"/>
    <w:rsid w:val="00CA60A9"/>
    <w:rsid w:val="00CA6C56"/>
    <w:rsid w:val="00CA6E5C"/>
    <w:rsid w:val="00CB115E"/>
    <w:rsid w:val="00CB2604"/>
    <w:rsid w:val="00CB3B4B"/>
    <w:rsid w:val="00CB41FD"/>
    <w:rsid w:val="00CB48F3"/>
    <w:rsid w:val="00CB49F6"/>
    <w:rsid w:val="00CB5C24"/>
    <w:rsid w:val="00CB62CC"/>
    <w:rsid w:val="00CC201D"/>
    <w:rsid w:val="00CC2755"/>
    <w:rsid w:val="00CC3139"/>
    <w:rsid w:val="00CC3615"/>
    <w:rsid w:val="00CC3E42"/>
    <w:rsid w:val="00CC3F3D"/>
    <w:rsid w:val="00CC43AC"/>
    <w:rsid w:val="00CC47BA"/>
    <w:rsid w:val="00CC4929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D7C5A"/>
    <w:rsid w:val="00CE1AB7"/>
    <w:rsid w:val="00CE2492"/>
    <w:rsid w:val="00CE2A75"/>
    <w:rsid w:val="00CE52BC"/>
    <w:rsid w:val="00CE53BD"/>
    <w:rsid w:val="00CE593C"/>
    <w:rsid w:val="00CF062C"/>
    <w:rsid w:val="00CF0ABE"/>
    <w:rsid w:val="00CF1042"/>
    <w:rsid w:val="00CF10D0"/>
    <w:rsid w:val="00CF2CB3"/>
    <w:rsid w:val="00CF3A2C"/>
    <w:rsid w:val="00CF3D36"/>
    <w:rsid w:val="00CF4598"/>
    <w:rsid w:val="00CF50FC"/>
    <w:rsid w:val="00CF7781"/>
    <w:rsid w:val="00CF7FD5"/>
    <w:rsid w:val="00D00685"/>
    <w:rsid w:val="00D015B4"/>
    <w:rsid w:val="00D01985"/>
    <w:rsid w:val="00D02124"/>
    <w:rsid w:val="00D02D93"/>
    <w:rsid w:val="00D034C7"/>
    <w:rsid w:val="00D04065"/>
    <w:rsid w:val="00D062E2"/>
    <w:rsid w:val="00D1220D"/>
    <w:rsid w:val="00D13664"/>
    <w:rsid w:val="00D1394B"/>
    <w:rsid w:val="00D1444E"/>
    <w:rsid w:val="00D14609"/>
    <w:rsid w:val="00D14A22"/>
    <w:rsid w:val="00D15CEF"/>
    <w:rsid w:val="00D165A0"/>
    <w:rsid w:val="00D16BC2"/>
    <w:rsid w:val="00D21F0A"/>
    <w:rsid w:val="00D22BD1"/>
    <w:rsid w:val="00D259E1"/>
    <w:rsid w:val="00D26263"/>
    <w:rsid w:val="00D270BA"/>
    <w:rsid w:val="00D31A26"/>
    <w:rsid w:val="00D3359D"/>
    <w:rsid w:val="00D33ECE"/>
    <w:rsid w:val="00D34132"/>
    <w:rsid w:val="00D3493D"/>
    <w:rsid w:val="00D359DA"/>
    <w:rsid w:val="00D35D2E"/>
    <w:rsid w:val="00D35ED0"/>
    <w:rsid w:val="00D3657E"/>
    <w:rsid w:val="00D374C6"/>
    <w:rsid w:val="00D37A5A"/>
    <w:rsid w:val="00D40F1C"/>
    <w:rsid w:val="00D420D8"/>
    <w:rsid w:val="00D428C5"/>
    <w:rsid w:val="00D42BE5"/>
    <w:rsid w:val="00D4322E"/>
    <w:rsid w:val="00D43FA1"/>
    <w:rsid w:val="00D50473"/>
    <w:rsid w:val="00D508B9"/>
    <w:rsid w:val="00D509A9"/>
    <w:rsid w:val="00D5124A"/>
    <w:rsid w:val="00D521E0"/>
    <w:rsid w:val="00D52E1F"/>
    <w:rsid w:val="00D53328"/>
    <w:rsid w:val="00D546AB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D1"/>
    <w:rsid w:val="00D72AE2"/>
    <w:rsid w:val="00D7549F"/>
    <w:rsid w:val="00D76786"/>
    <w:rsid w:val="00D76846"/>
    <w:rsid w:val="00D76E43"/>
    <w:rsid w:val="00D772EC"/>
    <w:rsid w:val="00D7750F"/>
    <w:rsid w:val="00D81138"/>
    <w:rsid w:val="00D813D4"/>
    <w:rsid w:val="00D81AB8"/>
    <w:rsid w:val="00D81D17"/>
    <w:rsid w:val="00D82B93"/>
    <w:rsid w:val="00D82F57"/>
    <w:rsid w:val="00D8381A"/>
    <w:rsid w:val="00D838B0"/>
    <w:rsid w:val="00D83AE5"/>
    <w:rsid w:val="00D84503"/>
    <w:rsid w:val="00D8561C"/>
    <w:rsid w:val="00D8699D"/>
    <w:rsid w:val="00D90FA8"/>
    <w:rsid w:val="00D91A03"/>
    <w:rsid w:val="00D93BDC"/>
    <w:rsid w:val="00D943F5"/>
    <w:rsid w:val="00D94E70"/>
    <w:rsid w:val="00D956B3"/>
    <w:rsid w:val="00D96065"/>
    <w:rsid w:val="00D96CB9"/>
    <w:rsid w:val="00D9767C"/>
    <w:rsid w:val="00DA31FC"/>
    <w:rsid w:val="00DA33A2"/>
    <w:rsid w:val="00DA33AC"/>
    <w:rsid w:val="00DA5BDA"/>
    <w:rsid w:val="00DA633D"/>
    <w:rsid w:val="00DA7C16"/>
    <w:rsid w:val="00DB026D"/>
    <w:rsid w:val="00DB0310"/>
    <w:rsid w:val="00DB04A9"/>
    <w:rsid w:val="00DB0F92"/>
    <w:rsid w:val="00DB1666"/>
    <w:rsid w:val="00DB27AC"/>
    <w:rsid w:val="00DB2E17"/>
    <w:rsid w:val="00DB472F"/>
    <w:rsid w:val="00DB7CD7"/>
    <w:rsid w:val="00DC2444"/>
    <w:rsid w:val="00DC4524"/>
    <w:rsid w:val="00DC456B"/>
    <w:rsid w:val="00DC48E7"/>
    <w:rsid w:val="00DC4EA0"/>
    <w:rsid w:val="00DC5AB9"/>
    <w:rsid w:val="00DC6B95"/>
    <w:rsid w:val="00DC76D0"/>
    <w:rsid w:val="00DC7969"/>
    <w:rsid w:val="00DD1405"/>
    <w:rsid w:val="00DD19DF"/>
    <w:rsid w:val="00DD3D10"/>
    <w:rsid w:val="00DD4CB5"/>
    <w:rsid w:val="00DD630D"/>
    <w:rsid w:val="00DE3DAC"/>
    <w:rsid w:val="00DE45FE"/>
    <w:rsid w:val="00DE6526"/>
    <w:rsid w:val="00DE6E82"/>
    <w:rsid w:val="00DF0B5B"/>
    <w:rsid w:val="00DF1798"/>
    <w:rsid w:val="00DF2C0E"/>
    <w:rsid w:val="00DF3024"/>
    <w:rsid w:val="00DF3079"/>
    <w:rsid w:val="00DF31F7"/>
    <w:rsid w:val="00DF5A95"/>
    <w:rsid w:val="00DF5EDC"/>
    <w:rsid w:val="00DF6D8C"/>
    <w:rsid w:val="00DF73BA"/>
    <w:rsid w:val="00E02B34"/>
    <w:rsid w:val="00E038D5"/>
    <w:rsid w:val="00E04587"/>
    <w:rsid w:val="00E05C3F"/>
    <w:rsid w:val="00E101CD"/>
    <w:rsid w:val="00E10AAB"/>
    <w:rsid w:val="00E11264"/>
    <w:rsid w:val="00E11C7A"/>
    <w:rsid w:val="00E13A6C"/>
    <w:rsid w:val="00E166AE"/>
    <w:rsid w:val="00E16893"/>
    <w:rsid w:val="00E16A06"/>
    <w:rsid w:val="00E17E1E"/>
    <w:rsid w:val="00E22714"/>
    <w:rsid w:val="00E227DC"/>
    <w:rsid w:val="00E22D06"/>
    <w:rsid w:val="00E23EB3"/>
    <w:rsid w:val="00E24424"/>
    <w:rsid w:val="00E249F6"/>
    <w:rsid w:val="00E2703B"/>
    <w:rsid w:val="00E2743B"/>
    <w:rsid w:val="00E30022"/>
    <w:rsid w:val="00E30ED3"/>
    <w:rsid w:val="00E30F5C"/>
    <w:rsid w:val="00E32AC2"/>
    <w:rsid w:val="00E35B30"/>
    <w:rsid w:val="00E418D8"/>
    <w:rsid w:val="00E4273B"/>
    <w:rsid w:val="00E44D7D"/>
    <w:rsid w:val="00E45DA6"/>
    <w:rsid w:val="00E46376"/>
    <w:rsid w:val="00E50A50"/>
    <w:rsid w:val="00E52E09"/>
    <w:rsid w:val="00E53681"/>
    <w:rsid w:val="00E541E9"/>
    <w:rsid w:val="00E542AE"/>
    <w:rsid w:val="00E5470E"/>
    <w:rsid w:val="00E57316"/>
    <w:rsid w:val="00E62B2A"/>
    <w:rsid w:val="00E62D2A"/>
    <w:rsid w:val="00E6321C"/>
    <w:rsid w:val="00E6429F"/>
    <w:rsid w:val="00E65801"/>
    <w:rsid w:val="00E70B28"/>
    <w:rsid w:val="00E71B50"/>
    <w:rsid w:val="00E71F43"/>
    <w:rsid w:val="00E74B00"/>
    <w:rsid w:val="00E756A0"/>
    <w:rsid w:val="00E76603"/>
    <w:rsid w:val="00E77362"/>
    <w:rsid w:val="00E77C93"/>
    <w:rsid w:val="00E808B7"/>
    <w:rsid w:val="00E80A57"/>
    <w:rsid w:val="00E815BE"/>
    <w:rsid w:val="00E828BE"/>
    <w:rsid w:val="00E83E6B"/>
    <w:rsid w:val="00E8468A"/>
    <w:rsid w:val="00E84DB2"/>
    <w:rsid w:val="00E8592F"/>
    <w:rsid w:val="00E85F54"/>
    <w:rsid w:val="00E864C7"/>
    <w:rsid w:val="00E866E4"/>
    <w:rsid w:val="00E867C8"/>
    <w:rsid w:val="00E90C58"/>
    <w:rsid w:val="00E90F4E"/>
    <w:rsid w:val="00E9295E"/>
    <w:rsid w:val="00E93257"/>
    <w:rsid w:val="00E938DC"/>
    <w:rsid w:val="00E944AD"/>
    <w:rsid w:val="00E950D5"/>
    <w:rsid w:val="00E968FA"/>
    <w:rsid w:val="00EA0606"/>
    <w:rsid w:val="00EA115B"/>
    <w:rsid w:val="00EA1297"/>
    <w:rsid w:val="00EA3C59"/>
    <w:rsid w:val="00EA4458"/>
    <w:rsid w:val="00EA46C7"/>
    <w:rsid w:val="00EA4BD7"/>
    <w:rsid w:val="00EA4FC8"/>
    <w:rsid w:val="00EA6461"/>
    <w:rsid w:val="00EB0716"/>
    <w:rsid w:val="00EB2F1C"/>
    <w:rsid w:val="00EB365A"/>
    <w:rsid w:val="00EB4272"/>
    <w:rsid w:val="00EB5195"/>
    <w:rsid w:val="00EB51DB"/>
    <w:rsid w:val="00EB57D3"/>
    <w:rsid w:val="00EB6BD4"/>
    <w:rsid w:val="00EB6CBE"/>
    <w:rsid w:val="00EC0207"/>
    <w:rsid w:val="00EC0640"/>
    <w:rsid w:val="00EC1F99"/>
    <w:rsid w:val="00EC20E2"/>
    <w:rsid w:val="00EC234E"/>
    <w:rsid w:val="00EC2BB0"/>
    <w:rsid w:val="00EC31DE"/>
    <w:rsid w:val="00EC4282"/>
    <w:rsid w:val="00EC52EA"/>
    <w:rsid w:val="00EC68F5"/>
    <w:rsid w:val="00EC7735"/>
    <w:rsid w:val="00ED09D9"/>
    <w:rsid w:val="00ED0FAA"/>
    <w:rsid w:val="00ED2CAE"/>
    <w:rsid w:val="00ED31B5"/>
    <w:rsid w:val="00ED35C1"/>
    <w:rsid w:val="00ED4B3D"/>
    <w:rsid w:val="00ED69F6"/>
    <w:rsid w:val="00ED6F67"/>
    <w:rsid w:val="00ED7F12"/>
    <w:rsid w:val="00EE11DC"/>
    <w:rsid w:val="00EE1F1F"/>
    <w:rsid w:val="00EE25B1"/>
    <w:rsid w:val="00EE2D84"/>
    <w:rsid w:val="00EE318E"/>
    <w:rsid w:val="00EE424B"/>
    <w:rsid w:val="00EE4566"/>
    <w:rsid w:val="00EE64BE"/>
    <w:rsid w:val="00EE659A"/>
    <w:rsid w:val="00EE69D6"/>
    <w:rsid w:val="00EE78D9"/>
    <w:rsid w:val="00EF106B"/>
    <w:rsid w:val="00EF21C8"/>
    <w:rsid w:val="00EF3EF7"/>
    <w:rsid w:val="00EF5648"/>
    <w:rsid w:val="00EF70C3"/>
    <w:rsid w:val="00EF72F0"/>
    <w:rsid w:val="00F0105E"/>
    <w:rsid w:val="00F01BF6"/>
    <w:rsid w:val="00F0268D"/>
    <w:rsid w:val="00F027C5"/>
    <w:rsid w:val="00F03413"/>
    <w:rsid w:val="00F10EF1"/>
    <w:rsid w:val="00F10EF7"/>
    <w:rsid w:val="00F11908"/>
    <w:rsid w:val="00F13C4B"/>
    <w:rsid w:val="00F13D3B"/>
    <w:rsid w:val="00F153D6"/>
    <w:rsid w:val="00F1588A"/>
    <w:rsid w:val="00F168B2"/>
    <w:rsid w:val="00F17423"/>
    <w:rsid w:val="00F21189"/>
    <w:rsid w:val="00F21712"/>
    <w:rsid w:val="00F2382B"/>
    <w:rsid w:val="00F2491C"/>
    <w:rsid w:val="00F25333"/>
    <w:rsid w:val="00F258C9"/>
    <w:rsid w:val="00F27830"/>
    <w:rsid w:val="00F2798B"/>
    <w:rsid w:val="00F324E1"/>
    <w:rsid w:val="00F33321"/>
    <w:rsid w:val="00F34B1D"/>
    <w:rsid w:val="00F372DA"/>
    <w:rsid w:val="00F3733B"/>
    <w:rsid w:val="00F37893"/>
    <w:rsid w:val="00F41801"/>
    <w:rsid w:val="00F41851"/>
    <w:rsid w:val="00F4231C"/>
    <w:rsid w:val="00F42E90"/>
    <w:rsid w:val="00F43378"/>
    <w:rsid w:val="00F43B19"/>
    <w:rsid w:val="00F44F7C"/>
    <w:rsid w:val="00F452C9"/>
    <w:rsid w:val="00F4609A"/>
    <w:rsid w:val="00F46270"/>
    <w:rsid w:val="00F4693A"/>
    <w:rsid w:val="00F469E1"/>
    <w:rsid w:val="00F46A43"/>
    <w:rsid w:val="00F47E08"/>
    <w:rsid w:val="00F52CFC"/>
    <w:rsid w:val="00F54A4C"/>
    <w:rsid w:val="00F5545D"/>
    <w:rsid w:val="00F56587"/>
    <w:rsid w:val="00F5698E"/>
    <w:rsid w:val="00F576F8"/>
    <w:rsid w:val="00F603CF"/>
    <w:rsid w:val="00F6084D"/>
    <w:rsid w:val="00F60D5C"/>
    <w:rsid w:val="00F6226A"/>
    <w:rsid w:val="00F62758"/>
    <w:rsid w:val="00F639A1"/>
    <w:rsid w:val="00F63EA9"/>
    <w:rsid w:val="00F64F51"/>
    <w:rsid w:val="00F64FA3"/>
    <w:rsid w:val="00F6509D"/>
    <w:rsid w:val="00F67150"/>
    <w:rsid w:val="00F67410"/>
    <w:rsid w:val="00F704B2"/>
    <w:rsid w:val="00F70E20"/>
    <w:rsid w:val="00F72A42"/>
    <w:rsid w:val="00F72B18"/>
    <w:rsid w:val="00F72E33"/>
    <w:rsid w:val="00F72EFC"/>
    <w:rsid w:val="00F73B92"/>
    <w:rsid w:val="00F806E2"/>
    <w:rsid w:val="00F816BE"/>
    <w:rsid w:val="00F91185"/>
    <w:rsid w:val="00F92A72"/>
    <w:rsid w:val="00F931B2"/>
    <w:rsid w:val="00F93D28"/>
    <w:rsid w:val="00F94A2E"/>
    <w:rsid w:val="00F95B9D"/>
    <w:rsid w:val="00F95D8A"/>
    <w:rsid w:val="00F96AEB"/>
    <w:rsid w:val="00F97CD9"/>
    <w:rsid w:val="00FA1809"/>
    <w:rsid w:val="00FA32EB"/>
    <w:rsid w:val="00FA53EC"/>
    <w:rsid w:val="00FA5E88"/>
    <w:rsid w:val="00FA7B13"/>
    <w:rsid w:val="00FB0D41"/>
    <w:rsid w:val="00FB11E2"/>
    <w:rsid w:val="00FB2883"/>
    <w:rsid w:val="00FB2E01"/>
    <w:rsid w:val="00FB2F59"/>
    <w:rsid w:val="00FB3C87"/>
    <w:rsid w:val="00FB5645"/>
    <w:rsid w:val="00FB5872"/>
    <w:rsid w:val="00FB6C08"/>
    <w:rsid w:val="00FB6E17"/>
    <w:rsid w:val="00FC0A45"/>
    <w:rsid w:val="00FC0C93"/>
    <w:rsid w:val="00FC0CA2"/>
    <w:rsid w:val="00FC135B"/>
    <w:rsid w:val="00FC1EB6"/>
    <w:rsid w:val="00FC36B0"/>
    <w:rsid w:val="00FC3B45"/>
    <w:rsid w:val="00FC3C17"/>
    <w:rsid w:val="00FC4227"/>
    <w:rsid w:val="00FC49B2"/>
    <w:rsid w:val="00FC4F0D"/>
    <w:rsid w:val="00FC68C5"/>
    <w:rsid w:val="00FD02D4"/>
    <w:rsid w:val="00FD1444"/>
    <w:rsid w:val="00FD20C1"/>
    <w:rsid w:val="00FD215D"/>
    <w:rsid w:val="00FD28E2"/>
    <w:rsid w:val="00FD2C6E"/>
    <w:rsid w:val="00FD3859"/>
    <w:rsid w:val="00FD4133"/>
    <w:rsid w:val="00FD41C7"/>
    <w:rsid w:val="00FD43A6"/>
    <w:rsid w:val="00FD4548"/>
    <w:rsid w:val="00FD49FD"/>
    <w:rsid w:val="00FD5274"/>
    <w:rsid w:val="00FD54F5"/>
    <w:rsid w:val="00FD6D40"/>
    <w:rsid w:val="00FD7177"/>
    <w:rsid w:val="00FD760F"/>
    <w:rsid w:val="00FD7703"/>
    <w:rsid w:val="00FE0E1D"/>
    <w:rsid w:val="00FE1010"/>
    <w:rsid w:val="00FE1FE4"/>
    <w:rsid w:val="00FE2B2A"/>
    <w:rsid w:val="00FE68ED"/>
    <w:rsid w:val="00FF1C2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7B8EA2"/>
  <w15:docId w15:val="{36563F30-2726-415A-BD28-E2825529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uiPriority w:val="22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0E198-5465-44FF-9A28-A2A138D4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43</Pages>
  <Words>11661</Words>
  <Characters>66473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77979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102</cp:revision>
  <cp:lastPrinted>2025-01-30T13:07:00Z</cp:lastPrinted>
  <dcterms:created xsi:type="dcterms:W3CDTF">2023-02-01T11:58:00Z</dcterms:created>
  <dcterms:modified xsi:type="dcterms:W3CDTF">2026-03-10T07:35:00Z</dcterms:modified>
</cp:coreProperties>
</file>