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0" w:rsidRDefault="00B90030" w:rsidP="00B90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ГИМС МЧС России по Смоленской области ИУ «Днепр» информирует</w:t>
      </w:r>
    </w:p>
    <w:p w:rsidR="00B90030" w:rsidRDefault="00B90030" w:rsidP="00B90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 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Что бы избежать трагедии, Государственная инспекция по маломерным судам  МЧС России по Смоленской области рекомендует отдыхающим неукоснительно соблюдать правила поведения на воде: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ind w:firstLine="708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656D309F" wp14:editId="28EF3727">
            <wp:extent cx="3810000" cy="2533650"/>
            <wp:effectExtent l="0" t="0" r="0" b="0"/>
            <wp:docPr id="1" name="Рисунок 1" descr="http://monast.admin-smolensk.ru/files/323/resize/dnepr_400_2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st.admin-smolensk.ru/files/323/resize/dnepr_400_2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купаться можно не раньше, чем через 1,5-2 часа после еды;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рекомендуется заниматься плаванием в открытых водоемах, при температуре воды ниже +15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 xml:space="preserve"> °С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, так как возможно возникновение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холодового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- нельзя нырять в незнакомых местах - на дне могут оказаться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притопленные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бревна, камни, коряги;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прыгать в воду с лодок, катеров, причалов и других сооружений, не приспособленных для этих целей;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желательно для купания выбирать специально отведенные для этого места;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заплывать далеко от берега, за буйки, обозначающие границы безопасной зоны;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подплывать близко к судам (моторным, парусным), лодкам.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следует купаться в заболоченных местах и там, где есть водоросли или тина;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входить в воду после перегревания на солнце или сильного охлаждения тела до образования "гусиной кожи";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быстро погружаться и прыгать в воду после принятия солнечных ванн, бега, игр без постепенной адаптации к холодной воде;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категорически запрещается входить в воду и купаться в нетрезвом состоянии;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ни в коем случае не заплывайте далеко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для тех, кто умеет хорошо плавать. Кроме того, даже слабый ветер способен унести их далеко от берега;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берегу;</w:t>
      </w:r>
      <w:proofErr w:type="gramEnd"/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lastRenderedPageBreak/>
        <w:t xml:space="preserve">- если попали в водоворот, не пугайтесь, наберите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побольше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воздуха, нырните и постарайтесь резко свернуть в сторону от него;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шалить в воде, окунать друзей с головой и ставить им подножки;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подавать крики ложной тревоги;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соблюдайте чистоту мест отдыха у воды, не засоряйте водоемы, не оставляйте мусор на берегу и в раздевалках.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b/>
          <w:bCs/>
          <w:color w:val="042138"/>
          <w:sz w:val="18"/>
          <w:szCs w:val="18"/>
        </w:rPr>
        <w:t>Помните - безопасность вашего отдыха зависит только от Вас!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b/>
          <w:bCs/>
          <w:color w:val="042138"/>
          <w:sz w:val="18"/>
          <w:szCs w:val="18"/>
        </w:rPr>
        <w:t>Инспекторский участок «Днепр» тел: 8-919-042-78-95</w:t>
      </w:r>
    </w:p>
    <w:p w:rsidR="00810875" w:rsidRDefault="00810875">
      <w:bookmarkStart w:id="0" w:name="_GoBack"/>
      <w:bookmarkEnd w:id="0"/>
    </w:p>
    <w:sectPr w:rsidR="0081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0"/>
    <w:rsid w:val="00810875"/>
    <w:rsid w:val="00B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nast.admin-smolensk.ru/files/323/dnep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2018-11-06T07:05:00Z</dcterms:created>
  <dcterms:modified xsi:type="dcterms:W3CDTF">2018-11-06T07:07:00Z</dcterms:modified>
</cp:coreProperties>
</file>