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39" w:rsidRPr="002D4639" w:rsidRDefault="002D4639" w:rsidP="002D4639">
      <w:pPr>
        <w:jc w:val="center"/>
        <w:rPr>
          <w:rFonts w:cstheme="minorBidi"/>
        </w:rPr>
      </w:pPr>
      <w:r w:rsidRPr="002D4639">
        <w:object w:dxaOrig="1335"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75.75pt" o:ole="" fillcolor="window">
            <v:imagedata r:id="rId9" o:title=""/>
          </v:shape>
          <o:OLEObject Type="Embed" ProgID="Word.Picture.8" ShapeID="_x0000_i1025" DrawAspect="Content" ObjectID="_1830322458" r:id="rId10"/>
        </w:object>
      </w:r>
    </w:p>
    <w:p w:rsidR="008A4B9D" w:rsidRPr="00AC29A2" w:rsidRDefault="008A4B9D" w:rsidP="008A4B9D">
      <w:pPr>
        <w:jc w:val="center"/>
        <w:rPr>
          <w:rFonts w:ascii="Times New Roman CYR" w:hAnsi="Times New Roman CYR"/>
          <w:sz w:val="28"/>
          <w:szCs w:val="28"/>
        </w:rPr>
      </w:pPr>
    </w:p>
    <w:p w:rsidR="008A4B9D" w:rsidRPr="00AC29A2" w:rsidRDefault="008A4B9D" w:rsidP="008A4B9D">
      <w:pPr>
        <w:pStyle w:val="1"/>
        <w:rPr>
          <w:b/>
          <w:szCs w:val="28"/>
        </w:rPr>
      </w:pPr>
      <w:r w:rsidRPr="00AC29A2">
        <w:rPr>
          <w:b/>
          <w:szCs w:val="28"/>
        </w:rPr>
        <w:t>АДМИНИСТРАЦИЯ МУНИЦИПАЛЬНОГО ОБРАЗОВАНИЯ</w:t>
      </w:r>
    </w:p>
    <w:p w:rsidR="00265FA9" w:rsidRPr="00AC29A2" w:rsidRDefault="008A4B9D" w:rsidP="008A4B9D">
      <w:pPr>
        <w:jc w:val="center"/>
        <w:rPr>
          <w:rFonts w:ascii="Times New Roman CYR" w:hAnsi="Times New Roman CYR"/>
          <w:b/>
          <w:sz w:val="28"/>
          <w:szCs w:val="28"/>
        </w:rPr>
      </w:pPr>
      <w:r w:rsidRPr="00AC29A2">
        <w:rPr>
          <w:rFonts w:ascii="Times New Roman CYR" w:hAnsi="Times New Roman CYR"/>
          <w:b/>
          <w:sz w:val="28"/>
          <w:szCs w:val="28"/>
        </w:rPr>
        <w:t xml:space="preserve">«МОНАСТЫРЩИНСКИЙ </w:t>
      </w:r>
      <w:r w:rsidR="00265FA9" w:rsidRPr="00AC29A2">
        <w:rPr>
          <w:rFonts w:ascii="Times New Roman CYR" w:hAnsi="Times New Roman CYR"/>
          <w:b/>
          <w:sz w:val="28"/>
          <w:szCs w:val="28"/>
        </w:rPr>
        <w:t>МУНИЦИПАЛЬНЫЙ ОКРУГ</w:t>
      </w:r>
      <w:r w:rsidRPr="00AC29A2">
        <w:rPr>
          <w:rFonts w:ascii="Times New Roman CYR" w:hAnsi="Times New Roman CYR"/>
          <w:b/>
          <w:sz w:val="28"/>
          <w:szCs w:val="28"/>
        </w:rPr>
        <w:t xml:space="preserve">» </w:t>
      </w:r>
    </w:p>
    <w:p w:rsidR="008A4B9D" w:rsidRPr="00AC29A2" w:rsidRDefault="008A4B9D" w:rsidP="008A4B9D">
      <w:pPr>
        <w:jc w:val="center"/>
        <w:rPr>
          <w:rFonts w:ascii="Times New Roman CYR" w:hAnsi="Times New Roman CYR"/>
          <w:b/>
          <w:sz w:val="28"/>
          <w:szCs w:val="28"/>
        </w:rPr>
      </w:pPr>
      <w:r w:rsidRPr="00AC29A2">
        <w:rPr>
          <w:rFonts w:ascii="Times New Roman CYR" w:hAnsi="Times New Roman CYR"/>
          <w:b/>
          <w:sz w:val="28"/>
          <w:szCs w:val="28"/>
        </w:rPr>
        <w:t>СМОЛЕНСКОЙ ОБЛАСТИ</w:t>
      </w:r>
    </w:p>
    <w:p w:rsidR="008A4B9D" w:rsidRPr="00AC29A2" w:rsidRDefault="008A4B9D" w:rsidP="008A4B9D">
      <w:pPr>
        <w:jc w:val="center"/>
        <w:rPr>
          <w:rFonts w:ascii="Times New Roman CYR" w:hAnsi="Times New Roman CYR"/>
          <w:b/>
          <w:sz w:val="28"/>
          <w:szCs w:val="28"/>
        </w:rPr>
      </w:pPr>
    </w:p>
    <w:p w:rsidR="008A4B9D" w:rsidRPr="00BE4BF2" w:rsidRDefault="008A4B9D" w:rsidP="008A4B9D">
      <w:pPr>
        <w:pStyle w:val="2"/>
        <w:rPr>
          <w:b/>
          <w:sz w:val="40"/>
          <w:szCs w:val="40"/>
        </w:rPr>
      </w:pPr>
      <w:proofErr w:type="gramStart"/>
      <w:r>
        <w:rPr>
          <w:b/>
          <w:sz w:val="40"/>
          <w:szCs w:val="40"/>
        </w:rPr>
        <w:t>П</w:t>
      </w:r>
      <w:proofErr w:type="gramEnd"/>
      <w:r>
        <w:rPr>
          <w:b/>
          <w:sz w:val="40"/>
          <w:szCs w:val="40"/>
        </w:rPr>
        <w:t xml:space="preserve"> О С Т А Н О В Л Е Н И Е</w:t>
      </w:r>
    </w:p>
    <w:p w:rsidR="008A4B9D" w:rsidRPr="00AC29A2" w:rsidRDefault="008A4B9D" w:rsidP="008A4B9D">
      <w:pPr>
        <w:rPr>
          <w:sz w:val="14"/>
          <w:szCs w:val="16"/>
        </w:rPr>
      </w:pPr>
    </w:p>
    <w:p w:rsidR="008A4B9D" w:rsidRPr="000431B4" w:rsidRDefault="00C82DA7" w:rsidP="008A4B9D">
      <w:pPr>
        <w:rPr>
          <w:sz w:val="28"/>
          <w:szCs w:val="28"/>
        </w:rPr>
      </w:pPr>
      <w:r>
        <w:rPr>
          <w:b/>
          <w:noProof/>
        </w:rPr>
        <mc:AlternateContent>
          <mc:Choice Requires="wps">
            <w:drawing>
              <wp:anchor distT="4294967295" distB="4294967295" distL="114300" distR="114300" simplePos="0" relativeHeight="251659264" behindDoc="0" locked="0" layoutInCell="0" allowOverlap="1" wp14:anchorId="026B358F" wp14:editId="65F25C21">
                <wp:simplePos x="0" y="0"/>
                <wp:positionH relativeFrom="column">
                  <wp:posOffset>-15240</wp:posOffset>
                </wp:positionH>
                <wp:positionV relativeFrom="paragraph">
                  <wp:posOffset>5715</wp:posOffset>
                </wp:positionV>
                <wp:extent cx="644842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45pt" to="50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" o:allowincell="f" strokeweight="1pt"/>
            </w:pict>
          </mc:Fallback>
        </mc:AlternateContent>
      </w:r>
    </w:p>
    <w:p w:rsidR="00983CD1" w:rsidRPr="000431B4" w:rsidRDefault="000431B4" w:rsidP="00983CD1">
      <w:pPr>
        <w:autoSpaceDE w:val="0"/>
        <w:autoSpaceDN w:val="0"/>
        <w:adjustRightInd w:val="0"/>
        <w:jc w:val="both"/>
        <w:rPr>
          <w:sz w:val="28"/>
          <w:szCs w:val="28"/>
          <w:lang w:val="en-US"/>
        </w:rPr>
      </w:pPr>
      <w:r w:rsidRPr="000431B4">
        <w:rPr>
          <w:sz w:val="28"/>
          <w:szCs w:val="28"/>
        </w:rPr>
        <w:t xml:space="preserve">от </w:t>
      </w:r>
      <w:r w:rsidR="00AC29A2">
        <w:rPr>
          <w:sz w:val="28"/>
          <w:szCs w:val="28"/>
        </w:rPr>
        <w:t xml:space="preserve">12.01.2026 </w:t>
      </w:r>
      <w:r w:rsidRPr="000431B4">
        <w:rPr>
          <w:sz w:val="28"/>
          <w:szCs w:val="28"/>
        </w:rPr>
        <w:t>№</w:t>
      </w:r>
      <w:r w:rsidR="00AC29A2">
        <w:rPr>
          <w:sz w:val="28"/>
          <w:szCs w:val="28"/>
        </w:rPr>
        <w:t xml:space="preserve"> 1</w:t>
      </w:r>
    </w:p>
    <w:p w:rsidR="000431B4" w:rsidRPr="000431B4" w:rsidRDefault="000431B4" w:rsidP="00983CD1">
      <w:pPr>
        <w:autoSpaceDE w:val="0"/>
        <w:autoSpaceDN w:val="0"/>
        <w:adjustRightInd w:val="0"/>
        <w:jc w:val="both"/>
        <w:rPr>
          <w:rFonts w:eastAsiaTheme="minorEastAsia"/>
          <w:bCs/>
          <w:sz w:val="28"/>
          <w:szCs w:val="28"/>
          <w:lang w:val="en-US"/>
        </w:rPr>
      </w:pPr>
    </w:p>
    <w:p w:rsidR="00983CD1" w:rsidRPr="00983CD1" w:rsidRDefault="00983CD1" w:rsidP="00AC29A2">
      <w:pPr>
        <w:autoSpaceDE w:val="0"/>
        <w:autoSpaceDN w:val="0"/>
        <w:adjustRightInd w:val="0"/>
        <w:ind w:right="5668"/>
        <w:jc w:val="both"/>
        <w:rPr>
          <w:rFonts w:eastAsiaTheme="minorEastAsia"/>
          <w:b/>
          <w:bCs/>
          <w:sz w:val="28"/>
          <w:szCs w:val="28"/>
        </w:rPr>
      </w:pPr>
      <w:r w:rsidRPr="00983CD1">
        <w:rPr>
          <w:rFonts w:eastAsiaTheme="minorEastAsia"/>
          <w:bCs/>
          <w:sz w:val="28"/>
          <w:szCs w:val="28"/>
        </w:rPr>
        <w:t xml:space="preserve">Об утверждении </w:t>
      </w:r>
      <w:r w:rsidR="00011B8E">
        <w:rPr>
          <w:rFonts w:eastAsiaTheme="minorEastAsia"/>
          <w:bCs/>
          <w:sz w:val="28"/>
          <w:szCs w:val="28"/>
        </w:rPr>
        <w:t>П</w:t>
      </w:r>
      <w:r w:rsidRPr="00983CD1">
        <w:rPr>
          <w:rFonts w:eastAsiaTheme="minorEastAsia"/>
          <w:bCs/>
          <w:sz w:val="28"/>
          <w:szCs w:val="28"/>
        </w:rPr>
        <w:t>орядка составления</w:t>
      </w:r>
      <w:r>
        <w:rPr>
          <w:rFonts w:eastAsiaTheme="minorEastAsia"/>
          <w:bCs/>
          <w:sz w:val="28"/>
          <w:szCs w:val="28"/>
        </w:rPr>
        <w:t xml:space="preserve"> </w:t>
      </w:r>
      <w:r w:rsidRPr="00983CD1">
        <w:rPr>
          <w:rFonts w:eastAsiaTheme="minorEastAsia"/>
          <w:bCs/>
          <w:sz w:val="28"/>
          <w:szCs w:val="28"/>
        </w:rPr>
        <w:t>и утверждения плана финансово</w:t>
      </w:r>
      <w:r>
        <w:rPr>
          <w:rFonts w:eastAsiaTheme="minorEastAsia"/>
          <w:bCs/>
          <w:sz w:val="28"/>
          <w:szCs w:val="28"/>
        </w:rPr>
        <w:t xml:space="preserve"> </w:t>
      </w:r>
      <w:r w:rsidRPr="00983CD1">
        <w:rPr>
          <w:rFonts w:eastAsiaTheme="minorEastAsia"/>
          <w:bCs/>
          <w:sz w:val="28"/>
          <w:szCs w:val="28"/>
        </w:rPr>
        <w:t>- хозяйственной</w:t>
      </w:r>
      <w:r>
        <w:rPr>
          <w:rFonts w:eastAsiaTheme="minorEastAsia"/>
          <w:bCs/>
          <w:sz w:val="28"/>
          <w:szCs w:val="28"/>
        </w:rPr>
        <w:t xml:space="preserve"> </w:t>
      </w:r>
      <w:r w:rsidRPr="00983CD1">
        <w:rPr>
          <w:rFonts w:eastAsiaTheme="minorEastAsia"/>
          <w:bCs/>
          <w:sz w:val="28"/>
          <w:szCs w:val="28"/>
        </w:rPr>
        <w:t xml:space="preserve">деятельности муниципального учреждения муниципального образования «Монастырщинский </w:t>
      </w:r>
      <w:r w:rsidR="00265FA9">
        <w:rPr>
          <w:rFonts w:eastAsiaTheme="minorEastAsia"/>
          <w:bCs/>
          <w:sz w:val="28"/>
          <w:szCs w:val="28"/>
        </w:rPr>
        <w:t>муниципальный округ</w:t>
      </w:r>
      <w:r w:rsidRPr="00983CD1">
        <w:rPr>
          <w:rFonts w:eastAsiaTheme="minorEastAsia"/>
          <w:bCs/>
          <w:sz w:val="28"/>
          <w:szCs w:val="28"/>
        </w:rPr>
        <w:t>» Смоленской области</w:t>
      </w:r>
    </w:p>
    <w:p w:rsidR="00CE538D" w:rsidRDefault="00CE538D" w:rsidP="00447942">
      <w:pPr>
        <w:pStyle w:val="ConsPlusTitle"/>
        <w:tabs>
          <w:tab w:val="left" w:pos="4536"/>
        </w:tabs>
        <w:ind w:right="5670"/>
        <w:jc w:val="both"/>
        <w:rPr>
          <w:rFonts w:ascii="Times New Roman" w:hAnsi="Times New Roman" w:cs="Times New Roman"/>
          <w:b w:val="0"/>
          <w:sz w:val="28"/>
          <w:szCs w:val="28"/>
        </w:rPr>
      </w:pPr>
    </w:p>
    <w:p w:rsidR="00983CD1" w:rsidRDefault="00983CD1" w:rsidP="00AC29A2">
      <w:pPr>
        <w:ind w:firstLine="709"/>
        <w:jc w:val="both"/>
        <w:rPr>
          <w:sz w:val="28"/>
          <w:szCs w:val="28"/>
        </w:rPr>
      </w:pPr>
      <w:r w:rsidRPr="000959E5">
        <w:rPr>
          <w:sz w:val="28"/>
          <w:szCs w:val="28"/>
        </w:rPr>
        <w:t xml:space="preserve">В соответствии с Федеральным </w:t>
      </w:r>
      <w:hyperlink r:id="rId11" w:history="1">
        <w:r w:rsidRPr="009D73C5">
          <w:rPr>
            <w:sz w:val="28"/>
            <w:szCs w:val="28"/>
          </w:rPr>
          <w:t>законом</w:t>
        </w:r>
      </w:hyperlink>
      <w:r w:rsidRPr="000959E5">
        <w:rPr>
          <w:sz w:val="28"/>
          <w:szCs w:val="28"/>
        </w:rPr>
        <w:t xml:space="preserve"> от 08.05.2010 </w:t>
      </w:r>
      <w:r>
        <w:rPr>
          <w:sz w:val="28"/>
          <w:szCs w:val="28"/>
        </w:rPr>
        <w:t>№</w:t>
      </w:r>
      <w:r w:rsidRPr="000959E5">
        <w:rPr>
          <w:sz w:val="28"/>
          <w:szCs w:val="28"/>
        </w:rPr>
        <w:t xml:space="preserve"> 83-ФЗ </w:t>
      </w:r>
      <w:r>
        <w:rPr>
          <w:sz w:val="28"/>
          <w:szCs w:val="28"/>
        </w:rPr>
        <w:t>«</w:t>
      </w:r>
      <w:r w:rsidRPr="000959E5">
        <w:rPr>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sz w:val="28"/>
          <w:szCs w:val="28"/>
        </w:rPr>
        <w:t>»</w:t>
      </w:r>
      <w:r w:rsidRPr="000959E5">
        <w:rPr>
          <w:sz w:val="28"/>
          <w:szCs w:val="28"/>
        </w:rPr>
        <w:t xml:space="preserve">, </w:t>
      </w:r>
      <w:hyperlink r:id="rId12" w:history="1">
        <w:r w:rsidR="003E74C4">
          <w:rPr>
            <w:sz w:val="28"/>
            <w:szCs w:val="28"/>
          </w:rPr>
          <w:t>п</w:t>
        </w:r>
        <w:r w:rsidRPr="009D73C5">
          <w:rPr>
            <w:sz w:val="28"/>
            <w:szCs w:val="28"/>
          </w:rPr>
          <w:t>риказом</w:t>
        </w:r>
      </w:hyperlink>
      <w:r w:rsidRPr="000959E5">
        <w:rPr>
          <w:sz w:val="28"/>
          <w:szCs w:val="28"/>
        </w:rPr>
        <w:t xml:space="preserve"> Министерства фи</w:t>
      </w:r>
      <w:r w:rsidR="003E74C4">
        <w:rPr>
          <w:sz w:val="28"/>
          <w:szCs w:val="28"/>
        </w:rPr>
        <w:t>нансов Российской Федерации от 31</w:t>
      </w:r>
      <w:r w:rsidRPr="000959E5">
        <w:rPr>
          <w:sz w:val="28"/>
          <w:szCs w:val="28"/>
        </w:rPr>
        <w:t>.0</w:t>
      </w:r>
      <w:r w:rsidR="003E74C4">
        <w:rPr>
          <w:sz w:val="28"/>
          <w:szCs w:val="28"/>
        </w:rPr>
        <w:t>8</w:t>
      </w:r>
      <w:r w:rsidRPr="000959E5">
        <w:rPr>
          <w:sz w:val="28"/>
          <w:szCs w:val="28"/>
        </w:rPr>
        <w:t>.201</w:t>
      </w:r>
      <w:r w:rsidR="003E74C4">
        <w:rPr>
          <w:sz w:val="28"/>
          <w:szCs w:val="28"/>
        </w:rPr>
        <w:t>8</w:t>
      </w:r>
      <w:r w:rsidRPr="000959E5">
        <w:rPr>
          <w:sz w:val="28"/>
          <w:szCs w:val="28"/>
        </w:rPr>
        <w:t xml:space="preserve"> </w:t>
      </w:r>
      <w:r>
        <w:rPr>
          <w:sz w:val="28"/>
          <w:szCs w:val="28"/>
        </w:rPr>
        <w:t>№</w:t>
      </w:r>
      <w:r w:rsidRPr="000959E5">
        <w:rPr>
          <w:sz w:val="28"/>
          <w:szCs w:val="28"/>
        </w:rPr>
        <w:t xml:space="preserve"> </w:t>
      </w:r>
      <w:r w:rsidR="003E74C4">
        <w:rPr>
          <w:sz w:val="28"/>
          <w:szCs w:val="28"/>
        </w:rPr>
        <w:t>1</w:t>
      </w:r>
      <w:r w:rsidRPr="000959E5">
        <w:rPr>
          <w:sz w:val="28"/>
          <w:szCs w:val="28"/>
        </w:rPr>
        <w:t>8</w:t>
      </w:r>
      <w:r w:rsidR="003E74C4">
        <w:rPr>
          <w:sz w:val="28"/>
          <w:szCs w:val="28"/>
        </w:rPr>
        <w:t>6</w:t>
      </w:r>
      <w:r w:rsidRPr="000959E5">
        <w:rPr>
          <w:sz w:val="28"/>
          <w:szCs w:val="28"/>
        </w:rPr>
        <w:t xml:space="preserve">н </w:t>
      </w:r>
      <w:r>
        <w:rPr>
          <w:sz w:val="28"/>
          <w:szCs w:val="28"/>
        </w:rPr>
        <w:t>«</w:t>
      </w:r>
      <w:r w:rsidRPr="000959E5">
        <w:rPr>
          <w:sz w:val="28"/>
          <w:szCs w:val="28"/>
        </w:rPr>
        <w:t xml:space="preserve">О требованиях </w:t>
      </w:r>
      <w:r w:rsidR="003E74C4" w:rsidRPr="003E74C4">
        <w:rPr>
          <w:sz w:val="28"/>
          <w:szCs w:val="28"/>
        </w:rPr>
        <w:t>к составлению</w:t>
      </w:r>
      <w:r w:rsidR="003E74C4">
        <w:rPr>
          <w:sz w:val="28"/>
          <w:szCs w:val="28"/>
        </w:rPr>
        <w:t xml:space="preserve"> </w:t>
      </w:r>
      <w:r w:rsidR="003E74C4" w:rsidRPr="003E74C4">
        <w:rPr>
          <w:sz w:val="28"/>
          <w:szCs w:val="28"/>
        </w:rPr>
        <w:t>и утверждению плана</w:t>
      </w:r>
      <w:r w:rsidR="003E74C4">
        <w:rPr>
          <w:sz w:val="28"/>
          <w:szCs w:val="28"/>
        </w:rPr>
        <w:t xml:space="preserve"> </w:t>
      </w:r>
      <w:r w:rsidR="003E74C4" w:rsidRPr="003E74C4">
        <w:rPr>
          <w:sz w:val="28"/>
          <w:szCs w:val="28"/>
        </w:rPr>
        <w:t>финансово-хозяйственной деятельности</w:t>
      </w:r>
      <w:r w:rsidR="003E74C4">
        <w:rPr>
          <w:sz w:val="28"/>
          <w:szCs w:val="28"/>
        </w:rPr>
        <w:t xml:space="preserve"> </w:t>
      </w:r>
      <w:r w:rsidR="003E74C4" w:rsidRPr="003E74C4">
        <w:rPr>
          <w:sz w:val="28"/>
          <w:szCs w:val="28"/>
        </w:rPr>
        <w:t>государственного (муниципального)</w:t>
      </w:r>
      <w:r w:rsidR="003E74C4">
        <w:rPr>
          <w:sz w:val="28"/>
          <w:szCs w:val="28"/>
        </w:rPr>
        <w:t xml:space="preserve"> </w:t>
      </w:r>
      <w:r w:rsidR="003E74C4" w:rsidRPr="003E74C4">
        <w:rPr>
          <w:sz w:val="28"/>
          <w:szCs w:val="28"/>
        </w:rPr>
        <w:t>учреждения</w:t>
      </w:r>
      <w:r w:rsidRPr="00C25B5F">
        <w:rPr>
          <w:sz w:val="28"/>
          <w:szCs w:val="28"/>
        </w:rPr>
        <w:t xml:space="preserve">» </w:t>
      </w:r>
    </w:p>
    <w:p w:rsidR="003E74C4" w:rsidRDefault="003E74C4" w:rsidP="00AC29A2">
      <w:pPr>
        <w:ind w:firstLine="709"/>
        <w:jc w:val="both"/>
        <w:rPr>
          <w:rFonts w:eastAsia="Calibri"/>
          <w:sz w:val="28"/>
          <w:szCs w:val="28"/>
          <w:lang w:eastAsia="en-US"/>
        </w:rPr>
      </w:pPr>
    </w:p>
    <w:p w:rsidR="00C7394F" w:rsidRPr="001A7D34" w:rsidRDefault="00C7394F" w:rsidP="00AC29A2">
      <w:pPr>
        <w:ind w:firstLine="709"/>
        <w:jc w:val="both"/>
        <w:rPr>
          <w:sz w:val="28"/>
          <w:szCs w:val="28"/>
        </w:rPr>
      </w:pPr>
      <w:r>
        <w:rPr>
          <w:sz w:val="28"/>
          <w:szCs w:val="28"/>
        </w:rPr>
        <w:t xml:space="preserve">Администрация муниципального образования «Монастырщинский </w:t>
      </w:r>
      <w:r w:rsidR="00265FA9">
        <w:rPr>
          <w:rFonts w:eastAsiaTheme="minorEastAsia"/>
          <w:bCs/>
          <w:sz w:val="28"/>
          <w:szCs w:val="28"/>
        </w:rPr>
        <w:t>муниципальный округ</w:t>
      </w:r>
      <w:r>
        <w:rPr>
          <w:sz w:val="28"/>
          <w:szCs w:val="28"/>
        </w:rPr>
        <w:t>» Смоленской области</w:t>
      </w:r>
      <w:r w:rsidR="00B44A13">
        <w:rPr>
          <w:sz w:val="28"/>
          <w:szCs w:val="28"/>
        </w:rPr>
        <w:t xml:space="preserve"> </w:t>
      </w:r>
      <w:proofErr w:type="gramStart"/>
      <w:r>
        <w:rPr>
          <w:sz w:val="28"/>
          <w:szCs w:val="28"/>
        </w:rPr>
        <w:t>п</w:t>
      </w:r>
      <w:proofErr w:type="gramEnd"/>
      <w:r>
        <w:rPr>
          <w:sz w:val="28"/>
          <w:szCs w:val="28"/>
        </w:rPr>
        <w:t xml:space="preserve"> о с т а н о в л я е т </w:t>
      </w:r>
      <w:r w:rsidRPr="001A7D34">
        <w:rPr>
          <w:sz w:val="28"/>
          <w:szCs w:val="28"/>
        </w:rPr>
        <w:t>:</w:t>
      </w:r>
    </w:p>
    <w:p w:rsidR="00C7394F" w:rsidRPr="001A7D34" w:rsidRDefault="00C7394F" w:rsidP="00AC29A2">
      <w:pPr>
        <w:ind w:firstLine="709"/>
        <w:rPr>
          <w:sz w:val="28"/>
          <w:szCs w:val="28"/>
        </w:rPr>
      </w:pPr>
    </w:p>
    <w:p w:rsidR="005744A4" w:rsidRDefault="00983CD1" w:rsidP="00AC29A2">
      <w:pPr>
        <w:numPr>
          <w:ilvl w:val="0"/>
          <w:numId w:val="3"/>
        </w:numPr>
        <w:tabs>
          <w:tab w:val="clear" w:pos="900"/>
        </w:tabs>
        <w:ind w:left="0" w:firstLine="709"/>
        <w:jc w:val="both"/>
        <w:rPr>
          <w:sz w:val="28"/>
          <w:szCs w:val="28"/>
        </w:rPr>
      </w:pPr>
      <w:r w:rsidRPr="008F2F8C">
        <w:rPr>
          <w:sz w:val="28"/>
          <w:szCs w:val="28"/>
        </w:rPr>
        <w:t xml:space="preserve">Утвердить прилагаемый </w:t>
      </w:r>
      <w:hyperlink r:id="rId13" w:history="1">
        <w:r w:rsidRPr="008F2F8C">
          <w:rPr>
            <w:sz w:val="28"/>
            <w:szCs w:val="28"/>
          </w:rPr>
          <w:t>Порядок</w:t>
        </w:r>
      </w:hyperlink>
      <w:r w:rsidRPr="008F2F8C">
        <w:rPr>
          <w:sz w:val="28"/>
          <w:szCs w:val="28"/>
        </w:rPr>
        <w:t xml:space="preserve"> составления и утверждения плана финансово-хозяйственной деятельности муниципального учреждения муниципального образования «Монастырщинский </w:t>
      </w:r>
      <w:r w:rsidR="00265FA9">
        <w:rPr>
          <w:rFonts w:eastAsiaTheme="minorEastAsia"/>
          <w:bCs/>
          <w:sz w:val="28"/>
          <w:szCs w:val="28"/>
        </w:rPr>
        <w:t>муниципальный округ</w:t>
      </w:r>
      <w:r w:rsidRPr="008F2F8C">
        <w:rPr>
          <w:sz w:val="28"/>
          <w:szCs w:val="28"/>
        </w:rPr>
        <w:t>» Смоленской области</w:t>
      </w:r>
      <w:r w:rsidR="009E2D14" w:rsidRPr="008F2F8C">
        <w:rPr>
          <w:sz w:val="28"/>
          <w:szCs w:val="28"/>
        </w:rPr>
        <w:t>.</w:t>
      </w:r>
    </w:p>
    <w:p w:rsidR="00BA40DE" w:rsidRDefault="00520D9A" w:rsidP="00AC29A2">
      <w:pPr>
        <w:numPr>
          <w:ilvl w:val="0"/>
          <w:numId w:val="3"/>
        </w:numPr>
        <w:tabs>
          <w:tab w:val="clear" w:pos="900"/>
          <w:tab w:val="left" w:pos="851"/>
          <w:tab w:val="left" w:pos="1134"/>
        </w:tabs>
        <w:ind w:left="0" w:firstLine="709"/>
        <w:jc w:val="both"/>
        <w:rPr>
          <w:sz w:val="28"/>
          <w:szCs w:val="28"/>
        </w:rPr>
      </w:pPr>
      <w:r>
        <w:rPr>
          <w:sz w:val="28"/>
          <w:szCs w:val="28"/>
        </w:rPr>
        <w:t xml:space="preserve">Настоящее постановление вступает в силу с </w:t>
      </w:r>
      <w:r w:rsidR="00470E62">
        <w:rPr>
          <w:sz w:val="28"/>
          <w:szCs w:val="28"/>
        </w:rPr>
        <w:t>даты</w:t>
      </w:r>
      <w:r>
        <w:rPr>
          <w:sz w:val="28"/>
          <w:szCs w:val="28"/>
        </w:rPr>
        <w:t xml:space="preserve"> подписания и распространяет свое действие на правоотношения, возникшие с 1 января 202</w:t>
      </w:r>
      <w:r w:rsidR="000641D5">
        <w:rPr>
          <w:sz w:val="28"/>
          <w:szCs w:val="28"/>
        </w:rPr>
        <w:t>6</w:t>
      </w:r>
      <w:r>
        <w:rPr>
          <w:sz w:val="28"/>
          <w:szCs w:val="28"/>
        </w:rPr>
        <w:t xml:space="preserve"> года</w:t>
      </w:r>
      <w:r w:rsidR="00522BA2">
        <w:rPr>
          <w:sz w:val="28"/>
          <w:szCs w:val="28"/>
        </w:rPr>
        <w:t>,</w:t>
      </w:r>
      <w:r>
        <w:rPr>
          <w:sz w:val="28"/>
          <w:szCs w:val="28"/>
        </w:rPr>
        <w:t xml:space="preserve"> </w:t>
      </w:r>
      <w:r w:rsidRPr="00520D9A">
        <w:rPr>
          <w:sz w:val="28"/>
          <w:szCs w:val="28"/>
        </w:rPr>
        <w:t>и применяется при формировании плана финансово-хозяйственной деятельности муниципального учреждения, начиная с плана финансово-хозяйственной деятельности муниципального учреждения на 202</w:t>
      </w:r>
      <w:r w:rsidR="000641D5">
        <w:rPr>
          <w:sz w:val="28"/>
          <w:szCs w:val="28"/>
        </w:rPr>
        <w:t>6</w:t>
      </w:r>
      <w:r w:rsidRPr="00520D9A">
        <w:rPr>
          <w:sz w:val="28"/>
          <w:szCs w:val="28"/>
        </w:rPr>
        <w:t xml:space="preserve"> год.</w:t>
      </w:r>
    </w:p>
    <w:p w:rsidR="00260C06" w:rsidRPr="00BA40DE" w:rsidRDefault="00B944D4" w:rsidP="00AC29A2">
      <w:pPr>
        <w:numPr>
          <w:ilvl w:val="0"/>
          <w:numId w:val="3"/>
        </w:numPr>
        <w:tabs>
          <w:tab w:val="clear" w:pos="900"/>
          <w:tab w:val="left" w:pos="851"/>
        </w:tabs>
        <w:ind w:left="0" w:firstLine="709"/>
        <w:jc w:val="both"/>
        <w:rPr>
          <w:sz w:val="28"/>
          <w:szCs w:val="28"/>
        </w:rPr>
      </w:pPr>
      <w:r w:rsidRPr="00BA40DE">
        <w:rPr>
          <w:sz w:val="28"/>
          <w:szCs w:val="28"/>
        </w:rPr>
        <w:t>Постановлени</w:t>
      </w:r>
      <w:r w:rsidR="00273DAE" w:rsidRPr="00BA40DE">
        <w:rPr>
          <w:sz w:val="28"/>
          <w:szCs w:val="28"/>
        </w:rPr>
        <w:t>е</w:t>
      </w:r>
      <w:r w:rsidRPr="00BA40DE">
        <w:rPr>
          <w:sz w:val="28"/>
          <w:szCs w:val="28"/>
        </w:rPr>
        <w:t xml:space="preserve"> </w:t>
      </w:r>
      <w:r w:rsidR="00700E43">
        <w:rPr>
          <w:sz w:val="28"/>
          <w:szCs w:val="28"/>
        </w:rPr>
        <w:t xml:space="preserve">Администрации муниципального образования «Монастырщинский район» Смоленской области </w:t>
      </w:r>
      <w:r w:rsidRPr="00BA40DE">
        <w:rPr>
          <w:sz w:val="28"/>
          <w:szCs w:val="28"/>
        </w:rPr>
        <w:t>от 2</w:t>
      </w:r>
      <w:r w:rsidR="00751F5A">
        <w:rPr>
          <w:sz w:val="28"/>
          <w:szCs w:val="28"/>
        </w:rPr>
        <w:t>6</w:t>
      </w:r>
      <w:r w:rsidRPr="00BA40DE">
        <w:rPr>
          <w:sz w:val="28"/>
          <w:szCs w:val="28"/>
        </w:rPr>
        <w:t>.0</w:t>
      </w:r>
      <w:r w:rsidR="00751F5A">
        <w:rPr>
          <w:sz w:val="28"/>
          <w:szCs w:val="28"/>
        </w:rPr>
        <w:t>3</w:t>
      </w:r>
      <w:r w:rsidRPr="00BA40DE">
        <w:rPr>
          <w:sz w:val="28"/>
          <w:szCs w:val="28"/>
        </w:rPr>
        <w:t>.20</w:t>
      </w:r>
      <w:r w:rsidR="00751F5A">
        <w:rPr>
          <w:sz w:val="28"/>
          <w:szCs w:val="28"/>
        </w:rPr>
        <w:t>20</w:t>
      </w:r>
      <w:r w:rsidR="003E74C4" w:rsidRPr="00BA40DE">
        <w:rPr>
          <w:sz w:val="28"/>
          <w:szCs w:val="28"/>
        </w:rPr>
        <w:t xml:space="preserve"> </w:t>
      </w:r>
      <w:r w:rsidRPr="00BA40DE">
        <w:rPr>
          <w:sz w:val="28"/>
          <w:szCs w:val="28"/>
        </w:rPr>
        <w:t xml:space="preserve">№ </w:t>
      </w:r>
      <w:r w:rsidR="00751F5A">
        <w:rPr>
          <w:sz w:val="28"/>
          <w:szCs w:val="28"/>
        </w:rPr>
        <w:t>11</w:t>
      </w:r>
      <w:r w:rsidR="003E74C4" w:rsidRPr="00BA40DE">
        <w:rPr>
          <w:sz w:val="28"/>
          <w:szCs w:val="28"/>
        </w:rPr>
        <w:t xml:space="preserve">0 </w:t>
      </w:r>
      <w:r w:rsidR="001A6DBC" w:rsidRPr="00BA40DE">
        <w:rPr>
          <w:sz w:val="28"/>
          <w:szCs w:val="28"/>
        </w:rPr>
        <w:t>«</w:t>
      </w:r>
      <w:r w:rsidR="001A6DBC" w:rsidRPr="00BA40DE">
        <w:rPr>
          <w:rFonts w:eastAsiaTheme="minorEastAsia"/>
          <w:bCs/>
          <w:sz w:val="28"/>
          <w:szCs w:val="28"/>
        </w:rPr>
        <w:t xml:space="preserve">Об </w:t>
      </w:r>
      <w:r w:rsidR="001A6DBC" w:rsidRPr="00BA40DE">
        <w:rPr>
          <w:rFonts w:eastAsiaTheme="minorEastAsia"/>
          <w:bCs/>
          <w:sz w:val="28"/>
          <w:szCs w:val="28"/>
        </w:rPr>
        <w:lastRenderedPageBreak/>
        <w:t xml:space="preserve">утверждении Порядка составления и утверждения плана финансово - хозяйственной деятельности муниципального учреждения муниципального образования «Монастырщинский район» Смоленской области» </w:t>
      </w:r>
      <w:r w:rsidR="008C1D4D">
        <w:rPr>
          <w:sz w:val="28"/>
          <w:szCs w:val="28"/>
        </w:rPr>
        <w:t>признать</w:t>
      </w:r>
      <w:r w:rsidR="001A6DBC" w:rsidRPr="00BA40DE">
        <w:rPr>
          <w:sz w:val="28"/>
          <w:szCs w:val="28"/>
        </w:rPr>
        <w:t xml:space="preserve"> утратившим</w:t>
      </w:r>
      <w:r w:rsidRPr="00BA40DE">
        <w:rPr>
          <w:sz w:val="28"/>
          <w:szCs w:val="28"/>
        </w:rPr>
        <w:t xml:space="preserve"> силу.</w:t>
      </w:r>
    </w:p>
    <w:p w:rsidR="00751F5A" w:rsidRPr="00751F5A" w:rsidRDefault="00751F5A" w:rsidP="00AC29A2">
      <w:pPr>
        <w:pStyle w:val="aa"/>
        <w:numPr>
          <w:ilvl w:val="0"/>
          <w:numId w:val="3"/>
        </w:numPr>
        <w:tabs>
          <w:tab w:val="clear" w:pos="900"/>
          <w:tab w:val="num" w:pos="0"/>
        </w:tabs>
        <w:ind w:left="0" w:firstLine="709"/>
        <w:jc w:val="both"/>
        <w:rPr>
          <w:sz w:val="28"/>
          <w:szCs w:val="28"/>
        </w:rPr>
      </w:pPr>
      <w:proofErr w:type="gramStart"/>
      <w:r w:rsidRPr="00751F5A">
        <w:rPr>
          <w:sz w:val="28"/>
          <w:szCs w:val="28"/>
        </w:rPr>
        <w:t>Разместить</w:t>
      </w:r>
      <w:proofErr w:type="gramEnd"/>
      <w:r w:rsidRPr="00751F5A">
        <w:rPr>
          <w:sz w:val="28"/>
          <w:szCs w:val="28"/>
        </w:rPr>
        <w:t xml:space="preserve"> настоящее постановление на официальном сайте Администрации муниципального образования «Монастырщинский муниципальный округ» Смоленской области в информационно-коммуникационной сети «Интернет».</w:t>
      </w:r>
    </w:p>
    <w:p w:rsidR="00751F5A" w:rsidRPr="00751F5A" w:rsidRDefault="00751F5A" w:rsidP="00AC29A2">
      <w:pPr>
        <w:pStyle w:val="aa"/>
        <w:numPr>
          <w:ilvl w:val="0"/>
          <w:numId w:val="3"/>
        </w:numPr>
        <w:tabs>
          <w:tab w:val="clear" w:pos="900"/>
          <w:tab w:val="num" w:pos="426"/>
        </w:tabs>
        <w:ind w:left="0" w:firstLine="709"/>
        <w:jc w:val="both"/>
        <w:rPr>
          <w:sz w:val="28"/>
          <w:szCs w:val="28"/>
        </w:rPr>
      </w:pPr>
      <w:proofErr w:type="gramStart"/>
      <w:r w:rsidRPr="00751F5A">
        <w:rPr>
          <w:sz w:val="28"/>
          <w:szCs w:val="28"/>
        </w:rPr>
        <w:t>Контроль за</w:t>
      </w:r>
      <w:proofErr w:type="gramEnd"/>
      <w:r w:rsidRPr="00751F5A">
        <w:rPr>
          <w:sz w:val="28"/>
          <w:szCs w:val="28"/>
        </w:rPr>
        <w:t xml:space="preserve"> исполнением настоящего постановления возложить на заместителя Главы муниципального образования «Монастырщинский муниципальный округ» Смоленской области Горелова А.А. </w:t>
      </w:r>
    </w:p>
    <w:p w:rsidR="00FA40A1" w:rsidRDefault="00FA40A1" w:rsidP="00FA40A1">
      <w:pPr>
        <w:jc w:val="both"/>
        <w:rPr>
          <w:rFonts w:eastAsiaTheme="minorEastAsia"/>
          <w:sz w:val="28"/>
          <w:szCs w:val="28"/>
        </w:rPr>
      </w:pPr>
    </w:p>
    <w:p w:rsidR="00520D9A" w:rsidRDefault="00520D9A" w:rsidP="00FA40A1">
      <w:pPr>
        <w:jc w:val="both"/>
        <w:rPr>
          <w:rFonts w:eastAsiaTheme="minorEastAsia"/>
          <w:sz w:val="28"/>
          <w:szCs w:val="28"/>
        </w:rPr>
      </w:pPr>
    </w:p>
    <w:p w:rsidR="00FA40A1" w:rsidRPr="00FA40A1" w:rsidRDefault="00FA40A1" w:rsidP="00FA40A1">
      <w:pPr>
        <w:jc w:val="both"/>
        <w:rPr>
          <w:rFonts w:eastAsiaTheme="minorEastAsia"/>
          <w:sz w:val="28"/>
          <w:szCs w:val="28"/>
        </w:rPr>
      </w:pPr>
      <w:r w:rsidRPr="00FA40A1">
        <w:rPr>
          <w:rFonts w:eastAsiaTheme="minorEastAsia"/>
          <w:sz w:val="28"/>
          <w:szCs w:val="28"/>
        </w:rPr>
        <w:t xml:space="preserve">Глава муниципального образования </w:t>
      </w:r>
    </w:p>
    <w:p w:rsidR="00AC29A2" w:rsidRDefault="00FA40A1" w:rsidP="00FA40A1">
      <w:pPr>
        <w:jc w:val="both"/>
        <w:rPr>
          <w:sz w:val="28"/>
          <w:szCs w:val="28"/>
        </w:rPr>
      </w:pPr>
      <w:r w:rsidRPr="00FA40A1">
        <w:rPr>
          <w:rFonts w:eastAsiaTheme="minorEastAsia"/>
          <w:sz w:val="28"/>
          <w:szCs w:val="28"/>
        </w:rPr>
        <w:t xml:space="preserve">«Монастырщинский </w:t>
      </w:r>
      <w:r w:rsidR="00AC29A2">
        <w:rPr>
          <w:sz w:val="28"/>
          <w:szCs w:val="28"/>
        </w:rPr>
        <w:t>муниципальный</w:t>
      </w:r>
    </w:p>
    <w:p w:rsidR="00FA40A1" w:rsidRPr="00FA40A1" w:rsidRDefault="00751F5A" w:rsidP="00AC29A2">
      <w:pPr>
        <w:jc w:val="both"/>
        <w:rPr>
          <w:rFonts w:eastAsiaTheme="minorEastAsia"/>
          <w:b/>
          <w:sz w:val="28"/>
          <w:szCs w:val="28"/>
        </w:rPr>
      </w:pPr>
      <w:r w:rsidRPr="00751F5A">
        <w:rPr>
          <w:sz w:val="28"/>
          <w:szCs w:val="28"/>
        </w:rPr>
        <w:t>округ</w:t>
      </w:r>
      <w:r w:rsidR="00FA40A1" w:rsidRPr="00FA40A1">
        <w:rPr>
          <w:rFonts w:eastAsiaTheme="minorEastAsia"/>
          <w:sz w:val="28"/>
          <w:szCs w:val="28"/>
        </w:rPr>
        <w:t>»</w:t>
      </w:r>
      <w:r w:rsidR="00AC29A2">
        <w:rPr>
          <w:rFonts w:eastAsiaTheme="minorEastAsia"/>
          <w:sz w:val="28"/>
          <w:szCs w:val="28"/>
        </w:rPr>
        <w:t xml:space="preserve"> </w:t>
      </w:r>
      <w:r w:rsidR="00FA40A1">
        <w:rPr>
          <w:rFonts w:eastAsiaTheme="minorEastAsia"/>
          <w:sz w:val="28"/>
          <w:szCs w:val="28"/>
        </w:rPr>
        <w:t>Смоленской области</w:t>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Pr>
          <w:rFonts w:eastAsiaTheme="minorEastAsia"/>
          <w:sz w:val="28"/>
          <w:szCs w:val="28"/>
        </w:rPr>
        <w:tab/>
      </w:r>
      <w:r w:rsidR="00FA40A1" w:rsidRPr="00FA40A1">
        <w:rPr>
          <w:rFonts w:eastAsiaTheme="minorEastAsia"/>
          <w:b/>
          <w:sz w:val="28"/>
          <w:szCs w:val="28"/>
        </w:rPr>
        <w:t>В.Б. Титов</w:t>
      </w:r>
    </w:p>
    <w:p w:rsidR="001B541E" w:rsidRDefault="001B541E" w:rsidP="001D51B7">
      <w:pPr>
        <w:jc w:val="right"/>
      </w:pPr>
    </w:p>
    <w:p w:rsidR="00AC29A2" w:rsidRDefault="00AC29A2" w:rsidP="00520D9A">
      <w:pPr>
        <w:ind w:left="5103"/>
        <w:jc w:val="both"/>
        <w:rPr>
          <w:sz w:val="28"/>
          <w:szCs w:val="28"/>
        </w:rPr>
      </w:pPr>
      <w:r>
        <w:rPr>
          <w:sz w:val="28"/>
          <w:szCs w:val="28"/>
        </w:rPr>
        <w:br w:type="page"/>
      </w:r>
    </w:p>
    <w:p w:rsidR="00520D9A" w:rsidRDefault="001B541E" w:rsidP="00AC29A2">
      <w:pPr>
        <w:tabs>
          <w:tab w:val="left" w:pos="5670"/>
        </w:tabs>
        <w:ind w:left="5670"/>
        <w:jc w:val="both"/>
        <w:rPr>
          <w:sz w:val="28"/>
          <w:szCs w:val="28"/>
        </w:rPr>
      </w:pPr>
      <w:r w:rsidRPr="00520D9A">
        <w:rPr>
          <w:sz w:val="28"/>
          <w:szCs w:val="28"/>
        </w:rPr>
        <w:lastRenderedPageBreak/>
        <w:t xml:space="preserve">Приложение </w:t>
      </w:r>
    </w:p>
    <w:p w:rsidR="00520D9A" w:rsidRPr="00520D9A" w:rsidRDefault="001B541E" w:rsidP="00AC29A2">
      <w:pPr>
        <w:tabs>
          <w:tab w:val="left" w:pos="5670"/>
        </w:tabs>
        <w:ind w:left="5670"/>
        <w:jc w:val="both"/>
        <w:rPr>
          <w:sz w:val="28"/>
          <w:szCs w:val="28"/>
        </w:rPr>
      </w:pPr>
      <w:r w:rsidRPr="00520D9A">
        <w:rPr>
          <w:sz w:val="28"/>
          <w:szCs w:val="28"/>
        </w:rPr>
        <w:t xml:space="preserve">к Постановлению Администрации муниципального образования «Монастырщинский </w:t>
      </w:r>
      <w:r w:rsidR="00751F5A" w:rsidRPr="00751F5A">
        <w:rPr>
          <w:sz w:val="28"/>
          <w:szCs w:val="28"/>
        </w:rPr>
        <w:t>муниципальный округ</w:t>
      </w:r>
      <w:r w:rsidRPr="00520D9A">
        <w:rPr>
          <w:sz w:val="28"/>
          <w:szCs w:val="28"/>
        </w:rPr>
        <w:t>»</w:t>
      </w:r>
      <w:r w:rsidR="00520D9A" w:rsidRPr="00520D9A">
        <w:rPr>
          <w:sz w:val="28"/>
          <w:szCs w:val="28"/>
        </w:rPr>
        <w:t xml:space="preserve"> </w:t>
      </w:r>
      <w:r w:rsidRPr="00520D9A">
        <w:rPr>
          <w:sz w:val="28"/>
          <w:szCs w:val="28"/>
        </w:rPr>
        <w:t>Смоленской области</w:t>
      </w:r>
    </w:p>
    <w:p w:rsidR="001B541E" w:rsidRPr="00520D9A" w:rsidRDefault="000641D5" w:rsidP="00AC29A2">
      <w:pPr>
        <w:tabs>
          <w:tab w:val="left" w:pos="5670"/>
        </w:tabs>
        <w:ind w:left="5670"/>
        <w:jc w:val="both"/>
        <w:rPr>
          <w:sz w:val="28"/>
          <w:szCs w:val="28"/>
        </w:rPr>
      </w:pPr>
      <w:r>
        <w:rPr>
          <w:sz w:val="28"/>
          <w:szCs w:val="28"/>
        </w:rPr>
        <w:t xml:space="preserve">от </w:t>
      </w:r>
      <w:r w:rsidR="00AC29A2">
        <w:rPr>
          <w:sz w:val="28"/>
          <w:szCs w:val="28"/>
        </w:rPr>
        <w:t xml:space="preserve">12.01.2026 </w:t>
      </w:r>
      <w:r w:rsidR="00AC29A2" w:rsidRPr="000431B4">
        <w:rPr>
          <w:sz w:val="28"/>
          <w:szCs w:val="28"/>
        </w:rPr>
        <w:t>№</w:t>
      </w:r>
      <w:r w:rsidR="00AC29A2">
        <w:rPr>
          <w:sz w:val="28"/>
          <w:szCs w:val="28"/>
        </w:rPr>
        <w:t xml:space="preserve"> 1</w:t>
      </w:r>
    </w:p>
    <w:p w:rsidR="00B94562" w:rsidRDefault="00B94562" w:rsidP="00AC29A2">
      <w:pPr>
        <w:jc w:val="center"/>
      </w:pPr>
    </w:p>
    <w:p w:rsidR="002D3D46" w:rsidRDefault="002D3D46" w:rsidP="00AC29A2">
      <w:pPr>
        <w:autoSpaceDE w:val="0"/>
        <w:autoSpaceDN w:val="0"/>
        <w:adjustRightInd w:val="0"/>
        <w:jc w:val="center"/>
        <w:rPr>
          <w:rFonts w:eastAsiaTheme="minorEastAsia"/>
          <w:b/>
          <w:bCs/>
          <w:sz w:val="28"/>
          <w:szCs w:val="28"/>
        </w:rPr>
      </w:pPr>
    </w:p>
    <w:p w:rsidR="00B94562" w:rsidRPr="00B94562" w:rsidRDefault="00B94562" w:rsidP="00AC29A2">
      <w:pPr>
        <w:autoSpaceDE w:val="0"/>
        <w:autoSpaceDN w:val="0"/>
        <w:adjustRightInd w:val="0"/>
        <w:jc w:val="center"/>
        <w:rPr>
          <w:rFonts w:eastAsiaTheme="minorEastAsia"/>
          <w:b/>
          <w:bCs/>
          <w:sz w:val="28"/>
          <w:szCs w:val="28"/>
        </w:rPr>
      </w:pPr>
      <w:r w:rsidRPr="00B94562">
        <w:rPr>
          <w:rFonts w:eastAsiaTheme="minorEastAsia"/>
          <w:b/>
          <w:bCs/>
          <w:sz w:val="28"/>
          <w:szCs w:val="28"/>
        </w:rPr>
        <w:t>ПОРЯДОК</w:t>
      </w:r>
    </w:p>
    <w:p w:rsidR="00B94562" w:rsidRPr="00B94562" w:rsidRDefault="00B94562" w:rsidP="00AC29A2">
      <w:pPr>
        <w:autoSpaceDE w:val="0"/>
        <w:autoSpaceDN w:val="0"/>
        <w:adjustRightInd w:val="0"/>
        <w:jc w:val="center"/>
        <w:rPr>
          <w:rFonts w:eastAsiaTheme="minorEastAsia"/>
          <w:b/>
          <w:bCs/>
          <w:sz w:val="28"/>
          <w:szCs w:val="28"/>
        </w:rPr>
      </w:pPr>
      <w:r w:rsidRPr="00B94562">
        <w:rPr>
          <w:rFonts w:eastAsiaTheme="minorEastAsia"/>
          <w:b/>
          <w:bCs/>
          <w:sz w:val="28"/>
          <w:szCs w:val="28"/>
        </w:rPr>
        <w:t xml:space="preserve">СОСТАВЛЕНИЯ И УТВЕРЖДЕНИЯ ПЛАНА ФИНАНСОВО-ХОЗЯЙСТВЕННОЙ ДЕЯТЕЛЬНОСТИ МУНИЦИПАЛЬНОГО УЧРЕЖДЕНИЯ МУНИЦИПАЛЬНОГО ОБРАЗОВАНИЯ «МОНАСТЫРЩИНСКИЙ </w:t>
      </w:r>
      <w:r w:rsidR="00751F5A">
        <w:rPr>
          <w:rFonts w:eastAsiaTheme="minorEastAsia"/>
          <w:b/>
          <w:bCs/>
          <w:sz w:val="28"/>
          <w:szCs w:val="28"/>
        </w:rPr>
        <w:t>МУНИЦИПАЛЬНЫЙ ОКРУГ</w:t>
      </w:r>
      <w:r w:rsidRPr="00B94562">
        <w:rPr>
          <w:rFonts w:eastAsiaTheme="minorEastAsia"/>
          <w:b/>
          <w:bCs/>
          <w:sz w:val="28"/>
          <w:szCs w:val="28"/>
        </w:rPr>
        <w:t>»</w:t>
      </w:r>
    </w:p>
    <w:p w:rsidR="00B94562" w:rsidRPr="00B94562" w:rsidRDefault="00B94562" w:rsidP="00AC29A2">
      <w:pPr>
        <w:autoSpaceDE w:val="0"/>
        <w:autoSpaceDN w:val="0"/>
        <w:adjustRightInd w:val="0"/>
        <w:jc w:val="center"/>
        <w:rPr>
          <w:rFonts w:eastAsiaTheme="minorEastAsia"/>
          <w:b/>
          <w:bCs/>
          <w:sz w:val="28"/>
          <w:szCs w:val="28"/>
        </w:rPr>
      </w:pPr>
      <w:r w:rsidRPr="00B94562">
        <w:rPr>
          <w:rFonts w:eastAsiaTheme="minorEastAsia"/>
          <w:b/>
          <w:bCs/>
          <w:sz w:val="28"/>
          <w:szCs w:val="28"/>
        </w:rPr>
        <w:t>СМОЛЕНСКОЙ ОБЛАСТИ</w:t>
      </w:r>
    </w:p>
    <w:p w:rsidR="00B94562" w:rsidRPr="00B94562" w:rsidRDefault="00B94562" w:rsidP="00AC29A2">
      <w:pPr>
        <w:autoSpaceDE w:val="0"/>
        <w:autoSpaceDN w:val="0"/>
        <w:adjustRightInd w:val="0"/>
        <w:jc w:val="center"/>
        <w:rPr>
          <w:rFonts w:eastAsiaTheme="minorEastAsia"/>
          <w:sz w:val="28"/>
          <w:szCs w:val="28"/>
        </w:rPr>
      </w:pPr>
    </w:p>
    <w:p w:rsidR="00B94562" w:rsidRPr="008C4C3C" w:rsidRDefault="00B94562" w:rsidP="00AC29A2">
      <w:pPr>
        <w:autoSpaceDE w:val="0"/>
        <w:autoSpaceDN w:val="0"/>
        <w:adjustRightInd w:val="0"/>
        <w:jc w:val="center"/>
        <w:outlineLvl w:val="1"/>
        <w:rPr>
          <w:rFonts w:eastAsiaTheme="minorEastAsia"/>
          <w:b/>
          <w:sz w:val="28"/>
          <w:szCs w:val="28"/>
        </w:rPr>
      </w:pPr>
      <w:r w:rsidRPr="008C4C3C">
        <w:rPr>
          <w:rFonts w:eastAsiaTheme="minorEastAsia"/>
          <w:b/>
          <w:sz w:val="28"/>
          <w:szCs w:val="28"/>
        </w:rPr>
        <w:t>1. Общие положения</w:t>
      </w:r>
    </w:p>
    <w:p w:rsidR="00B94562" w:rsidRPr="00B94562" w:rsidRDefault="00B94562" w:rsidP="00AC29A2">
      <w:pPr>
        <w:autoSpaceDE w:val="0"/>
        <w:autoSpaceDN w:val="0"/>
        <w:adjustRightInd w:val="0"/>
        <w:jc w:val="center"/>
        <w:rPr>
          <w:rFonts w:eastAsiaTheme="minorEastAsia"/>
          <w:sz w:val="28"/>
          <w:szCs w:val="28"/>
        </w:rPr>
      </w:pP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1.1. План финансово-хозяйственной деятельности муниципального учреждения муниципального образования «Монастырщинский </w:t>
      </w:r>
      <w:r w:rsidR="001733A8" w:rsidRPr="00751F5A">
        <w:rPr>
          <w:sz w:val="28"/>
          <w:szCs w:val="28"/>
        </w:rPr>
        <w:t>муниципальный округ</w:t>
      </w:r>
      <w:r w:rsidRPr="00B94562">
        <w:rPr>
          <w:rFonts w:eastAsiaTheme="minorEastAsia"/>
          <w:sz w:val="28"/>
          <w:szCs w:val="28"/>
        </w:rPr>
        <w:t xml:space="preserve">» Смоленской области (далее - План) составляется на очередной финансовый год </w:t>
      </w:r>
      <w:r w:rsidR="002D3D46" w:rsidRPr="0082123D">
        <w:rPr>
          <w:rFonts w:eastAsiaTheme="minorEastAsia"/>
          <w:sz w:val="28"/>
          <w:szCs w:val="28"/>
        </w:rPr>
        <w:t xml:space="preserve">и плановый период </w:t>
      </w:r>
      <w:r w:rsidRPr="00B94562">
        <w:rPr>
          <w:rFonts w:eastAsiaTheme="minorEastAsia"/>
          <w:sz w:val="28"/>
          <w:szCs w:val="28"/>
        </w:rPr>
        <w:t>на основании настоящего Порядка.</w:t>
      </w:r>
    </w:p>
    <w:p w:rsid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1.2. Настоящий Порядок применяется к планированию финансово-хозяйственной деятельности муниципальных автономных и</w:t>
      </w:r>
      <w:r w:rsidR="001733A8">
        <w:rPr>
          <w:rFonts w:eastAsiaTheme="minorEastAsia"/>
          <w:sz w:val="28"/>
          <w:szCs w:val="28"/>
        </w:rPr>
        <w:t xml:space="preserve"> бюджетных учреждений (далее - У</w:t>
      </w:r>
      <w:r w:rsidRPr="00B94562">
        <w:rPr>
          <w:rFonts w:eastAsiaTheme="minorEastAsia"/>
          <w:sz w:val="28"/>
          <w:szCs w:val="28"/>
        </w:rPr>
        <w:t>чреждение).</w:t>
      </w:r>
    </w:p>
    <w:p w:rsidR="008A7929" w:rsidRPr="00B94562" w:rsidRDefault="008A7929" w:rsidP="003014B2">
      <w:pPr>
        <w:autoSpaceDE w:val="0"/>
        <w:autoSpaceDN w:val="0"/>
        <w:adjustRightInd w:val="0"/>
        <w:ind w:firstLine="567"/>
        <w:jc w:val="both"/>
        <w:rPr>
          <w:rFonts w:eastAsiaTheme="minorEastAsia"/>
          <w:sz w:val="28"/>
          <w:szCs w:val="28"/>
        </w:rPr>
      </w:pPr>
    </w:p>
    <w:p w:rsidR="00B94562" w:rsidRPr="00CA13B5" w:rsidRDefault="00B94562" w:rsidP="00AC29A2">
      <w:pPr>
        <w:pStyle w:val="aa"/>
        <w:numPr>
          <w:ilvl w:val="0"/>
          <w:numId w:val="8"/>
        </w:numPr>
        <w:autoSpaceDE w:val="0"/>
        <w:autoSpaceDN w:val="0"/>
        <w:adjustRightInd w:val="0"/>
        <w:ind w:left="0" w:hanging="900"/>
        <w:jc w:val="center"/>
        <w:outlineLvl w:val="1"/>
        <w:rPr>
          <w:rFonts w:eastAsiaTheme="minorEastAsia"/>
          <w:b/>
          <w:sz w:val="28"/>
          <w:szCs w:val="28"/>
        </w:rPr>
      </w:pPr>
      <w:r w:rsidRPr="00CA13B5">
        <w:rPr>
          <w:rFonts w:eastAsiaTheme="minorEastAsia"/>
          <w:b/>
          <w:sz w:val="28"/>
          <w:szCs w:val="28"/>
        </w:rPr>
        <w:t>Порядок составления Плана</w:t>
      </w:r>
    </w:p>
    <w:p w:rsidR="00960013" w:rsidRPr="00960013" w:rsidRDefault="00960013" w:rsidP="00960013">
      <w:pPr>
        <w:pStyle w:val="aa"/>
        <w:autoSpaceDE w:val="0"/>
        <w:autoSpaceDN w:val="0"/>
        <w:adjustRightInd w:val="0"/>
        <w:ind w:left="900"/>
        <w:outlineLvl w:val="1"/>
        <w:rPr>
          <w:rFonts w:eastAsiaTheme="minorEastAsia"/>
          <w:sz w:val="28"/>
          <w:szCs w:val="28"/>
        </w:rPr>
      </w:pP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2.1. </w:t>
      </w:r>
      <w:proofErr w:type="gramStart"/>
      <w:r w:rsidR="00AC223A" w:rsidRPr="00AC223A">
        <w:rPr>
          <w:rFonts w:eastAsiaTheme="minorEastAsia"/>
          <w:sz w:val="28"/>
          <w:szCs w:val="28"/>
        </w:rPr>
        <w:t>Учреждение составляет проект Плана при формировании проекта</w:t>
      </w:r>
      <w:r w:rsidRPr="00B94562">
        <w:rPr>
          <w:rFonts w:eastAsiaTheme="minorEastAsia"/>
          <w:sz w:val="28"/>
          <w:szCs w:val="28"/>
        </w:rPr>
        <w:t xml:space="preserve"> бюджета муниципального образования «Монастырщинский </w:t>
      </w:r>
      <w:r w:rsidR="00D12AC7" w:rsidRPr="00751F5A">
        <w:rPr>
          <w:sz w:val="28"/>
          <w:szCs w:val="28"/>
        </w:rPr>
        <w:t>муниципальный округ</w:t>
      </w:r>
      <w:r w:rsidRPr="00B94562">
        <w:rPr>
          <w:rFonts w:eastAsiaTheme="minorEastAsia"/>
          <w:sz w:val="28"/>
          <w:szCs w:val="28"/>
        </w:rPr>
        <w:t xml:space="preserve">» Смоленской области на очередной финансовый </w:t>
      </w:r>
      <w:r w:rsidRPr="0082123D">
        <w:rPr>
          <w:rFonts w:eastAsiaTheme="minorEastAsia"/>
          <w:sz w:val="28"/>
          <w:szCs w:val="28"/>
        </w:rPr>
        <w:t xml:space="preserve">год </w:t>
      </w:r>
      <w:r w:rsidR="000222BB" w:rsidRPr="0082123D">
        <w:rPr>
          <w:rFonts w:eastAsiaTheme="minorEastAsia"/>
          <w:sz w:val="28"/>
          <w:szCs w:val="28"/>
        </w:rPr>
        <w:t xml:space="preserve">и плановый период </w:t>
      </w:r>
      <w:r w:rsidRPr="00B94562">
        <w:rPr>
          <w:rFonts w:eastAsiaTheme="minorEastAsia"/>
          <w:sz w:val="28"/>
          <w:szCs w:val="28"/>
        </w:rPr>
        <w:t xml:space="preserve">в рублях с точностью до двух знаков после запятой по </w:t>
      </w:r>
      <w:hyperlink r:id="rId14" w:history="1">
        <w:r w:rsidRPr="00B94562">
          <w:rPr>
            <w:rFonts w:eastAsiaTheme="minorEastAsia"/>
            <w:sz w:val="28"/>
            <w:szCs w:val="28"/>
          </w:rPr>
          <w:t>форме</w:t>
        </w:r>
      </w:hyperlink>
      <w:r w:rsidRPr="00B94562">
        <w:rPr>
          <w:rFonts w:eastAsiaTheme="minorEastAsia"/>
          <w:sz w:val="28"/>
          <w:szCs w:val="28"/>
        </w:rPr>
        <w:t xml:space="preserve"> согласно приложени</w:t>
      </w:r>
      <w:r w:rsidR="00654478">
        <w:rPr>
          <w:rFonts w:eastAsiaTheme="minorEastAsia"/>
          <w:sz w:val="28"/>
          <w:szCs w:val="28"/>
        </w:rPr>
        <w:t>ям</w:t>
      </w:r>
      <w:r w:rsidRPr="00B94562">
        <w:rPr>
          <w:rFonts w:eastAsiaTheme="minorEastAsia"/>
          <w:sz w:val="28"/>
          <w:szCs w:val="28"/>
        </w:rPr>
        <w:t xml:space="preserve"> к настоящему Порядку и представляет главному распорядителю бюджетных средств до 1 </w:t>
      </w:r>
      <w:r w:rsidR="00C20597">
        <w:rPr>
          <w:rFonts w:eastAsiaTheme="minorEastAsia"/>
          <w:sz w:val="28"/>
          <w:szCs w:val="28"/>
        </w:rPr>
        <w:t>н</w:t>
      </w:r>
      <w:r w:rsidRPr="00B94562">
        <w:rPr>
          <w:rFonts w:eastAsiaTheme="minorEastAsia"/>
          <w:sz w:val="28"/>
          <w:szCs w:val="28"/>
        </w:rPr>
        <w:t>оября текущего года с целью внесения объемов финансовых средств в проект бюджета на очередной</w:t>
      </w:r>
      <w:proofErr w:type="gramEnd"/>
      <w:r w:rsidRPr="00B94562">
        <w:rPr>
          <w:rFonts w:eastAsiaTheme="minorEastAsia"/>
          <w:sz w:val="28"/>
          <w:szCs w:val="28"/>
        </w:rPr>
        <w:t xml:space="preserve"> финансовый год.</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2.2. В Плане указываются:</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цели деятельности учреждения в соответствии с нормативными правовыми актами муниципального образования «Монастырщинский </w:t>
      </w:r>
      <w:r w:rsidR="00D12AC7" w:rsidRPr="00751F5A">
        <w:rPr>
          <w:sz w:val="28"/>
          <w:szCs w:val="28"/>
        </w:rPr>
        <w:t>муниципальный округ</w:t>
      </w:r>
      <w:r w:rsidR="00D12AC7">
        <w:rPr>
          <w:rFonts w:eastAsiaTheme="minorEastAsia"/>
          <w:sz w:val="28"/>
          <w:szCs w:val="28"/>
        </w:rPr>
        <w:t>» Смоленской области и Уставом У</w:t>
      </w:r>
      <w:r w:rsidRPr="00B94562">
        <w:rPr>
          <w:rFonts w:eastAsiaTheme="minorEastAsia"/>
          <w:sz w:val="28"/>
          <w:szCs w:val="28"/>
        </w:rPr>
        <w:t>чреждения;</w:t>
      </w:r>
    </w:p>
    <w:p w:rsidR="00B94562" w:rsidRPr="00B94562" w:rsidRDefault="00D12AC7" w:rsidP="00AC29A2">
      <w:pPr>
        <w:autoSpaceDE w:val="0"/>
        <w:autoSpaceDN w:val="0"/>
        <w:adjustRightInd w:val="0"/>
        <w:ind w:firstLine="709"/>
        <w:jc w:val="both"/>
        <w:rPr>
          <w:rFonts w:eastAsiaTheme="minorEastAsia"/>
          <w:sz w:val="28"/>
          <w:szCs w:val="28"/>
        </w:rPr>
      </w:pPr>
      <w:r>
        <w:rPr>
          <w:rFonts w:eastAsiaTheme="minorEastAsia"/>
          <w:sz w:val="28"/>
          <w:szCs w:val="28"/>
        </w:rPr>
        <w:t>основные виды деятельности Учреждения в соответствии с его У</w:t>
      </w:r>
      <w:r w:rsidR="00B94562" w:rsidRPr="00B94562">
        <w:rPr>
          <w:rFonts w:eastAsiaTheme="minorEastAsia"/>
          <w:sz w:val="28"/>
          <w:szCs w:val="28"/>
        </w:rPr>
        <w:t>ставом;</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показател</w:t>
      </w:r>
      <w:r w:rsidR="00D12AC7">
        <w:rPr>
          <w:rFonts w:eastAsiaTheme="minorEastAsia"/>
          <w:sz w:val="28"/>
          <w:szCs w:val="28"/>
        </w:rPr>
        <w:t>и финансового состояния У</w:t>
      </w:r>
      <w:r w:rsidRPr="00B94562">
        <w:rPr>
          <w:rFonts w:eastAsiaTheme="minorEastAsia"/>
          <w:sz w:val="28"/>
          <w:szCs w:val="28"/>
        </w:rPr>
        <w:t>чреждения (данные о нефинансовых и финансовых активах, обязательствах на последнюю отчетную дату, предшествующую дате составления Плана).</w:t>
      </w:r>
    </w:p>
    <w:p w:rsid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2.3. Показатели Плана по поступлениям и расходам (выплатам) формируются в части бюджетного финансирования исходя из представленной главным </w:t>
      </w:r>
      <w:r w:rsidRPr="00B94562">
        <w:rPr>
          <w:rFonts w:eastAsiaTheme="minorEastAsia"/>
          <w:sz w:val="28"/>
          <w:szCs w:val="28"/>
        </w:rPr>
        <w:lastRenderedPageBreak/>
        <w:t>распорядителем бюджетных средств информации о планируемых объемах расходных обязательств:</w:t>
      </w:r>
    </w:p>
    <w:p w:rsidR="00E52DD2" w:rsidRPr="0082123D" w:rsidRDefault="00E52DD2" w:rsidP="00AC29A2">
      <w:pPr>
        <w:autoSpaceDE w:val="0"/>
        <w:autoSpaceDN w:val="0"/>
        <w:adjustRightInd w:val="0"/>
        <w:ind w:firstLine="709"/>
        <w:jc w:val="both"/>
        <w:rPr>
          <w:rFonts w:eastAsiaTheme="minorEastAsia"/>
          <w:sz w:val="28"/>
          <w:szCs w:val="28"/>
        </w:rPr>
      </w:pPr>
      <w:r w:rsidRPr="0082123D">
        <w:rPr>
          <w:sz w:val="28"/>
          <w:szCs w:val="28"/>
        </w:rPr>
        <w:t>субсидии из местного бюджета на финансовое обеспечение выполнения муниципального задания на оказание муниципальных услуг (выполнение работ);</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целевых субсидий;</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бюджетных инвестиций;</w:t>
      </w:r>
    </w:p>
    <w:p w:rsidR="00D06DA7" w:rsidRDefault="00D06DA7" w:rsidP="00AC29A2">
      <w:pPr>
        <w:autoSpaceDE w:val="0"/>
        <w:autoSpaceDN w:val="0"/>
        <w:adjustRightInd w:val="0"/>
        <w:ind w:firstLine="709"/>
        <w:jc w:val="both"/>
        <w:rPr>
          <w:rFonts w:eastAsiaTheme="minorEastAsia"/>
          <w:sz w:val="28"/>
          <w:szCs w:val="28"/>
        </w:rPr>
      </w:pPr>
      <w:r w:rsidRPr="00D06DA7">
        <w:rPr>
          <w:rFonts w:eastAsiaTheme="minorEastAsia"/>
          <w:sz w:val="28"/>
          <w:szCs w:val="28"/>
        </w:rPr>
        <w:t xml:space="preserve">публичных обязательств перед физическими лицами в денежной форме, </w:t>
      </w:r>
      <w:proofErr w:type="gramStart"/>
      <w:r w:rsidRPr="00D06DA7">
        <w:rPr>
          <w:rFonts w:eastAsiaTheme="minorEastAsia"/>
          <w:sz w:val="28"/>
          <w:szCs w:val="28"/>
        </w:rPr>
        <w:t>полномочия</w:t>
      </w:r>
      <w:proofErr w:type="gramEnd"/>
      <w:r w:rsidRPr="00D06DA7">
        <w:rPr>
          <w:rFonts w:eastAsiaTheme="minorEastAsia"/>
          <w:sz w:val="28"/>
          <w:szCs w:val="28"/>
        </w:rPr>
        <w:t xml:space="preserve"> по исполнению которых от имени Администрации муниципального образования «Монастырщинский </w:t>
      </w:r>
      <w:r w:rsidR="00E702A5" w:rsidRPr="00751F5A">
        <w:rPr>
          <w:sz w:val="28"/>
          <w:szCs w:val="28"/>
        </w:rPr>
        <w:t>муниципальный округ</w:t>
      </w:r>
      <w:r w:rsidRPr="00D06DA7">
        <w:rPr>
          <w:rFonts w:eastAsiaTheme="minorEastAsia"/>
          <w:sz w:val="28"/>
          <w:szCs w:val="28"/>
        </w:rPr>
        <w:t>» Смоленской области планируется пе</w:t>
      </w:r>
      <w:r w:rsidR="00E702A5">
        <w:rPr>
          <w:rFonts w:eastAsiaTheme="minorEastAsia"/>
          <w:sz w:val="28"/>
          <w:szCs w:val="28"/>
        </w:rPr>
        <w:t>редать в установленном порядке У</w:t>
      </w:r>
      <w:r w:rsidRPr="00D06DA7">
        <w:rPr>
          <w:rFonts w:eastAsiaTheme="minorEastAsia"/>
          <w:sz w:val="28"/>
          <w:szCs w:val="28"/>
        </w:rPr>
        <w:t>чреждению.</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2.4. Плановые показате</w:t>
      </w:r>
      <w:r w:rsidR="00E702A5">
        <w:rPr>
          <w:rFonts w:eastAsiaTheme="minorEastAsia"/>
          <w:sz w:val="28"/>
          <w:szCs w:val="28"/>
        </w:rPr>
        <w:t>ли по поступлениям формируются У</w:t>
      </w:r>
      <w:r w:rsidRPr="00B94562">
        <w:rPr>
          <w:rFonts w:eastAsiaTheme="minorEastAsia"/>
          <w:sz w:val="28"/>
          <w:szCs w:val="28"/>
        </w:rPr>
        <w:t>чреждением согласно настоящему Порядку в разрезе:</w:t>
      </w:r>
    </w:p>
    <w:p w:rsidR="00E52DD2" w:rsidRPr="0082123D" w:rsidRDefault="00E52DD2" w:rsidP="00AC29A2">
      <w:pPr>
        <w:autoSpaceDE w:val="0"/>
        <w:autoSpaceDN w:val="0"/>
        <w:adjustRightInd w:val="0"/>
        <w:ind w:firstLine="709"/>
        <w:jc w:val="both"/>
        <w:rPr>
          <w:rFonts w:eastAsiaTheme="minorEastAsia"/>
          <w:sz w:val="28"/>
          <w:szCs w:val="28"/>
        </w:rPr>
      </w:pPr>
      <w:r w:rsidRPr="0082123D">
        <w:rPr>
          <w:sz w:val="28"/>
          <w:szCs w:val="28"/>
        </w:rPr>
        <w:t>субсидии из местного бюджета на финансовое обеспечение выполнения муниципального задания на оказание муниципальных услуг (выполнение работ);</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целевых субсидий;</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бюджетных инвестиций;</w:t>
      </w:r>
    </w:p>
    <w:p w:rsidR="00244CE4"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о</w:t>
      </w:r>
      <w:r w:rsidR="00244CE4">
        <w:rPr>
          <w:rFonts w:eastAsiaTheme="minorEastAsia"/>
          <w:sz w:val="28"/>
          <w:szCs w:val="28"/>
        </w:rPr>
        <w:t>существляется на платной основе;</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поступлений от иной приносящей доход деятельности.</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Суммы публичных обязательств перед физическим лицом, подлежащих исполнению в денежной форме, </w:t>
      </w:r>
      <w:proofErr w:type="gramStart"/>
      <w:r w:rsidRPr="00B94562">
        <w:rPr>
          <w:rFonts w:eastAsiaTheme="minorEastAsia"/>
          <w:sz w:val="28"/>
          <w:szCs w:val="28"/>
        </w:rPr>
        <w:t>полномочия</w:t>
      </w:r>
      <w:proofErr w:type="gramEnd"/>
      <w:r w:rsidRPr="00B94562">
        <w:rPr>
          <w:rFonts w:eastAsiaTheme="minorEastAsia"/>
          <w:sz w:val="28"/>
          <w:szCs w:val="28"/>
        </w:rPr>
        <w:t xml:space="preserve"> по исполнению которых от имени Администрации муниципального образования «Монастырщинский </w:t>
      </w:r>
      <w:r w:rsidR="00E702A5" w:rsidRPr="00751F5A">
        <w:rPr>
          <w:sz w:val="28"/>
          <w:szCs w:val="28"/>
        </w:rPr>
        <w:t>муниципальный округ</w:t>
      </w:r>
      <w:r w:rsidRPr="00B94562">
        <w:rPr>
          <w:rFonts w:eastAsiaTheme="minorEastAsia"/>
          <w:sz w:val="28"/>
          <w:szCs w:val="28"/>
        </w:rPr>
        <w:t>» Смоленской области пере</w:t>
      </w:r>
      <w:r w:rsidR="00E702A5">
        <w:rPr>
          <w:rFonts w:eastAsiaTheme="minorEastAsia"/>
          <w:sz w:val="28"/>
          <w:szCs w:val="28"/>
        </w:rPr>
        <w:t>даются в установленном порядке У</w:t>
      </w:r>
      <w:r w:rsidRPr="00B94562">
        <w:rPr>
          <w:rFonts w:eastAsiaTheme="minorEastAsia"/>
          <w:sz w:val="28"/>
          <w:szCs w:val="28"/>
        </w:rPr>
        <w:t xml:space="preserve">чреждению, указываются </w:t>
      </w:r>
      <w:proofErr w:type="spellStart"/>
      <w:r w:rsidRPr="00B94562">
        <w:rPr>
          <w:rFonts w:eastAsiaTheme="minorEastAsia"/>
          <w:sz w:val="28"/>
          <w:szCs w:val="28"/>
        </w:rPr>
        <w:t>справочно</w:t>
      </w:r>
      <w:proofErr w:type="spellEnd"/>
      <w:r w:rsidRPr="00B94562">
        <w:rPr>
          <w:rFonts w:eastAsiaTheme="minorEastAsia"/>
          <w:sz w:val="28"/>
          <w:szCs w:val="28"/>
        </w:rPr>
        <w:t>.</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2.5. Поступления, указанные в </w:t>
      </w:r>
      <w:hyperlink r:id="rId15" w:history="1">
        <w:r w:rsidRPr="00B94562">
          <w:rPr>
            <w:rFonts w:eastAsiaTheme="minorEastAsia"/>
            <w:sz w:val="28"/>
            <w:szCs w:val="28"/>
          </w:rPr>
          <w:t>абзацах втором</w:t>
        </w:r>
      </w:hyperlink>
      <w:r w:rsidRPr="00B94562">
        <w:rPr>
          <w:rFonts w:eastAsiaTheme="minorEastAsia"/>
          <w:sz w:val="28"/>
          <w:szCs w:val="28"/>
        </w:rPr>
        <w:t xml:space="preserve">, </w:t>
      </w:r>
      <w:hyperlink r:id="rId16" w:history="1">
        <w:r w:rsidRPr="00B94562">
          <w:rPr>
            <w:rFonts w:eastAsiaTheme="minorEastAsia"/>
            <w:sz w:val="28"/>
            <w:szCs w:val="28"/>
          </w:rPr>
          <w:t>третьем</w:t>
        </w:r>
      </w:hyperlink>
      <w:r w:rsidRPr="00B94562">
        <w:rPr>
          <w:rFonts w:eastAsiaTheme="minorEastAsia"/>
          <w:sz w:val="28"/>
          <w:szCs w:val="28"/>
        </w:rPr>
        <w:t xml:space="preserve">, </w:t>
      </w:r>
      <w:hyperlink r:id="rId17" w:history="1">
        <w:r w:rsidRPr="00B94562">
          <w:rPr>
            <w:rFonts w:eastAsiaTheme="minorEastAsia"/>
            <w:sz w:val="28"/>
            <w:szCs w:val="28"/>
          </w:rPr>
          <w:t>четвертом</w:t>
        </w:r>
      </w:hyperlink>
      <w:r w:rsidR="00E702A5">
        <w:rPr>
          <w:rFonts w:eastAsiaTheme="minorEastAsia"/>
          <w:sz w:val="28"/>
          <w:szCs w:val="28"/>
        </w:rPr>
        <w:t xml:space="preserve"> формируются У</w:t>
      </w:r>
      <w:r w:rsidRPr="00B94562">
        <w:rPr>
          <w:rFonts w:eastAsiaTheme="minorEastAsia"/>
          <w:sz w:val="28"/>
          <w:szCs w:val="28"/>
        </w:rPr>
        <w:t>чреждением на основании информации, представленной главным распорядителем бюджетных средств на этапе формирования проекта бюджета на очередной финансовый год.</w:t>
      </w:r>
    </w:p>
    <w:p w:rsidR="00B94562" w:rsidRP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Поступления, указанные в </w:t>
      </w:r>
      <w:hyperlink r:id="rId18" w:history="1">
        <w:r w:rsidRPr="00B94562">
          <w:rPr>
            <w:rFonts w:eastAsiaTheme="minorEastAsia"/>
            <w:sz w:val="28"/>
            <w:szCs w:val="28"/>
          </w:rPr>
          <w:t>абзаце пятом пункта 2.4</w:t>
        </w:r>
      </w:hyperlink>
      <w:r w:rsidRPr="00B94562">
        <w:rPr>
          <w:rFonts w:eastAsiaTheme="minorEastAsia"/>
          <w:sz w:val="28"/>
          <w:szCs w:val="28"/>
        </w:rPr>
        <w:t>, рассчитываются исходя из планируемого объема оказания услуг (выполнения работ) и планируемой стоимости их реализации в разрезе видов услуг (работ).</w:t>
      </w:r>
    </w:p>
    <w:p w:rsidR="00B94562"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Плановые показатели по поступлениям указываются в разрезе видов услуг (работ).</w:t>
      </w:r>
    </w:p>
    <w:p w:rsidR="008D1D88" w:rsidRPr="008D1D88" w:rsidRDefault="00166552" w:rsidP="00AC29A2">
      <w:pPr>
        <w:autoSpaceDE w:val="0"/>
        <w:autoSpaceDN w:val="0"/>
        <w:adjustRightInd w:val="0"/>
        <w:ind w:firstLine="709"/>
        <w:jc w:val="both"/>
        <w:rPr>
          <w:rFonts w:eastAsiaTheme="minorEastAsia"/>
          <w:sz w:val="28"/>
          <w:szCs w:val="28"/>
        </w:rPr>
      </w:pPr>
      <w:r>
        <w:rPr>
          <w:rFonts w:eastAsiaTheme="minorEastAsia"/>
          <w:sz w:val="28"/>
          <w:szCs w:val="28"/>
        </w:rPr>
        <w:t xml:space="preserve">2.6. </w:t>
      </w:r>
      <w:r w:rsidR="008D1D88" w:rsidRPr="008D1D88">
        <w:rPr>
          <w:rFonts w:eastAsiaTheme="minorEastAsia"/>
          <w:sz w:val="28"/>
          <w:szCs w:val="28"/>
        </w:rPr>
        <w:t>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а) планируемых поступлений:</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от доходов - по коду аналитической группы подвида доходов бюджетов классификации доходов бюджетов;</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б) планируемых выплат:</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по расходам - по кодам видов расходов классификации расходов бюджетов;</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lastRenderedPageBreak/>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8D1D88" w:rsidRPr="008D1D88" w:rsidRDefault="008D1D88" w:rsidP="00AC29A2">
      <w:pPr>
        <w:autoSpaceDE w:val="0"/>
        <w:autoSpaceDN w:val="0"/>
        <w:adjustRightInd w:val="0"/>
        <w:ind w:firstLine="709"/>
        <w:jc w:val="both"/>
        <w:rPr>
          <w:rFonts w:eastAsiaTheme="minorEastAsia"/>
          <w:sz w:val="28"/>
          <w:szCs w:val="28"/>
        </w:rPr>
      </w:pPr>
      <w:r w:rsidRPr="008D1D88">
        <w:rPr>
          <w:rFonts w:eastAsiaTheme="minorEastAsia"/>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w:t>
      </w:r>
      <w:r w:rsidR="00D472E2">
        <w:rPr>
          <w:rFonts w:eastAsiaTheme="minorEastAsia"/>
          <w:sz w:val="28"/>
          <w:szCs w:val="28"/>
        </w:rPr>
        <w:t xml:space="preserve"> классификации доходов бюджетов.</w:t>
      </w:r>
    </w:p>
    <w:p w:rsidR="00B05E8D" w:rsidRDefault="00166552" w:rsidP="00AC29A2">
      <w:pPr>
        <w:autoSpaceDE w:val="0"/>
        <w:autoSpaceDN w:val="0"/>
        <w:adjustRightInd w:val="0"/>
        <w:ind w:firstLine="709"/>
        <w:jc w:val="both"/>
        <w:rPr>
          <w:rFonts w:eastAsiaTheme="minorEastAsia"/>
          <w:sz w:val="28"/>
          <w:szCs w:val="28"/>
        </w:rPr>
      </w:pPr>
      <w:r>
        <w:rPr>
          <w:rFonts w:eastAsiaTheme="minorEastAsia"/>
          <w:sz w:val="28"/>
          <w:szCs w:val="28"/>
        </w:rPr>
        <w:t xml:space="preserve">2.7. </w:t>
      </w:r>
      <w:r w:rsidR="00264318">
        <w:rPr>
          <w:rFonts w:eastAsiaTheme="minorEastAsia"/>
          <w:sz w:val="28"/>
          <w:szCs w:val="28"/>
        </w:rPr>
        <w:t>П</w:t>
      </w:r>
      <w:r w:rsidR="008D1D88" w:rsidRPr="008D1D88">
        <w:rPr>
          <w:rFonts w:eastAsiaTheme="minorEastAsia"/>
          <w:sz w:val="28"/>
          <w:szCs w:val="28"/>
        </w:rPr>
        <w:t>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166552" w:rsidRPr="00166552" w:rsidRDefault="00877761" w:rsidP="00AC29A2">
      <w:pPr>
        <w:autoSpaceDE w:val="0"/>
        <w:autoSpaceDN w:val="0"/>
        <w:adjustRightInd w:val="0"/>
        <w:ind w:firstLine="709"/>
        <w:jc w:val="both"/>
        <w:rPr>
          <w:rFonts w:eastAsiaTheme="minorEastAsia"/>
          <w:sz w:val="28"/>
          <w:szCs w:val="28"/>
        </w:rPr>
      </w:pPr>
      <w:r>
        <w:rPr>
          <w:rFonts w:eastAsiaTheme="minorEastAsia"/>
          <w:sz w:val="28"/>
          <w:szCs w:val="28"/>
        </w:rPr>
        <w:t>2</w:t>
      </w:r>
      <w:r w:rsidR="00166552" w:rsidRPr="00166552">
        <w:rPr>
          <w:rFonts w:eastAsiaTheme="minorEastAsia"/>
          <w:sz w:val="28"/>
          <w:szCs w:val="28"/>
        </w:rPr>
        <w:t>.</w:t>
      </w:r>
      <w:r>
        <w:rPr>
          <w:rFonts w:eastAsiaTheme="minorEastAsia"/>
          <w:sz w:val="28"/>
          <w:szCs w:val="28"/>
        </w:rPr>
        <w:t>8.</w:t>
      </w:r>
      <w:r w:rsidR="00166552" w:rsidRPr="00166552">
        <w:rPr>
          <w:rFonts w:eastAsiaTheme="minorEastAsia"/>
          <w:sz w:val="28"/>
          <w:szCs w:val="28"/>
        </w:rPr>
        <w:t xml:space="preserve"> Изменение показателей Плана в течение текущего финансового года должно осуществляться в связи с:</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б) изменением объемов планируемых поступлений, а также объемов и (или) направлений выплат, в том числе в связи с:</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w:t>
      </w:r>
      <w:r w:rsidR="00877761">
        <w:rPr>
          <w:rFonts w:eastAsiaTheme="minorEastAsia"/>
          <w:sz w:val="28"/>
          <w:szCs w:val="28"/>
        </w:rPr>
        <w:t>ие капитальных вложений</w:t>
      </w:r>
      <w:r w:rsidRPr="00166552">
        <w:rPr>
          <w:rFonts w:eastAsiaTheme="minorEastAsia"/>
          <w:sz w:val="28"/>
          <w:szCs w:val="28"/>
        </w:rPr>
        <w:t>;</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изменением объема услуг (работ), предоставляемых за плату;</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изменением объемов безвозмездных поступлений от юридических и физических лиц;</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поступлением средств дебиторской задолженности прошлых лет, не включенных в показатели Плана при его составлении;</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увеличением выплат по неисполненным обязательствам прошлых лет, не включенных в показатели Плана при его составлении;</w:t>
      </w:r>
    </w:p>
    <w:p w:rsidR="00166552" w:rsidRPr="00166552" w:rsidRDefault="00E702A5" w:rsidP="00AC29A2">
      <w:pPr>
        <w:autoSpaceDE w:val="0"/>
        <w:autoSpaceDN w:val="0"/>
        <w:adjustRightInd w:val="0"/>
        <w:ind w:firstLine="709"/>
        <w:jc w:val="both"/>
        <w:rPr>
          <w:rFonts w:eastAsiaTheme="minorEastAsia"/>
          <w:sz w:val="28"/>
          <w:szCs w:val="28"/>
        </w:rPr>
      </w:pPr>
      <w:r>
        <w:rPr>
          <w:rFonts w:eastAsiaTheme="minorEastAsia"/>
          <w:sz w:val="28"/>
          <w:szCs w:val="28"/>
        </w:rPr>
        <w:t>в) проведением реорганизации У</w:t>
      </w:r>
      <w:r w:rsidR="00166552" w:rsidRPr="00166552">
        <w:rPr>
          <w:rFonts w:eastAsiaTheme="minorEastAsia"/>
          <w:sz w:val="28"/>
          <w:szCs w:val="28"/>
        </w:rPr>
        <w:t>чреждения.</w:t>
      </w:r>
    </w:p>
    <w:p w:rsidR="00166552" w:rsidRPr="00166552" w:rsidRDefault="0048645D" w:rsidP="00AC29A2">
      <w:pPr>
        <w:autoSpaceDE w:val="0"/>
        <w:autoSpaceDN w:val="0"/>
        <w:adjustRightInd w:val="0"/>
        <w:ind w:firstLine="709"/>
        <w:jc w:val="both"/>
        <w:rPr>
          <w:rFonts w:eastAsiaTheme="minorEastAsia"/>
          <w:sz w:val="28"/>
          <w:szCs w:val="28"/>
        </w:rPr>
      </w:pPr>
      <w:r>
        <w:rPr>
          <w:rFonts w:eastAsiaTheme="minorEastAsia"/>
          <w:sz w:val="28"/>
          <w:szCs w:val="28"/>
        </w:rPr>
        <w:t>2</w:t>
      </w:r>
      <w:r w:rsidR="00166552" w:rsidRPr="00166552">
        <w:rPr>
          <w:rFonts w:eastAsiaTheme="minorEastAsia"/>
          <w:sz w:val="28"/>
          <w:szCs w:val="28"/>
        </w:rPr>
        <w:t>.</w:t>
      </w:r>
      <w:r>
        <w:rPr>
          <w:rFonts w:eastAsiaTheme="minorEastAsia"/>
          <w:sz w:val="28"/>
          <w:szCs w:val="28"/>
        </w:rPr>
        <w:t>9.</w:t>
      </w:r>
      <w:r w:rsidR="00166552" w:rsidRPr="00166552">
        <w:rPr>
          <w:rFonts w:eastAsiaTheme="minorEastAsia"/>
          <w:sz w:val="28"/>
          <w:szCs w:val="28"/>
        </w:rPr>
        <w:t xml:space="preserve">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166552" w:rsidRPr="00166552" w:rsidRDefault="0048645D" w:rsidP="00AC29A2">
      <w:pPr>
        <w:autoSpaceDE w:val="0"/>
        <w:autoSpaceDN w:val="0"/>
        <w:adjustRightInd w:val="0"/>
        <w:ind w:firstLine="709"/>
        <w:jc w:val="both"/>
        <w:rPr>
          <w:rFonts w:eastAsiaTheme="minorEastAsia"/>
          <w:sz w:val="28"/>
          <w:szCs w:val="28"/>
        </w:rPr>
      </w:pPr>
      <w:r>
        <w:rPr>
          <w:rFonts w:eastAsiaTheme="minorEastAsia"/>
          <w:sz w:val="28"/>
          <w:szCs w:val="28"/>
        </w:rPr>
        <w:t>2</w:t>
      </w:r>
      <w:r w:rsidR="00166552" w:rsidRPr="00166552">
        <w:rPr>
          <w:rFonts w:eastAsiaTheme="minorEastAsia"/>
          <w:sz w:val="28"/>
          <w:szCs w:val="28"/>
        </w:rPr>
        <w:t>.</w:t>
      </w:r>
      <w:r>
        <w:rPr>
          <w:rFonts w:eastAsiaTheme="minorEastAsia"/>
          <w:sz w:val="28"/>
          <w:szCs w:val="28"/>
        </w:rPr>
        <w:t>10.</w:t>
      </w:r>
      <w:r w:rsidR="00166552" w:rsidRPr="00166552">
        <w:rPr>
          <w:rFonts w:eastAsiaTheme="minorEastAsia"/>
          <w:sz w:val="28"/>
          <w:szCs w:val="28"/>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w:t>
      </w:r>
      <w:r>
        <w:rPr>
          <w:rFonts w:eastAsiaTheme="minorEastAsia"/>
          <w:sz w:val="28"/>
          <w:szCs w:val="28"/>
        </w:rPr>
        <w:t>2.11.</w:t>
      </w:r>
    </w:p>
    <w:p w:rsidR="00166552" w:rsidRPr="00166552" w:rsidRDefault="0048645D" w:rsidP="00AC29A2">
      <w:pPr>
        <w:autoSpaceDE w:val="0"/>
        <w:autoSpaceDN w:val="0"/>
        <w:adjustRightInd w:val="0"/>
        <w:ind w:firstLine="709"/>
        <w:jc w:val="both"/>
        <w:rPr>
          <w:rFonts w:eastAsiaTheme="minorEastAsia"/>
          <w:sz w:val="28"/>
          <w:szCs w:val="28"/>
        </w:rPr>
      </w:pPr>
      <w:r>
        <w:rPr>
          <w:rFonts w:eastAsiaTheme="minorEastAsia"/>
          <w:sz w:val="28"/>
          <w:szCs w:val="28"/>
        </w:rPr>
        <w:t>2.11</w:t>
      </w:r>
      <w:r w:rsidR="00166552" w:rsidRPr="00166552">
        <w:rPr>
          <w:rFonts w:eastAsiaTheme="minorEastAsia"/>
          <w:sz w:val="28"/>
          <w:szCs w:val="28"/>
        </w:rPr>
        <w:t xml:space="preserve">. Учреждение по решению </w:t>
      </w:r>
      <w:r w:rsidRPr="0048645D">
        <w:rPr>
          <w:rFonts w:eastAsiaTheme="minorEastAsia"/>
          <w:sz w:val="28"/>
          <w:szCs w:val="28"/>
        </w:rPr>
        <w:t>главн</w:t>
      </w:r>
      <w:r>
        <w:rPr>
          <w:rFonts w:eastAsiaTheme="minorEastAsia"/>
          <w:sz w:val="28"/>
          <w:szCs w:val="28"/>
        </w:rPr>
        <w:t>ого</w:t>
      </w:r>
      <w:r w:rsidRPr="0048645D">
        <w:rPr>
          <w:rFonts w:eastAsiaTheme="minorEastAsia"/>
          <w:sz w:val="28"/>
          <w:szCs w:val="28"/>
        </w:rPr>
        <w:t xml:space="preserve"> распорядител</w:t>
      </w:r>
      <w:r>
        <w:rPr>
          <w:rFonts w:eastAsiaTheme="minorEastAsia"/>
          <w:sz w:val="28"/>
          <w:szCs w:val="28"/>
        </w:rPr>
        <w:t>я</w:t>
      </w:r>
      <w:r w:rsidRPr="0048645D">
        <w:rPr>
          <w:rFonts w:eastAsiaTheme="minorEastAsia"/>
          <w:sz w:val="28"/>
          <w:szCs w:val="28"/>
        </w:rPr>
        <w:t xml:space="preserve"> бюджетных средств </w:t>
      </w:r>
      <w:r w:rsidR="00166552" w:rsidRPr="00166552">
        <w:rPr>
          <w:rFonts w:eastAsiaTheme="minorEastAsia"/>
          <w:sz w:val="28"/>
          <w:szCs w:val="28"/>
        </w:rPr>
        <w:t>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а) при поступлении в текущем финансовом году:</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сумм возврата дебиторской задолженности прошлых лет;</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сумм, поступивших в возмещение ущерба, недостач, выявленных в текущем финансовом году;</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lastRenderedPageBreak/>
        <w:t>сумм, поступивших по решению суда или на основании исполнительных документов;</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б) при необходимости осуществления выплат:</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 возврату в бюджет бюджетной системы Российской Федерации субсидий, полученных в прошлых отчетных периодах;</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 возмещению ущерба;</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 решению суда, на основании исполнительных документов;</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 уплате штрафов, в том числе административных.</w:t>
      </w:r>
    </w:p>
    <w:p w:rsidR="00166552" w:rsidRPr="00166552" w:rsidRDefault="0048645D" w:rsidP="00AC29A2">
      <w:pPr>
        <w:autoSpaceDE w:val="0"/>
        <w:autoSpaceDN w:val="0"/>
        <w:adjustRightInd w:val="0"/>
        <w:ind w:firstLine="709"/>
        <w:jc w:val="both"/>
        <w:rPr>
          <w:rFonts w:eastAsiaTheme="minorEastAsia"/>
          <w:sz w:val="28"/>
          <w:szCs w:val="28"/>
        </w:rPr>
      </w:pPr>
      <w:r>
        <w:rPr>
          <w:rFonts w:eastAsiaTheme="minorEastAsia"/>
          <w:sz w:val="28"/>
          <w:szCs w:val="28"/>
        </w:rPr>
        <w:t>2.12</w:t>
      </w:r>
      <w:r w:rsidR="00166552" w:rsidRPr="00166552">
        <w:rPr>
          <w:rFonts w:eastAsiaTheme="minorEastAsia"/>
          <w:sz w:val="28"/>
          <w:szCs w:val="28"/>
        </w:rPr>
        <w:t>. При внесении изменений в показатели Плана в сл</w:t>
      </w:r>
      <w:r w:rsidR="002949F9">
        <w:rPr>
          <w:rFonts w:eastAsiaTheme="minorEastAsia"/>
          <w:sz w:val="28"/>
          <w:szCs w:val="28"/>
        </w:rPr>
        <w:t>учае, установленном подпунктом «</w:t>
      </w:r>
      <w:r w:rsidR="00166552" w:rsidRPr="00166552">
        <w:rPr>
          <w:rFonts w:eastAsiaTheme="minorEastAsia"/>
          <w:sz w:val="28"/>
          <w:szCs w:val="28"/>
        </w:rPr>
        <w:t>в</w:t>
      </w:r>
      <w:r w:rsidR="002949F9">
        <w:rPr>
          <w:rFonts w:eastAsiaTheme="minorEastAsia"/>
          <w:sz w:val="28"/>
          <w:szCs w:val="28"/>
        </w:rPr>
        <w:t>»</w:t>
      </w:r>
      <w:r w:rsidR="00166552" w:rsidRPr="00166552">
        <w:rPr>
          <w:rFonts w:eastAsiaTheme="minorEastAsia"/>
          <w:sz w:val="28"/>
          <w:szCs w:val="28"/>
        </w:rPr>
        <w:t xml:space="preserve"> пункта 2</w:t>
      </w:r>
      <w:r>
        <w:rPr>
          <w:rFonts w:eastAsiaTheme="minorEastAsia"/>
          <w:sz w:val="28"/>
          <w:szCs w:val="28"/>
        </w:rPr>
        <w:t>.</w:t>
      </w:r>
      <w:r w:rsidR="008B5ABA">
        <w:rPr>
          <w:rFonts w:eastAsiaTheme="minorEastAsia"/>
          <w:sz w:val="28"/>
          <w:szCs w:val="28"/>
        </w:rPr>
        <w:t>8</w:t>
      </w:r>
      <w:r>
        <w:rPr>
          <w:rFonts w:eastAsiaTheme="minorEastAsia"/>
          <w:sz w:val="28"/>
          <w:szCs w:val="28"/>
        </w:rPr>
        <w:t>.</w:t>
      </w:r>
      <w:r w:rsidR="00166552" w:rsidRPr="00166552">
        <w:rPr>
          <w:rFonts w:eastAsiaTheme="minorEastAsia"/>
          <w:sz w:val="28"/>
          <w:szCs w:val="28"/>
        </w:rPr>
        <w:t xml:space="preserve"> при реорганизации:</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166552" w:rsidRPr="00166552"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B05E8D" w:rsidRDefault="00166552" w:rsidP="00AC29A2">
      <w:pPr>
        <w:autoSpaceDE w:val="0"/>
        <w:autoSpaceDN w:val="0"/>
        <w:adjustRightInd w:val="0"/>
        <w:ind w:firstLine="709"/>
        <w:jc w:val="both"/>
        <w:rPr>
          <w:rFonts w:eastAsiaTheme="minorEastAsia"/>
          <w:sz w:val="28"/>
          <w:szCs w:val="28"/>
        </w:rPr>
      </w:pPr>
      <w:r w:rsidRPr="00166552">
        <w:rPr>
          <w:rFonts w:eastAsiaTheme="minorEastAsia"/>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w:t>
      </w:r>
      <w:r w:rsidR="00E702A5">
        <w:rPr>
          <w:rFonts w:eastAsiaTheme="minorEastAsia"/>
          <w:sz w:val="28"/>
          <w:szCs w:val="28"/>
        </w:rPr>
        <w:t>ствовать показателям План</w:t>
      </w:r>
      <w:proofErr w:type="gramStart"/>
      <w:r w:rsidR="00E702A5">
        <w:rPr>
          <w:rFonts w:eastAsiaTheme="minorEastAsia"/>
          <w:sz w:val="28"/>
          <w:szCs w:val="28"/>
        </w:rPr>
        <w:t>а(</w:t>
      </w:r>
      <w:proofErr w:type="spellStart"/>
      <w:proofErr w:type="gramEnd"/>
      <w:r w:rsidR="00E702A5">
        <w:rPr>
          <w:rFonts w:eastAsiaTheme="minorEastAsia"/>
          <w:sz w:val="28"/>
          <w:szCs w:val="28"/>
        </w:rPr>
        <w:t>ов</w:t>
      </w:r>
      <w:proofErr w:type="spellEnd"/>
      <w:r w:rsidR="00E702A5">
        <w:rPr>
          <w:rFonts w:eastAsiaTheme="minorEastAsia"/>
          <w:sz w:val="28"/>
          <w:szCs w:val="28"/>
        </w:rPr>
        <w:t>) У</w:t>
      </w:r>
      <w:r w:rsidRPr="00166552">
        <w:rPr>
          <w:rFonts w:eastAsiaTheme="minorEastAsia"/>
          <w:sz w:val="28"/>
          <w:szCs w:val="28"/>
        </w:rPr>
        <w:t>чреждения(</w:t>
      </w:r>
      <w:proofErr w:type="spellStart"/>
      <w:r w:rsidRPr="00166552">
        <w:rPr>
          <w:rFonts w:eastAsiaTheme="minorEastAsia"/>
          <w:sz w:val="28"/>
          <w:szCs w:val="28"/>
        </w:rPr>
        <w:t>ий</w:t>
      </w:r>
      <w:proofErr w:type="spellEnd"/>
      <w:r w:rsidRPr="00166552">
        <w:rPr>
          <w:rFonts w:eastAsiaTheme="minorEastAsia"/>
          <w:sz w:val="28"/>
          <w:szCs w:val="28"/>
        </w:rPr>
        <w:t>) до начала реорганизации.</w:t>
      </w:r>
    </w:p>
    <w:p w:rsidR="00166552" w:rsidRDefault="00166552" w:rsidP="003014B2">
      <w:pPr>
        <w:autoSpaceDE w:val="0"/>
        <w:autoSpaceDN w:val="0"/>
        <w:adjustRightInd w:val="0"/>
        <w:ind w:firstLine="567"/>
        <w:jc w:val="both"/>
        <w:rPr>
          <w:rFonts w:eastAsiaTheme="minorEastAsia"/>
          <w:sz w:val="28"/>
          <w:szCs w:val="28"/>
        </w:rPr>
      </w:pPr>
    </w:p>
    <w:p w:rsidR="00166552" w:rsidRPr="005138EE" w:rsidRDefault="008C4C3C" w:rsidP="00AC29A2">
      <w:pPr>
        <w:pStyle w:val="aa"/>
        <w:numPr>
          <w:ilvl w:val="0"/>
          <w:numId w:val="8"/>
        </w:numPr>
        <w:autoSpaceDE w:val="0"/>
        <w:autoSpaceDN w:val="0"/>
        <w:adjustRightInd w:val="0"/>
        <w:ind w:left="0" w:firstLine="0"/>
        <w:jc w:val="center"/>
        <w:rPr>
          <w:rFonts w:eastAsiaTheme="minorEastAsia"/>
          <w:b/>
          <w:sz w:val="28"/>
          <w:szCs w:val="28"/>
        </w:rPr>
      </w:pPr>
      <w:r w:rsidRPr="005138EE">
        <w:rPr>
          <w:rFonts w:eastAsiaTheme="minorEastAsia"/>
          <w:b/>
          <w:sz w:val="28"/>
          <w:szCs w:val="28"/>
        </w:rPr>
        <w:t>Формирование обоснований (расчетов) плановых показателей поступлений и выплат</w:t>
      </w:r>
    </w:p>
    <w:p w:rsidR="00166552" w:rsidRDefault="00166552" w:rsidP="003014B2">
      <w:pPr>
        <w:autoSpaceDE w:val="0"/>
        <w:autoSpaceDN w:val="0"/>
        <w:adjustRightInd w:val="0"/>
        <w:ind w:firstLine="567"/>
        <w:jc w:val="both"/>
        <w:rPr>
          <w:rFonts w:eastAsiaTheme="minorEastAsia"/>
          <w:sz w:val="28"/>
          <w:szCs w:val="28"/>
        </w:rPr>
      </w:pPr>
    </w:p>
    <w:p w:rsidR="00FF6A1A" w:rsidRPr="00FF6A1A" w:rsidRDefault="002316D6"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FF6A1A" w:rsidRPr="00FF6A1A">
        <w:rPr>
          <w:rFonts w:eastAsiaTheme="minorEastAsia"/>
          <w:sz w:val="28"/>
          <w:szCs w:val="28"/>
        </w:rPr>
        <w:t>1</w:t>
      </w:r>
      <w:r>
        <w:rPr>
          <w:rFonts w:eastAsiaTheme="minorEastAsia"/>
          <w:sz w:val="28"/>
          <w:szCs w:val="28"/>
        </w:rPr>
        <w:t>.</w:t>
      </w:r>
      <w:r w:rsidR="00FF6A1A" w:rsidRPr="00FF6A1A">
        <w:rPr>
          <w:rFonts w:eastAsiaTheme="minorEastAsia"/>
          <w:sz w:val="28"/>
          <w:szCs w:val="28"/>
        </w:rPr>
        <w:t xml:space="preserve">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FF6A1A" w:rsidRPr="00FF6A1A" w:rsidRDefault="002316D6" w:rsidP="00AC29A2">
      <w:pPr>
        <w:autoSpaceDE w:val="0"/>
        <w:autoSpaceDN w:val="0"/>
        <w:adjustRightInd w:val="0"/>
        <w:ind w:firstLine="709"/>
        <w:jc w:val="both"/>
        <w:rPr>
          <w:rFonts w:eastAsiaTheme="minorEastAsia"/>
          <w:sz w:val="28"/>
          <w:szCs w:val="28"/>
        </w:rPr>
      </w:pPr>
      <w:r>
        <w:rPr>
          <w:rFonts w:eastAsiaTheme="minorEastAsia"/>
          <w:sz w:val="28"/>
          <w:szCs w:val="28"/>
        </w:rPr>
        <w:t>3.2</w:t>
      </w:r>
      <w:r w:rsidR="00FF6A1A" w:rsidRPr="00FF6A1A">
        <w:rPr>
          <w:rFonts w:eastAsiaTheme="minorEastAsia"/>
          <w:sz w:val="28"/>
          <w:szCs w:val="28"/>
        </w:rPr>
        <w:t>. Расчеты доходов формируются:</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по доходам от оказания услуг (выполнения работ) (в том числе в виде субсидии на финансовое обеспечение выполнения муниципального</w:t>
      </w:r>
      <w:r w:rsidR="00953D9B">
        <w:rPr>
          <w:rFonts w:eastAsiaTheme="minorEastAsia"/>
          <w:sz w:val="28"/>
          <w:szCs w:val="28"/>
        </w:rPr>
        <w:t xml:space="preserve"> задания</w:t>
      </w:r>
      <w:r w:rsidRPr="00FF6A1A">
        <w:rPr>
          <w:rFonts w:eastAsiaTheme="minorEastAsia"/>
          <w:sz w:val="28"/>
          <w:szCs w:val="28"/>
        </w:rPr>
        <w:t>);</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по доходам в виде безвозмездных денежных поступлений</w:t>
      </w:r>
      <w:r w:rsidR="00953D9B">
        <w:rPr>
          <w:rFonts w:eastAsiaTheme="minorEastAsia"/>
          <w:sz w:val="28"/>
          <w:szCs w:val="28"/>
        </w:rPr>
        <w:t xml:space="preserve"> </w:t>
      </w:r>
      <w:r w:rsidRPr="00FF6A1A">
        <w:rPr>
          <w:rFonts w:eastAsiaTheme="minorEastAsia"/>
          <w:sz w:val="28"/>
          <w:szCs w:val="28"/>
        </w:rPr>
        <w:t>(в том числе грантов, пожертвований);</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lastRenderedPageBreak/>
        <w:t>по доходам в виде целевых субсидий, а также субсидий на осуществление капитальных вложений;</w:t>
      </w:r>
    </w:p>
    <w:p w:rsidR="00FF6A1A" w:rsidRPr="008A7929" w:rsidRDefault="00FF6A1A" w:rsidP="00AC29A2">
      <w:pPr>
        <w:autoSpaceDE w:val="0"/>
        <w:autoSpaceDN w:val="0"/>
        <w:adjustRightInd w:val="0"/>
        <w:ind w:firstLine="709"/>
        <w:jc w:val="both"/>
        <w:rPr>
          <w:rFonts w:eastAsiaTheme="minorEastAsia"/>
          <w:sz w:val="28"/>
          <w:szCs w:val="28"/>
        </w:rPr>
      </w:pPr>
      <w:r w:rsidRPr="008A7929">
        <w:rPr>
          <w:rFonts w:eastAsiaTheme="minorEastAsia"/>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FF6A1A" w:rsidRPr="00FF6A1A" w:rsidRDefault="00953D9B"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FF6A1A" w:rsidRPr="00FF6A1A">
        <w:rPr>
          <w:rFonts w:eastAsiaTheme="minorEastAsia"/>
          <w:sz w:val="28"/>
          <w:szCs w:val="28"/>
        </w:rPr>
        <w:t>.</w:t>
      </w:r>
      <w:r w:rsidR="00520D9A">
        <w:rPr>
          <w:rFonts w:eastAsiaTheme="minorEastAsia"/>
          <w:sz w:val="28"/>
          <w:szCs w:val="28"/>
        </w:rPr>
        <w:t>3</w:t>
      </w:r>
      <w:r>
        <w:rPr>
          <w:rFonts w:eastAsiaTheme="minorEastAsia"/>
          <w:sz w:val="28"/>
          <w:szCs w:val="28"/>
        </w:rPr>
        <w:t>.</w:t>
      </w:r>
      <w:r w:rsidR="00FF6A1A" w:rsidRPr="00FF6A1A">
        <w:rPr>
          <w:rFonts w:eastAsiaTheme="minorEastAsia"/>
          <w:sz w:val="28"/>
          <w:szCs w:val="28"/>
        </w:rPr>
        <w:t xml:space="preserve">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Расчет доходов в виде возмещения расходов, понесенных в связи с эксплуатацией государственного (муниципального) имущества, закрепленного на</w:t>
      </w:r>
      <w:r w:rsidR="00953D9B">
        <w:rPr>
          <w:rFonts w:eastAsiaTheme="minorEastAsia"/>
          <w:sz w:val="28"/>
          <w:szCs w:val="28"/>
        </w:rPr>
        <w:t xml:space="preserve"> праве оперативного управления </w:t>
      </w:r>
      <w:r w:rsidRPr="00FF6A1A">
        <w:rPr>
          <w:rFonts w:eastAsiaTheme="minorEastAsia"/>
          <w:sz w:val="28"/>
          <w:szCs w:val="28"/>
        </w:rPr>
        <w:t>осуществляется исходя из объема предоставленного в пользование имущества и планируемой стоимости услуг (возмещаемых расходов).</w:t>
      </w:r>
    </w:p>
    <w:p w:rsidR="00FF6A1A" w:rsidRPr="00FF6A1A" w:rsidRDefault="00953D9B"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520D9A">
        <w:rPr>
          <w:rFonts w:eastAsiaTheme="minorEastAsia"/>
          <w:sz w:val="28"/>
          <w:szCs w:val="28"/>
        </w:rPr>
        <w:t>4</w:t>
      </w:r>
      <w:r w:rsidR="00FF6A1A" w:rsidRPr="00FF6A1A">
        <w:rPr>
          <w:rFonts w:eastAsiaTheme="minorEastAsia"/>
          <w:sz w:val="28"/>
          <w:szCs w:val="28"/>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FF6A1A" w:rsidRPr="00FF6A1A" w:rsidRDefault="00DD7EF8" w:rsidP="00AC29A2">
      <w:pPr>
        <w:autoSpaceDE w:val="0"/>
        <w:autoSpaceDN w:val="0"/>
        <w:adjustRightInd w:val="0"/>
        <w:ind w:firstLine="709"/>
        <w:jc w:val="both"/>
        <w:rPr>
          <w:rFonts w:eastAsiaTheme="minorEastAsia"/>
          <w:sz w:val="28"/>
          <w:szCs w:val="28"/>
        </w:rPr>
      </w:pPr>
      <w:r w:rsidRPr="00167FC4">
        <w:rPr>
          <w:rFonts w:eastAsiaTheme="minorEastAsia"/>
          <w:sz w:val="28"/>
          <w:szCs w:val="28"/>
        </w:rPr>
        <w:t>3.</w:t>
      </w:r>
      <w:r w:rsidR="00520D9A">
        <w:rPr>
          <w:rFonts w:eastAsiaTheme="minorEastAsia"/>
          <w:sz w:val="28"/>
          <w:szCs w:val="28"/>
        </w:rPr>
        <w:t>5</w:t>
      </w:r>
      <w:r w:rsidR="00FF6A1A" w:rsidRPr="00167FC4">
        <w:rPr>
          <w:rFonts w:eastAsiaTheme="minorEastAsia"/>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FF6A1A" w:rsidRPr="00FF6A1A" w:rsidRDefault="00DD7EF8"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520D9A">
        <w:rPr>
          <w:rFonts w:eastAsiaTheme="minorEastAsia"/>
          <w:sz w:val="28"/>
          <w:szCs w:val="28"/>
        </w:rPr>
        <w:t>6</w:t>
      </w:r>
      <w:r>
        <w:rPr>
          <w:rFonts w:eastAsiaTheme="minorEastAsia"/>
          <w:sz w:val="28"/>
          <w:szCs w:val="28"/>
        </w:rPr>
        <w:t>.</w:t>
      </w:r>
      <w:r w:rsidR="00FF6A1A" w:rsidRPr="00FF6A1A">
        <w:rPr>
          <w:rFonts w:eastAsiaTheme="minorEastAsia"/>
          <w:sz w:val="28"/>
          <w:szCs w:val="28"/>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520D9A">
        <w:rPr>
          <w:rFonts w:eastAsiaTheme="minorEastAsia"/>
          <w:sz w:val="28"/>
          <w:szCs w:val="28"/>
        </w:rPr>
        <w:t>.7</w:t>
      </w:r>
      <w:r w:rsidR="007C1A63">
        <w:rPr>
          <w:rFonts w:eastAsiaTheme="minorEastAsia"/>
          <w:sz w:val="28"/>
          <w:szCs w:val="28"/>
        </w:rPr>
        <w:t>.</w:t>
      </w:r>
      <w:r w:rsidRPr="00FF6A1A">
        <w:rPr>
          <w:rFonts w:eastAsiaTheme="minorEastAsia"/>
          <w:sz w:val="28"/>
          <w:szCs w:val="28"/>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
    <w:p w:rsidR="00FF6A1A" w:rsidRPr="00FF6A1A" w:rsidRDefault="007C1A63"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520D9A">
        <w:rPr>
          <w:rFonts w:eastAsiaTheme="minorEastAsia"/>
          <w:sz w:val="28"/>
          <w:szCs w:val="28"/>
        </w:rPr>
        <w:t>8</w:t>
      </w:r>
      <w:r w:rsidR="00FF6A1A" w:rsidRPr="00FF6A1A">
        <w:rPr>
          <w:rFonts w:eastAsiaTheme="minorEastAsia"/>
          <w:sz w:val="28"/>
          <w:szCs w:val="28"/>
        </w:rPr>
        <w:t xml:space="preserve">. </w:t>
      </w:r>
      <w:proofErr w:type="gramStart"/>
      <w:r w:rsidR="00FF6A1A" w:rsidRPr="00FF6A1A">
        <w:rPr>
          <w:rFonts w:eastAsiaTheme="minorEastAsia"/>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00FF6A1A" w:rsidRPr="00FF6A1A">
        <w:rPr>
          <w:rFonts w:eastAsiaTheme="minorEastAsia"/>
          <w:sz w:val="28"/>
          <w:szCs w:val="28"/>
        </w:rPr>
        <w:t xml:space="preserve"> </w:t>
      </w:r>
      <w:proofErr w:type="gramStart"/>
      <w:r w:rsidR="00FF6A1A" w:rsidRPr="00FF6A1A">
        <w:rPr>
          <w:rFonts w:eastAsiaTheme="minorEastAsia"/>
          <w:sz w:val="28"/>
          <w:szCs w:val="28"/>
        </w:rPr>
        <w:t>производстве</w:t>
      </w:r>
      <w:proofErr w:type="gramEnd"/>
      <w:r w:rsidR="00FF6A1A" w:rsidRPr="00FF6A1A">
        <w:rPr>
          <w:rFonts w:eastAsiaTheme="minorEastAsia"/>
          <w:sz w:val="28"/>
          <w:szCs w:val="28"/>
        </w:rPr>
        <w:t xml:space="preserve"> и профессиональных заболеваний, на обязательное медицинское страхование.</w:t>
      </w:r>
    </w:p>
    <w:p w:rsidR="00FF6A1A" w:rsidRPr="00FF6A1A" w:rsidRDefault="00FF6A1A" w:rsidP="00AC29A2">
      <w:pPr>
        <w:autoSpaceDE w:val="0"/>
        <w:autoSpaceDN w:val="0"/>
        <w:adjustRightInd w:val="0"/>
        <w:ind w:firstLine="709"/>
        <w:jc w:val="both"/>
        <w:rPr>
          <w:rFonts w:eastAsiaTheme="minorEastAsia"/>
          <w:sz w:val="28"/>
          <w:szCs w:val="28"/>
        </w:rPr>
      </w:pPr>
      <w:proofErr w:type="gramStart"/>
      <w:r w:rsidRPr="00FF6A1A">
        <w:rPr>
          <w:rFonts w:eastAsiaTheme="minorEastAsia"/>
          <w:sz w:val="28"/>
          <w:szCs w:val="28"/>
        </w:rPr>
        <w:lastRenderedPageBreak/>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FF6A1A">
        <w:rPr>
          <w:rFonts w:eastAsiaTheme="minorEastAsia"/>
          <w:sz w:val="28"/>
          <w:szCs w:val="28"/>
        </w:rPr>
        <w:t xml:space="preserve"> Российской Федерации, </w:t>
      </w:r>
      <w:r w:rsidR="00E702A5">
        <w:rPr>
          <w:rFonts w:eastAsiaTheme="minorEastAsia"/>
          <w:sz w:val="28"/>
          <w:szCs w:val="28"/>
        </w:rPr>
        <w:t>локальными нормативными актами У</w:t>
      </w:r>
      <w:r w:rsidRPr="00FF6A1A">
        <w:rPr>
          <w:rFonts w:eastAsiaTheme="minorEastAsia"/>
          <w:sz w:val="28"/>
          <w:szCs w:val="28"/>
        </w:rPr>
        <w:t>чреждения в соответствии с утвержденным штатным расписанием.</w:t>
      </w:r>
    </w:p>
    <w:p w:rsidR="00FF6A1A" w:rsidRPr="00FF6A1A" w:rsidRDefault="007C1A63"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520D9A">
        <w:rPr>
          <w:rFonts w:eastAsiaTheme="minorEastAsia"/>
          <w:sz w:val="28"/>
          <w:szCs w:val="28"/>
        </w:rPr>
        <w:t>9</w:t>
      </w:r>
      <w:r w:rsidR="00FF6A1A" w:rsidRPr="00FF6A1A">
        <w:rPr>
          <w:rFonts w:eastAsiaTheme="minorEastAsia"/>
          <w:sz w:val="28"/>
          <w:szCs w:val="28"/>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w:t>
      </w:r>
      <w:r w:rsidR="00E702A5">
        <w:rPr>
          <w:rFonts w:eastAsiaTheme="minorEastAsia"/>
          <w:sz w:val="28"/>
          <w:szCs w:val="28"/>
        </w:rPr>
        <w:t>м договором, локальными актами У</w:t>
      </w:r>
      <w:r w:rsidR="00FF6A1A" w:rsidRPr="00FF6A1A">
        <w:rPr>
          <w:rFonts w:eastAsiaTheme="minorEastAsia"/>
          <w:sz w:val="28"/>
          <w:szCs w:val="28"/>
        </w:rPr>
        <w:t>чреждения.</w:t>
      </w:r>
    </w:p>
    <w:p w:rsidR="00FF6A1A" w:rsidRPr="00167FC4" w:rsidRDefault="00167FC4" w:rsidP="00AC29A2">
      <w:pPr>
        <w:autoSpaceDE w:val="0"/>
        <w:autoSpaceDN w:val="0"/>
        <w:adjustRightInd w:val="0"/>
        <w:ind w:firstLine="709"/>
        <w:jc w:val="both"/>
        <w:rPr>
          <w:rFonts w:eastAsiaTheme="minorEastAsia"/>
          <w:color w:val="7030A0"/>
          <w:sz w:val="28"/>
          <w:szCs w:val="28"/>
        </w:rPr>
      </w:pPr>
      <w:r w:rsidRPr="008F2F8C">
        <w:rPr>
          <w:rFonts w:eastAsiaTheme="minorEastAsia"/>
          <w:sz w:val="28"/>
          <w:szCs w:val="28"/>
        </w:rPr>
        <w:t>3.</w:t>
      </w:r>
      <w:r w:rsidR="00520D9A">
        <w:rPr>
          <w:rFonts w:eastAsiaTheme="minorEastAsia"/>
          <w:sz w:val="28"/>
          <w:szCs w:val="28"/>
        </w:rPr>
        <w:t>10</w:t>
      </w:r>
      <w:r w:rsidR="00FF6A1A" w:rsidRPr="008F2F8C">
        <w:rPr>
          <w:rFonts w:eastAsiaTheme="minorEastAsia"/>
          <w:sz w:val="28"/>
          <w:szCs w:val="28"/>
        </w:rPr>
        <w:t xml:space="preserve">. </w:t>
      </w:r>
      <w:proofErr w:type="gramStart"/>
      <w:r w:rsidR="00FF6A1A" w:rsidRPr="008F2F8C">
        <w:rPr>
          <w:rFonts w:eastAsiaTheme="minorEastAsia"/>
          <w:sz w:val="28"/>
          <w:szCs w:val="28"/>
        </w:rPr>
        <w:t xml:space="preserve">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w:t>
      </w:r>
      <w:r w:rsidR="00E702A5">
        <w:rPr>
          <w:rFonts w:eastAsiaTheme="minorEastAsia"/>
          <w:sz w:val="28"/>
          <w:szCs w:val="28"/>
        </w:rPr>
        <w:t>У</w:t>
      </w:r>
      <w:r w:rsidR="00FF6A1A" w:rsidRPr="008F2F8C">
        <w:rPr>
          <w:rFonts w:eastAsiaTheme="minorEastAsia"/>
          <w:sz w:val="28"/>
          <w:szCs w:val="28"/>
        </w:rPr>
        <w:t>чреждений, в том числе к памятным датам, профессиональным праздникам, осуществляется с учетом количества планируемых выплат в год и их размера.</w:t>
      </w:r>
      <w:proofErr w:type="gramEnd"/>
    </w:p>
    <w:p w:rsidR="00FF6A1A" w:rsidRPr="00FF6A1A" w:rsidRDefault="0021184D" w:rsidP="00AC29A2">
      <w:pPr>
        <w:autoSpaceDE w:val="0"/>
        <w:autoSpaceDN w:val="0"/>
        <w:adjustRightInd w:val="0"/>
        <w:ind w:firstLine="709"/>
        <w:jc w:val="both"/>
        <w:rPr>
          <w:rFonts w:eastAsiaTheme="minorEastAsia"/>
          <w:sz w:val="28"/>
          <w:szCs w:val="28"/>
        </w:rPr>
      </w:pPr>
      <w:r>
        <w:rPr>
          <w:rFonts w:eastAsiaTheme="minorEastAsia"/>
          <w:sz w:val="28"/>
          <w:szCs w:val="28"/>
        </w:rPr>
        <w:t>3.1</w:t>
      </w:r>
      <w:r w:rsidR="00520D9A">
        <w:rPr>
          <w:rFonts w:eastAsiaTheme="minorEastAsia"/>
          <w:sz w:val="28"/>
          <w:szCs w:val="28"/>
        </w:rPr>
        <w:t>1</w:t>
      </w:r>
      <w:r w:rsidR="00FF6A1A" w:rsidRPr="00FF6A1A">
        <w:rPr>
          <w:rFonts w:eastAsiaTheme="minorEastAsia"/>
          <w:sz w:val="28"/>
          <w:szCs w:val="28"/>
        </w:rPr>
        <w:t xml:space="preserve">. Расчет расходов на уплату налога на имущество организации, </w:t>
      </w:r>
      <w:r w:rsidR="00FF6A1A" w:rsidRPr="008F2F8C">
        <w:rPr>
          <w:rFonts w:eastAsiaTheme="minorEastAsia"/>
          <w:sz w:val="28"/>
          <w:szCs w:val="28"/>
        </w:rPr>
        <w:t>земельного налога</w:t>
      </w:r>
      <w:r w:rsidR="00FF6A1A" w:rsidRPr="00FF6A1A">
        <w:rPr>
          <w:rFonts w:eastAsiaTheme="minorEastAsia"/>
          <w:sz w:val="28"/>
          <w:szCs w:val="28"/>
        </w:rPr>
        <w:t>,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FF6A1A" w:rsidRPr="00FF6A1A" w:rsidRDefault="0021184D" w:rsidP="00AC29A2">
      <w:pPr>
        <w:autoSpaceDE w:val="0"/>
        <w:autoSpaceDN w:val="0"/>
        <w:adjustRightInd w:val="0"/>
        <w:ind w:firstLine="709"/>
        <w:jc w:val="both"/>
        <w:rPr>
          <w:rFonts w:eastAsiaTheme="minorEastAsia"/>
          <w:sz w:val="28"/>
          <w:szCs w:val="28"/>
        </w:rPr>
      </w:pPr>
      <w:r>
        <w:rPr>
          <w:rFonts w:eastAsiaTheme="minorEastAsia"/>
          <w:sz w:val="28"/>
          <w:szCs w:val="28"/>
        </w:rPr>
        <w:t>3.1</w:t>
      </w:r>
      <w:r w:rsidR="00520D9A">
        <w:rPr>
          <w:rFonts w:eastAsiaTheme="minorEastAsia"/>
          <w:sz w:val="28"/>
          <w:szCs w:val="28"/>
        </w:rPr>
        <w:t>2</w:t>
      </w:r>
      <w:r w:rsidR="00FF6A1A" w:rsidRPr="00FF6A1A">
        <w:rPr>
          <w:rFonts w:eastAsiaTheme="minorEastAsia"/>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FF6A1A" w:rsidRPr="00FF6A1A" w:rsidRDefault="00FF6A1A" w:rsidP="00AC29A2">
      <w:pPr>
        <w:autoSpaceDE w:val="0"/>
        <w:autoSpaceDN w:val="0"/>
        <w:adjustRightInd w:val="0"/>
        <w:ind w:firstLine="709"/>
        <w:jc w:val="both"/>
        <w:rPr>
          <w:rFonts w:eastAsiaTheme="minorEastAsia"/>
          <w:sz w:val="28"/>
          <w:szCs w:val="28"/>
        </w:rPr>
      </w:pPr>
      <w:r w:rsidRPr="00520D9A">
        <w:rPr>
          <w:rFonts w:eastAsiaTheme="minorEastAsia"/>
          <w:sz w:val="28"/>
          <w:szCs w:val="28"/>
        </w:rPr>
        <w:t>3</w:t>
      </w:r>
      <w:r w:rsidR="00AA7E44" w:rsidRPr="00520D9A">
        <w:rPr>
          <w:rFonts w:eastAsiaTheme="minorEastAsia"/>
          <w:sz w:val="28"/>
          <w:szCs w:val="28"/>
        </w:rPr>
        <w:t>.13</w:t>
      </w:r>
      <w:r w:rsidRPr="00520D9A">
        <w:rPr>
          <w:rFonts w:eastAsiaTheme="minorEastAsia"/>
          <w:sz w:val="28"/>
          <w:szCs w:val="28"/>
        </w:rPr>
        <w:t xml:space="preserve">. </w:t>
      </w:r>
      <w:r w:rsidRPr="00FF6A1A">
        <w:rPr>
          <w:rFonts w:eastAsiaTheme="minorEastAsia"/>
          <w:sz w:val="28"/>
          <w:szCs w:val="28"/>
        </w:rPr>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FF6A1A" w:rsidRPr="008A7929"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AA7E44">
        <w:rPr>
          <w:rFonts w:eastAsiaTheme="minorEastAsia"/>
          <w:sz w:val="28"/>
          <w:szCs w:val="28"/>
        </w:rPr>
        <w:t>.</w:t>
      </w:r>
      <w:r w:rsidRPr="00FF6A1A">
        <w:rPr>
          <w:rFonts w:eastAsiaTheme="minorEastAsia"/>
          <w:sz w:val="28"/>
          <w:szCs w:val="28"/>
        </w:rPr>
        <w:t>1</w:t>
      </w:r>
      <w:r w:rsidR="00AA7E44">
        <w:rPr>
          <w:rFonts w:eastAsiaTheme="minorEastAsia"/>
          <w:sz w:val="28"/>
          <w:szCs w:val="28"/>
        </w:rPr>
        <w:t>4</w:t>
      </w:r>
      <w:r w:rsidRPr="00FF6A1A">
        <w:rPr>
          <w:rFonts w:eastAsiaTheme="minorEastAsia"/>
          <w:sz w:val="28"/>
          <w:szCs w:val="28"/>
        </w:rPr>
        <w:t xml:space="preserve">. </w:t>
      </w:r>
      <w:r w:rsidRPr="008A7929">
        <w:rPr>
          <w:rFonts w:eastAsiaTheme="minorEastAsia"/>
          <w:sz w:val="28"/>
          <w:szCs w:val="28"/>
        </w:rPr>
        <w:t>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AA7E44">
        <w:rPr>
          <w:rFonts w:eastAsiaTheme="minorEastAsia"/>
          <w:sz w:val="28"/>
          <w:szCs w:val="28"/>
        </w:rPr>
        <w:t>.15</w:t>
      </w:r>
      <w:r w:rsidRPr="00FF6A1A">
        <w:rPr>
          <w:rFonts w:eastAsiaTheme="minorEastAsia"/>
          <w:sz w:val="28"/>
          <w:szCs w:val="28"/>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w:t>
      </w:r>
      <w:r w:rsidRPr="00FF6A1A">
        <w:rPr>
          <w:rFonts w:eastAsiaTheme="minorEastAsia"/>
          <w:sz w:val="28"/>
          <w:szCs w:val="28"/>
        </w:rPr>
        <w:lastRenderedPageBreak/>
        <w:t>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EA0478">
        <w:rPr>
          <w:rFonts w:eastAsiaTheme="minorEastAsia"/>
          <w:sz w:val="28"/>
          <w:szCs w:val="28"/>
        </w:rPr>
        <w:t>.16</w:t>
      </w:r>
      <w:r w:rsidRPr="00FF6A1A">
        <w:rPr>
          <w:rFonts w:eastAsiaTheme="minorEastAsia"/>
          <w:sz w:val="28"/>
          <w:szCs w:val="28"/>
        </w:rPr>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холодное водоснабжение и водоотведение с учетом количества объектов, тарифов на оказание коммунальных </w:t>
      </w:r>
      <w:r w:rsidRPr="008A7929">
        <w:rPr>
          <w:rFonts w:eastAsiaTheme="minorEastAsia"/>
          <w:sz w:val="28"/>
          <w:szCs w:val="28"/>
        </w:rPr>
        <w:t xml:space="preserve">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w:t>
      </w:r>
      <w:r w:rsidRPr="00FF6A1A">
        <w:rPr>
          <w:rFonts w:eastAsiaTheme="minorEastAsia"/>
          <w:sz w:val="28"/>
          <w:szCs w:val="28"/>
        </w:rPr>
        <w:t>планового потребления услуг и затраты на транспортировку топлива (при наличии).</w:t>
      </w:r>
    </w:p>
    <w:p w:rsidR="00FF6A1A" w:rsidRPr="008A7929" w:rsidRDefault="00FF6A1A" w:rsidP="00AC29A2">
      <w:pPr>
        <w:autoSpaceDE w:val="0"/>
        <w:autoSpaceDN w:val="0"/>
        <w:adjustRightInd w:val="0"/>
        <w:ind w:firstLine="709"/>
        <w:jc w:val="both"/>
        <w:rPr>
          <w:rFonts w:eastAsiaTheme="minorEastAsia"/>
          <w:sz w:val="28"/>
          <w:szCs w:val="28"/>
        </w:rPr>
      </w:pPr>
      <w:r w:rsidRPr="00520D9A">
        <w:rPr>
          <w:rFonts w:eastAsiaTheme="minorEastAsia"/>
          <w:sz w:val="28"/>
          <w:szCs w:val="28"/>
        </w:rPr>
        <w:t>3</w:t>
      </w:r>
      <w:r w:rsidR="008D61AF" w:rsidRPr="00520D9A">
        <w:rPr>
          <w:rFonts w:eastAsiaTheme="minorEastAsia"/>
          <w:sz w:val="28"/>
          <w:szCs w:val="28"/>
        </w:rPr>
        <w:t>.17</w:t>
      </w:r>
      <w:r w:rsidRPr="00520D9A">
        <w:rPr>
          <w:rFonts w:eastAsiaTheme="minorEastAsia"/>
          <w:sz w:val="28"/>
          <w:szCs w:val="28"/>
        </w:rPr>
        <w:t xml:space="preserve">. </w:t>
      </w:r>
      <w:r w:rsidRPr="008A7929">
        <w:rPr>
          <w:rFonts w:eastAsiaTheme="minorEastAsia"/>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8D61AF">
        <w:rPr>
          <w:rFonts w:eastAsiaTheme="minorEastAsia"/>
          <w:sz w:val="28"/>
          <w:szCs w:val="28"/>
        </w:rPr>
        <w:t>.18</w:t>
      </w:r>
      <w:r w:rsidRPr="00FF6A1A">
        <w:rPr>
          <w:rFonts w:eastAsiaTheme="minorEastAsia"/>
          <w:sz w:val="28"/>
          <w:szCs w:val="28"/>
        </w:rPr>
        <w:t>.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8D61AF">
        <w:rPr>
          <w:rFonts w:eastAsiaTheme="minorEastAsia"/>
          <w:sz w:val="28"/>
          <w:szCs w:val="28"/>
        </w:rPr>
        <w:t>.19</w:t>
      </w:r>
      <w:r w:rsidRPr="00FF6A1A">
        <w:rPr>
          <w:rFonts w:eastAsiaTheme="minorEastAsia"/>
          <w:sz w:val="28"/>
          <w:szCs w:val="28"/>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8D61AF">
        <w:rPr>
          <w:rFonts w:eastAsiaTheme="minorEastAsia"/>
          <w:sz w:val="28"/>
          <w:szCs w:val="28"/>
        </w:rPr>
        <w:t>.20</w:t>
      </w:r>
      <w:r w:rsidRPr="00FF6A1A">
        <w:rPr>
          <w:rFonts w:eastAsiaTheme="minorEastAsia"/>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D43191">
        <w:rPr>
          <w:rFonts w:eastAsiaTheme="minorEastAsia"/>
          <w:sz w:val="28"/>
          <w:szCs w:val="28"/>
        </w:rPr>
        <w:t>.21</w:t>
      </w:r>
      <w:r w:rsidRPr="00FF6A1A">
        <w:rPr>
          <w:rFonts w:eastAsiaTheme="minorEastAsia"/>
          <w:sz w:val="28"/>
          <w:szCs w:val="28"/>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w:t>
      </w:r>
      <w:r w:rsidR="00D43191">
        <w:rPr>
          <w:rFonts w:eastAsiaTheme="minorEastAsia"/>
          <w:sz w:val="28"/>
          <w:szCs w:val="28"/>
        </w:rPr>
        <w:t>3.15.</w:t>
      </w:r>
      <w:r w:rsidRPr="00FF6A1A">
        <w:rPr>
          <w:rFonts w:eastAsiaTheme="minorEastAsia"/>
          <w:sz w:val="28"/>
          <w:szCs w:val="28"/>
        </w:rPr>
        <w:t xml:space="preserve"> </w:t>
      </w:r>
      <w:r w:rsidR="00D43191">
        <w:rPr>
          <w:rFonts w:eastAsiaTheme="minorEastAsia"/>
          <w:sz w:val="28"/>
          <w:szCs w:val="28"/>
        </w:rPr>
        <w:t>–</w:t>
      </w:r>
      <w:r w:rsidRPr="00FF6A1A">
        <w:rPr>
          <w:rFonts w:eastAsiaTheme="minorEastAsia"/>
          <w:sz w:val="28"/>
          <w:szCs w:val="28"/>
        </w:rPr>
        <w:t xml:space="preserve"> 3</w:t>
      </w:r>
      <w:r w:rsidR="00D43191">
        <w:rPr>
          <w:rFonts w:eastAsiaTheme="minorEastAsia"/>
          <w:sz w:val="28"/>
          <w:szCs w:val="28"/>
        </w:rPr>
        <w:t>.20.</w:t>
      </w:r>
      <w:r w:rsidRPr="00FF6A1A">
        <w:rPr>
          <w:rFonts w:eastAsiaTheme="minorEastAsia"/>
          <w:sz w:val="28"/>
          <w:szCs w:val="28"/>
        </w:rPr>
        <w:t xml:space="preserve"> </w:t>
      </w:r>
      <w:r w:rsidR="00D43191">
        <w:rPr>
          <w:rFonts w:eastAsiaTheme="minorEastAsia"/>
          <w:sz w:val="28"/>
          <w:szCs w:val="28"/>
        </w:rPr>
        <w:t>Порядка</w:t>
      </w:r>
      <w:r w:rsidRPr="00FF6A1A">
        <w:rPr>
          <w:rFonts w:eastAsiaTheme="minorEastAsia"/>
          <w:sz w:val="28"/>
          <w:szCs w:val="28"/>
        </w:rPr>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w:t>
      </w:r>
      <w:r w:rsidR="00E702A5">
        <w:rPr>
          <w:rFonts w:eastAsiaTheme="minorEastAsia"/>
          <w:sz w:val="28"/>
          <w:szCs w:val="28"/>
        </w:rPr>
        <w:t xml:space="preserve"> учетом специфики деятельности Учреждения, предусмотренной Уставом У</w:t>
      </w:r>
      <w:r w:rsidRPr="00FF6A1A">
        <w:rPr>
          <w:rFonts w:eastAsiaTheme="minorEastAsia"/>
          <w:sz w:val="28"/>
          <w:szCs w:val="28"/>
        </w:rPr>
        <w:t>чреждения.</w:t>
      </w:r>
    </w:p>
    <w:p w:rsidR="00FF6A1A" w:rsidRPr="00FF6A1A" w:rsidRDefault="00E81140" w:rsidP="00AC29A2">
      <w:pPr>
        <w:autoSpaceDE w:val="0"/>
        <w:autoSpaceDN w:val="0"/>
        <w:adjustRightInd w:val="0"/>
        <w:ind w:firstLine="709"/>
        <w:jc w:val="both"/>
        <w:rPr>
          <w:rFonts w:eastAsiaTheme="minorEastAsia"/>
          <w:sz w:val="28"/>
          <w:szCs w:val="28"/>
        </w:rPr>
      </w:pPr>
      <w:r>
        <w:rPr>
          <w:rFonts w:eastAsiaTheme="minorEastAsia"/>
          <w:sz w:val="28"/>
          <w:szCs w:val="28"/>
        </w:rPr>
        <w:t>3.22</w:t>
      </w:r>
      <w:r w:rsidR="00FF6A1A" w:rsidRPr="00FF6A1A">
        <w:rPr>
          <w:rFonts w:eastAsiaTheme="minorEastAsia"/>
          <w:sz w:val="28"/>
          <w:szCs w:val="28"/>
        </w:rPr>
        <w:t xml:space="preserve">. Расчет расходов на приобретение объектов движимого имущества (в том числе оборудования, транспортных средств, мебели, инвентаря, бытовых приборов) </w:t>
      </w:r>
      <w:r w:rsidR="00FF6A1A" w:rsidRPr="00FF6A1A">
        <w:rPr>
          <w:rFonts w:eastAsiaTheme="minorEastAsia"/>
          <w:sz w:val="28"/>
          <w:szCs w:val="28"/>
        </w:rPr>
        <w:lastRenderedPageBreak/>
        <w:t>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FF6A1A" w:rsidRPr="00FF6A1A" w:rsidRDefault="00E81140" w:rsidP="00AC29A2">
      <w:pPr>
        <w:autoSpaceDE w:val="0"/>
        <w:autoSpaceDN w:val="0"/>
        <w:adjustRightInd w:val="0"/>
        <w:ind w:firstLine="709"/>
        <w:jc w:val="both"/>
        <w:rPr>
          <w:rFonts w:eastAsiaTheme="minorEastAsia"/>
          <w:sz w:val="28"/>
          <w:szCs w:val="28"/>
        </w:rPr>
      </w:pPr>
      <w:r>
        <w:rPr>
          <w:rFonts w:eastAsiaTheme="minorEastAsia"/>
          <w:sz w:val="28"/>
          <w:szCs w:val="28"/>
        </w:rPr>
        <w:t>3.23.</w:t>
      </w:r>
      <w:r w:rsidR="00FF6A1A" w:rsidRPr="00FF6A1A">
        <w:rPr>
          <w:rFonts w:eastAsiaTheme="minorEastAsia"/>
          <w:sz w:val="28"/>
          <w:szCs w:val="28"/>
        </w:rPr>
        <w:t xml:space="preserve">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FF6A1A" w:rsidRPr="00FF6A1A" w:rsidRDefault="009721F7"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E81140">
        <w:rPr>
          <w:rFonts w:eastAsiaTheme="minorEastAsia"/>
          <w:sz w:val="28"/>
          <w:szCs w:val="28"/>
        </w:rPr>
        <w:t>.</w:t>
      </w:r>
      <w:r w:rsidR="00FF6A1A" w:rsidRPr="00FF6A1A">
        <w:rPr>
          <w:rFonts w:eastAsiaTheme="minorEastAsia"/>
          <w:sz w:val="28"/>
          <w:szCs w:val="28"/>
        </w:rPr>
        <w:t>2</w:t>
      </w:r>
      <w:r w:rsidR="00E81140">
        <w:rPr>
          <w:rFonts w:eastAsiaTheme="minorEastAsia"/>
          <w:sz w:val="28"/>
          <w:szCs w:val="28"/>
        </w:rPr>
        <w:t>4</w:t>
      </w:r>
      <w:r w:rsidR="00FF6A1A" w:rsidRPr="00FF6A1A">
        <w:rPr>
          <w:rFonts w:eastAsiaTheme="minorEastAsia"/>
          <w:sz w:val="28"/>
          <w:szCs w:val="28"/>
        </w:rPr>
        <w:t>. Расчеты расходов на закупку товаров, работ, услуг должны соответствовать в части планируемых к заключению контрактов (договоров):</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 xml:space="preserve">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соответствии с Федеральным законом от 5 апреля 2013 г. </w:t>
      </w:r>
      <w:r w:rsidR="00324045">
        <w:rPr>
          <w:rFonts w:eastAsiaTheme="minorEastAsia"/>
          <w:sz w:val="28"/>
          <w:szCs w:val="28"/>
        </w:rPr>
        <w:t>№</w:t>
      </w:r>
      <w:r w:rsidRPr="00FF6A1A">
        <w:rPr>
          <w:rFonts w:eastAsiaTheme="minorEastAsia"/>
          <w:sz w:val="28"/>
          <w:szCs w:val="28"/>
        </w:rPr>
        <w:t xml:space="preserve"> 44-ФЗ </w:t>
      </w:r>
      <w:r w:rsidR="00324045">
        <w:rPr>
          <w:rFonts w:eastAsiaTheme="minorEastAsia"/>
          <w:sz w:val="28"/>
          <w:szCs w:val="28"/>
        </w:rPr>
        <w:t>«</w:t>
      </w:r>
      <w:r w:rsidRPr="00FF6A1A">
        <w:rPr>
          <w:rFonts w:eastAsiaTheme="minorEastAsia"/>
          <w:sz w:val="28"/>
          <w:szCs w:val="28"/>
        </w:rPr>
        <w:t>О контрактной системе в сфере закупок товаров, работ, услуг для обеспечения государственных и муниципальных нужд</w:t>
      </w:r>
      <w:r w:rsidR="00324045">
        <w:rPr>
          <w:rFonts w:eastAsiaTheme="minorEastAsia"/>
          <w:sz w:val="28"/>
          <w:szCs w:val="28"/>
        </w:rPr>
        <w:t>»</w:t>
      </w:r>
      <w:r w:rsidRPr="00FF6A1A">
        <w:rPr>
          <w:rFonts w:eastAsiaTheme="minorEastAsia"/>
          <w:sz w:val="28"/>
          <w:szCs w:val="28"/>
        </w:rPr>
        <w:t xml:space="preserve"> (Собрание законодательства Российской Федерации, 2013, </w:t>
      </w:r>
      <w:r w:rsidR="00324045">
        <w:rPr>
          <w:rFonts w:eastAsiaTheme="minorEastAsia"/>
          <w:sz w:val="28"/>
          <w:szCs w:val="28"/>
        </w:rPr>
        <w:t>№</w:t>
      </w:r>
      <w:r w:rsidRPr="00FF6A1A">
        <w:rPr>
          <w:rFonts w:eastAsiaTheme="minorEastAsia"/>
          <w:sz w:val="28"/>
          <w:szCs w:val="28"/>
        </w:rPr>
        <w:t xml:space="preserve"> 14, ст. 1652; 2018, </w:t>
      </w:r>
      <w:r w:rsidR="00324045">
        <w:rPr>
          <w:rFonts w:eastAsiaTheme="minorEastAsia"/>
          <w:sz w:val="28"/>
          <w:szCs w:val="28"/>
        </w:rPr>
        <w:t>№</w:t>
      </w:r>
      <w:r w:rsidRPr="00FF6A1A">
        <w:rPr>
          <w:rFonts w:eastAsiaTheme="minorEastAsia"/>
          <w:sz w:val="28"/>
          <w:szCs w:val="28"/>
        </w:rPr>
        <w:t xml:space="preserve"> 32, ст. 5104);</w:t>
      </w:r>
      <w:r w:rsidR="009721F7">
        <w:rPr>
          <w:rFonts w:eastAsiaTheme="minorEastAsia"/>
          <w:sz w:val="28"/>
          <w:szCs w:val="28"/>
        </w:rPr>
        <w:t xml:space="preserve"> </w:t>
      </w:r>
    </w:p>
    <w:p w:rsidR="00FF6A1A" w:rsidRPr="008A7929" w:rsidRDefault="00E702A5" w:rsidP="00AC29A2">
      <w:pPr>
        <w:autoSpaceDE w:val="0"/>
        <w:autoSpaceDN w:val="0"/>
        <w:adjustRightInd w:val="0"/>
        <w:ind w:firstLine="709"/>
        <w:jc w:val="both"/>
        <w:rPr>
          <w:rFonts w:eastAsiaTheme="minorEastAsia"/>
          <w:sz w:val="28"/>
          <w:szCs w:val="28"/>
        </w:rPr>
      </w:pPr>
      <w:proofErr w:type="gramStart"/>
      <w:r>
        <w:rPr>
          <w:rFonts w:eastAsiaTheme="minorEastAsia"/>
          <w:sz w:val="28"/>
          <w:szCs w:val="28"/>
        </w:rPr>
        <w:t xml:space="preserve">показателям плана-графика </w:t>
      </w:r>
      <w:r w:rsidR="00FF6A1A" w:rsidRPr="008A7929">
        <w:rPr>
          <w:rFonts w:eastAsiaTheme="minorEastAsia"/>
          <w:sz w:val="28"/>
          <w:szCs w:val="28"/>
        </w:rPr>
        <w:t xml:space="preserve">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законом от 18 июля 2011 г. </w:t>
      </w:r>
      <w:r w:rsidR="00324045">
        <w:rPr>
          <w:rFonts w:eastAsiaTheme="minorEastAsia"/>
          <w:sz w:val="28"/>
          <w:szCs w:val="28"/>
        </w:rPr>
        <w:t>№</w:t>
      </w:r>
      <w:r w:rsidR="00FF6A1A" w:rsidRPr="008A7929">
        <w:rPr>
          <w:rFonts w:eastAsiaTheme="minorEastAsia"/>
          <w:sz w:val="28"/>
          <w:szCs w:val="28"/>
        </w:rPr>
        <w:t xml:space="preserve"> 223-ФЗ </w:t>
      </w:r>
      <w:r w:rsidR="00324045">
        <w:rPr>
          <w:rFonts w:eastAsiaTheme="minorEastAsia"/>
          <w:sz w:val="28"/>
          <w:szCs w:val="28"/>
        </w:rPr>
        <w:t>«</w:t>
      </w:r>
      <w:r w:rsidR="00FF6A1A" w:rsidRPr="008A7929">
        <w:rPr>
          <w:rFonts w:eastAsiaTheme="minorEastAsia"/>
          <w:sz w:val="28"/>
          <w:szCs w:val="28"/>
        </w:rPr>
        <w:t>О закупках товаров, работ, услуг отдельными видами юридических лиц</w:t>
      </w:r>
      <w:r w:rsidR="00324045">
        <w:rPr>
          <w:rFonts w:eastAsiaTheme="minorEastAsia"/>
          <w:sz w:val="28"/>
          <w:szCs w:val="28"/>
        </w:rPr>
        <w:t>»</w:t>
      </w:r>
      <w:r w:rsidR="00FF6A1A" w:rsidRPr="008A7929">
        <w:rPr>
          <w:rFonts w:eastAsiaTheme="minorEastAsia"/>
          <w:sz w:val="28"/>
          <w:szCs w:val="28"/>
        </w:rPr>
        <w:t xml:space="preserve"> (Собрание законодательства Российской Федерации, 2011, </w:t>
      </w:r>
      <w:r w:rsidR="00324045">
        <w:rPr>
          <w:rFonts w:eastAsiaTheme="minorEastAsia"/>
          <w:sz w:val="28"/>
          <w:szCs w:val="28"/>
        </w:rPr>
        <w:t>№</w:t>
      </w:r>
      <w:r w:rsidR="00FF6A1A" w:rsidRPr="008A7929">
        <w:rPr>
          <w:rFonts w:eastAsiaTheme="minorEastAsia"/>
          <w:sz w:val="28"/>
          <w:szCs w:val="28"/>
        </w:rPr>
        <w:t xml:space="preserve"> 30, ст. 4571;</w:t>
      </w:r>
      <w:proofErr w:type="gramEnd"/>
      <w:r w:rsidR="00FF6A1A" w:rsidRPr="008A7929">
        <w:rPr>
          <w:rFonts w:eastAsiaTheme="minorEastAsia"/>
          <w:sz w:val="28"/>
          <w:szCs w:val="28"/>
        </w:rPr>
        <w:t xml:space="preserve"> </w:t>
      </w:r>
      <w:proofErr w:type="gramStart"/>
      <w:r w:rsidR="00FF6A1A" w:rsidRPr="008A7929">
        <w:rPr>
          <w:rFonts w:eastAsiaTheme="minorEastAsia"/>
          <w:sz w:val="28"/>
          <w:szCs w:val="28"/>
        </w:rPr>
        <w:t xml:space="preserve">2018, </w:t>
      </w:r>
      <w:r w:rsidR="00324045">
        <w:rPr>
          <w:rFonts w:eastAsiaTheme="minorEastAsia"/>
          <w:sz w:val="28"/>
          <w:szCs w:val="28"/>
        </w:rPr>
        <w:t>№</w:t>
      </w:r>
      <w:r w:rsidR="00FF6A1A" w:rsidRPr="008A7929">
        <w:rPr>
          <w:rFonts w:eastAsiaTheme="minorEastAsia"/>
          <w:sz w:val="28"/>
          <w:szCs w:val="28"/>
        </w:rPr>
        <w:t xml:space="preserve"> 32, ст. 5135).</w:t>
      </w:r>
      <w:proofErr w:type="gramEnd"/>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3</w:t>
      </w:r>
      <w:r w:rsidR="009721F7">
        <w:rPr>
          <w:rFonts w:eastAsiaTheme="minorEastAsia"/>
          <w:sz w:val="28"/>
          <w:szCs w:val="28"/>
        </w:rPr>
        <w:t>.25</w:t>
      </w:r>
      <w:r w:rsidRPr="00FF6A1A">
        <w:rPr>
          <w:rFonts w:eastAsiaTheme="minorEastAsia"/>
          <w:sz w:val="28"/>
          <w:szCs w:val="28"/>
        </w:rPr>
        <w:t>. Расчет расходов на осуществление капитальных вложений:</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FF6A1A" w:rsidRPr="00FF6A1A" w:rsidRDefault="00FF6A1A" w:rsidP="00AC29A2">
      <w:pPr>
        <w:autoSpaceDE w:val="0"/>
        <w:autoSpaceDN w:val="0"/>
        <w:adjustRightInd w:val="0"/>
        <w:ind w:firstLine="709"/>
        <w:jc w:val="both"/>
        <w:rPr>
          <w:rFonts w:eastAsiaTheme="minorEastAsia"/>
          <w:sz w:val="28"/>
          <w:szCs w:val="28"/>
        </w:rPr>
      </w:pPr>
      <w:r w:rsidRPr="00FF6A1A">
        <w:rPr>
          <w:rFonts w:eastAsiaTheme="minorEastAsia"/>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FF6A1A" w:rsidRDefault="009721F7" w:rsidP="00AC29A2">
      <w:pPr>
        <w:autoSpaceDE w:val="0"/>
        <w:autoSpaceDN w:val="0"/>
        <w:adjustRightInd w:val="0"/>
        <w:ind w:firstLine="709"/>
        <w:jc w:val="both"/>
        <w:rPr>
          <w:rFonts w:eastAsiaTheme="minorEastAsia"/>
          <w:sz w:val="28"/>
          <w:szCs w:val="28"/>
        </w:rPr>
      </w:pPr>
      <w:r>
        <w:rPr>
          <w:rFonts w:eastAsiaTheme="minorEastAsia"/>
          <w:sz w:val="28"/>
          <w:szCs w:val="28"/>
        </w:rPr>
        <w:t>3.26.</w:t>
      </w:r>
      <w:r w:rsidR="00FF6A1A" w:rsidRPr="00FF6A1A">
        <w:rPr>
          <w:rFonts w:eastAsiaTheme="minorEastAsia"/>
          <w:sz w:val="28"/>
          <w:szCs w:val="28"/>
        </w:rPr>
        <w:t xml:space="preserve"> </w:t>
      </w:r>
      <w:proofErr w:type="gramStart"/>
      <w:r w:rsidR="00FF6A1A" w:rsidRPr="00FF6A1A">
        <w:rPr>
          <w:rFonts w:eastAsiaTheme="minorEastAsia"/>
          <w:sz w:val="28"/>
          <w:szCs w:val="28"/>
        </w:rPr>
        <w:t>Расчеты расходов, связанных с выполнением</w:t>
      </w:r>
      <w:r w:rsidR="00E702A5">
        <w:rPr>
          <w:rFonts w:eastAsiaTheme="minorEastAsia"/>
          <w:sz w:val="28"/>
          <w:szCs w:val="28"/>
        </w:rPr>
        <w:t xml:space="preserve"> У</w:t>
      </w:r>
      <w:r w:rsidR="00FF6A1A" w:rsidRPr="00FF6A1A">
        <w:rPr>
          <w:rFonts w:eastAsiaTheme="minorEastAsia"/>
          <w:sz w:val="28"/>
          <w:szCs w:val="28"/>
        </w:rPr>
        <w:t xml:space="preserve">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абзацем первым пункта 4 статьи 69.2 Бюджетного кодекса Российской Федерации (Собрание </w:t>
      </w:r>
      <w:r w:rsidR="00FF6A1A" w:rsidRPr="00FF6A1A">
        <w:rPr>
          <w:rFonts w:eastAsiaTheme="minorEastAsia"/>
          <w:sz w:val="28"/>
          <w:szCs w:val="28"/>
        </w:rPr>
        <w:lastRenderedPageBreak/>
        <w:t xml:space="preserve">законодательства Российской Федерации, 1998, </w:t>
      </w:r>
      <w:r w:rsidR="00324045">
        <w:rPr>
          <w:rFonts w:eastAsiaTheme="minorEastAsia"/>
          <w:sz w:val="28"/>
          <w:szCs w:val="28"/>
        </w:rPr>
        <w:t>№</w:t>
      </w:r>
      <w:r w:rsidR="00FF6A1A" w:rsidRPr="00FF6A1A">
        <w:rPr>
          <w:rFonts w:eastAsiaTheme="minorEastAsia"/>
          <w:sz w:val="28"/>
          <w:szCs w:val="28"/>
        </w:rPr>
        <w:t xml:space="preserve"> 31, ст. 3823;</w:t>
      </w:r>
      <w:proofErr w:type="gramEnd"/>
      <w:r w:rsidR="00FF6A1A" w:rsidRPr="00FF6A1A">
        <w:rPr>
          <w:rFonts w:eastAsiaTheme="minorEastAsia"/>
          <w:sz w:val="28"/>
          <w:szCs w:val="28"/>
        </w:rPr>
        <w:t xml:space="preserve"> </w:t>
      </w:r>
      <w:proofErr w:type="gramStart"/>
      <w:r w:rsidR="00FF6A1A" w:rsidRPr="00FF6A1A">
        <w:rPr>
          <w:rFonts w:eastAsiaTheme="minorEastAsia"/>
          <w:sz w:val="28"/>
          <w:szCs w:val="28"/>
        </w:rPr>
        <w:t xml:space="preserve">2007, </w:t>
      </w:r>
      <w:r w:rsidR="00324045">
        <w:rPr>
          <w:rFonts w:eastAsiaTheme="minorEastAsia"/>
          <w:sz w:val="28"/>
          <w:szCs w:val="28"/>
        </w:rPr>
        <w:t>№</w:t>
      </w:r>
      <w:r w:rsidR="00FF6A1A" w:rsidRPr="00FF6A1A">
        <w:rPr>
          <w:rFonts w:eastAsiaTheme="minorEastAsia"/>
          <w:sz w:val="28"/>
          <w:szCs w:val="28"/>
        </w:rPr>
        <w:t xml:space="preserve"> 18, ст. 2117; 2009, </w:t>
      </w:r>
      <w:r w:rsidR="00324045">
        <w:rPr>
          <w:rFonts w:eastAsiaTheme="minorEastAsia"/>
          <w:sz w:val="28"/>
          <w:szCs w:val="28"/>
        </w:rPr>
        <w:t>№</w:t>
      </w:r>
      <w:r w:rsidR="00FF6A1A" w:rsidRPr="00FF6A1A">
        <w:rPr>
          <w:rFonts w:eastAsiaTheme="minorEastAsia"/>
          <w:sz w:val="28"/>
          <w:szCs w:val="28"/>
        </w:rPr>
        <w:t xml:space="preserve"> 1, ст. 18; 2010, </w:t>
      </w:r>
      <w:r w:rsidR="00324045">
        <w:rPr>
          <w:rFonts w:eastAsiaTheme="minorEastAsia"/>
          <w:sz w:val="28"/>
          <w:szCs w:val="28"/>
        </w:rPr>
        <w:t>№</w:t>
      </w:r>
      <w:r w:rsidR="00FF6A1A" w:rsidRPr="00FF6A1A">
        <w:rPr>
          <w:rFonts w:eastAsiaTheme="minorEastAsia"/>
          <w:sz w:val="28"/>
          <w:szCs w:val="28"/>
        </w:rPr>
        <w:t xml:space="preserve"> 19, ст. 2291; 2013, </w:t>
      </w:r>
      <w:r w:rsidR="00324045">
        <w:rPr>
          <w:rFonts w:eastAsiaTheme="minorEastAsia"/>
          <w:sz w:val="28"/>
          <w:szCs w:val="28"/>
        </w:rPr>
        <w:t>№</w:t>
      </w:r>
      <w:r w:rsidR="00FF6A1A" w:rsidRPr="00FF6A1A">
        <w:rPr>
          <w:rFonts w:eastAsiaTheme="minorEastAsia"/>
          <w:sz w:val="28"/>
          <w:szCs w:val="28"/>
        </w:rPr>
        <w:t xml:space="preserve"> 31, ст. 4191; 2016, </w:t>
      </w:r>
      <w:r w:rsidR="00324045">
        <w:rPr>
          <w:rFonts w:eastAsiaTheme="minorEastAsia"/>
          <w:sz w:val="28"/>
          <w:szCs w:val="28"/>
        </w:rPr>
        <w:t>№</w:t>
      </w:r>
      <w:r w:rsidR="00FF6A1A" w:rsidRPr="00FF6A1A">
        <w:rPr>
          <w:rFonts w:eastAsiaTheme="minorEastAsia"/>
          <w:sz w:val="28"/>
          <w:szCs w:val="28"/>
        </w:rPr>
        <w:t xml:space="preserve"> 1, ст. 26; 2017, </w:t>
      </w:r>
      <w:r w:rsidR="00324045">
        <w:rPr>
          <w:rFonts w:eastAsiaTheme="minorEastAsia"/>
          <w:sz w:val="28"/>
          <w:szCs w:val="28"/>
        </w:rPr>
        <w:t>№</w:t>
      </w:r>
      <w:r w:rsidR="00FF6A1A" w:rsidRPr="00FF6A1A">
        <w:rPr>
          <w:rFonts w:eastAsiaTheme="minorEastAsia"/>
          <w:sz w:val="28"/>
          <w:szCs w:val="28"/>
        </w:rPr>
        <w:t xml:space="preserve"> 30, ст. 4458), в пределах общего объема средств субсидии на финансовое обеспечение выполнения муниципального задания.</w:t>
      </w:r>
      <w:proofErr w:type="gramEnd"/>
    </w:p>
    <w:p w:rsidR="005E79F6" w:rsidRPr="00FF6A1A" w:rsidRDefault="005E79F6" w:rsidP="00AC29A2">
      <w:pPr>
        <w:autoSpaceDE w:val="0"/>
        <w:autoSpaceDN w:val="0"/>
        <w:adjustRightInd w:val="0"/>
        <w:ind w:firstLine="709"/>
        <w:jc w:val="both"/>
        <w:rPr>
          <w:rFonts w:eastAsiaTheme="minorEastAsia"/>
          <w:sz w:val="28"/>
          <w:szCs w:val="28"/>
        </w:rPr>
      </w:pPr>
      <w:r>
        <w:rPr>
          <w:rFonts w:eastAsiaTheme="minorEastAsia"/>
          <w:sz w:val="28"/>
          <w:szCs w:val="28"/>
        </w:rPr>
        <w:t xml:space="preserve">3.27. </w:t>
      </w:r>
      <w:proofErr w:type="gramStart"/>
      <w:r w:rsidRPr="005E79F6">
        <w:rPr>
          <w:rFonts w:eastAsiaTheme="minorEastAsia"/>
          <w:sz w:val="28"/>
          <w:szCs w:val="28"/>
        </w:rPr>
        <w:t>Объемы планируемых расходов, источником финансового обеспечения которых являются поступления от оказания бюджетным учреждением услуг (выполнения работ)</w:t>
      </w:r>
      <w:r w:rsidR="00202DEC">
        <w:rPr>
          <w:rFonts w:eastAsiaTheme="minorEastAsia"/>
          <w:sz w:val="28"/>
          <w:szCs w:val="28"/>
        </w:rPr>
        <w:t>, относящихся в соответствии с Уставом У</w:t>
      </w:r>
      <w:r w:rsidRPr="005E79F6">
        <w:rPr>
          <w:rFonts w:eastAsiaTheme="minorEastAsia"/>
          <w:sz w:val="28"/>
          <w:szCs w:val="28"/>
        </w:rPr>
        <w:t>чреждения к его основным видам деятельности, предоставление которых для физических и юридических лиц осуществляется на платной основе, ф</w:t>
      </w:r>
      <w:r w:rsidR="00202DEC">
        <w:rPr>
          <w:rFonts w:eastAsiaTheme="minorEastAsia"/>
          <w:sz w:val="28"/>
          <w:szCs w:val="28"/>
        </w:rPr>
        <w:t>ормируются У</w:t>
      </w:r>
      <w:r w:rsidRPr="005E79F6">
        <w:rPr>
          <w:rFonts w:eastAsiaTheme="minorEastAsia"/>
          <w:sz w:val="28"/>
          <w:szCs w:val="28"/>
        </w:rPr>
        <w:t xml:space="preserve">чреждением в соответствии с порядком определения платы, установленным постановлением Администрации муниципального образования «Монастырщинский </w:t>
      </w:r>
      <w:r w:rsidR="00202DEC" w:rsidRPr="00751F5A">
        <w:rPr>
          <w:sz w:val="28"/>
          <w:szCs w:val="28"/>
        </w:rPr>
        <w:t>муниципальный округ</w:t>
      </w:r>
      <w:r w:rsidRPr="005E79F6">
        <w:rPr>
          <w:rFonts w:eastAsiaTheme="minorEastAsia"/>
          <w:sz w:val="28"/>
          <w:szCs w:val="28"/>
        </w:rPr>
        <w:t>» Смоленской области.</w:t>
      </w:r>
      <w:proofErr w:type="gramEnd"/>
    </w:p>
    <w:p w:rsidR="00166552" w:rsidRDefault="009721F7" w:rsidP="00AC29A2">
      <w:pPr>
        <w:autoSpaceDE w:val="0"/>
        <w:autoSpaceDN w:val="0"/>
        <w:adjustRightInd w:val="0"/>
        <w:ind w:firstLine="709"/>
        <w:jc w:val="both"/>
        <w:rPr>
          <w:rFonts w:eastAsiaTheme="minorEastAsia"/>
          <w:sz w:val="28"/>
          <w:szCs w:val="28"/>
        </w:rPr>
      </w:pPr>
      <w:r>
        <w:rPr>
          <w:rFonts w:eastAsiaTheme="minorEastAsia"/>
          <w:sz w:val="28"/>
          <w:szCs w:val="28"/>
        </w:rPr>
        <w:t>3.2</w:t>
      </w:r>
      <w:r w:rsidR="005E79F6">
        <w:rPr>
          <w:rFonts w:eastAsiaTheme="minorEastAsia"/>
          <w:sz w:val="28"/>
          <w:szCs w:val="28"/>
        </w:rPr>
        <w:t>8</w:t>
      </w:r>
      <w:r w:rsidR="00202DEC">
        <w:rPr>
          <w:rFonts w:eastAsiaTheme="minorEastAsia"/>
          <w:sz w:val="28"/>
          <w:szCs w:val="28"/>
        </w:rPr>
        <w:t>. В случае</w:t>
      </w:r>
      <w:proofErr w:type="gramStart"/>
      <w:r w:rsidR="00202DEC">
        <w:rPr>
          <w:rFonts w:eastAsiaTheme="minorEastAsia"/>
          <w:sz w:val="28"/>
          <w:szCs w:val="28"/>
        </w:rPr>
        <w:t>,</w:t>
      </w:r>
      <w:proofErr w:type="gramEnd"/>
      <w:r w:rsidR="00202DEC">
        <w:rPr>
          <w:rFonts w:eastAsiaTheme="minorEastAsia"/>
          <w:sz w:val="28"/>
          <w:szCs w:val="28"/>
        </w:rPr>
        <w:t xml:space="preserve"> если У</w:t>
      </w:r>
      <w:r w:rsidR="00FF6A1A" w:rsidRPr="00FF6A1A">
        <w:rPr>
          <w:rFonts w:eastAsiaTheme="minorEastAsia"/>
          <w:sz w:val="28"/>
          <w:szCs w:val="28"/>
        </w:rPr>
        <w:t>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B425A1" w:rsidRDefault="000E5D7B"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C2522F">
        <w:rPr>
          <w:rFonts w:eastAsiaTheme="minorEastAsia"/>
          <w:sz w:val="28"/>
          <w:szCs w:val="28"/>
        </w:rPr>
        <w:t>29</w:t>
      </w:r>
      <w:r w:rsidR="00AF400F">
        <w:rPr>
          <w:rFonts w:eastAsiaTheme="minorEastAsia"/>
          <w:sz w:val="28"/>
          <w:szCs w:val="28"/>
        </w:rPr>
        <w:t xml:space="preserve">. </w:t>
      </w:r>
      <w:r w:rsidR="00AF400F" w:rsidRPr="00AF400F">
        <w:rPr>
          <w:rFonts w:eastAsiaTheme="minorEastAsia"/>
          <w:sz w:val="28"/>
          <w:szCs w:val="28"/>
        </w:rPr>
        <w:t>План составля</w:t>
      </w:r>
      <w:r w:rsidR="00E53392">
        <w:rPr>
          <w:rFonts w:eastAsiaTheme="minorEastAsia"/>
          <w:sz w:val="28"/>
          <w:szCs w:val="28"/>
        </w:rPr>
        <w:t>е</w:t>
      </w:r>
      <w:r w:rsidR="00AF400F" w:rsidRPr="00AF400F">
        <w:rPr>
          <w:rFonts w:eastAsiaTheme="minorEastAsia"/>
          <w:sz w:val="28"/>
          <w:szCs w:val="28"/>
        </w:rPr>
        <w:t>тся и утвержда</w:t>
      </w:r>
      <w:r w:rsidR="00E53392">
        <w:rPr>
          <w:rFonts w:eastAsiaTheme="minorEastAsia"/>
          <w:sz w:val="28"/>
          <w:szCs w:val="28"/>
        </w:rPr>
        <w:t>е</w:t>
      </w:r>
      <w:r w:rsidR="00AF400F" w:rsidRPr="00AF400F">
        <w:rPr>
          <w:rFonts w:eastAsiaTheme="minorEastAsia"/>
          <w:sz w:val="28"/>
          <w:szCs w:val="28"/>
        </w:rPr>
        <w:t>тся на текущий финансовый год в случае, если решение о бюджете утверждается на один финансовый год или на текущий финансовый год и плановый период, если решение о бюджете утверждается на очередной финансовый год и плановый период и действует в течение срока действия решения о бюджете.</w:t>
      </w:r>
    </w:p>
    <w:p w:rsidR="00AF400F" w:rsidRDefault="00B425A1" w:rsidP="00AC29A2">
      <w:pPr>
        <w:autoSpaceDE w:val="0"/>
        <w:autoSpaceDN w:val="0"/>
        <w:adjustRightInd w:val="0"/>
        <w:ind w:firstLine="709"/>
        <w:jc w:val="both"/>
        <w:rPr>
          <w:rFonts w:eastAsiaTheme="minorEastAsia"/>
          <w:sz w:val="28"/>
          <w:szCs w:val="28"/>
        </w:rPr>
      </w:pPr>
      <w:r>
        <w:rPr>
          <w:rFonts w:eastAsiaTheme="minorEastAsia"/>
          <w:sz w:val="28"/>
          <w:szCs w:val="28"/>
        </w:rPr>
        <w:t>3.3</w:t>
      </w:r>
      <w:r w:rsidR="00C2522F">
        <w:rPr>
          <w:rFonts w:eastAsiaTheme="minorEastAsia"/>
          <w:sz w:val="28"/>
          <w:szCs w:val="28"/>
        </w:rPr>
        <w:t>0</w:t>
      </w:r>
      <w:r>
        <w:rPr>
          <w:rFonts w:eastAsiaTheme="minorEastAsia"/>
          <w:sz w:val="28"/>
          <w:szCs w:val="28"/>
        </w:rPr>
        <w:t xml:space="preserve">. </w:t>
      </w:r>
      <w:r w:rsidR="00202DEC">
        <w:rPr>
          <w:rFonts w:eastAsiaTheme="minorEastAsia"/>
          <w:sz w:val="28"/>
          <w:szCs w:val="28"/>
        </w:rPr>
        <w:t>При принятии У</w:t>
      </w:r>
      <w:r w:rsidR="00AF400F" w:rsidRPr="00AF400F">
        <w:rPr>
          <w:rFonts w:eastAsiaTheme="minorEastAsia"/>
          <w:sz w:val="28"/>
          <w:szCs w:val="28"/>
        </w:rPr>
        <w:t>чреждением обязательств, срок исполнения которых по условиям договоров (контрактов) превышает срок, предусмотренный пункт</w:t>
      </w:r>
      <w:r>
        <w:rPr>
          <w:rFonts w:eastAsiaTheme="minorEastAsia"/>
          <w:sz w:val="28"/>
          <w:szCs w:val="28"/>
        </w:rPr>
        <w:t>ом 3.30.</w:t>
      </w:r>
      <w:r w:rsidR="00D81681">
        <w:rPr>
          <w:rFonts w:eastAsiaTheme="minorEastAsia"/>
          <w:sz w:val="28"/>
          <w:szCs w:val="28"/>
        </w:rPr>
        <w:t xml:space="preserve">, </w:t>
      </w:r>
      <w:r w:rsidR="00AF400F" w:rsidRPr="00AF400F">
        <w:rPr>
          <w:rFonts w:eastAsiaTheme="minorEastAsia"/>
          <w:sz w:val="28"/>
          <w:szCs w:val="28"/>
        </w:rPr>
        <w:t xml:space="preserve">показатели Плана по решению </w:t>
      </w:r>
      <w:r w:rsidR="002166BF" w:rsidRPr="002166BF">
        <w:rPr>
          <w:rFonts w:eastAsiaTheme="minorEastAsia"/>
          <w:sz w:val="28"/>
          <w:szCs w:val="28"/>
        </w:rPr>
        <w:t>главно</w:t>
      </w:r>
      <w:r w:rsidR="002166BF">
        <w:rPr>
          <w:rFonts w:eastAsiaTheme="minorEastAsia"/>
          <w:sz w:val="28"/>
          <w:szCs w:val="28"/>
        </w:rPr>
        <w:t>го</w:t>
      </w:r>
      <w:r w:rsidR="002166BF" w:rsidRPr="002166BF">
        <w:rPr>
          <w:rFonts w:eastAsiaTheme="minorEastAsia"/>
          <w:sz w:val="28"/>
          <w:szCs w:val="28"/>
        </w:rPr>
        <w:t xml:space="preserve"> распорядител</w:t>
      </w:r>
      <w:r w:rsidR="002166BF">
        <w:rPr>
          <w:rFonts w:eastAsiaTheme="minorEastAsia"/>
          <w:sz w:val="28"/>
          <w:szCs w:val="28"/>
        </w:rPr>
        <w:t>я</w:t>
      </w:r>
      <w:r w:rsidR="002166BF" w:rsidRPr="002166BF">
        <w:rPr>
          <w:rFonts w:eastAsiaTheme="minorEastAsia"/>
          <w:sz w:val="28"/>
          <w:szCs w:val="28"/>
        </w:rPr>
        <w:t xml:space="preserve"> бюджетных средств </w:t>
      </w:r>
      <w:r w:rsidR="00AF400F" w:rsidRPr="00AF400F">
        <w:rPr>
          <w:rFonts w:eastAsiaTheme="minorEastAsia"/>
          <w:sz w:val="28"/>
          <w:szCs w:val="28"/>
        </w:rPr>
        <w:t>утверждаются на период, превышающий указанный срок.</w:t>
      </w:r>
    </w:p>
    <w:p w:rsidR="00AF400F" w:rsidRDefault="00B425A1" w:rsidP="00AC29A2">
      <w:pPr>
        <w:autoSpaceDE w:val="0"/>
        <w:autoSpaceDN w:val="0"/>
        <w:adjustRightInd w:val="0"/>
        <w:ind w:firstLine="709"/>
        <w:jc w:val="both"/>
        <w:rPr>
          <w:rFonts w:eastAsiaTheme="minorEastAsia"/>
          <w:sz w:val="28"/>
          <w:szCs w:val="28"/>
        </w:rPr>
      </w:pPr>
      <w:r>
        <w:rPr>
          <w:rFonts w:eastAsiaTheme="minorEastAsia"/>
          <w:sz w:val="28"/>
          <w:szCs w:val="28"/>
        </w:rPr>
        <w:t>3</w:t>
      </w:r>
      <w:r w:rsidR="002166BF">
        <w:rPr>
          <w:rFonts w:eastAsiaTheme="minorEastAsia"/>
          <w:sz w:val="28"/>
          <w:szCs w:val="28"/>
        </w:rPr>
        <w:t>.</w:t>
      </w:r>
      <w:r>
        <w:rPr>
          <w:rFonts w:eastAsiaTheme="minorEastAsia"/>
          <w:sz w:val="28"/>
          <w:szCs w:val="28"/>
        </w:rPr>
        <w:t>3</w:t>
      </w:r>
      <w:r w:rsidR="00C2522F">
        <w:rPr>
          <w:rFonts w:eastAsiaTheme="minorEastAsia"/>
          <w:sz w:val="28"/>
          <w:szCs w:val="28"/>
        </w:rPr>
        <w:t>1</w:t>
      </w:r>
      <w:r w:rsidR="002166BF">
        <w:rPr>
          <w:rFonts w:eastAsiaTheme="minorEastAsia"/>
          <w:sz w:val="28"/>
          <w:szCs w:val="28"/>
        </w:rPr>
        <w:t>.</w:t>
      </w:r>
      <w:r w:rsidR="00AF400F" w:rsidRPr="00AF400F">
        <w:rPr>
          <w:rFonts w:eastAsiaTheme="minorEastAsia"/>
          <w:sz w:val="28"/>
          <w:szCs w:val="28"/>
        </w:rPr>
        <w:t xml:space="preserve"> План составля</w:t>
      </w:r>
      <w:r w:rsidR="001E460E">
        <w:rPr>
          <w:rFonts w:eastAsiaTheme="minorEastAsia"/>
          <w:sz w:val="28"/>
          <w:szCs w:val="28"/>
        </w:rPr>
        <w:t>е</w:t>
      </w:r>
      <w:r w:rsidR="00AF400F" w:rsidRPr="00AF400F">
        <w:rPr>
          <w:rFonts w:eastAsiaTheme="minorEastAsia"/>
          <w:sz w:val="28"/>
          <w:szCs w:val="28"/>
        </w:rPr>
        <w:t xml:space="preserve">тся по кассовому методу, в </w:t>
      </w:r>
      <w:r w:rsidR="002166BF">
        <w:rPr>
          <w:rFonts w:eastAsiaTheme="minorEastAsia"/>
          <w:sz w:val="28"/>
          <w:szCs w:val="28"/>
        </w:rPr>
        <w:t>валюте Российской Федерации.</w:t>
      </w:r>
    </w:p>
    <w:p w:rsidR="00AF400F" w:rsidRPr="00B94562" w:rsidRDefault="00AF400F" w:rsidP="003014B2">
      <w:pPr>
        <w:autoSpaceDE w:val="0"/>
        <w:autoSpaceDN w:val="0"/>
        <w:adjustRightInd w:val="0"/>
        <w:ind w:firstLine="567"/>
        <w:jc w:val="both"/>
        <w:rPr>
          <w:rFonts w:eastAsiaTheme="minorEastAsia"/>
          <w:sz w:val="28"/>
          <w:szCs w:val="28"/>
        </w:rPr>
      </w:pPr>
    </w:p>
    <w:p w:rsidR="00B94562" w:rsidRPr="00520D9A" w:rsidRDefault="00B94562" w:rsidP="00AC29A2">
      <w:pPr>
        <w:pStyle w:val="aa"/>
        <w:numPr>
          <w:ilvl w:val="0"/>
          <w:numId w:val="7"/>
        </w:numPr>
        <w:autoSpaceDE w:val="0"/>
        <w:autoSpaceDN w:val="0"/>
        <w:adjustRightInd w:val="0"/>
        <w:ind w:left="0" w:firstLine="0"/>
        <w:jc w:val="center"/>
        <w:outlineLvl w:val="1"/>
        <w:rPr>
          <w:rFonts w:eastAsiaTheme="minorEastAsia"/>
          <w:b/>
          <w:sz w:val="28"/>
          <w:szCs w:val="28"/>
        </w:rPr>
      </w:pPr>
      <w:r w:rsidRPr="00520D9A">
        <w:rPr>
          <w:rFonts w:eastAsiaTheme="minorEastAsia"/>
          <w:b/>
          <w:sz w:val="28"/>
          <w:szCs w:val="28"/>
        </w:rPr>
        <w:t>Порядок утверждения Плана</w:t>
      </w:r>
    </w:p>
    <w:p w:rsidR="00960013" w:rsidRPr="00960013" w:rsidRDefault="00960013" w:rsidP="00960013">
      <w:pPr>
        <w:pStyle w:val="aa"/>
        <w:autoSpaceDE w:val="0"/>
        <w:autoSpaceDN w:val="0"/>
        <w:adjustRightInd w:val="0"/>
        <w:ind w:left="900"/>
        <w:outlineLvl w:val="1"/>
        <w:rPr>
          <w:rFonts w:eastAsiaTheme="minorEastAsia"/>
          <w:sz w:val="28"/>
          <w:szCs w:val="28"/>
        </w:rPr>
      </w:pPr>
    </w:p>
    <w:p w:rsidR="00B94562" w:rsidRPr="00B94562" w:rsidRDefault="002A5E54" w:rsidP="00AC29A2">
      <w:pPr>
        <w:autoSpaceDE w:val="0"/>
        <w:autoSpaceDN w:val="0"/>
        <w:adjustRightInd w:val="0"/>
        <w:ind w:firstLine="709"/>
        <w:jc w:val="both"/>
        <w:rPr>
          <w:rFonts w:eastAsiaTheme="minorEastAsia"/>
          <w:sz w:val="28"/>
          <w:szCs w:val="28"/>
        </w:rPr>
      </w:pPr>
      <w:r>
        <w:rPr>
          <w:rFonts w:eastAsiaTheme="minorEastAsia"/>
          <w:sz w:val="28"/>
          <w:szCs w:val="28"/>
        </w:rPr>
        <w:t>4</w:t>
      </w:r>
      <w:r w:rsidR="00B94562" w:rsidRPr="00B94562">
        <w:rPr>
          <w:rFonts w:eastAsiaTheme="minorEastAsia"/>
          <w:sz w:val="28"/>
          <w:szCs w:val="28"/>
        </w:rPr>
        <w:t xml:space="preserve">.1. После утверждения в установленном порядке решения о бюджете муниципального образования «Монастырщинский </w:t>
      </w:r>
      <w:r w:rsidR="00AF7BD6" w:rsidRPr="00751F5A">
        <w:rPr>
          <w:sz w:val="28"/>
          <w:szCs w:val="28"/>
        </w:rPr>
        <w:t>муниципальный округ</w:t>
      </w:r>
      <w:r w:rsidR="00B94562" w:rsidRPr="00B94562">
        <w:rPr>
          <w:rFonts w:eastAsiaTheme="minorEastAsia"/>
          <w:sz w:val="28"/>
          <w:szCs w:val="28"/>
        </w:rPr>
        <w:t xml:space="preserve">» Смоленской области на очередной финансовый </w:t>
      </w:r>
      <w:r w:rsidR="00B94562" w:rsidRPr="0082123D">
        <w:rPr>
          <w:rFonts w:eastAsiaTheme="minorEastAsia"/>
          <w:sz w:val="28"/>
          <w:szCs w:val="28"/>
        </w:rPr>
        <w:t xml:space="preserve">год </w:t>
      </w:r>
      <w:r w:rsidR="00D97B27" w:rsidRPr="0082123D">
        <w:rPr>
          <w:rFonts w:eastAsiaTheme="minorEastAsia"/>
          <w:sz w:val="28"/>
          <w:szCs w:val="28"/>
        </w:rPr>
        <w:t xml:space="preserve">и плановый период </w:t>
      </w:r>
      <w:r w:rsidR="00B94562" w:rsidRPr="00B94562">
        <w:rPr>
          <w:rFonts w:eastAsiaTheme="minorEastAsia"/>
          <w:sz w:val="28"/>
          <w:szCs w:val="28"/>
        </w:rPr>
        <w:t>План при необходим</w:t>
      </w:r>
      <w:r w:rsidR="00AF7BD6">
        <w:rPr>
          <w:rFonts w:eastAsiaTheme="minorEastAsia"/>
          <w:sz w:val="28"/>
          <w:szCs w:val="28"/>
        </w:rPr>
        <w:t>ости уточняется У</w:t>
      </w:r>
      <w:r w:rsidR="00B94562" w:rsidRPr="00B94562">
        <w:rPr>
          <w:rFonts w:eastAsiaTheme="minorEastAsia"/>
          <w:sz w:val="28"/>
          <w:szCs w:val="28"/>
        </w:rPr>
        <w:t>чреждением.</w:t>
      </w:r>
    </w:p>
    <w:p w:rsidR="00B94562" w:rsidRPr="0082123D" w:rsidRDefault="00B94562" w:rsidP="00AC29A2">
      <w:pPr>
        <w:autoSpaceDE w:val="0"/>
        <w:autoSpaceDN w:val="0"/>
        <w:adjustRightInd w:val="0"/>
        <w:ind w:firstLine="709"/>
        <w:jc w:val="both"/>
        <w:rPr>
          <w:rFonts w:eastAsiaTheme="minorEastAsia"/>
          <w:sz w:val="28"/>
          <w:szCs w:val="28"/>
        </w:rPr>
      </w:pPr>
      <w:proofErr w:type="gramStart"/>
      <w:r w:rsidRPr="00B94562">
        <w:rPr>
          <w:rFonts w:eastAsiaTheme="minorEastAsia"/>
          <w:sz w:val="28"/>
          <w:szCs w:val="28"/>
        </w:rPr>
        <w:t xml:space="preserve">Уточнение показателей Плана, связанных с принятием решения о бюджете муниципального образования «Монастырщинский </w:t>
      </w:r>
      <w:r w:rsidR="00AF7BD6" w:rsidRPr="00751F5A">
        <w:rPr>
          <w:sz w:val="28"/>
          <w:szCs w:val="28"/>
        </w:rPr>
        <w:t>муниципальный округ</w:t>
      </w:r>
      <w:r w:rsidRPr="00B94562">
        <w:rPr>
          <w:rFonts w:eastAsiaTheme="minorEastAsia"/>
          <w:sz w:val="28"/>
          <w:szCs w:val="28"/>
        </w:rPr>
        <w:t>» Смоленской области на очередной финансовый год</w:t>
      </w:r>
      <w:r w:rsidR="00D97B27" w:rsidRPr="00D97B27">
        <w:rPr>
          <w:rFonts w:eastAsiaTheme="minorEastAsia"/>
          <w:sz w:val="28"/>
          <w:szCs w:val="28"/>
        </w:rPr>
        <w:t xml:space="preserve"> </w:t>
      </w:r>
      <w:r w:rsidR="00D97B27" w:rsidRPr="0082123D">
        <w:rPr>
          <w:rFonts w:eastAsiaTheme="minorEastAsia"/>
          <w:sz w:val="28"/>
          <w:szCs w:val="28"/>
        </w:rPr>
        <w:t>и плановый период</w:t>
      </w:r>
      <w:r w:rsidRPr="0082123D">
        <w:rPr>
          <w:rFonts w:eastAsiaTheme="minorEastAsia"/>
          <w:sz w:val="28"/>
          <w:szCs w:val="28"/>
        </w:rPr>
        <w:t xml:space="preserve">, </w:t>
      </w:r>
      <w:r w:rsidR="00AF7BD6">
        <w:rPr>
          <w:rFonts w:eastAsiaTheme="minorEastAsia"/>
          <w:sz w:val="28"/>
          <w:szCs w:val="28"/>
        </w:rPr>
        <w:t>осуществляется У</w:t>
      </w:r>
      <w:r w:rsidRPr="00B94562">
        <w:rPr>
          <w:rFonts w:eastAsiaTheme="minorEastAsia"/>
          <w:sz w:val="28"/>
          <w:szCs w:val="28"/>
        </w:rPr>
        <w:t xml:space="preserve">чреждением в течение 10 дней после вступления в силу решения о бюджете муниципального образования «Монастырщинский </w:t>
      </w:r>
      <w:r w:rsidR="00AF7BD6" w:rsidRPr="00751F5A">
        <w:rPr>
          <w:sz w:val="28"/>
          <w:szCs w:val="28"/>
        </w:rPr>
        <w:t>муниципальный округ</w:t>
      </w:r>
      <w:r w:rsidRPr="00B94562">
        <w:rPr>
          <w:rFonts w:eastAsiaTheme="minorEastAsia"/>
          <w:sz w:val="28"/>
          <w:szCs w:val="28"/>
        </w:rPr>
        <w:t>» Смоленской области на очередной финансовый год</w:t>
      </w:r>
      <w:r w:rsidR="00D97B27">
        <w:rPr>
          <w:rFonts w:eastAsiaTheme="minorEastAsia"/>
          <w:color w:val="FF0000"/>
          <w:sz w:val="28"/>
          <w:szCs w:val="28"/>
        </w:rPr>
        <w:t xml:space="preserve"> </w:t>
      </w:r>
      <w:r w:rsidR="00D97B27" w:rsidRPr="0082123D">
        <w:rPr>
          <w:rFonts w:eastAsiaTheme="minorEastAsia"/>
          <w:sz w:val="28"/>
          <w:szCs w:val="28"/>
        </w:rPr>
        <w:t>и плановый период</w:t>
      </w:r>
      <w:r w:rsidRPr="0082123D">
        <w:rPr>
          <w:rFonts w:eastAsiaTheme="minorEastAsia"/>
          <w:sz w:val="28"/>
          <w:szCs w:val="28"/>
        </w:rPr>
        <w:t>.</w:t>
      </w:r>
      <w:proofErr w:type="gramEnd"/>
    </w:p>
    <w:p w:rsidR="00B94562" w:rsidRPr="0082123D" w:rsidRDefault="00B94562" w:rsidP="00AC29A2">
      <w:pPr>
        <w:autoSpaceDE w:val="0"/>
        <w:autoSpaceDN w:val="0"/>
        <w:adjustRightInd w:val="0"/>
        <w:ind w:firstLine="709"/>
        <w:jc w:val="both"/>
        <w:rPr>
          <w:rFonts w:eastAsiaTheme="minorEastAsia"/>
          <w:sz w:val="28"/>
          <w:szCs w:val="28"/>
        </w:rPr>
      </w:pPr>
      <w:r w:rsidRPr="00B94562">
        <w:rPr>
          <w:rFonts w:eastAsiaTheme="minorEastAsia"/>
          <w:sz w:val="28"/>
          <w:szCs w:val="28"/>
        </w:rPr>
        <w:t xml:space="preserve">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w:t>
      </w:r>
      <w:r w:rsidR="00780601">
        <w:rPr>
          <w:rFonts w:eastAsiaTheme="minorEastAsia"/>
          <w:sz w:val="28"/>
          <w:szCs w:val="28"/>
        </w:rPr>
        <w:t xml:space="preserve">субсидии </w:t>
      </w:r>
      <w:r w:rsidR="00780601" w:rsidRPr="0082123D">
        <w:rPr>
          <w:sz w:val="28"/>
          <w:szCs w:val="28"/>
        </w:rPr>
        <w:t>на финансовое обеспечение выполнения муниципального задания на оказание муниципальных услуг (выполнение работ)</w:t>
      </w:r>
      <w:r w:rsidRPr="0082123D">
        <w:rPr>
          <w:rFonts w:eastAsiaTheme="minorEastAsia"/>
          <w:sz w:val="28"/>
          <w:szCs w:val="28"/>
        </w:rPr>
        <w:t>.</w:t>
      </w:r>
    </w:p>
    <w:p w:rsidR="00B94562" w:rsidRPr="00B94562" w:rsidRDefault="002A5E54" w:rsidP="00AC29A2">
      <w:pPr>
        <w:autoSpaceDE w:val="0"/>
        <w:autoSpaceDN w:val="0"/>
        <w:adjustRightInd w:val="0"/>
        <w:ind w:firstLine="709"/>
        <w:jc w:val="both"/>
        <w:rPr>
          <w:rFonts w:eastAsiaTheme="minorEastAsia"/>
          <w:sz w:val="28"/>
          <w:szCs w:val="28"/>
        </w:rPr>
      </w:pPr>
      <w:r>
        <w:rPr>
          <w:rFonts w:eastAsiaTheme="minorEastAsia"/>
          <w:sz w:val="28"/>
          <w:szCs w:val="28"/>
        </w:rPr>
        <w:t>4</w:t>
      </w:r>
      <w:r w:rsidR="00B94562" w:rsidRPr="00B94562">
        <w:rPr>
          <w:rFonts w:eastAsiaTheme="minorEastAsia"/>
          <w:sz w:val="28"/>
          <w:szCs w:val="28"/>
        </w:rPr>
        <w:t>.2. План муниципального бюджетного учреждения подписывается должностными лицами, ответственными за содержащиеся в</w:t>
      </w:r>
      <w:r w:rsidR="00AF7BD6">
        <w:rPr>
          <w:rFonts w:eastAsiaTheme="minorEastAsia"/>
          <w:sz w:val="28"/>
          <w:szCs w:val="28"/>
        </w:rPr>
        <w:t xml:space="preserve"> Плане данные, - </w:t>
      </w:r>
      <w:r w:rsidR="00AF7BD6">
        <w:rPr>
          <w:rFonts w:eastAsiaTheme="minorEastAsia"/>
          <w:sz w:val="28"/>
          <w:szCs w:val="28"/>
        </w:rPr>
        <w:lastRenderedPageBreak/>
        <w:t>руководителем У</w:t>
      </w:r>
      <w:r w:rsidR="00B94562" w:rsidRPr="00B94562">
        <w:rPr>
          <w:rFonts w:eastAsiaTheme="minorEastAsia"/>
          <w:sz w:val="28"/>
          <w:szCs w:val="28"/>
        </w:rPr>
        <w:t xml:space="preserve">чреждения (уполномоченным </w:t>
      </w:r>
      <w:r w:rsidR="00AF7BD6">
        <w:rPr>
          <w:rFonts w:eastAsiaTheme="minorEastAsia"/>
          <w:sz w:val="28"/>
          <w:szCs w:val="28"/>
        </w:rPr>
        <w:t>им лицом), главным бухгалтером У</w:t>
      </w:r>
      <w:r w:rsidR="00B94562" w:rsidRPr="00B94562">
        <w:rPr>
          <w:rFonts w:eastAsiaTheme="minorEastAsia"/>
          <w:sz w:val="28"/>
          <w:szCs w:val="28"/>
        </w:rPr>
        <w:t>чреждения и утверждается главным распорядителем бюджетных средств.</w:t>
      </w:r>
    </w:p>
    <w:p w:rsidR="00B94562" w:rsidRPr="00B94562" w:rsidRDefault="002A5E54" w:rsidP="00AC29A2">
      <w:pPr>
        <w:autoSpaceDE w:val="0"/>
        <w:autoSpaceDN w:val="0"/>
        <w:adjustRightInd w:val="0"/>
        <w:ind w:firstLine="709"/>
        <w:jc w:val="both"/>
        <w:rPr>
          <w:rFonts w:eastAsiaTheme="minorEastAsia"/>
          <w:sz w:val="28"/>
          <w:szCs w:val="28"/>
        </w:rPr>
      </w:pPr>
      <w:r>
        <w:rPr>
          <w:rFonts w:eastAsiaTheme="minorEastAsia"/>
          <w:sz w:val="28"/>
          <w:szCs w:val="28"/>
        </w:rPr>
        <w:t>4</w:t>
      </w:r>
      <w:r w:rsidR="00B94562" w:rsidRPr="00B94562">
        <w:rPr>
          <w:rFonts w:eastAsiaTheme="minorEastAsia"/>
          <w:sz w:val="28"/>
          <w:szCs w:val="28"/>
        </w:rPr>
        <w:t>.</w:t>
      </w:r>
      <w:r w:rsidR="004D0458">
        <w:rPr>
          <w:rFonts w:eastAsiaTheme="minorEastAsia"/>
          <w:sz w:val="28"/>
          <w:szCs w:val="28"/>
        </w:rPr>
        <w:t>3</w:t>
      </w:r>
      <w:r w:rsidR="00B94562" w:rsidRPr="00B94562">
        <w:rPr>
          <w:rFonts w:eastAsiaTheme="minorEastAsia"/>
          <w:sz w:val="28"/>
          <w:szCs w:val="28"/>
        </w:rPr>
        <w:t>. В целях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изменений в План.</w:t>
      </w:r>
    </w:p>
    <w:p w:rsidR="00B94562" w:rsidRDefault="002A5E54" w:rsidP="00AC29A2">
      <w:pPr>
        <w:autoSpaceDE w:val="0"/>
        <w:autoSpaceDN w:val="0"/>
        <w:adjustRightInd w:val="0"/>
        <w:ind w:firstLine="709"/>
        <w:jc w:val="both"/>
        <w:rPr>
          <w:rFonts w:eastAsiaTheme="minorEastAsia"/>
          <w:sz w:val="28"/>
          <w:szCs w:val="28"/>
        </w:rPr>
      </w:pPr>
      <w:r>
        <w:rPr>
          <w:rFonts w:eastAsiaTheme="minorEastAsia"/>
          <w:sz w:val="28"/>
          <w:szCs w:val="28"/>
        </w:rPr>
        <w:t>4</w:t>
      </w:r>
      <w:r w:rsidR="00B94562" w:rsidRPr="00B94562">
        <w:rPr>
          <w:rFonts w:eastAsiaTheme="minorEastAsia"/>
          <w:sz w:val="28"/>
          <w:szCs w:val="28"/>
        </w:rPr>
        <w:t>.</w:t>
      </w:r>
      <w:r w:rsidR="004D0458">
        <w:rPr>
          <w:rFonts w:eastAsiaTheme="minorEastAsia"/>
          <w:sz w:val="28"/>
          <w:szCs w:val="28"/>
        </w:rPr>
        <w:t>4</w:t>
      </w:r>
      <w:r w:rsidR="00B94562" w:rsidRPr="00B94562">
        <w:rPr>
          <w:rFonts w:eastAsiaTheme="minorEastAsia"/>
          <w:sz w:val="28"/>
          <w:szCs w:val="28"/>
        </w:rPr>
        <w:t xml:space="preserve">. Внесение в План изменений, не связанных с принятием решения о бюджете муниципального образования «Монастырщинский </w:t>
      </w:r>
      <w:r w:rsidR="00AF7BD6" w:rsidRPr="00751F5A">
        <w:rPr>
          <w:sz w:val="28"/>
          <w:szCs w:val="28"/>
        </w:rPr>
        <w:t>муниципальный округ</w:t>
      </w:r>
      <w:r w:rsidR="00B94562" w:rsidRPr="00B94562">
        <w:rPr>
          <w:rFonts w:eastAsiaTheme="minorEastAsia"/>
          <w:sz w:val="28"/>
          <w:szCs w:val="28"/>
        </w:rPr>
        <w:t>» Смоленской области на очередной финансовый год, осуществляется при наличии соответствующих обоснований и расчетов на величину измененных показателей.</w:t>
      </w:r>
    </w:p>
    <w:p w:rsidR="00C13EC0" w:rsidRDefault="00C13EC0" w:rsidP="00C13EC0">
      <w:pPr>
        <w:pStyle w:val="ConsPlusNormal"/>
        <w:jc w:val="right"/>
        <w:outlineLvl w:val="1"/>
      </w:pPr>
    </w:p>
    <w:p w:rsidR="00AC29A2" w:rsidRDefault="00AC29A2" w:rsidP="00EC417E">
      <w:pPr>
        <w:pStyle w:val="ConsPlusNormal"/>
        <w:ind w:left="5103"/>
        <w:jc w:val="both"/>
        <w:rPr>
          <w:rFonts w:ascii="Times New Roman" w:hAnsi="Times New Roman" w:cs="Times New Roman"/>
          <w:szCs w:val="22"/>
        </w:rPr>
      </w:pPr>
      <w:r>
        <w:rPr>
          <w:rFonts w:ascii="Times New Roman" w:hAnsi="Times New Roman" w:cs="Times New Roman"/>
          <w:szCs w:val="22"/>
        </w:rPr>
        <w:br w:type="page"/>
      </w:r>
    </w:p>
    <w:p w:rsidR="00C13EC0" w:rsidRPr="00196E95" w:rsidRDefault="00C13EC0" w:rsidP="00EC417E">
      <w:pPr>
        <w:pStyle w:val="ConsPlusNormal"/>
        <w:ind w:left="5103"/>
        <w:jc w:val="both"/>
        <w:rPr>
          <w:rFonts w:ascii="Times New Roman" w:hAnsi="Times New Roman" w:cs="Times New Roman"/>
          <w:szCs w:val="22"/>
        </w:rPr>
      </w:pPr>
      <w:r w:rsidRPr="00196E95">
        <w:rPr>
          <w:rFonts w:ascii="Times New Roman" w:hAnsi="Times New Roman" w:cs="Times New Roman"/>
          <w:szCs w:val="22"/>
        </w:rPr>
        <w:lastRenderedPageBreak/>
        <w:t>Приложение 1</w:t>
      </w:r>
    </w:p>
    <w:p w:rsidR="00C13EC0" w:rsidRPr="00196E95" w:rsidRDefault="00AC29A2" w:rsidP="00EC417E">
      <w:pPr>
        <w:pStyle w:val="ConsPlusNormal"/>
        <w:ind w:left="5103"/>
        <w:jc w:val="both"/>
        <w:rPr>
          <w:rFonts w:ascii="Times New Roman" w:hAnsi="Times New Roman" w:cs="Times New Roman"/>
          <w:szCs w:val="22"/>
        </w:rPr>
      </w:pPr>
      <w:r>
        <w:rPr>
          <w:rFonts w:ascii="Times New Roman" w:hAnsi="Times New Roman" w:cs="Times New Roman"/>
          <w:szCs w:val="22"/>
        </w:rPr>
        <w:t>к</w:t>
      </w:r>
      <w:r w:rsidR="00C13EC0" w:rsidRPr="00196E95">
        <w:rPr>
          <w:rFonts w:ascii="Times New Roman" w:hAnsi="Times New Roman" w:cs="Times New Roman"/>
          <w:szCs w:val="22"/>
        </w:rPr>
        <w:t xml:space="preserve"> Порядку составлени</w:t>
      </w:r>
      <w:r>
        <w:rPr>
          <w:rFonts w:ascii="Times New Roman" w:hAnsi="Times New Roman" w:cs="Times New Roman"/>
          <w:szCs w:val="22"/>
        </w:rPr>
        <w:t>я и утверждения плана финансово-</w:t>
      </w:r>
      <w:r w:rsidR="00C13EC0" w:rsidRPr="00196E95">
        <w:rPr>
          <w:rFonts w:ascii="Times New Roman" w:hAnsi="Times New Roman" w:cs="Times New Roman"/>
          <w:szCs w:val="22"/>
        </w:rPr>
        <w:t xml:space="preserve">хозяйственной деятельности муниципального учреждения муниципального образования «Монастырщинский </w:t>
      </w:r>
      <w:r w:rsidR="00F03840" w:rsidRPr="00F03840">
        <w:rPr>
          <w:rFonts w:ascii="Times New Roman" w:hAnsi="Times New Roman" w:cs="Times New Roman"/>
          <w:szCs w:val="22"/>
        </w:rPr>
        <w:t>муниципальный округ</w:t>
      </w:r>
      <w:r w:rsidR="00C13EC0" w:rsidRPr="00196E95">
        <w:rPr>
          <w:rFonts w:ascii="Times New Roman" w:hAnsi="Times New Roman" w:cs="Times New Roman"/>
          <w:szCs w:val="22"/>
        </w:rPr>
        <w:t>» Смоленской области</w:t>
      </w:r>
    </w:p>
    <w:p w:rsidR="00C13EC0" w:rsidRPr="00196E95" w:rsidRDefault="00C13EC0" w:rsidP="00C13EC0">
      <w:pPr>
        <w:pStyle w:val="ConsPlusNormal"/>
        <w:jc w:val="both"/>
        <w:rPr>
          <w:rFonts w:ascii="Times New Roman" w:hAnsi="Times New Roman" w:cs="Times New Roman"/>
          <w:szCs w:val="22"/>
        </w:rPr>
      </w:pP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Утверждаю</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______________________________________________</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(наименование должности уполномоченного лица)</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______________________________________________</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(наименование органа-учредителя (учреждения)</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_____________  _____________________________</w:t>
      </w:r>
    </w:p>
    <w:p w:rsidR="00C13EC0" w:rsidRPr="00196E95" w:rsidRDefault="00C13EC0" w:rsidP="00F329F6">
      <w:pPr>
        <w:pStyle w:val="ConsPlusNonformat"/>
        <w:jc w:val="right"/>
        <w:rPr>
          <w:rFonts w:ascii="Times New Roman" w:hAnsi="Times New Roman" w:cs="Times New Roman"/>
          <w:sz w:val="22"/>
          <w:szCs w:val="22"/>
        </w:rPr>
      </w:pPr>
      <w:r w:rsidRPr="00196E95">
        <w:rPr>
          <w:rFonts w:ascii="Times New Roman" w:hAnsi="Times New Roman" w:cs="Times New Roman"/>
          <w:sz w:val="22"/>
          <w:szCs w:val="22"/>
        </w:rPr>
        <w:t xml:space="preserve">                                 (подпись)        (расшифровка подписи)</w:t>
      </w:r>
    </w:p>
    <w:p w:rsidR="00C13EC0" w:rsidRPr="00196E95" w:rsidRDefault="00C13EC0" w:rsidP="00F329F6">
      <w:pPr>
        <w:pStyle w:val="ConsPlusNonformat"/>
        <w:jc w:val="right"/>
        <w:rPr>
          <w:rFonts w:ascii="Times New Roman" w:hAnsi="Times New Roman" w:cs="Times New Roman"/>
          <w:sz w:val="22"/>
          <w:szCs w:val="22"/>
        </w:rPr>
      </w:pPr>
    </w:p>
    <w:p w:rsidR="00C13EC0" w:rsidRPr="00196E95" w:rsidRDefault="008D7AD5" w:rsidP="00F329F6">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w:t>
      </w:r>
      <w:r w:rsidR="00C13EC0" w:rsidRPr="00196E95">
        <w:rPr>
          <w:rFonts w:ascii="Times New Roman" w:hAnsi="Times New Roman" w:cs="Times New Roman"/>
          <w:sz w:val="22"/>
          <w:szCs w:val="22"/>
        </w:rPr>
        <w:t xml:space="preserve"> ___________ 20__ г.</w:t>
      </w:r>
    </w:p>
    <w:p w:rsidR="00C13EC0" w:rsidRPr="00196E95" w:rsidRDefault="00C13EC0" w:rsidP="00C13EC0">
      <w:pPr>
        <w:pStyle w:val="ConsPlusNonformat"/>
        <w:jc w:val="both"/>
        <w:rPr>
          <w:rFonts w:ascii="Times New Roman" w:hAnsi="Times New Roman" w:cs="Times New Roman"/>
          <w:sz w:val="22"/>
          <w:szCs w:val="22"/>
        </w:rPr>
      </w:pPr>
    </w:p>
    <w:p w:rsidR="00C13EC0" w:rsidRPr="00196E95" w:rsidRDefault="00C13EC0" w:rsidP="00F329F6">
      <w:pPr>
        <w:pStyle w:val="ConsPlusNonformat"/>
        <w:jc w:val="center"/>
        <w:rPr>
          <w:rFonts w:ascii="Times New Roman" w:hAnsi="Times New Roman" w:cs="Times New Roman"/>
          <w:sz w:val="22"/>
          <w:szCs w:val="22"/>
        </w:rPr>
      </w:pPr>
      <w:bookmarkStart w:id="0" w:name="P217"/>
      <w:bookmarkEnd w:id="0"/>
      <w:r w:rsidRPr="00196E95">
        <w:rPr>
          <w:rFonts w:ascii="Times New Roman" w:hAnsi="Times New Roman" w:cs="Times New Roman"/>
          <w:sz w:val="22"/>
          <w:szCs w:val="22"/>
        </w:rPr>
        <w:t>План финансово-хозяйственной деятельности на 20__ г.</w:t>
      </w:r>
    </w:p>
    <w:p w:rsidR="00C13EC0" w:rsidRPr="00196E95" w:rsidRDefault="00C13EC0" w:rsidP="00F329F6">
      <w:pPr>
        <w:pStyle w:val="ConsPlusNonformat"/>
        <w:jc w:val="center"/>
        <w:rPr>
          <w:rFonts w:ascii="Times New Roman" w:hAnsi="Times New Roman" w:cs="Times New Roman"/>
          <w:sz w:val="22"/>
          <w:szCs w:val="22"/>
        </w:rPr>
      </w:pPr>
      <w:r w:rsidRPr="00196E95">
        <w:rPr>
          <w:rFonts w:ascii="Times New Roman" w:hAnsi="Times New Roman" w:cs="Times New Roman"/>
          <w:sz w:val="22"/>
          <w:szCs w:val="22"/>
        </w:rPr>
        <w:t>(на 20__ г. и плановый период 20__ и 20__ годов)</w:t>
      </w:r>
    </w:p>
    <w:p w:rsidR="00C13EC0" w:rsidRPr="00196E95" w:rsidRDefault="00C13EC0" w:rsidP="00C13EC0">
      <w:pPr>
        <w:pStyle w:val="ConsPlusNormal"/>
        <w:jc w:val="both"/>
        <w:rPr>
          <w:rFonts w:ascii="Times New Roman" w:hAnsi="Times New Roman" w:cs="Times New Roman"/>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C13EC0" w:rsidRPr="00196E95" w:rsidTr="009471D4">
        <w:tc>
          <w:tcPr>
            <w:tcW w:w="5839" w:type="dxa"/>
            <w:tcBorders>
              <w:top w:val="nil"/>
              <w:left w:val="nil"/>
              <w:bottom w:val="nil"/>
              <w:right w:val="nil"/>
            </w:tcBorders>
          </w:tcPr>
          <w:p w:rsidR="00C13EC0" w:rsidRPr="00196E95" w:rsidRDefault="00C13EC0" w:rsidP="009471D4">
            <w:pPr>
              <w:pStyle w:val="ConsPlusNormal"/>
              <w:rPr>
                <w:rFonts w:ascii="Times New Roman" w:hAnsi="Times New Roman" w:cs="Times New Roman"/>
                <w:szCs w:val="22"/>
              </w:rPr>
            </w:pPr>
          </w:p>
        </w:tc>
        <w:tc>
          <w:tcPr>
            <w:tcW w:w="2438" w:type="dxa"/>
            <w:tcBorders>
              <w:top w:val="nil"/>
              <w:left w:val="nil"/>
              <w:bottom w:val="nil"/>
              <w:right w:val="single" w:sz="4" w:space="0" w:color="auto"/>
            </w:tcBorders>
          </w:tcPr>
          <w:p w:rsidR="00C13EC0" w:rsidRPr="00196E95" w:rsidRDefault="00C13EC0" w:rsidP="009471D4">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Коды</w:t>
            </w:r>
          </w:p>
        </w:tc>
      </w:tr>
      <w:tr w:rsidR="00C13EC0" w:rsidRPr="00196E95" w:rsidTr="009471D4">
        <w:tc>
          <w:tcPr>
            <w:tcW w:w="5839" w:type="dxa"/>
            <w:tcBorders>
              <w:top w:val="nil"/>
              <w:left w:val="nil"/>
              <w:bottom w:val="nil"/>
              <w:right w:val="nil"/>
            </w:tcBorders>
          </w:tcPr>
          <w:p w:rsidR="00C13EC0" w:rsidRPr="00196E95" w:rsidRDefault="00C13EC0" w:rsidP="008D7AD5">
            <w:pPr>
              <w:pStyle w:val="ConsPlusNormal"/>
              <w:jc w:val="center"/>
              <w:rPr>
                <w:rFonts w:ascii="Times New Roman" w:hAnsi="Times New Roman" w:cs="Times New Roman"/>
                <w:szCs w:val="22"/>
              </w:rPr>
            </w:pPr>
            <w:r w:rsidRPr="00196E95">
              <w:rPr>
                <w:rFonts w:ascii="Times New Roman" w:hAnsi="Times New Roman" w:cs="Times New Roman"/>
                <w:szCs w:val="22"/>
              </w:rPr>
              <w:t xml:space="preserve">от </w:t>
            </w:r>
            <w:r w:rsidR="008D7AD5">
              <w:rPr>
                <w:rFonts w:ascii="Times New Roman" w:hAnsi="Times New Roman" w:cs="Times New Roman"/>
                <w:szCs w:val="22"/>
              </w:rPr>
              <w:t>«__»</w:t>
            </w:r>
            <w:r w:rsidRPr="00196E95">
              <w:rPr>
                <w:rFonts w:ascii="Times New Roman" w:hAnsi="Times New Roman" w:cs="Times New Roman"/>
                <w:szCs w:val="22"/>
              </w:rPr>
              <w:t xml:space="preserve"> ________ 20__ г. </w:t>
            </w: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Дата</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vMerge w:val="restart"/>
            <w:tcBorders>
              <w:top w:val="nil"/>
              <w:left w:val="nil"/>
              <w:bottom w:val="nil"/>
              <w:right w:val="nil"/>
            </w:tcBorders>
            <w:vAlign w:val="bottom"/>
          </w:tcPr>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Орган, осуществляющий</w:t>
            </w:r>
          </w:p>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функции и полномочия учредителя ________________</w:t>
            </w: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vMerge/>
            <w:tcBorders>
              <w:top w:val="nil"/>
              <w:left w:val="nil"/>
              <w:bottom w:val="nil"/>
              <w:right w:val="nil"/>
            </w:tcBorders>
          </w:tcPr>
          <w:p w:rsidR="00C13EC0" w:rsidRPr="00196E95" w:rsidRDefault="00C13EC0" w:rsidP="009471D4">
            <w:pPr>
              <w:rPr>
                <w:sz w:val="22"/>
                <w:szCs w:val="22"/>
              </w:rPr>
            </w:pP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глава по БК</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tcBorders>
              <w:top w:val="nil"/>
              <w:left w:val="nil"/>
              <w:bottom w:val="nil"/>
              <w:right w:val="nil"/>
            </w:tcBorders>
          </w:tcPr>
          <w:p w:rsidR="00C13EC0" w:rsidRPr="00196E95" w:rsidRDefault="00C13EC0" w:rsidP="009471D4">
            <w:pPr>
              <w:pStyle w:val="ConsPlusNormal"/>
              <w:rPr>
                <w:rFonts w:ascii="Times New Roman" w:hAnsi="Times New Roman" w:cs="Times New Roman"/>
                <w:szCs w:val="22"/>
              </w:rPr>
            </w:pP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tcBorders>
              <w:top w:val="nil"/>
              <w:left w:val="nil"/>
              <w:bottom w:val="nil"/>
              <w:right w:val="nil"/>
            </w:tcBorders>
          </w:tcPr>
          <w:p w:rsidR="00C13EC0" w:rsidRPr="00196E95" w:rsidRDefault="00C13EC0" w:rsidP="009471D4">
            <w:pPr>
              <w:pStyle w:val="ConsPlusNormal"/>
              <w:rPr>
                <w:rFonts w:ascii="Times New Roman" w:hAnsi="Times New Roman" w:cs="Times New Roman"/>
                <w:szCs w:val="22"/>
              </w:rPr>
            </w:pP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ИНН</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tcBorders>
              <w:top w:val="nil"/>
              <w:left w:val="nil"/>
              <w:bottom w:val="nil"/>
              <w:right w:val="nil"/>
            </w:tcBorders>
          </w:tcPr>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Учреждение ___________________________________</w:t>
            </w: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КПП</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C13EC0" w:rsidP="009471D4">
            <w:pPr>
              <w:pStyle w:val="ConsPlusNormal"/>
              <w:rPr>
                <w:rFonts w:ascii="Times New Roman" w:hAnsi="Times New Roman" w:cs="Times New Roman"/>
                <w:szCs w:val="22"/>
              </w:rPr>
            </w:pPr>
          </w:p>
        </w:tc>
      </w:tr>
      <w:tr w:rsidR="00C13EC0" w:rsidRPr="00196E95" w:rsidTr="009471D4">
        <w:tc>
          <w:tcPr>
            <w:tcW w:w="5839" w:type="dxa"/>
            <w:tcBorders>
              <w:top w:val="nil"/>
              <w:left w:val="nil"/>
              <w:bottom w:val="nil"/>
              <w:right w:val="nil"/>
            </w:tcBorders>
          </w:tcPr>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Единица измерения: руб</w:t>
            </w:r>
            <w:r w:rsidR="008D7AD5">
              <w:rPr>
                <w:rFonts w:ascii="Times New Roman" w:hAnsi="Times New Roman" w:cs="Times New Roman"/>
                <w:szCs w:val="22"/>
              </w:rPr>
              <w:t>.</w:t>
            </w:r>
          </w:p>
        </w:tc>
        <w:tc>
          <w:tcPr>
            <w:tcW w:w="2438" w:type="dxa"/>
            <w:tcBorders>
              <w:top w:val="nil"/>
              <w:left w:val="nil"/>
              <w:bottom w:val="nil"/>
              <w:right w:val="single" w:sz="4" w:space="0" w:color="auto"/>
            </w:tcBorders>
          </w:tcPr>
          <w:p w:rsidR="00C13EC0" w:rsidRPr="00196E95" w:rsidRDefault="00C13EC0" w:rsidP="009471D4">
            <w:pPr>
              <w:pStyle w:val="ConsPlusNormal"/>
              <w:jc w:val="right"/>
              <w:rPr>
                <w:rFonts w:ascii="Times New Roman" w:hAnsi="Times New Roman" w:cs="Times New Roman"/>
                <w:szCs w:val="22"/>
              </w:rPr>
            </w:pPr>
            <w:r w:rsidRPr="00196E95">
              <w:rPr>
                <w:rFonts w:ascii="Times New Roman" w:hAnsi="Times New Roman" w:cs="Times New Roman"/>
                <w:szCs w:val="22"/>
              </w:rPr>
              <w:t>по ОКЕИ</w:t>
            </w:r>
          </w:p>
        </w:tc>
        <w:tc>
          <w:tcPr>
            <w:tcW w:w="794" w:type="dxa"/>
            <w:tcBorders>
              <w:top w:val="single" w:sz="4" w:space="0" w:color="auto"/>
              <w:left w:val="single" w:sz="4" w:space="0" w:color="auto"/>
              <w:bottom w:val="single" w:sz="4" w:space="0" w:color="auto"/>
              <w:right w:val="single" w:sz="4" w:space="0" w:color="auto"/>
            </w:tcBorders>
          </w:tcPr>
          <w:p w:rsidR="00C13EC0" w:rsidRPr="00196E95" w:rsidRDefault="000431B4" w:rsidP="009471D4">
            <w:pPr>
              <w:pStyle w:val="ConsPlusNormal"/>
              <w:jc w:val="center"/>
              <w:rPr>
                <w:rFonts w:ascii="Times New Roman" w:hAnsi="Times New Roman" w:cs="Times New Roman"/>
                <w:szCs w:val="22"/>
              </w:rPr>
            </w:pPr>
            <w:hyperlink r:id="rId19" w:history="1">
              <w:r w:rsidR="00C13EC0" w:rsidRPr="00196E95">
                <w:rPr>
                  <w:rFonts w:ascii="Times New Roman" w:hAnsi="Times New Roman" w:cs="Times New Roman"/>
                  <w:color w:val="0000FF"/>
                  <w:szCs w:val="22"/>
                </w:rPr>
                <w:t>383</w:t>
              </w:r>
            </w:hyperlink>
          </w:p>
        </w:tc>
      </w:tr>
    </w:tbl>
    <w:p w:rsidR="00C13EC0" w:rsidRPr="00196E95" w:rsidRDefault="00C13EC0" w:rsidP="00C13EC0">
      <w:pPr>
        <w:pStyle w:val="ConsPlusNormal"/>
        <w:jc w:val="both"/>
        <w:rPr>
          <w:rFonts w:ascii="Times New Roman" w:hAnsi="Times New Roman" w:cs="Times New Roman"/>
          <w:szCs w:val="22"/>
        </w:rPr>
      </w:pPr>
    </w:p>
    <w:p w:rsidR="00C62654" w:rsidRDefault="00C62654" w:rsidP="00C13EC0">
      <w:pPr>
        <w:pStyle w:val="ConsPlusNonformat"/>
        <w:jc w:val="both"/>
        <w:rPr>
          <w:rFonts w:ascii="Times New Roman" w:hAnsi="Times New Roman" w:cs="Times New Roman"/>
          <w:sz w:val="22"/>
          <w:szCs w:val="22"/>
        </w:rPr>
      </w:pPr>
      <w:r>
        <w:rPr>
          <w:rFonts w:ascii="Times New Roman" w:hAnsi="Times New Roman" w:cs="Times New Roman"/>
          <w:sz w:val="22"/>
          <w:szCs w:val="22"/>
        </w:rPr>
        <w:br/>
      </w:r>
    </w:p>
    <w:p w:rsidR="00C62654" w:rsidRDefault="00C62654">
      <w:pPr>
        <w:rPr>
          <w:sz w:val="22"/>
          <w:szCs w:val="22"/>
        </w:rPr>
      </w:pPr>
      <w:r>
        <w:rPr>
          <w:sz w:val="22"/>
          <w:szCs w:val="22"/>
        </w:rPr>
        <w:br w:type="page"/>
      </w:r>
    </w:p>
    <w:p w:rsidR="00C62654" w:rsidRDefault="00C62654" w:rsidP="00C62654">
      <w:pPr>
        <w:pStyle w:val="ConsPlusNonformat"/>
        <w:jc w:val="both"/>
        <w:rPr>
          <w:rFonts w:ascii="Times New Roman" w:hAnsi="Times New Roman" w:cs="Times New Roman"/>
          <w:sz w:val="22"/>
          <w:szCs w:val="22"/>
        </w:rPr>
        <w:sectPr w:rsidR="00C62654" w:rsidSect="00F329F6">
          <w:headerReference w:type="default" r:id="rId20"/>
          <w:pgSz w:w="11905" w:h="16838" w:code="9"/>
          <w:pgMar w:top="1134" w:right="567" w:bottom="1134" w:left="1134" w:header="568" w:footer="0" w:gutter="0"/>
          <w:cols w:space="720"/>
          <w:titlePg/>
          <w:docGrid w:linePitch="326"/>
        </w:sectPr>
      </w:pPr>
    </w:p>
    <w:p w:rsidR="00C62654" w:rsidRPr="00196E95" w:rsidRDefault="00C62654" w:rsidP="001605C7">
      <w:pPr>
        <w:pStyle w:val="ConsPlusNonformat"/>
        <w:jc w:val="center"/>
        <w:rPr>
          <w:rFonts w:ascii="Times New Roman" w:hAnsi="Times New Roman" w:cs="Times New Roman"/>
          <w:sz w:val="22"/>
          <w:szCs w:val="22"/>
        </w:rPr>
      </w:pPr>
      <w:r w:rsidRPr="00196E95">
        <w:rPr>
          <w:rFonts w:ascii="Times New Roman" w:hAnsi="Times New Roman" w:cs="Times New Roman"/>
          <w:sz w:val="22"/>
          <w:szCs w:val="22"/>
        </w:rPr>
        <w:lastRenderedPageBreak/>
        <w:t>Раздел 1. Поступления и выплаты</w:t>
      </w:r>
    </w:p>
    <w:p w:rsidR="00C62654" w:rsidRPr="00196E95" w:rsidRDefault="00C62654" w:rsidP="00C62654">
      <w:pPr>
        <w:pStyle w:val="ConsPlusNormal"/>
        <w:jc w:val="both"/>
        <w:rPr>
          <w:rFonts w:ascii="Times New Roman" w:hAnsi="Times New Roman" w:cs="Times New Roman"/>
          <w:szCs w:val="22"/>
        </w:rPr>
      </w:pPr>
    </w:p>
    <w:tbl>
      <w:tblPr>
        <w:tblW w:w="1480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737"/>
        <w:gridCol w:w="2501"/>
        <w:gridCol w:w="1559"/>
        <w:gridCol w:w="1247"/>
        <w:gridCol w:w="1361"/>
        <w:gridCol w:w="1417"/>
        <w:gridCol w:w="1247"/>
      </w:tblGrid>
      <w:tr w:rsidR="00C13EC0" w:rsidRPr="00196E95" w:rsidTr="00F329F6">
        <w:tc>
          <w:tcPr>
            <w:tcW w:w="4740" w:type="dxa"/>
            <w:vMerge w:val="restart"/>
            <w:tcBorders>
              <w:lef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Наименование показателя</w:t>
            </w:r>
          </w:p>
        </w:tc>
        <w:tc>
          <w:tcPr>
            <w:tcW w:w="737" w:type="dxa"/>
            <w:vMerge w:val="restart"/>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Код строки</w:t>
            </w:r>
          </w:p>
        </w:tc>
        <w:tc>
          <w:tcPr>
            <w:tcW w:w="2501" w:type="dxa"/>
            <w:vMerge w:val="restart"/>
          </w:tcPr>
          <w:p w:rsidR="00C13EC0" w:rsidRPr="00196E95" w:rsidRDefault="00C13EC0" w:rsidP="001E12D5">
            <w:pPr>
              <w:pStyle w:val="ConsPlusNormal"/>
              <w:jc w:val="center"/>
              <w:rPr>
                <w:rFonts w:ascii="Times New Roman" w:hAnsi="Times New Roman" w:cs="Times New Roman"/>
                <w:szCs w:val="22"/>
              </w:rPr>
            </w:pPr>
            <w:r w:rsidRPr="00196E95">
              <w:rPr>
                <w:rFonts w:ascii="Times New Roman" w:hAnsi="Times New Roman" w:cs="Times New Roman"/>
                <w:szCs w:val="22"/>
              </w:rPr>
              <w:t xml:space="preserve">Код по бюджетной классификации Российской Федерации </w:t>
            </w:r>
          </w:p>
        </w:tc>
        <w:tc>
          <w:tcPr>
            <w:tcW w:w="1559" w:type="dxa"/>
            <w:vMerge w:val="restart"/>
          </w:tcPr>
          <w:p w:rsidR="00C13EC0" w:rsidRPr="00196E95" w:rsidRDefault="00C13EC0" w:rsidP="001E12D5">
            <w:pPr>
              <w:pStyle w:val="ConsPlusNormal"/>
              <w:jc w:val="center"/>
              <w:rPr>
                <w:rFonts w:ascii="Times New Roman" w:hAnsi="Times New Roman" w:cs="Times New Roman"/>
                <w:szCs w:val="22"/>
              </w:rPr>
            </w:pPr>
            <w:r w:rsidRPr="00196E95">
              <w:rPr>
                <w:rFonts w:ascii="Times New Roman" w:hAnsi="Times New Roman" w:cs="Times New Roman"/>
                <w:szCs w:val="22"/>
              </w:rPr>
              <w:t xml:space="preserve">Аналитический код </w:t>
            </w:r>
          </w:p>
        </w:tc>
        <w:tc>
          <w:tcPr>
            <w:tcW w:w="5272" w:type="dxa"/>
            <w:gridSpan w:val="4"/>
            <w:tcBorders>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Сумма</w:t>
            </w:r>
          </w:p>
        </w:tc>
      </w:tr>
      <w:tr w:rsidR="00C13EC0" w:rsidRPr="00196E95" w:rsidTr="00F329F6">
        <w:tc>
          <w:tcPr>
            <w:tcW w:w="4740" w:type="dxa"/>
            <w:vMerge/>
            <w:tcBorders>
              <w:left w:val="single" w:sz="4" w:space="0" w:color="auto"/>
            </w:tcBorders>
          </w:tcPr>
          <w:p w:rsidR="00C13EC0" w:rsidRPr="00196E95" w:rsidRDefault="00C13EC0" w:rsidP="009471D4">
            <w:pPr>
              <w:rPr>
                <w:sz w:val="22"/>
                <w:szCs w:val="22"/>
              </w:rPr>
            </w:pPr>
          </w:p>
        </w:tc>
        <w:tc>
          <w:tcPr>
            <w:tcW w:w="737" w:type="dxa"/>
            <w:vMerge/>
          </w:tcPr>
          <w:p w:rsidR="00C13EC0" w:rsidRPr="00196E95" w:rsidRDefault="00C13EC0" w:rsidP="009471D4">
            <w:pPr>
              <w:rPr>
                <w:sz w:val="22"/>
                <w:szCs w:val="22"/>
              </w:rPr>
            </w:pPr>
          </w:p>
        </w:tc>
        <w:tc>
          <w:tcPr>
            <w:tcW w:w="2501" w:type="dxa"/>
            <w:vMerge/>
          </w:tcPr>
          <w:p w:rsidR="00C13EC0" w:rsidRPr="00196E95" w:rsidRDefault="00C13EC0" w:rsidP="009471D4">
            <w:pPr>
              <w:rPr>
                <w:sz w:val="22"/>
                <w:szCs w:val="22"/>
              </w:rPr>
            </w:pPr>
          </w:p>
        </w:tc>
        <w:tc>
          <w:tcPr>
            <w:tcW w:w="1559" w:type="dxa"/>
            <w:vMerge/>
          </w:tcPr>
          <w:p w:rsidR="00C13EC0" w:rsidRPr="00196E95" w:rsidRDefault="00C13EC0" w:rsidP="009471D4">
            <w:pPr>
              <w:rPr>
                <w:sz w:val="22"/>
                <w:szCs w:val="22"/>
              </w:rPr>
            </w:pPr>
          </w:p>
        </w:tc>
        <w:tc>
          <w:tcPr>
            <w:tcW w:w="124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текущий финансовый год</w:t>
            </w:r>
          </w:p>
        </w:tc>
        <w:tc>
          <w:tcPr>
            <w:tcW w:w="1361"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первый год планового периода</w:t>
            </w:r>
          </w:p>
        </w:tc>
        <w:tc>
          <w:tcPr>
            <w:tcW w:w="141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второй год планового периода</w:t>
            </w:r>
          </w:p>
        </w:tc>
        <w:tc>
          <w:tcPr>
            <w:tcW w:w="1247" w:type="dxa"/>
            <w:tcBorders>
              <w:bottom w:val="single" w:sz="4" w:space="0" w:color="auto"/>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за пределами планового периода</w:t>
            </w:r>
          </w:p>
        </w:tc>
      </w:tr>
      <w:tr w:rsidR="00C13EC0" w:rsidRPr="00196E95" w:rsidTr="00F329F6">
        <w:tc>
          <w:tcPr>
            <w:tcW w:w="4740" w:type="dxa"/>
            <w:tcBorders>
              <w:lef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w:t>
            </w:r>
          </w:p>
        </w:tc>
        <w:tc>
          <w:tcPr>
            <w:tcW w:w="73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w:t>
            </w:r>
          </w:p>
        </w:tc>
        <w:tc>
          <w:tcPr>
            <w:tcW w:w="2501" w:type="dxa"/>
          </w:tcPr>
          <w:p w:rsidR="00C13EC0" w:rsidRPr="00196E95" w:rsidRDefault="00C13EC0" w:rsidP="009471D4">
            <w:pPr>
              <w:pStyle w:val="ConsPlusNormal"/>
              <w:jc w:val="center"/>
              <w:rPr>
                <w:rFonts w:ascii="Times New Roman" w:hAnsi="Times New Roman" w:cs="Times New Roman"/>
                <w:szCs w:val="22"/>
              </w:rPr>
            </w:pPr>
            <w:bookmarkStart w:id="1" w:name="P258"/>
            <w:bookmarkEnd w:id="1"/>
            <w:r w:rsidRPr="00196E95">
              <w:rPr>
                <w:rFonts w:ascii="Times New Roman" w:hAnsi="Times New Roman" w:cs="Times New Roman"/>
                <w:szCs w:val="22"/>
              </w:rPr>
              <w:t>3</w:t>
            </w:r>
          </w:p>
        </w:tc>
        <w:tc>
          <w:tcPr>
            <w:tcW w:w="1559" w:type="dxa"/>
          </w:tcPr>
          <w:p w:rsidR="00C13EC0" w:rsidRPr="00196E95" w:rsidRDefault="00C13EC0" w:rsidP="009471D4">
            <w:pPr>
              <w:pStyle w:val="ConsPlusNormal"/>
              <w:jc w:val="center"/>
              <w:rPr>
                <w:rFonts w:ascii="Times New Roman" w:hAnsi="Times New Roman" w:cs="Times New Roman"/>
                <w:szCs w:val="22"/>
              </w:rPr>
            </w:pPr>
            <w:bookmarkStart w:id="2" w:name="P259"/>
            <w:bookmarkEnd w:id="2"/>
            <w:r w:rsidRPr="00196E95">
              <w:rPr>
                <w:rFonts w:ascii="Times New Roman" w:hAnsi="Times New Roman" w:cs="Times New Roman"/>
                <w:szCs w:val="22"/>
              </w:rPr>
              <w:t>4</w:t>
            </w:r>
          </w:p>
        </w:tc>
        <w:tc>
          <w:tcPr>
            <w:tcW w:w="124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5</w:t>
            </w:r>
          </w:p>
        </w:tc>
        <w:tc>
          <w:tcPr>
            <w:tcW w:w="1361"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6</w:t>
            </w:r>
          </w:p>
        </w:tc>
        <w:tc>
          <w:tcPr>
            <w:tcW w:w="141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7</w:t>
            </w:r>
          </w:p>
        </w:tc>
        <w:tc>
          <w:tcPr>
            <w:tcW w:w="1247" w:type="dxa"/>
            <w:tcBorders>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rPr>
                <w:rFonts w:ascii="Times New Roman" w:hAnsi="Times New Roman" w:cs="Times New Roman"/>
                <w:szCs w:val="22"/>
              </w:rPr>
            </w:pPr>
            <w:r w:rsidRPr="00196E95">
              <w:rPr>
                <w:rFonts w:ascii="Times New Roman" w:hAnsi="Times New Roman" w:cs="Times New Roman"/>
                <w:szCs w:val="22"/>
              </w:rPr>
              <w:t xml:space="preserve">Остаток средств на начало текущего финансового года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3" w:name="P265"/>
            <w:bookmarkEnd w:id="3"/>
            <w:r w:rsidRPr="00196E95">
              <w:rPr>
                <w:rFonts w:ascii="Times New Roman" w:hAnsi="Times New Roman" w:cs="Times New Roman"/>
                <w:szCs w:val="22"/>
              </w:rPr>
              <w:t>0001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rPr>
                <w:rFonts w:ascii="Times New Roman" w:hAnsi="Times New Roman" w:cs="Times New Roman"/>
                <w:szCs w:val="22"/>
              </w:rPr>
            </w:pPr>
            <w:r w:rsidRPr="00196E95">
              <w:rPr>
                <w:rFonts w:ascii="Times New Roman" w:hAnsi="Times New Roman" w:cs="Times New Roman"/>
                <w:szCs w:val="22"/>
              </w:rPr>
              <w:t xml:space="preserve">Остаток средств на конец текущего финансового года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4" w:name="P273"/>
            <w:bookmarkEnd w:id="4"/>
            <w:r w:rsidRPr="00196E95">
              <w:rPr>
                <w:rFonts w:ascii="Times New Roman" w:hAnsi="Times New Roman" w:cs="Times New Roman"/>
                <w:szCs w:val="22"/>
              </w:rPr>
              <w:t>0002</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Доходы,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1000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доходы от собственности,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5" w:name="P290"/>
            <w:bookmarkEnd w:id="5"/>
            <w:r w:rsidRPr="00196E95">
              <w:rPr>
                <w:rFonts w:ascii="Times New Roman" w:hAnsi="Times New Roman" w:cs="Times New Roman"/>
                <w:szCs w:val="22"/>
              </w:rPr>
              <w:t>1100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120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rPr>
          <w:trHeight w:val="289"/>
        </w:trPr>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1110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доходы от оказания услуг, работ, компенсации затрат учреждений,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1200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1210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bottom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 xml:space="preserve">субсидии на финансовое обеспечение выполнения государственного задания за счет средств бюджета Федерального </w:t>
            </w:r>
            <w:r w:rsidRPr="00196E95">
              <w:rPr>
                <w:rFonts w:ascii="Times New Roman" w:hAnsi="Times New Roman" w:cs="Times New Roman"/>
                <w:szCs w:val="22"/>
              </w:rPr>
              <w:lastRenderedPageBreak/>
              <w:t>фонда обязательного медицинского страхования</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lastRenderedPageBreak/>
              <w:t>1220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lastRenderedPageBreak/>
              <w:t>доходы от штрафов, пеней, иных сумм принудительного изъятия,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безвозмездные денежные поступления,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150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p>
        </w:tc>
        <w:tc>
          <w:tcPr>
            <w:tcW w:w="737" w:type="dxa"/>
            <w:vAlign w:val="bottom"/>
          </w:tcPr>
          <w:p w:rsidR="00C13EC0" w:rsidRPr="00196E95" w:rsidRDefault="00C13EC0" w:rsidP="009471D4">
            <w:pPr>
              <w:pStyle w:val="ConsPlusNormal"/>
              <w:rPr>
                <w:rFonts w:ascii="Times New Roman" w:hAnsi="Times New Roman" w:cs="Times New Roman"/>
                <w:szCs w:val="22"/>
              </w:rPr>
            </w:pP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прочие доходы,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1500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180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целевые субсидии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1510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180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субсидии на осуществление капитальных вложений</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1520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180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rPr>
                <w:rFonts w:ascii="Times New Roman" w:hAnsi="Times New Roman" w:cs="Times New Roman"/>
                <w:szCs w:val="22"/>
              </w:rPr>
            </w:pPr>
          </w:p>
        </w:tc>
        <w:tc>
          <w:tcPr>
            <w:tcW w:w="737" w:type="dxa"/>
            <w:vAlign w:val="bottom"/>
          </w:tcPr>
          <w:p w:rsidR="00C13EC0" w:rsidRPr="00196E95" w:rsidRDefault="00C13EC0" w:rsidP="009471D4">
            <w:pPr>
              <w:pStyle w:val="ConsPlusNormal"/>
              <w:rPr>
                <w:rFonts w:ascii="Times New Roman" w:hAnsi="Times New Roman" w:cs="Times New Roman"/>
                <w:szCs w:val="22"/>
              </w:rPr>
            </w:pP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доходы от операций с активами,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6" w:name="P407"/>
            <w:bookmarkEnd w:id="6"/>
            <w:r w:rsidRPr="00196E95">
              <w:rPr>
                <w:rFonts w:ascii="Times New Roman" w:hAnsi="Times New Roman" w:cs="Times New Roman"/>
                <w:szCs w:val="22"/>
              </w:rPr>
              <w:t>1900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p>
        </w:tc>
        <w:tc>
          <w:tcPr>
            <w:tcW w:w="737" w:type="dxa"/>
            <w:vAlign w:val="bottom"/>
          </w:tcPr>
          <w:p w:rsidR="00C13EC0" w:rsidRPr="00196E95" w:rsidRDefault="00C13EC0" w:rsidP="009471D4">
            <w:pPr>
              <w:pStyle w:val="ConsPlusNormal"/>
              <w:rPr>
                <w:rFonts w:ascii="Times New Roman" w:hAnsi="Times New Roman" w:cs="Times New Roman"/>
                <w:szCs w:val="22"/>
              </w:rPr>
            </w:pP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ind w:left="284"/>
              <w:rPr>
                <w:rFonts w:ascii="Times New Roman" w:hAnsi="Times New Roman" w:cs="Times New Roman"/>
                <w:szCs w:val="22"/>
              </w:rPr>
            </w:pPr>
            <w:r w:rsidRPr="00196E95">
              <w:rPr>
                <w:rFonts w:ascii="Times New Roman" w:hAnsi="Times New Roman" w:cs="Times New Roman"/>
                <w:szCs w:val="22"/>
              </w:rPr>
              <w:t xml:space="preserve">прочие поступления, всего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7" w:name="P432"/>
            <w:bookmarkEnd w:id="7"/>
            <w:r w:rsidRPr="00196E95">
              <w:rPr>
                <w:rFonts w:ascii="Times New Roman" w:hAnsi="Times New Roman" w:cs="Times New Roman"/>
                <w:szCs w:val="22"/>
              </w:rPr>
              <w:t>1980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из них:</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увеличение остатков денежных средств за счет возврата дебиторской задолженности прошлых лет</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1981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510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rPr>
                <w:rFonts w:ascii="Times New Roman" w:hAnsi="Times New Roman" w:cs="Times New Roman"/>
                <w:szCs w:val="22"/>
              </w:rPr>
            </w:pPr>
            <w:r w:rsidRPr="00196E95">
              <w:rPr>
                <w:rFonts w:ascii="Times New Roman" w:hAnsi="Times New Roman" w:cs="Times New Roman"/>
                <w:szCs w:val="22"/>
              </w:rPr>
              <w:t>Расходы,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8" w:name="P457"/>
            <w:bookmarkEnd w:id="8"/>
            <w:r w:rsidRPr="00196E95">
              <w:rPr>
                <w:rFonts w:ascii="Times New Roman" w:hAnsi="Times New Roman" w:cs="Times New Roman"/>
                <w:szCs w:val="22"/>
              </w:rPr>
              <w:t>2000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lastRenderedPageBreak/>
              <w:t>на выплаты персоналу,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lastRenderedPageBreak/>
              <w:t>2100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lastRenderedPageBreak/>
              <w:t>в том числе:</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оплата труда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прочие выплаты персоналу, в том числе компенсационного характера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112</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иные выплаты, за исключением фонда оплаты труда учреждения, для выполнения отдельных полномочий</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2130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113</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2140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на выплаты по оплате труда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2141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на иные выплаты работникам</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2142</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денежное довольствие военнослужащих и сотрудников, имеющих специальные звания</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2150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иные выплаты военнослужащим и сотрудникам, имеющим специальные звания</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2160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134</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2170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на оплату труда стажеров</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2171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lastRenderedPageBreak/>
              <w:t>на иные выплаты гражданским лицам (денежное содержание)</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2172</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139</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социальные и иные выплаты населению,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300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социальные выплаты гражданам, кроме публичных нормативных социальных выплат</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320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из них:</w:t>
            </w:r>
          </w:p>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пособия, компенсации и иные социальные выплаты гражданам, кроме публичных нормативных обязательств</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2211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321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bookmarkStart w:id="9" w:name="_GoBack"/>
            <w:bookmarkEnd w:id="9"/>
            <w:r w:rsidRPr="00196E95">
              <w:rPr>
                <w:rFonts w:ascii="Times New Roman" w:hAnsi="Times New Roman" w:cs="Times New Roman"/>
                <w:szCs w:val="22"/>
              </w:rPr>
              <w:t>выплата стипендий, осуществление иных расходов на социальную поддержку обучающихся за счет средств стипендиального фонда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340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2230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350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социальное обеспечение детей-сирот и детей, оставшихся без попечения родителей</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2240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360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уплата налогов, сборов и иных платежей,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2300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850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из них:</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налог на имущество организаций и земельный налог</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2310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851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lastRenderedPageBreak/>
              <w:t>иные налоги (включаемые в состав расходов) в бюджеты бюджетной системы Российской Федерации, а также государственная пошлина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2320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852</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уплата штрафов (в том числе административных), пеней, иных платежей</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2330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853</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безвозмездные перечисления организациям и физическим лицам,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из них:</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гранты, предоставляемые другим организациям и физическим лицам</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810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bottom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взносы в международные организации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862</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платежи в целях обеспечения реализации соглашений с правительствами иностранных государств и международными организациями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2430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863</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284"/>
              <w:rPr>
                <w:rFonts w:ascii="Times New Roman" w:hAnsi="Times New Roman" w:cs="Times New Roman"/>
                <w:szCs w:val="22"/>
              </w:rPr>
            </w:pPr>
            <w:r w:rsidRPr="00196E95">
              <w:rPr>
                <w:rFonts w:ascii="Times New Roman" w:hAnsi="Times New Roman" w:cs="Times New Roman"/>
                <w:szCs w:val="22"/>
              </w:rPr>
              <w:t>прочие выплаты (кроме выплат на закупку товаров, работ, услуг)</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2500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2520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831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ind w:left="284"/>
              <w:rPr>
                <w:rFonts w:ascii="Times New Roman" w:hAnsi="Times New Roman" w:cs="Times New Roman"/>
                <w:szCs w:val="22"/>
              </w:rPr>
            </w:pPr>
            <w:r w:rsidRPr="00196E95">
              <w:rPr>
                <w:rFonts w:ascii="Times New Roman" w:hAnsi="Times New Roman" w:cs="Times New Roman"/>
                <w:szCs w:val="22"/>
              </w:rPr>
              <w:t xml:space="preserve">расходы на закупку товаров, работ, услуг, всего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10" w:name="P705"/>
            <w:bookmarkEnd w:id="10"/>
            <w:r w:rsidRPr="00196E95">
              <w:rPr>
                <w:rFonts w:ascii="Times New Roman" w:hAnsi="Times New Roman" w:cs="Times New Roman"/>
                <w:szCs w:val="22"/>
              </w:rPr>
              <w:t>2600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закупку научно-исследовательских и опытно-конструкторских работ</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241</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lastRenderedPageBreak/>
              <w:t>закупку товаров, работ, услуг в сфере информационно-коммуникационных технологий</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2620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242</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закупку товаров, работ, услуг в целях капитального ремонта государственного (муниципального) имущества</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2630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243</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прочую закупку товаров, работ и услуг,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244</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из них:</w:t>
            </w:r>
          </w:p>
          <w:p w:rsidR="00C13EC0" w:rsidRPr="00196E95" w:rsidRDefault="00C13EC0" w:rsidP="009471D4">
            <w:pPr>
              <w:pStyle w:val="ConsPlusNormal"/>
              <w:ind w:left="850"/>
              <w:rPr>
                <w:rFonts w:ascii="Times New Roman" w:hAnsi="Times New Roman" w:cs="Times New Roman"/>
                <w:szCs w:val="22"/>
              </w:rPr>
            </w:pPr>
          </w:p>
        </w:tc>
        <w:tc>
          <w:tcPr>
            <w:tcW w:w="737" w:type="dxa"/>
            <w:vAlign w:val="bottom"/>
          </w:tcPr>
          <w:p w:rsidR="00C13EC0" w:rsidRPr="00196E95" w:rsidRDefault="00C13EC0" w:rsidP="009471D4">
            <w:pPr>
              <w:pStyle w:val="ConsPlusNormal"/>
              <w:rPr>
                <w:rFonts w:ascii="Times New Roman" w:hAnsi="Times New Roman" w:cs="Times New Roman"/>
                <w:szCs w:val="22"/>
              </w:rPr>
            </w:pP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капитальные вложения в объекты государственной (муниципальной) собственности, всего</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2650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400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приобретение объектов недвижимого имущества государственными (муниципальными) учреждениями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2651</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406</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850"/>
              <w:rPr>
                <w:rFonts w:ascii="Times New Roman" w:hAnsi="Times New Roman" w:cs="Times New Roman"/>
                <w:szCs w:val="22"/>
              </w:rPr>
            </w:pPr>
            <w:r w:rsidRPr="00196E95">
              <w:rPr>
                <w:rFonts w:ascii="Times New Roman" w:hAnsi="Times New Roman" w:cs="Times New Roman"/>
                <w:szCs w:val="22"/>
              </w:rPr>
              <w:t>строительство (реконструкция) объектов недвижимого имущества государственными (муниципальными) учреждениями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11" w:name="P772"/>
            <w:bookmarkEnd w:id="11"/>
            <w:r w:rsidRPr="00196E95">
              <w:rPr>
                <w:rFonts w:ascii="Times New Roman" w:hAnsi="Times New Roman" w:cs="Times New Roman"/>
                <w:szCs w:val="22"/>
              </w:rPr>
              <w:t>2652</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407</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rPr>
                <w:rFonts w:ascii="Times New Roman" w:hAnsi="Times New Roman" w:cs="Times New Roman"/>
                <w:szCs w:val="22"/>
              </w:rPr>
            </w:pPr>
            <w:r w:rsidRPr="00196E95">
              <w:rPr>
                <w:rFonts w:ascii="Times New Roman" w:hAnsi="Times New Roman" w:cs="Times New Roman"/>
                <w:szCs w:val="22"/>
              </w:rPr>
              <w:t xml:space="preserve">Выплаты, уменьшающие доход, всего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12" w:name="P780"/>
            <w:bookmarkEnd w:id="12"/>
            <w:r w:rsidRPr="00196E95">
              <w:rPr>
                <w:rFonts w:ascii="Times New Roman" w:hAnsi="Times New Roman" w:cs="Times New Roman"/>
                <w:szCs w:val="22"/>
              </w:rPr>
              <w:t>3000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100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 том числе:</w:t>
            </w:r>
          </w:p>
          <w:p w:rsidR="00C13EC0" w:rsidRPr="00196E95" w:rsidRDefault="00C13EC0" w:rsidP="001E12D5">
            <w:pPr>
              <w:pStyle w:val="ConsPlusNormal"/>
              <w:ind w:left="567"/>
              <w:rPr>
                <w:rFonts w:ascii="Times New Roman" w:hAnsi="Times New Roman" w:cs="Times New Roman"/>
                <w:szCs w:val="22"/>
              </w:rPr>
            </w:pPr>
            <w:r w:rsidRPr="00196E95">
              <w:rPr>
                <w:rFonts w:ascii="Times New Roman" w:hAnsi="Times New Roman" w:cs="Times New Roman"/>
                <w:szCs w:val="22"/>
              </w:rPr>
              <w:t xml:space="preserve">налог на прибыль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3010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ind w:left="567"/>
              <w:rPr>
                <w:rFonts w:ascii="Times New Roman" w:hAnsi="Times New Roman" w:cs="Times New Roman"/>
                <w:szCs w:val="22"/>
              </w:rPr>
            </w:pPr>
            <w:r w:rsidRPr="00196E95">
              <w:rPr>
                <w:rFonts w:ascii="Times New Roman" w:hAnsi="Times New Roman" w:cs="Times New Roman"/>
                <w:szCs w:val="22"/>
              </w:rPr>
              <w:t xml:space="preserve">налог на добавленную стоимость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3020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ind w:left="567"/>
              <w:rPr>
                <w:rFonts w:ascii="Times New Roman" w:hAnsi="Times New Roman" w:cs="Times New Roman"/>
                <w:szCs w:val="22"/>
              </w:rPr>
            </w:pPr>
            <w:r w:rsidRPr="00196E95">
              <w:rPr>
                <w:rFonts w:ascii="Times New Roman" w:hAnsi="Times New Roman" w:cs="Times New Roman"/>
                <w:szCs w:val="22"/>
              </w:rPr>
              <w:t xml:space="preserve">прочие налоги, уменьшающие доход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13" w:name="P805"/>
            <w:bookmarkEnd w:id="13"/>
            <w:r w:rsidRPr="00196E95">
              <w:rPr>
                <w:rFonts w:ascii="Times New Roman" w:hAnsi="Times New Roman" w:cs="Times New Roman"/>
                <w:szCs w:val="22"/>
              </w:rPr>
              <w:t>3030</w:t>
            </w:r>
          </w:p>
        </w:tc>
        <w:tc>
          <w:tcPr>
            <w:tcW w:w="2501" w:type="dxa"/>
            <w:vAlign w:val="bottom"/>
          </w:tcPr>
          <w:p w:rsidR="00C13EC0" w:rsidRPr="00196E95" w:rsidRDefault="00C13EC0" w:rsidP="009471D4">
            <w:pPr>
              <w:pStyle w:val="ConsPlusNormal"/>
              <w:rPr>
                <w:rFonts w:ascii="Times New Roman" w:hAnsi="Times New Roman" w:cs="Times New Roman"/>
                <w:szCs w:val="22"/>
              </w:rPr>
            </w:pP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1E12D5">
            <w:pPr>
              <w:pStyle w:val="ConsPlusNormal"/>
              <w:rPr>
                <w:rFonts w:ascii="Times New Roman" w:hAnsi="Times New Roman" w:cs="Times New Roman"/>
                <w:szCs w:val="22"/>
              </w:rPr>
            </w:pPr>
            <w:r w:rsidRPr="00196E95">
              <w:rPr>
                <w:rFonts w:ascii="Times New Roman" w:hAnsi="Times New Roman" w:cs="Times New Roman"/>
                <w:szCs w:val="22"/>
              </w:rPr>
              <w:t xml:space="preserve">Прочие выплаты, всего </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bookmarkStart w:id="14" w:name="P813"/>
            <w:bookmarkEnd w:id="14"/>
            <w:r w:rsidRPr="00196E95">
              <w:rPr>
                <w:rFonts w:ascii="Times New Roman" w:hAnsi="Times New Roman" w:cs="Times New Roman"/>
                <w:szCs w:val="22"/>
              </w:rPr>
              <w:t>4000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r w:rsidR="00C13EC0" w:rsidRPr="00196E95" w:rsidTr="00F329F6">
        <w:tblPrEx>
          <w:tblBorders>
            <w:right w:val="single" w:sz="4" w:space="0" w:color="auto"/>
          </w:tblBorders>
        </w:tblPrEx>
        <w:tc>
          <w:tcPr>
            <w:tcW w:w="4740" w:type="dxa"/>
            <w:tcBorders>
              <w:left w:val="single" w:sz="4" w:space="0" w:color="auto"/>
            </w:tcBorders>
          </w:tcPr>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lastRenderedPageBreak/>
              <w:t>из них:</w:t>
            </w:r>
          </w:p>
          <w:p w:rsidR="00C13EC0" w:rsidRPr="00196E95" w:rsidRDefault="00C13EC0" w:rsidP="009471D4">
            <w:pPr>
              <w:pStyle w:val="ConsPlusNormal"/>
              <w:ind w:left="567"/>
              <w:rPr>
                <w:rFonts w:ascii="Times New Roman" w:hAnsi="Times New Roman" w:cs="Times New Roman"/>
                <w:szCs w:val="22"/>
              </w:rPr>
            </w:pPr>
            <w:r w:rsidRPr="00196E95">
              <w:rPr>
                <w:rFonts w:ascii="Times New Roman" w:hAnsi="Times New Roman" w:cs="Times New Roman"/>
                <w:szCs w:val="22"/>
              </w:rPr>
              <w:t>возврат в бюджет средств субсидии</w:t>
            </w:r>
          </w:p>
        </w:tc>
        <w:tc>
          <w:tcPr>
            <w:tcW w:w="73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4010</w:t>
            </w:r>
          </w:p>
        </w:tc>
        <w:tc>
          <w:tcPr>
            <w:tcW w:w="2501"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610</w:t>
            </w:r>
          </w:p>
        </w:tc>
        <w:tc>
          <w:tcPr>
            <w:tcW w:w="1559"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rPr>
                <w:rFonts w:ascii="Times New Roman" w:hAnsi="Times New Roman" w:cs="Times New Roman"/>
                <w:szCs w:val="22"/>
              </w:rPr>
            </w:pP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4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r>
    </w:tbl>
    <w:p w:rsidR="00196E95" w:rsidRDefault="00196E95" w:rsidP="00196E95">
      <w:pPr>
        <w:pStyle w:val="ConsPlusNonformat"/>
        <w:jc w:val="both"/>
        <w:rPr>
          <w:rFonts w:ascii="Times New Roman" w:hAnsi="Times New Roman" w:cs="Times New Roman"/>
          <w:sz w:val="22"/>
          <w:szCs w:val="22"/>
        </w:rPr>
      </w:pPr>
    </w:p>
    <w:p w:rsidR="00196E95" w:rsidRDefault="00196E95" w:rsidP="00196E95">
      <w:pPr>
        <w:pStyle w:val="ConsPlusNonformat"/>
        <w:jc w:val="both"/>
        <w:rPr>
          <w:rFonts w:ascii="Times New Roman" w:hAnsi="Times New Roman" w:cs="Times New Roman"/>
          <w:sz w:val="22"/>
          <w:szCs w:val="22"/>
        </w:rPr>
      </w:pPr>
    </w:p>
    <w:p w:rsidR="00C13EC0" w:rsidRPr="00196E95" w:rsidRDefault="00196E95" w:rsidP="00EC417E">
      <w:pPr>
        <w:pStyle w:val="ConsPlusNonformat"/>
        <w:jc w:val="center"/>
        <w:rPr>
          <w:rFonts w:ascii="Times New Roman" w:hAnsi="Times New Roman" w:cs="Times New Roman"/>
          <w:sz w:val="22"/>
          <w:szCs w:val="22"/>
        </w:rPr>
      </w:pPr>
      <w:r w:rsidRPr="00196E95">
        <w:rPr>
          <w:rFonts w:ascii="Times New Roman" w:hAnsi="Times New Roman" w:cs="Times New Roman"/>
          <w:sz w:val="22"/>
          <w:szCs w:val="22"/>
        </w:rPr>
        <w:t>Раздел 2. Сведения по выплатам на закупки товаров,</w:t>
      </w:r>
      <w:r>
        <w:rPr>
          <w:rFonts w:ascii="Times New Roman" w:hAnsi="Times New Roman" w:cs="Times New Roman"/>
          <w:sz w:val="22"/>
          <w:szCs w:val="22"/>
        </w:rPr>
        <w:t xml:space="preserve"> </w:t>
      </w:r>
      <w:r w:rsidRPr="00196E95">
        <w:rPr>
          <w:rFonts w:ascii="Times New Roman" w:hAnsi="Times New Roman" w:cs="Times New Roman"/>
          <w:sz w:val="22"/>
          <w:szCs w:val="22"/>
        </w:rPr>
        <w:t xml:space="preserve">работ, услуг </w:t>
      </w:r>
      <w:bookmarkStart w:id="15" w:name="P839"/>
      <w:bookmarkStart w:id="16" w:name="P895"/>
      <w:bookmarkEnd w:id="15"/>
      <w:bookmarkEnd w:id="16"/>
    </w:p>
    <w:p w:rsidR="00C13EC0" w:rsidRPr="00196E95" w:rsidRDefault="00C13EC0" w:rsidP="00C13EC0">
      <w:pPr>
        <w:pStyle w:val="ConsPlusNormal"/>
        <w:jc w:val="both"/>
        <w:rPr>
          <w:rFonts w:ascii="Times New Roman" w:hAnsi="Times New Roman" w:cs="Times New Roman"/>
          <w:szCs w:val="22"/>
        </w:r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6662"/>
        <w:gridCol w:w="767"/>
        <w:gridCol w:w="1076"/>
        <w:gridCol w:w="1361"/>
        <w:gridCol w:w="1417"/>
        <w:gridCol w:w="1260"/>
        <w:gridCol w:w="1490"/>
      </w:tblGrid>
      <w:tr w:rsidR="00C13EC0" w:rsidRPr="00196E95" w:rsidTr="00F329F6">
        <w:tc>
          <w:tcPr>
            <w:tcW w:w="1055" w:type="dxa"/>
            <w:vMerge w:val="restart"/>
            <w:tcBorders>
              <w:left w:val="single" w:sz="4" w:space="0" w:color="auto"/>
            </w:tcBorders>
          </w:tcPr>
          <w:p w:rsidR="00C13EC0" w:rsidRPr="00196E95" w:rsidRDefault="00537DA4" w:rsidP="009471D4">
            <w:pPr>
              <w:pStyle w:val="ConsPlusNormal"/>
              <w:jc w:val="center"/>
              <w:rPr>
                <w:rFonts w:ascii="Times New Roman" w:hAnsi="Times New Roman" w:cs="Times New Roman"/>
                <w:szCs w:val="22"/>
              </w:rPr>
            </w:pPr>
            <w:r>
              <w:rPr>
                <w:rFonts w:ascii="Times New Roman" w:hAnsi="Times New Roman" w:cs="Times New Roman"/>
                <w:szCs w:val="22"/>
              </w:rPr>
              <w:t>№</w:t>
            </w:r>
            <w:r w:rsidR="00C13EC0" w:rsidRPr="00196E95">
              <w:rPr>
                <w:rFonts w:ascii="Times New Roman" w:hAnsi="Times New Roman" w:cs="Times New Roman"/>
                <w:szCs w:val="22"/>
              </w:rPr>
              <w:t xml:space="preserve"> п/п</w:t>
            </w:r>
          </w:p>
        </w:tc>
        <w:tc>
          <w:tcPr>
            <w:tcW w:w="6662" w:type="dxa"/>
            <w:vMerge w:val="restart"/>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Наименование показателя</w:t>
            </w:r>
          </w:p>
        </w:tc>
        <w:tc>
          <w:tcPr>
            <w:tcW w:w="767" w:type="dxa"/>
            <w:vMerge w:val="restart"/>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Коды строк</w:t>
            </w:r>
          </w:p>
        </w:tc>
        <w:tc>
          <w:tcPr>
            <w:tcW w:w="1076" w:type="dxa"/>
            <w:vMerge w:val="restart"/>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Год начала закупки</w:t>
            </w:r>
          </w:p>
        </w:tc>
        <w:tc>
          <w:tcPr>
            <w:tcW w:w="5528" w:type="dxa"/>
            <w:gridSpan w:val="4"/>
            <w:tcBorders>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Сумма</w:t>
            </w:r>
          </w:p>
        </w:tc>
      </w:tr>
      <w:tr w:rsidR="00C13EC0" w:rsidRPr="00196E95" w:rsidTr="00F329F6">
        <w:tc>
          <w:tcPr>
            <w:tcW w:w="1055" w:type="dxa"/>
            <w:vMerge/>
            <w:tcBorders>
              <w:left w:val="single" w:sz="4" w:space="0" w:color="auto"/>
            </w:tcBorders>
          </w:tcPr>
          <w:p w:rsidR="00C13EC0" w:rsidRPr="00196E95" w:rsidRDefault="00C13EC0" w:rsidP="009471D4">
            <w:pPr>
              <w:rPr>
                <w:sz w:val="22"/>
                <w:szCs w:val="22"/>
              </w:rPr>
            </w:pPr>
          </w:p>
        </w:tc>
        <w:tc>
          <w:tcPr>
            <w:tcW w:w="6662" w:type="dxa"/>
            <w:vMerge/>
          </w:tcPr>
          <w:p w:rsidR="00C13EC0" w:rsidRPr="00196E95" w:rsidRDefault="00C13EC0" w:rsidP="009471D4">
            <w:pPr>
              <w:rPr>
                <w:sz w:val="22"/>
                <w:szCs w:val="22"/>
              </w:rPr>
            </w:pPr>
          </w:p>
        </w:tc>
        <w:tc>
          <w:tcPr>
            <w:tcW w:w="767" w:type="dxa"/>
            <w:vMerge/>
          </w:tcPr>
          <w:p w:rsidR="00C13EC0" w:rsidRPr="00196E95" w:rsidRDefault="00C13EC0" w:rsidP="009471D4">
            <w:pPr>
              <w:rPr>
                <w:sz w:val="22"/>
                <w:szCs w:val="22"/>
              </w:rPr>
            </w:pPr>
          </w:p>
        </w:tc>
        <w:tc>
          <w:tcPr>
            <w:tcW w:w="1076" w:type="dxa"/>
            <w:vMerge/>
          </w:tcPr>
          <w:p w:rsidR="00C13EC0" w:rsidRPr="00196E95" w:rsidRDefault="00C13EC0" w:rsidP="009471D4">
            <w:pPr>
              <w:rPr>
                <w:sz w:val="22"/>
                <w:szCs w:val="22"/>
              </w:rPr>
            </w:pPr>
          </w:p>
        </w:tc>
        <w:tc>
          <w:tcPr>
            <w:tcW w:w="1361"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(текущий финансовый год)</w:t>
            </w:r>
          </w:p>
        </w:tc>
        <w:tc>
          <w:tcPr>
            <w:tcW w:w="141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(первый год планового периода)</w:t>
            </w:r>
          </w:p>
        </w:tc>
        <w:tc>
          <w:tcPr>
            <w:tcW w:w="1260"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на 20__ г. (второй год планового периода)</w:t>
            </w:r>
          </w:p>
        </w:tc>
        <w:tc>
          <w:tcPr>
            <w:tcW w:w="1490" w:type="dxa"/>
            <w:tcBorders>
              <w:right w:val="single" w:sz="4" w:space="0" w:color="auto"/>
            </w:tcBorders>
          </w:tcPr>
          <w:p w:rsidR="00C13EC0" w:rsidRPr="00196E95" w:rsidRDefault="00C13EC0" w:rsidP="009471D4">
            <w:pPr>
              <w:pStyle w:val="ConsPlusNormal"/>
              <w:ind w:right="-93"/>
              <w:jc w:val="center"/>
              <w:rPr>
                <w:rFonts w:ascii="Times New Roman" w:hAnsi="Times New Roman" w:cs="Times New Roman"/>
                <w:szCs w:val="22"/>
              </w:rPr>
            </w:pPr>
            <w:r w:rsidRPr="00196E95">
              <w:rPr>
                <w:rFonts w:ascii="Times New Roman" w:hAnsi="Times New Roman" w:cs="Times New Roman"/>
                <w:szCs w:val="22"/>
              </w:rPr>
              <w:t>за пределами планового периода</w:t>
            </w:r>
          </w:p>
        </w:tc>
      </w:tr>
      <w:tr w:rsidR="00C13EC0" w:rsidRPr="00196E95" w:rsidTr="00F329F6">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w:t>
            </w:r>
          </w:p>
        </w:tc>
        <w:tc>
          <w:tcPr>
            <w:tcW w:w="6662"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w:t>
            </w:r>
          </w:p>
        </w:tc>
        <w:tc>
          <w:tcPr>
            <w:tcW w:w="76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w:t>
            </w:r>
          </w:p>
        </w:tc>
        <w:tc>
          <w:tcPr>
            <w:tcW w:w="1076"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4</w:t>
            </w:r>
          </w:p>
        </w:tc>
        <w:tc>
          <w:tcPr>
            <w:tcW w:w="1361"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5</w:t>
            </w:r>
          </w:p>
        </w:tc>
        <w:tc>
          <w:tcPr>
            <w:tcW w:w="1417"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6</w:t>
            </w:r>
          </w:p>
        </w:tc>
        <w:tc>
          <w:tcPr>
            <w:tcW w:w="1260" w:type="dxa"/>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7</w:t>
            </w:r>
          </w:p>
        </w:tc>
        <w:tc>
          <w:tcPr>
            <w:tcW w:w="1490" w:type="dxa"/>
            <w:tcBorders>
              <w:right w:val="single" w:sz="4" w:space="0" w:color="auto"/>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8</w:t>
            </w: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w:t>
            </w:r>
          </w:p>
        </w:tc>
        <w:tc>
          <w:tcPr>
            <w:tcW w:w="6662" w:type="dxa"/>
          </w:tcPr>
          <w:p w:rsidR="00C13EC0" w:rsidRPr="00196E95" w:rsidRDefault="00C13EC0" w:rsidP="007E0E38">
            <w:pPr>
              <w:pStyle w:val="ConsPlusNormal"/>
              <w:rPr>
                <w:rFonts w:ascii="Times New Roman" w:hAnsi="Times New Roman" w:cs="Times New Roman"/>
                <w:szCs w:val="22"/>
              </w:rPr>
            </w:pPr>
            <w:r w:rsidRPr="00196E95">
              <w:rPr>
                <w:rFonts w:ascii="Times New Roman" w:hAnsi="Times New Roman" w:cs="Times New Roman"/>
                <w:szCs w:val="22"/>
              </w:rPr>
              <w:t xml:space="preserve">Выплаты на закупку товаров, работ, услуг, всего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17" w:name="P917"/>
            <w:bookmarkEnd w:id="17"/>
            <w:r w:rsidRPr="00196E95">
              <w:rPr>
                <w:rFonts w:ascii="Times New Roman" w:hAnsi="Times New Roman" w:cs="Times New Roman"/>
                <w:szCs w:val="22"/>
              </w:rPr>
              <w:t>26000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1.1.</w:t>
            </w:r>
          </w:p>
        </w:tc>
        <w:tc>
          <w:tcPr>
            <w:tcW w:w="6662" w:type="dxa"/>
          </w:tcPr>
          <w:p w:rsidR="00C13EC0" w:rsidRPr="005138EE" w:rsidRDefault="00C13EC0" w:rsidP="009471D4">
            <w:pPr>
              <w:pStyle w:val="ConsPlusNormal"/>
              <w:ind w:left="284"/>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537DA4">
            <w:pPr>
              <w:pStyle w:val="ConsPlusNormal"/>
              <w:ind w:left="284"/>
              <w:rPr>
                <w:rFonts w:ascii="Times New Roman" w:hAnsi="Times New Roman" w:cs="Times New Roman"/>
                <w:szCs w:val="22"/>
              </w:rPr>
            </w:pPr>
            <w:r w:rsidRPr="005138EE">
              <w:rPr>
                <w:rFonts w:ascii="Times New Roman" w:hAnsi="Times New Roman" w:cs="Times New Roman"/>
                <w:szCs w:val="22"/>
              </w:rPr>
              <w:t xml:space="preserve">по контрактам (договорам), заключенным до начала текущего финансового года без применения норм Федерального </w:t>
            </w:r>
            <w:hyperlink r:id="rId21"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от 5 апреля 2013 г. </w:t>
            </w:r>
            <w:r w:rsidR="00537DA4">
              <w:rPr>
                <w:rFonts w:ascii="Times New Roman" w:hAnsi="Times New Roman" w:cs="Times New Roman"/>
                <w:szCs w:val="22"/>
              </w:rPr>
              <w:t>№</w:t>
            </w:r>
            <w:r w:rsidRPr="005138EE">
              <w:rPr>
                <w:rFonts w:ascii="Times New Roman" w:hAnsi="Times New Roman" w:cs="Times New Roman"/>
                <w:szCs w:val="22"/>
              </w:rPr>
              <w:t xml:space="preserve"> 44-ФЗ </w:t>
            </w:r>
            <w:r w:rsidR="00537DA4">
              <w:rPr>
                <w:rFonts w:ascii="Times New Roman" w:hAnsi="Times New Roman" w:cs="Times New Roman"/>
                <w:szCs w:val="22"/>
              </w:rPr>
              <w:t>«</w:t>
            </w:r>
            <w:r w:rsidRPr="005138EE">
              <w:rPr>
                <w:rFonts w:ascii="Times New Roman" w:hAnsi="Times New Roman" w:cs="Times New Roman"/>
                <w:szCs w:val="22"/>
              </w:rPr>
              <w:t>О контрактной системе в сфере закупок товаров, работ, услуг для обеспечения государственных и муниципальных нужд</w:t>
            </w:r>
            <w:r w:rsidR="00537DA4">
              <w:rPr>
                <w:rFonts w:ascii="Times New Roman" w:hAnsi="Times New Roman" w:cs="Times New Roman"/>
                <w:szCs w:val="22"/>
              </w:rPr>
              <w:t>»</w:t>
            </w:r>
            <w:r w:rsidRPr="005138EE">
              <w:rPr>
                <w:rFonts w:ascii="Times New Roman" w:hAnsi="Times New Roman" w:cs="Times New Roman"/>
                <w:szCs w:val="22"/>
              </w:rPr>
              <w:t xml:space="preserve"> (Собрание законодательства Российской Федерации, 2013, </w:t>
            </w:r>
            <w:r w:rsidR="00537DA4">
              <w:rPr>
                <w:rFonts w:ascii="Times New Roman" w:hAnsi="Times New Roman" w:cs="Times New Roman"/>
                <w:szCs w:val="22"/>
              </w:rPr>
              <w:t>№</w:t>
            </w:r>
            <w:r w:rsidRPr="005138EE">
              <w:rPr>
                <w:rFonts w:ascii="Times New Roman" w:hAnsi="Times New Roman" w:cs="Times New Roman"/>
                <w:szCs w:val="22"/>
              </w:rPr>
              <w:t xml:space="preserve"> 14, ст. 1652; 2018, </w:t>
            </w:r>
            <w:r w:rsidR="00537DA4">
              <w:rPr>
                <w:rFonts w:ascii="Times New Roman" w:hAnsi="Times New Roman" w:cs="Times New Roman"/>
                <w:szCs w:val="22"/>
              </w:rPr>
              <w:t>№</w:t>
            </w:r>
            <w:r w:rsidRPr="005138EE">
              <w:rPr>
                <w:rFonts w:ascii="Times New Roman" w:hAnsi="Times New Roman" w:cs="Times New Roman"/>
                <w:szCs w:val="22"/>
              </w:rPr>
              <w:t xml:space="preserve"> 32, ст. 5104) (далее - Федеральный закон </w:t>
            </w:r>
            <w:r w:rsidR="00537DA4">
              <w:rPr>
                <w:rFonts w:ascii="Times New Roman" w:hAnsi="Times New Roman" w:cs="Times New Roman"/>
                <w:szCs w:val="22"/>
              </w:rPr>
              <w:t>№</w:t>
            </w:r>
            <w:r w:rsidRPr="005138EE">
              <w:rPr>
                <w:rFonts w:ascii="Times New Roman" w:hAnsi="Times New Roman" w:cs="Times New Roman"/>
                <w:szCs w:val="22"/>
              </w:rPr>
              <w:t xml:space="preserve"> 44-ФЗ) и Федерального </w:t>
            </w:r>
            <w:hyperlink r:id="rId22"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от 18 июля 2011 г. </w:t>
            </w:r>
            <w:r w:rsidR="00537DA4">
              <w:rPr>
                <w:rFonts w:ascii="Times New Roman" w:hAnsi="Times New Roman" w:cs="Times New Roman"/>
                <w:szCs w:val="22"/>
              </w:rPr>
              <w:t>№</w:t>
            </w:r>
            <w:r w:rsidRPr="005138EE">
              <w:rPr>
                <w:rFonts w:ascii="Times New Roman" w:hAnsi="Times New Roman" w:cs="Times New Roman"/>
                <w:szCs w:val="22"/>
              </w:rPr>
              <w:t xml:space="preserve"> 223-ФЗ </w:t>
            </w:r>
            <w:r w:rsidR="00537DA4">
              <w:rPr>
                <w:rFonts w:ascii="Times New Roman" w:hAnsi="Times New Roman" w:cs="Times New Roman"/>
                <w:szCs w:val="22"/>
              </w:rPr>
              <w:t>«</w:t>
            </w:r>
            <w:r w:rsidRPr="005138EE">
              <w:rPr>
                <w:rFonts w:ascii="Times New Roman" w:hAnsi="Times New Roman" w:cs="Times New Roman"/>
                <w:szCs w:val="22"/>
              </w:rPr>
              <w:t>О закупках товаров, работ, услуг от</w:t>
            </w:r>
            <w:r w:rsidR="00537DA4">
              <w:rPr>
                <w:rFonts w:ascii="Times New Roman" w:hAnsi="Times New Roman" w:cs="Times New Roman"/>
                <w:szCs w:val="22"/>
              </w:rPr>
              <w:t>дельными видами юридических лиц»</w:t>
            </w:r>
            <w:r w:rsidRPr="005138EE">
              <w:rPr>
                <w:rFonts w:ascii="Times New Roman" w:hAnsi="Times New Roman" w:cs="Times New Roman"/>
                <w:szCs w:val="22"/>
              </w:rPr>
              <w:t xml:space="preserve"> (Собрание законодательства Российской Федерации, 2011,</w:t>
            </w:r>
            <w:r w:rsidR="00537DA4">
              <w:rPr>
                <w:rFonts w:ascii="Times New Roman" w:hAnsi="Times New Roman" w:cs="Times New Roman"/>
                <w:szCs w:val="22"/>
              </w:rPr>
              <w:t>№</w:t>
            </w:r>
            <w:r w:rsidRPr="005138EE">
              <w:rPr>
                <w:rFonts w:ascii="Times New Roman" w:hAnsi="Times New Roman" w:cs="Times New Roman"/>
                <w:szCs w:val="22"/>
              </w:rPr>
              <w:t xml:space="preserve"> 30, ст. 4571; 2018, </w:t>
            </w:r>
            <w:r w:rsidR="00537DA4">
              <w:rPr>
                <w:rFonts w:ascii="Times New Roman" w:hAnsi="Times New Roman" w:cs="Times New Roman"/>
                <w:szCs w:val="22"/>
              </w:rPr>
              <w:t>№</w:t>
            </w:r>
            <w:r w:rsidRPr="005138EE">
              <w:rPr>
                <w:rFonts w:ascii="Times New Roman" w:hAnsi="Times New Roman" w:cs="Times New Roman"/>
                <w:szCs w:val="22"/>
              </w:rPr>
              <w:t xml:space="preserve"> 32, ст. 5135) (далее - Федеральный закон </w:t>
            </w:r>
            <w:r w:rsidR="00537DA4">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18" w:name="P926"/>
            <w:bookmarkEnd w:id="18"/>
            <w:r w:rsidRPr="00196E95">
              <w:rPr>
                <w:rFonts w:ascii="Times New Roman" w:hAnsi="Times New Roman" w:cs="Times New Roman"/>
                <w:szCs w:val="22"/>
              </w:rPr>
              <w:t>26100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1.2.</w:t>
            </w:r>
          </w:p>
        </w:tc>
        <w:tc>
          <w:tcPr>
            <w:tcW w:w="6662" w:type="dxa"/>
          </w:tcPr>
          <w:p w:rsidR="00C13EC0" w:rsidRPr="005138EE" w:rsidRDefault="00C13EC0" w:rsidP="001F556B">
            <w:pPr>
              <w:pStyle w:val="ConsPlusNormal"/>
              <w:ind w:left="284"/>
              <w:rPr>
                <w:rFonts w:ascii="Times New Roman" w:hAnsi="Times New Roman" w:cs="Times New Roman"/>
                <w:szCs w:val="22"/>
              </w:rPr>
            </w:pPr>
            <w:r w:rsidRPr="005138EE">
              <w:rPr>
                <w:rFonts w:ascii="Times New Roman" w:hAnsi="Times New Roman" w:cs="Times New Roman"/>
                <w:szCs w:val="22"/>
              </w:rPr>
              <w:t xml:space="preserve">по контрактам (договорам), планируемым к заключению в соответствующем финансовом году без применения норм Федерального </w:t>
            </w:r>
            <w:hyperlink r:id="rId23"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 и Федерального </w:t>
            </w:r>
            <w:hyperlink r:id="rId24"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19" w:name="P934"/>
            <w:bookmarkEnd w:id="19"/>
            <w:r w:rsidRPr="00196E95">
              <w:rPr>
                <w:rFonts w:ascii="Times New Roman" w:hAnsi="Times New Roman" w:cs="Times New Roman"/>
                <w:szCs w:val="22"/>
              </w:rPr>
              <w:t>26200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1.3.</w:t>
            </w:r>
          </w:p>
        </w:tc>
        <w:tc>
          <w:tcPr>
            <w:tcW w:w="6662" w:type="dxa"/>
          </w:tcPr>
          <w:p w:rsidR="00C13EC0" w:rsidRPr="005138EE" w:rsidRDefault="00C13EC0" w:rsidP="001F556B">
            <w:pPr>
              <w:pStyle w:val="ConsPlusNormal"/>
              <w:ind w:left="284"/>
              <w:rPr>
                <w:rFonts w:ascii="Times New Roman" w:hAnsi="Times New Roman" w:cs="Times New Roman"/>
                <w:szCs w:val="22"/>
              </w:rPr>
            </w:pPr>
            <w:r w:rsidRPr="005138EE">
              <w:rPr>
                <w:rFonts w:ascii="Times New Roman" w:hAnsi="Times New Roman" w:cs="Times New Roman"/>
                <w:szCs w:val="22"/>
              </w:rPr>
              <w:t xml:space="preserve">по контрактам (договорам), заключенным до начала текущего финансового года с учетом требований Федерального </w:t>
            </w:r>
            <w:hyperlink r:id="rId25"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 и Федерального </w:t>
            </w:r>
            <w:hyperlink r:id="rId26"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0" w:name="P942"/>
            <w:bookmarkEnd w:id="20"/>
            <w:r w:rsidRPr="00196E95">
              <w:rPr>
                <w:rFonts w:ascii="Times New Roman" w:hAnsi="Times New Roman" w:cs="Times New Roman"/>
                <w:szCs w:val="22"/>
              </w:rPr>
              <w:t>26300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lastRenderedPageBreak/>
              <w:t>1.4.</w:t>
            </w:r>
          </w:p>
        </w:tc>
        <w:tc>
          <w:tcPr>
            <w:tcW w:w="6662" w:type="dxa"/>
          </w:tcPr>
          <w:p w:rsidR="00C13EC0" w:rsidRPr="005138EE" w:rsidRDefault="00C13EC0" w:rsidP="001F556B">
            <w:pPr>
              <w:pStyle w:val="ConsPlusNormal"/>
              <w:ind w:left="284"/>
              <w:rPr>
                <w:rFonts w:ascii="Times New Roman" w:hAnsi="Times New Roman" w:cs="Times New Roman"/>
                <w:szCs w:val="22"/>
              </w:rPr>
            </w:pPr>
            <w:r w:rsidRPr="005138EE">
              <w:rPr>
                <w:rFonts w:ascii="Times New Roman" w:hAnsi="Times New Roman" w:cs="Times New Roman"/>
                <w:szCs w:val="22"/>
              </w:rPr>
              <w:t xml:space="preserve">по контрактам (договорам), планируемым к заключению в соответствующем финансовом году с учетом требований Федерального </w:t>
            </w:r>
            <w:hyperlink r:id="rId27"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 и Федерального </w:t>
            </w:r>
            <w:hyperlink r:id="rId28" w:history="1">
              <w:r w:rsidRPr="005138EE">
                <w:rPr>
                  <w:rFonts w:ascii="Times New Roman" w:hAnsi="Times New Roman" w:cs="Times New Roman"/>
                  <w:szCs w:val="22"/>
                </w:rPr>
                <w:t>закона</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1" w:name="P950"/>
            <w:bookmarkEnd w:id="21"/>
            <w:r w:rsidRPr="00196E95">
              <w:rPr>
                <w:rFonts w:ascii="Times New Roman" w:hAnsi="Times New Roman" w:cs="Times New Roman"/>
                <w:szCs w:val="22"/>
              </w:rPr>
              <w:t>26400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1.4.1</w:t>
            </w:r>
          </w:p>
        </w:tc>
        <w:tc>
          <w:tcPr>
            <w:tcW w:w="6662" w:type="dxa"/>
          </w:tcPr>
          <w:p w:rsidR="00C13EC0" w:rsidRPr="005138EE" w:rsidRDefault="00C13EC0" w:rsidP="009471D4">
            <w:pPr>
              <w:pStyle w:val="ConsPlusNormal"/>
              <w:ind w:left="567"/>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9471D4">
            <w:pPr>
              <w:pStyle w:val="ConsPlusNormal"/>
              <w:ind w:left="567"/>
              <w:rPr>
                <w:rFonts w:ascii="Times New Roman" w:hAnsi="Times New Roman" w:cs="Times New Roman"/>
                <w:szCs w:val="22"/>
              </w:rPr>
            </w:pPr>
            <w:r w:rsidRPr="005138EE">
              <w:rPr>
                <w:rFonts w:ascii="Times New Roman" w:hAnsi="Times New Roman" w:cs="Times New Roman"/>
                <w:szCs w:val="22"/>
              </w:rPr>
              <w:t>за счет субсидий, предоставляемых на финансовое обеспечение выполнения государственного (муниципального) задания</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2" w:name="P959"/>
            <w:bookmarkEnd w:id="22"/>
            <w:r w:rsidRPr="00196E95">
              <w:rPr>
                <w:rFonts w:ascii="Times New Roman" w:hAnsi="Times New Roman" w:cs="Times New Roman"/>
                <w:szCs w:val="22"/>
              </w:rPr>
              <w:t>26410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1.4.1.1.</w:t>
            </w:r>
          </w:p>
        </w:tc>
        <w:tc>
          <w:tcPr>
            <w:tcW w:w="6662" w:type="dxa"/>
          </w:tcPr>
          <w:p w:rsidR="00C13EC0" w:rsidRPr="005138EE" w:rsidRDefault="00C13EC0" w:rsidP="009471D4">
            <w:pPr>
              <w:pStyle w:val="ConsPlusNormal"/>
              <w:ind w:left="850"/>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29"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26411</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1.4.1.2.</w:t>
            </w:r>
          </w:p>
        </w:tc>
        <w:tc>
          <w:tcPr>
            <w:tcW w:w="6662" w:type="dxa"/>
          </w:tcPr>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0"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26412</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1.4.2.</w:t>
            </w:r>
          </w:p>
        </w:tc>
        <w:tc>
          <w:tcPr>
            <w:tcW w:w="6662" w:type="dxa"/>
          </w:tcPr>
          <w:p w:rsidR="00C13EC0" w:rsidRPr="005138EE" w:rsidRDefault="00C13EC0" w:rsidP="009471D4">
            <w:pPr>
              <w:pStyle w:val="ConsPlusNormal"/>
              <w:ind w:left="567"/>
              <w:rPr>
                <w:rFonts w:ascii="Times New Roman" w:hAnsi="Times New Roman" w:cs="Times New Roman"/>
                <w:szCs w:val="22"/>
              </w:rPr>
            </w:pPr>
            <w:r w:rsidRPr="005138EE">
              <w:rPr>
                <w:rFonts w:ascii="Times New Roman" w:hAnsi="Times New Roman" w:cs="Times New Roman"/>
                <w:szCs w:val="22"/>
              </w:rPr>
              <w:t xml:space="preserve">за счет субсидий, предоставляемых в соответствии с </w:t>
            </w:r>
            <w:hyperlink r:id="rId31" w:history="1">
              <w:r w:rsidRPr="005138EE">
                <w:rPr>
                  <w:rFonts w:ascii="Times New Roman" w:hAnsi="Times New Roman" w:cs="Times New Roman"/>
                  <w:szCs w:val="22"/>
                </w:rPr>
                <w:t>абзацем вторым пункта 1 статьи 78.1</w:t>
              </w:r>
            </w:hyperlink>
            <w:r w:rsidRPr="005138EE">
              <w:rPr>
                <w:rFonts w:ascii="Times New Roman" w:hAnsi="Times New Roman" w:cs="Times New Roman"/>
                <w:szCs w:val="22"/>
              </w:rPr>
              <w:t xml:space="preserve"> Бюджетного кодекса Российской Федерации</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3" w:name="P984"/>
            <w:bookmarkEnd w:id="23"/>
            <w:r w:rsidRPr="00196E95">
              <w:rPr>
                <w:rFonts w:ascii="Times New Roman" w:hAnsi="Times New Roman" w:cs="Times New Roman"/>
                <w:szCs w:val="22"/>
              </w:rPr>
              <w:t>26420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1.4.2.1</w:t>
            </w:r>
          </w:p>
        </w:tc>
        <w:tc>
          <w:tcPr>
            <w:tcW w:w="6662" w:type="dxa"/>
          </w:tcPr>
          <w:p w:rsidR="00C13EC0" w:rsidRPr="005138EE" w:rsidRDefault="00C13EC0" w:rsidP="009471D4">
            <w:pPr>
              <w:pStyle w:val="ConsPlusNormal"/>
              <w:ind w:left="850"/>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2"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26421</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1.4.2.2.</w:t>
            </w:r>
          </w:p>
        </w:tc>
        <w:tc>
          <w:tcPr>
            <w:tcW w:w="6662" w:type="dxa"/>
          </w:tcPr>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3"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26422</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1.4.3.</w:t>
            </w:r>
          </w:p>
        </w:tc>
        <w:tc>
          <w:tcPr>
            <w:tcW w:w="6662" w:type="dxa"/>
          </w:tcPr>
          <w:p w:rsidR="00C13EC0" w:rsidRPr="005138EE" w:rsidRDefault="00C13EC0" w:rsidP="007E0E38">
            <w:pPr>
              <w:pStyle w:val="ConsPlusNormal"/>
              <w:ind w:left="567"/>
              <w:rPr>
                <w:rFonts w:ascii="Times New Roman" w:hAnsi="Times New Roman" w:cs="Times New Roman"/>
                <w:szCs w:val="22"/>
              </w:rPr>
            </w:pPr>
            <w:r w:rsidRPr="005138EE">
              <w:rPr>
                <w:rFonts w:ascii="Times New Roman" w:hAnsi="Times New Roman" w:cs="Times New Roman"/>
                <w:szCs w:val="22"/>
              </w:rPr>
              <w:t xml:space="preserve">за счет субсидий, предоставляемых на осуществление капитальных вложений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4" w:name="P1009"/>
            <w:bookmarkEnd w:id="24"/>
            <w:r w:rsidRPr="00196E95">
              <w:rPr>
                <w:rFonts w:ascii="Times New Roman" w:hAnsi="Times New Roman" w:cs="Times New Roman"/>
                <w:szCs w:val="22"/>
              </w:rPr>
              <w:t>26430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1.4.4.</w:t>
            </w:r>
          </w:p>
        </w:tc>
        <w:tc>
          <w:tcPr>
            <w:tcW w:w="6662" w:type="dxa"/>
          </w:tcPr>
          <w:p w:rsidR="00C13EC0" w:rsidRPr="005138EE" w:rsidRDefault="00C13EC0" w:rsidP="009471D4">
            <w:pPr>
              <w:pStyle w:val="ConsPlusNormal"/>
              <w:ind w:left="567"/>
              <w:rPr>
                <w:rFonts w:ascii="Times New Roman" w:hAnsi="Times New Roman" w:cs="Times New Roman"/>
                <w:szCs w:val="22"/>
              </w:rPr>
            </w:pPr>
            <w:r w:rsidRPr="005138EE">
              <w:rPr>
                <w:rFonts w:ascii="Times New Roman" w:hAnsi="Times New Roman" w:cs="Times New Roman"/>
                <w:szCs w:val="22"/>
              </w:rPr>
              <w:t>за счет средств обязательного медицинского страхования</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5" w:name="P1017"/>
            <w:bookmarkEnd w:id="25"/>
            <w:r w:rsidRPr="00196E95">
              <w:rPr>
                <w:rFonts w:ascii="Times New Roman" w:hAnsi="Times New Roman" w:cs="Times New Roman"/>
                <w:szCs w:val="22"/>
              </w:rPr>
              <w:t>26440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1.4.4.1.</w:t>
            </w:r>
          </w:p>
        </w:tc>
        <w:tc>
          <w:tcPr>
            <w:tcW w:w="6662" w:type="dxa"/>
          </w:tcPr>
          <w:p w:rsidR="00C13EC0" w:rsidRPr="005138EE" w:rsidRDefault="00C13EC0" w:rsidP="009471D4">
            <w:pPr>
              <w:pStyle w:val="ConsPlusNormal"/>
              <w:ind w:left="850"/>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4"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26441</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1.4.4.2.</w:t>
            </w:r>
          </w:p>
        </w:tc>
        <w:tc>
          <w:tcPr>
            <w:tcW w:w="6662" w:type="dxa"/>
          </w:tcPr>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5"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26442</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1.4.5.</w:t>
            </w:r>
          </w:p>
        </w:tc>
        <w:tc>
          <w:tcPr>
            <w:tcW w:w="6662" w:type="dxa"/>
          </w:tcPr>
          <w:p w:rsidR="00C13EC0" w:rsidRPr="005138EE" w:rsidRDefault="00C13EC0" w:rsidP="009471D4">
            <w:pPr>
              <w:pStyle w:val="ConsPlusNormal"/>
              <w:ind w:left="567"/>
              <w:rPr>
                <w:rFonts w:ascii="Times New Roman" w:hAnsi="Times New Roman" w:cs="Times New Roman"/>
                <w:szCs w:val="22"/>
              </w:rPr>
            </w:pPr>
            <w:r w:rsidRPr="005138EE">
              <w:rPr>
                <w:rFonts w:ascii="Times New Roman" w:hAnsi="Times New Roman" w:cs="Times New Roman"/>
                <w:szCs w:val="22"/>
              </w:rPr>
              <w:t>за счет прочих источников финансового обеспечения</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26450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1.4.5.1.</w:t>
            </w:r>
          </w:p>
        </w:tc>
        <w:tc>
          <w:tcPr>
            <w:tcW w:w="6662" w:type="dxa"/>
          </w:tcPr>
          <w:p w:rsidR="00C13EC0" w:rsidRPr="005138EE" w:rsidRDefault="00C13EC0" w:rsidP="009471D4">
            <w:pPr>
              <w:pStyle w:val="ConsPlusNormal"/>
              <w:ind w:left="850"/>
              <w:rPr>
                <w:rFonts w:ascii="Times New Roman" w:hAnsi="Times New Roman" w:cs="Times New Roman"/>
                <w:szCs w:val="22"/>
              </w:rPr>
            </w:pPr>
            <w:r w:rsidRPr="005138EE">
              <w:rPr>
                <w:rFonts w:ascii="Times New Roman" w:hAnsi="Times New Roman" w:cs="Times New Roman"/>
                <w:szCs w:val="22"/>
              </w:rPr>
              <w:t>в том числе:</w:t>
            </w:r>
          </w:p>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6"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26451</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1.4.5.2.</w:t>
            </w:r>
          </w:p>
        </w:tc>
        <w:tc>
          <w:tcPr>
            <w:tcW w:w="6662" w:type="dxa"/>
          </w:tcPr>
          <w:p w:rsidR="00C13EC0" w:rsidRPr="005138EE" w:rsidRDefault="00C13EC0" w:rsidP="001F556B">
            <w:pPr>
              <w:pStyle w:val="ConsPlusNormal"/>
              <w:ind w:left="850"/>
              <w:rPr>
                <w:rFonts w:ascii="Times New Roman" w:hAnsi="Times New Roman" w:cs="Times New Roman"/>
                <w:szCs w:val="22"/>
              </w:rPr>
            </w:pPr>
            <w:r w:rsidRPr="005138EE">
              <w:rPr>
                <w:rFonts w:ascii="Times New Roman" w:hAnsi="Times New Roman" w:cs="Times New Roman"/>
                <w:szCs w:val="22"/>
              </w:rPr>
              <w:t xml:space="preserve">в соответствии с Федеральным </w:t>
            </w:r>
            <w:hyperlink r:id="rId37"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223-ФЗ</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26452</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lastRenderedPageBreak/>
              <w:t>2.</w:t>
            </w:r>
          </w:p>
        </w:tc>
        <w:tc>
          <w:tcPr>
            <w:tcW w:w="6662" w:type="dxa"/>
          </w:tcPr>
          <w:p w:rsidR="00C13EC0" w:rsidRPr="005138EE" w:rsidRDefault="00C13EC0" w:rsidP="001F556B">
            <w:pPr>
              <w:pStyle w:val="ConsPlusNormal"/>
              <w:rPr>
                <w:rFonts w:ascii="Times New Roman" w:hAnsi="Times New Roman" w:cs="Times New Roman"/>
                <w:szCs w:val="22"/>
              </w:rPr>
            </w:pPr>
            <w:r w:rsidRPr="005138EE">
              <w:rPr>
                <w:rFonts w:ascii="Times New Roman" w:hAnsi="Times New Roman" w:cs="Times New Roman"/>
                <w:szCs w:val="22"/>
              </w:rPr>
              <w:t xml:space="preserve">Итого по контрактам, планируемым к заключению в соответствующем финансовом году в соответствии с Федеральным </w:t>
            </w:r>
            <w:hyperlink r:id="rId38" w:history="1">
              <w:r w:rsidRPr="005138EE">
                <w:rPr>
                  <w:rFonts w:ascii="Times New Roman" w:hAnsi="Times New Roman" w:cs="Times New Roman"/>
                  <w:szCs w:val="22"/>
                </w:rPr>
                <w:t>законом</w:t>
              </w:r>
            </w:hyperlink>
            <w:r w:rsidRPr="005138EE">
              <w:rPr>
                <w:rFonts w:ascii="Times New Roman" w:hAnsi="Times New Roman" w:cs="Times New Roman"/>
                <w:szCs w:val="22"/>
              </w:rPr>
              <w:t xml:space="preserve"> </w:t>
            </w:r>
            <w:r w:rsidR="001F556B">
              <w:rPr>
                <w:rFonts w:ascii="Times New Roman" w:hAnsi="Times New Roman" w:cs="Times New Roman"/>
                <w:szCs w:val="22"/>
              </w:rPr>
              <w:t>№</w:t>
            </w:r>
            <w:r w:rsidRPr="005138EE">
              <w:rPr>
                <w:rFonts w:ascii="Times New Roman" w:hAnsi="Times New Roman" w:cs="Times New Roman"/>
                <w:szCs w:val="22"/>
              </w:rPr>
              <w:t xml:space="preserve"> 44-ФЗ, по соответствующему году закупки </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bookmarkStart w:id="26" w:name="P1067"/>
            <w:bookmarkEnd w:id="26"/>
            <w:r w:rsidRPr="00196E95">
              <w:rPr>
                <w:rFonts w:ascii="Times New Roman" w:hAnsi="Times New Roman" w:cs="Times New Roman"/>
                <w:szCs w:val="22"/>
              </w:rPr>
              <w:t>26500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c>
          <w:tcPr>
            <w:tcW w:w="1055" w:type="dxa"/>
            <w:vMerge w:val="restart"/>
            <w:tcBorders>
              <w:left w:val="single" w:sz="4" w:space="0" w:color="auto"/>
            </w:tcBorders>
            <w:vAlign w:val="bottom"/>
          </w:tcPr>
          <w:p w:rsidR="00C13EC0" w:rsidRPr="00196E95" w:rsidRDefault="00C13EC0" w:rsidP="009471D4">
            <w:pPr>
              <w:pStyle w:val="ConsPlusNormal"/>
              <w:rPr>
                <w:rFonts w:ascii="Times New Roman" w:hAnsi="Times New Roman" w:cs="Times New Roman"/>
                <w:szCs w:val="22"/>
              </w:rPr>
            </w:pPr>
          </w:p>
        </w:tc>
        <w:tc>
          <w:tcPr>
            <w:tcW w:w="6662" w:type="dxa"/>
            <w:tcBorders>
              <w:bottom w:val="nil"/>
            </w:tcBorders>
          </w:tcPr>
          <w:p w:rsidR="00C13EC0" w:rsidRPr="005138EE" w:rsidRDefault="00C13EC0" w:rsidP="009471D4">
            <w:pPr>
              <w:pStyle w:val="ConsPlusNormal"/>
              <w:jc w:val="center"/>
              <w:rPr>
                <w:rFonts w:ascii="Times New Roman" w:hAnsi="Times New Roman" w:cs="Times New Roman"/>
                <w:szCs w:val="22"/>
              </w:rPr>
            </w:pPr>
            <w:r w:rsidRPr="005138EE">
              <w:rPr>
                <w:rFonts w:ascii="Times New Roman" w:hAnsi="Times New Roman" w:cs="Times New Roman"/>
                <w:szCs w:val="22"/>
              </w:rPr>
              <w:t>в том числе по году начала закупки:</w:t>
            </w:r>
          </w:p>
        </w:tc>
        <w:tc>
          <w:tcPr>
            <w:tcW w:w="767" w:type="dxa"/>
            <w:vMerge w:val="restart"/>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26510</w:t>
            </w:r>
          </w:p>
        </w:tc>
        <w:tc>
          <w:tcPr>
            <w:tcW w:w="1076"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361"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417"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260"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490" w:type="dxa"/>
            <w:vMerge w:val="restart"/>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rPr>
          <w:trHeight w:val="20"/>
        </w:trPr>
        <w:tc>
          <w:tcPr>
            <w:tcW w:w="1055" w:type="dxa"/>
            <w:vMerge/>
            <w:tcBorders>
              <w:left w:val="single" w:sz="4" w:space="0" w:color="auto"/>
            </w:tcBorders>
          </w:tcPr>
          <w:p w:rsidR="00C13EC0" w:rsidRPr="00196E95" w:rsidRDefault="00C13EC0" w:rsidP="009471D4">
            <w:pPr>
              <w:rPr>
                <w:sz w:val="22"/>
                <w:szCs w:val="22"/>
              </w:rPr>
            </w:pPr>
          </w:p>
        </w:tc>
        <w:tc>
          <w:tcPr>
            <w:tcW w:w="6662" w:type="dxa"/>
            <w:tcBorders>
              <w:top w:val="nil"/>
            </w:tcBorders>
          </w:tcPr>
          <w:p w:rsidR="00C13EC0" w:rsidRPr="005138EE" w:rsidRDefault="00C13EC0" w:rsidP="009471D4">
            <w:pPr>
              <w:pStyle w:val="ConsPlusNormal"/>
              <w:rPr>
                <w:rFonts w:ascii="Times New Roman" w:hAnsi="Times New Roman" w:cs="Times New Roman"/>
                <w:szCs w:val="22"/>
              </w:rPr>
            </w:pPr>
          </w:p>
        </w:tc>
        <w:tc>
          <w:tcPr>
            <w:tcW w:w="767" w:type="dxa"/>
            <w:vMerge/>
          </w:tcPr>
          <w:p w:rsidR="00C13EC0" w:rsidRPr="00196E95" w:rsidRDefault="00C13EC0" w:rsidP="009471D4">
            <w:pPr>
              <w:rPr>
                <w:sz w:val="22"/>
                <w:szCs w:val="22"/>
              </w:rPr>
            </w:pPr>
          </w:p>
        </w:tc>
        <w:tc>
          <w:tcPr>
            <w:tcW w:w="1076" w:type="dxa"/>
            <w:vMerge/>
          </w:tcPr>
          <w:p w:rsidR="00C13EC0" w:rsidRPr="00196E95" w:rsidRDefault="00C13EC0" w:rsidP="009471D4">
            <w:pPr>
              <w:rPr>
                <w:sz w:val="22"/>
                <w:szCs w:val="22"/>
              </w:rPr>
            </w:pPr>
          </w:p>
        </w:tc>
        <w:tc>
          <w:tcPr>
            <w:tcW w:w="1361" w:type="dxa"/>
            <w:vMerge/>
          </w:tcPr>
          <w:p w:rsidR="00C13EC0" w:rsidRPr="00196E95" w:rsidRDefault="00C13EC0" w:rsidP="009471D4">
            <w:pPr>
              <w:rPr>
                <w:sz w:val="22"/>
                <w:szCs w:val="22"/>
              </w:rPr>
            </w:pPr>
          </w:p>
        </w:tc>
        <w:tc>
          <w:tcPr>
            <w:tcW w:w="1417" w:type="dxa"/>
            <w:vMerge/>
          </w:tcPr>
          <w:p w:rsidR="00C13EC0" w:rsidRPr="00196E95" w:rsidRDefault="00C13EC0" w:rsidP="009471D4">
            <w:pPr>
              <w:rPr>
                <w:sz w:val="22"/>
                <w:szCs w:val="22"/>
              </w:rPr>
            </w:pPr>
          </w:p>
        </w:tc>
        <w:tc>
          <w:tcPr>
            <w:tcW w:w="1260" w:type="dxa"/>
            <w:vMerge/>
          </w:tcPr>
          <w:p w:rsidR="00C13EC0" w:rsidRPr="00196E95" w:rsidRDefault="00C13EC0" w:rsidP="009471D4">
            <w:pPr>
              <w:rPr>
                <w:sz w:val="22"/>
                <w:szCs w:val="22"/>
              </w:rPr>
            </w:pPr>
          </w:p>
        </w:tc>
        <w:tc>
          <w:tcPr>
            <w:tcW w:w="1490" w:type="dxa"/>
            <w:vMerge/>
          </w:tcPr>
          <w:p w:rsidR="00C13EC0" w:rsidRPr="00196E95" w:rsidRDefault="00C13EC0" w:rsidP="009471D4">
            <w:pPr>
              <w:rPr>
                <w:sz w:val="22"/>
                <w:szCs w:val="22"/>
              </w:rPr>
            </w:pPr>
          </w:p>
        </w:tc>
      </w:tr>
      <w:tr w:rsidR="00C13EC0" w:rsidRPr="00196E95" w:rsidTr="00F329F6">
        <w:tblPrEx>
          <w:tblBorders>
            <w:right w:val="single" w:sz="4" w:space="0" w:color="auto"/>
          </w:tblBorders>
        </w:tblPrEx>
        <w:tc>
          <w:tcPr>
            <w:tcW w:w="1055" w:type="dxa"/>
            <w:tcBorders>
              <w:left w:val="single" w:sz="4" w:space="0" w:color="auto"/>
            </w:tcBorders>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3.</w:t>
            </w:r>
          </w:p>
        </w:tc>
        <w:tc>
          <w:tcPr>
            <w:tcW w:w="6662" w:type="dxa"/>
          </w:tcPr>
          <w:p w:rsidR="00C13EC0" w:rsidRPr="005138EE" w:rsidRDefault="00C13EC0" w:rsidP="009471D4">
            <w:pPr>
              <w:pStyle w:val="ConsPlusNormal"/>
              <w:rPr>
                <w:rFonts w:ascii="Times New Roman" w:hAnsi="Times New Roman" w:cs="Times New Roman"/>
                <w:szCs w:val="22"/>
              </w:rPr>
            </w:pPr>
            <w:r w:rsidRPr="005138EE">
              <w:rPr>
                <w:rFonts w:ascii="Times New Roman" w:hAnsi="Times New Roman" w:cs="Times New Roman"/>
                <w:szCs w:val="22"/>
              </w:rPr>
              <w:t xml:space="preserve">Итого по договорам, планируемым к заключению в соответствующем финансовом году в соответствии с Федеральным </w:t>
            </w:r>
            <w:hyperlink r:id="rId39" w:history="1">
              <w:r w:rsidRPr="005138EE">
                <w:rPr>
                  <w:rFonts w:ascii="Times New Roman" w:hAnsi="Times New Roman" w:cs="Times New Roman"/>
                  <w:szCs w:val="22"/>
                </w:rPr>
                <w:t>законом</w:t>
              </w:r>
            </w:hyperlink>
            <w:r w:rsidR="001F556B">
              <w:rPr>
                <w:rFonts w:ascii="Times New Roman" w:hAnsi="Times New Roman" w:cs="Times New Roman"/>
                <w:szCs w:val="22"/>
              </w:rPr>
              <w:t xml:space="preserve"> №</w:t>
            </w:r>
            <w:r w:rsidRPr="005138EE">
              <w:rPr>
                <w:rFonts w:ascii="Times New Roman" w:hAnsi="Times New Roman" w:cs="Times New Roman"/>
                <w:szCs w:val="22"/>
              </w:rPr>
              <w:t xml:space="preserve"> 223-ФЗ, по соответствующему году закупки</w:t>
            </w:r>
          </w:p>
        </w:tc>
        <w:tc>
          <w:tcPr>
            <w:tcW w:w="767"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26600</w:t>
            </w:r>
          </w:p>
        </w:tc>
        <w:tc>
          <w:tcPr>
            <w:tcW w:w="1076" w:type="dxa"/>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x</w:t>
            </w:r>
          </w:p>
        </w:tc>
        <w:tc>
          <w:tcPr>
            <w:tcW w:w="1361" w:type="dxa"/>
            <w:vAlign w:val="bottom"/>
          </w:tcPr>
          <w:p w:rsidR="00C13EC0" w:rsidRPr="00196E95" w:rsidRDefault="00C13EC0" w:rsidP="009471D4">
            <w:pPr>
              <w:pStyle w:val="ConsPlusNormal"/>
              <w:rPr>
                <w:rFonts w:ascii="Times New Roman" w:hAnsi="Times New Roman" w:cs="Times New Roman"/>
                <w:szCs w:val="22"/>
              </w:rPr>
            </w:pPr>
          </w:p>
        </w:tc>
        <w:tc>
          <w:tcPr>
            <w:tcW w:w="1417" w:type="dxa"/>
            <w:vAlign w:val="bottom"/>
          </w:tcPr>
          <w:p w:rsidR="00C13EC0" w:rsidRPr="00196E95" w:rsidRDefault="00C13EC0" w:rsidP="009471D4">
            <w:pPr>
              <w:pStyle w:val="ConsPlusNormal"/>
              <w:rPr>
                <w:rFonts w:ascii="Times New Roman" w:hAnsi="Times New Roman" w:cs="Times New Roman"/>
                <w:szCs w:val="22"/>
              </w:rPr>
            </w:pPr>
          </w:p>
        </w:tc>
        <w:tc>
          <w:tcPr>
            <w:tcW w:w="1260" w:type="dxa"/>
            <w:vAlign w:val="bottom"/>
          </w:tcPr>
          <w:p w:rsidR="00C13EC0" w:rsidRPr="00196E95" w:rsidRDefault="00C13EC0" w:rsidP="009471D4">
            <w:pPr>
              <w:pStyle w:val="ConsPlusNormal"/>
              <w:rPr>
                <w:rFonts w:ascii="Times New Roman" w:hAnsi="Times New Roman" w:cs="Times New Roman"/>
                <w:szCs w:val="22"/>
              </w:rPr>
            </w:pPr>
          </w:p>
        </w:tc>
        <w:tc>
          <w:tcPr>
            <w:tcW w:w="1490" w:type="dxa"/>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tblBorders>
        </w:tblPrEx>
        <w:trPr>
          <w:trHeight w:val="230"/>
        </w:trPr>
        <w:tc>
          <w:tcPr>
            <w:tcW w:w="1055" w:type="dxa"/>
            <w:vMerge w:val="restart"/>
            <w:tcBorders>
              <w:left w:val="single" w:sz="4" w:space="0" w:color="auto"/>
            </w:tcBorders>
            <w:vAlign w:val="bottom"/>
          </w:tcPr>
          <w:p w:rsidR="00C13EC0" w:rsidRPr="00196E95" w:rsidRDefault="00C13EC0" w:rsidP="009471D4">
            <w:pPr>
              <w:pStyle w:val="ConsPlusNormal"/>
              <w:rPr>
                <w:rFonts w:ascii="Times New Roman" w:hAnsi="Times New Roman" w:cs="Times New Roman"/>
                <w:szCs w:val="22"/>
              </w:rPr>
            </w:pPr>
          </w:p>
        </w:tc>
        <w:tc>
          <w:tcPr>
            <w:tcW w:w="6662" w:type="dxa"/>
            <w:tcBorders>
              <w:bottom w:val="nil"/>
            </w:tcBorders>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в том числе по году начала закупки:</w:t>
            </w:r>
          </w:p>
        </w:tc>
        <w:tc>
          <w:tcPr>
            <w:tcW w:w="767" w:type="dxa"/>
            <w:vMerge w:val="restart"/>
            <w:vAlign w:val="bottom"/>
          </w:tcPr>
          <w:p w:rsidR="00C13EC0" w:rsidRPr="00196E95" w:rsidRDefault="00C13EC0" w:rsidP="009471D4">
            <w:pPr>
              <w:pStyle w:val="ConsPlusNormal"/>
              <w:jc w:val="center"/>
              <w:rPr>
                <w:rFonts w:ascii="Times New Roman" w:hAnsi="Times New Roman" w:cs="Times New Roman"/>
                <w:szCs w:val="22"/>
              </w:rPr>
            </w:pPr>
            <w:r w:rsidRPr="00196E95">
              <w:rPr>
                <w:rFonts w:ascii="Times New Roman" w:hAnsi="Times New Roman" w:cs="Times New Roman"/>
                <w:szCs w:val="22"/>
              </w:rPr>
              <w:t>26610</w:t>
            </w:r>
          </w:p>
        </w:tc>
        <w:tc>
          <w:tcPr>
            <w:tcW w:w="1076"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361"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417"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260" w:type="dxa"/>
            <w:vMerge w:val="restart"/>
            <w:vAlign w:val="bottom"/>
          </w:tcPr>
          <w:p w:rsidR="00C13EC0" w:rsidRPr="00196E95" w:rsidRDefault="00C13EC0" w:rsidP="009471D4">
            <w:pPr>
              <w:pStyle w:val="ConsPlusNormal"/>
              <w:rPr>
                <w:rFonts w:ascii="Times New Roman" w:hAnsi="Times New Roman" w:cs="Times New Roman"/>
                <w:szCs w:val="22"/>
              </w:rPr>
            </w:pPr>
          </w:p>
        </w:tc>
        <w:tc>
          <w:tcPr>
            <w:tcW w:w="1490" w:type="dxa"/>
            <w:vMerge w:val="restart"/>
            <w:vAlign w:val="bottom"/>
          </w:tcPr>
          <w:p w:rsidR="00C13EC0" w:rsidRPr="00196E95" w:rsidRDefault="00C13EC0" w:rsidP="009471D4">
            <w:pPr>
              <w:pStyle w:val="ConsPlusNormal"/>
              <w:rPr>
                <w:rFonts w:ascii="Times New Roman" w:hAnsi="Times New Roman" w:cs="Times New Roman"/>
                <w:szCs w:val="22"/>
              </w:rPr>
            </w:pPr>
          </w:p>
        </w:tc>
      </w:tr>
      <w:tr w:rsidR="00C13EC0" w:rsidRPr="00196E95" w:rsidTr="00F329F6">
        <w:tblPrEx>
          <w:tblBorders>
            <w:right w:val="single" w:sz="4" w:space="0" w:color="auto"/>
            <w:insideH w:val="nil"/>
          </w:tblBorders>
        </w:tblPrEx>
        <w:trPr>
          <w:trHeight w:val="38"/>
        </w:trPr>
        <w:tc>
          <w:tcPr>
            <w:tcW w:w="1055" w:type="dxa"/>
            <w:vMerge/>
            <w:tcBorders>
              <w:top w:val="single" w:sz="4" w:space="0" w:color="auto"/>
              <w:left w:val="single" w:sz="4" w:space="0" w:color="auto"/>
              <w:bottom w:val="single" w:sz="4" w:space="0" w:color="auto"/>
            </w:tcBorders>
          </w:tcPr>
          <w:p w:rsidR="00C13EC0" w:rsidRPr="00196E95" w:rsidRDefault="00C13EC0" w:rsidP="009471D4">
            <w:pPr>
              <w:rPr>
                <w:sz w:val="22"/>
                <w:szCs w:val="22"/>
              </w:rPr>
            </w:pPr>
          </w:p>
        </w:tc>
        <w:tc>
          <w:tcPr>
            <w:tcW w:w="6662" w:type="dxa"/>
            <w:tcBorders>
              <w:top w:val="nil"/>
            </w:tcBorders>
          </w:tcPr>
          <w:p w:rsidR="00C13EC0" w:rsidRPr="00196E95" w:rsidRDefault="00C13EC0" w:rsidP="009471D4">
            <w:pPr>
              <w:pStyle w:val="ConsPlusNormal"/>
              <w:rPr>
                <w:rFonts w:ascii="Times New Roman" w:hAnsi="Times New Roman" w:cs="Times New Roman"/>
                <w:szCs w:val="22"/>
              </w:rPr>
            </w:pPr>
          </w:p>
        </w:tc>
        <w:tc>
          <w:tcPr>
            <w:tcW w:w="767" w:type="dxa"/>
            <w:vMerge/>
          </w:tcPr>
          <w:p w:rsidR="00C13EC0" w:rsidRPr="00196E95" w:rsidRDefault="00C13EC0" w:rsidP="009471D4">
            <w:pPr>
              <w:rPr>
                <w:sz w:val="22"/>
                <w:szCs w:val="22"/>
              </w:rPr>
            </w:pPr>
          </w:p>
        </w:tc>
        <w:tc>
          <w:tcPr>
            <w:tcW w:w="1076" w:type="dxa"/>
            <w:vMerge/>
          </w:tcPr>
          <w:p w:rsidR="00C13EC0" w:rsidRPr="00196E95" w:rsidRDefault="00C13EC0" w:rsidP="009471D4">
            <w:pPr>
              <w:rPr>
                <w:sz w:val="22"/>
                <w:szCs w:val="22"/>
              </w:rPr>
            </w:pPr>
          </w:p>
        </w:tc>
        <w:tc>
          <w:tcPr>
            <w:tcW w:w="1361" w:type="dxa"/>
            <w:vMerge/>
          </w:tcPr>
          <w:p w:rsidR="00C13EC0" w:rsidRPr="00196E95" w:rsidRDefault="00C13EC0" w:rsidP="009471D4">
            <w:pPr>
              <w:rPr>
                <w:sz w:val="22"/>
                <w:szCs w:val="22"/>
              </w:rPr>
            </w:pPr>
          </w:p>
        </w:tc>
        <w:tc>
          <w:tcPr>
            <w:tcW w:w="1417" w:type="dxa"/>
            <w:vMerge/>
          </w:tcPr>
          <w:p w:rsidR="00C13EC0" w:rsidRPr="00196E95" w:rsidRDefault="00C13EC0" w:rsidP="009471D4">
            <w:pPr>
              <w:rPr>
                <w:sz w:val="22"/>
                <w:szCs w:val="22"/>
              </w:rPr>
            </w:pPr>
          </w:p>
        </w:tc>
        <w:tc>
          <w:tcPr>
            <w:tcW w:w="1260" w:type="dxa"/>
            <w:vMerge/>
          </w:tcPr>
          <w:p w:rsidR="00C13EC0" w:rsidRPr="00196E95" w:rsidRDefault="00C13EC0" w:rsidP="009471D4">
            <w:pPr>
              <w:rPr>
                <w:sz w:val="22"/>
                <w:szCs w:val="22"/>
              </w:rPr>
            </w:pPr>
          </w:p>
        </w:tc>
        <w:tc>
          <w:tcPr>
            <w:tcW w:w="1490" w:type="dxa"/>
            <w:vMerge/>
          </w:tcPr>
          <w:p w:rsidR="00C13EC0" w:rsidRPr="00196E95" w:rsidRDefault="00C13EC0" w:rsidP="009471D4">
            <w:pPr>
              <w:rPr>
                <w:sz w:val="22"/>
                <w:szCs w:val="22"/>
              </w:rPr>
            </w:pPr>
          </w:p>
        </w:tc>
      </w:tr>
    </w:tbl>
    <w:p w:rsidR="00C13EC0" w:rsidRPr="00F329F6" w:rsidRDefault="00C13EC0" w:rsidP="00C13EC0">
      <w:pPr>
        <w:pStyle w:val="ConsPlusNormal"/>
        <w:jc w:val="both"/>
        <w:rPr>
          <w:rFonts w:ascii="Times New Roman" w:hAnsi="Times New Roman" w:cs="Times New Roman"/>
          <w:sz w:val="20"/>
          <w:szCs w:val="22"/>
        </w:rPr>
      </w:pP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Руководитель учреждения</w:t>
      </w: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(уполномоченное лицо учреждения)  ___________ _________</w:t>
      </w:r>
      <w:r w:rsidR="007E0E38">
        <w:rPr>
          <w:rFonts w:ascii="Times New Roman" w:hAnsi="Times New Roman" w:cs="Times New Roman"/>
          <w:sz w:val="22"/>
          <w:szCs w:val="22"/>
        </w:rPr>
        <w:t xml:space="preserve">     </w:t>
      </w:r>
      <w:r w:rsidRPr="00196E95">
        <w:rPr>
          <w:rFonts w:ascii="Times New Roman" w:hAnsi="Times New Roman" w:cs="Times New Roman"/>
          <w:sz w:val="22"/>
          <w:szCs w:val="22"/>
        </w:rPr>
        <w:t xml:space="preserve"> _______________</w:t>
      </w: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w:t>
      </w:r>
      <w:r w:rsidR="007E0E38">
        <w:rPr>
          <w:rFonts w:ascii="Times New Roman" w:hAnsi="Times New Roman" w:cs="Times New Roman"/>
          <w:sz w:val="22"/>
          <w:szCs w:val="22"/>
        </w:rPr>
        <w:t xml:space="preserve">                             </w:t>
      </w:r>
      <w:r w:rsidRPr="00196E95">
        <w:rPr>
          <w:rFonts w:ascii="Times New Roman" w:hAnsi="Times New Roman" w:cs="Times New Roman"/>
          <w:sz w:val="22"/>
          <w:szCs w:val="22"/>
        </w:rPr>
        <w:t xml:space="preserve"> (должность)</w:t>
      </w:r>
      <w:r w:rsidR="007E0E38">
        <w:rPr>
          <w:rFonts w:ascii="Times New Roman" w:hAnsi="Times New Roman" w:cs="Times New Roman"/>
          <w:sz w:val="22"/>
          <w:szCs w:val="22"/>
        </w:rPr>
        <w:t xml:space="preserve">   </w:t>
      </w:r>
      <w:r w:rsidRPr="00196E95">
        <w:rPr>
          <w:rFonts w:ascii="Times New Roman" w:hAnsi="Times New Roman" w:cs="Times New Roman"/>
          <w:sz w:val="22"/>
          <w:szCs w:val="22"/>
        </w:rPr>
        <w:t xml:space="preserve"> (подпись)  (расшифровка подписи)</w:t>
      </w:r>
    </w:p>
    <w:p w:rsidR="00C13EC0" w:rsidRPr="00F329F6" w:rsidRDefault="00C13EC0" w:rsidP="00C13EC0">
      <w:pPr>
        <w:pStyle w:val="ConsPlusNonformat"/>
        <w:jc w:val="both"/>
        <w:rPr>
          <w:rFonts w:ascii="Times New Roman" w:hAnsi="Times New Roman" w:cs="Times New Roman"/>
          <w:szCs w:val="22"/>
        </w:rPr>
      </w:pP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Исполнитель  ___________ ___________________ _________</w:t>
      </w: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w:t>
      </w:r>
      <w:r w:rsidR="007E0E38">
        <w:rPr>
          <w:rFonts w:ascii="Times New Roman" w:hAnsi="Times New Roman" w:cs="Times New Roman"/>
          <w:sz w:val="22"/>
          <w:szCs w:val="22"/>
        </w:rPr>
        <w:t xml:space="preserve">            </w:t>
      </w:r>
      <w:r w:rsidRPr="00196E95">
        <w:rPr>
          <w:rFonts w:ascii="Times New Roman" w:hAnsi="Times New Roman" w:cs="Times New Roman"/>
          <w:sz w:val="22"/>
          <w:szCs w:val="22"/>
        </w:rPr>
        <w:t>(должность)</w:t>
      </w:r>
      <w:r w:rsidR="007E0E38">
        <w:rPr>
          <w:rFonts w:ascii="Times New Roman" w:hAnsi="Times New Roman" w:cs="Times New Roman"/>
          <w:sz w:val="22"/>
          <w:szCs w:val="22"/>
        </w:rPr>
        <w:t xml:space="preserve">    </w:t>
      </w:r>
      <w:r w:rsidRPr="00196E95">
        <w:rPr>
          <w:rFonts w:ascii="Times New Roman" w:hAnsi="Times New Roman" w:cs="Times New Roman"/>
          <w:sz w:val="22"/>
          <w:szCs w:val="22"/>
        </w:rPr>
        <w:t xml:space="preserve"> (фамилия, инициалы) (телефон)</w:t>
      </w:r>
    </w:p>
    <w:p w:rsidR="00330C0E" w:rsidRPr="00F329F6" w:rsidRDefault="00330C0E" w:rsidP="00C13EC0">
      <w:pPr>
        <w:pStyle w:val="ConsPlusNonformat"/>
        <w:jc w:val="both"/>
        <w:rPr>
          <w:rFonts w:ascii="Times New Roman" w:hAnsi="Times New Roman" w:cs="Times New Roman"/>
          <w:szCs w:val="22"/>
        </w:rPr>
      </w:pPr>
    </w:p>
    <w:p w:rsidR="00C13EC0" w:rsidRPr="00196E95" w:rsidRDefault="00C13EC0" w:rsidP="00C13EC0">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w:t>
      </w:r>
      <w:r w:rsidR="001F556B">
        <w:rPr>
          <w:rFonts w:ascii="Times New Roman" w:hAnsi="Times New Roman" w:cs="Times New Roman"/>
          <w:sz w:val="22"/>
          <w:szCs w:val="22"/>
        </w:rPr>
        <w:t>«</w:t>
      </w:r>
      <w:r w:rsidRPr="00196E95">
        <w:rPr>
          <w:rFonts w:ascii="Times New Roman" w:hAnsi="Times New Roman" w:cs="Times New Roman"/>
          <w:sz w:val="22"/>
          <w:szCs w:val="22"/>
        </w:rPr>
        <w:t>__</w:t>
      </w:r>
      <w:r w:rsidR="001F556B">
        <w:rPr>
          <w:rFonts w:ascii="Times New Roman" w:hAnsi="Times New Roman" w:cs="Times New Roman"/>
          <w:sz w:val="22"/>
          <w:szCs w:val="22"/>
        </w:rPr>
        <w:t>»</w:t>
      </w:r>
      <w:r w:rsidRPr="00196E95">
        <w:rPr>
          <w:rFonts w:ascii="Times New Roman" w:hAnsi="Times New Roman" w:cs="Times New Roman"/>
          <w:sz w:val="22"/>
          <w:szCs w:val="22"/>
        </w:rPr>
        <w:t xml:space="preserve"> ________ 20__ г.</w:t>
      </w:r>
    </w:p>
    <w:p w:rsidR="00C13EC0" w:rsidRPr="00F329F6" w:rsidRDefault="00C13EC0" w:rsidP="00C13EC0">
      <w:pPr>
        <w:pStyle w:val="ConsPlusNonformat"/>
        <w:jc w:val="both"/>
        <w:rPr>
          <w:rFonts w:ascii="Times New Roman" w:hAnsi="Times New Roman" w:cs="Times New Roman"/>
          <w:szCs w:val="22"/>
        </w:rPr>
      </w:pPr>
    </w:p>
    <w:tbl>
      <w:tblPr>
        <w:tblStyle w:val="a4"/>
        <w:tblW w:w="1478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6"/>
      </w:tblGrid>
      <w:tr w:rsidR="001F556B" w:rsidTr="00330C0E">
        <w:tc>
          <w:tcPr>
            <w:tcW w:w="14786" w:type="dxa"/>
          </w:tcPr>
          <w:p w:rsidR="001F556B" w:rsidRDefault="001F556B" w:rsidP="00C13EC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196E95">
              <w:rPr>
                <w:rFonts w:ascii="Times New Roman" w:hAnsi="Times New Roman" w:cs="Times New Roman"/>
                <w:sz w:val="22"/>
                <w:szCs w:val="22"/>
              </w:rPr>
              <w:t>СОГЛАСОВАНО</w:t>
            </w:r>
            <w:r>
              <w:rPr>
                <w:rFonts w:ascii="Times New Roman" w:hAnsi="Times New Roman" w:cs="Times New Roman"/>
                <w:sz w:val="22"/>
                <w:szCs w:val="22"/>
              </w:rPr>
              <w:t>:</w:t>
            </w:r>
          </w:p>
          <w:p w:rsidR="001F556B" w:rsidRPr="00F329F6" w:rsidRDefault="001F556B" w:rsidP="00C13EC0">
            <w:pPr>
              <w:pStyle w:val="ConsPlusNonformat"/>
              <w:jc w:val="both"/>
              <w:rPr>
                <w:rFonts w:ascii="Times New Roman" w:hAnsi="Times New Roman" w:cs="Times New Roman"/>
                <w:szCs w:val="22"/>
              </w:rPr>
            </w:pPr>
          </w:p>
          <w:p w:rsidR="001F556B" w:rsidRPr="00196E95" w:rsidRDefault="001F556B" w:rsidP="001F556B">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_________________________________________________________________________│</w:t>
            </w:r>
          </w:p>
          <w:p w:rsidR="001F556B" w:rsidRPr="00196E95" w:rsidRDefault="001F556B" w:rsidP="001F556B">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xml:space="preserve">      (наименование должности уполномоченного лица органа-учредителя)</w:t>
            </w:r>
          </w:p>
          <w:p w:rsidR="001F556B" w:rsidRPr="00F329F6" w:rsidRDefault="001F556B" w:rsidP="00C13EC0">
            <w:pPr>
              <w:pStyle w:val="ConsPlusNonformat"/>
              <w:jc w:val="both"/>
              <w:rPr>
                <w:rFonts w:ascii="Times New Roman" w:hAnsi="Times New Roman" w:cs="Times New Roman"/>
                <w:szCs w:val="22"/>
              </w:rPr>
            </w:pPr>
          </w:p>
          <w:p w:rsidR="001F556B" w:rsidRPr="00196E95" w:rsidRDefault="001F556B" w:rsidP="001F556B">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___________________            __________________________________________</w:t>
            </w:r>
          </w:p>
          <w:p w:rsidR="001F556B" w:rsidRPr="00196E95" w:rsidRDefault="001F556B" w:rsidP="001F556B">
            <w:pPr>
              <w:pStyle w:val="ConsPlusNonformat"/>
              <w:jc w:val="both"/>
              <w:rPr>
                <w:rFonts w:ascii="Times New Roman" w:hAnsi="Times New Roman" w:cs="Times New Roman"/>
                <w:sz w:val="22"/>
                <w:szCs w:val="22"/>
              </w:rPr>
            </w:pPr>
            <w:r w:rsidRPr="00196E95">
              <w:rPr>
                <w:rFonts w:ascii="Times New Roman" w:hAnsi="Times New Roman" w:cs="Times New Roman"/>
                <w:sz w:val="22"/>
                <w:szCs w:val="22"/>
              </w:rPr>
              <w:t>│     (подпись)                           (расшифровка подписи)           │</w:t>
            </w:r>
          </w:p>
          <w:p w:rsidR="00330C0E" w:rsidRPr="00F329F6" w:rsidRDefault="00330C0E" w:rsidP="001F556B">
            <w:pPr>
              <w:pStyle w:val="ConsPlusNonformat"/>
              <w:jc w:val="both"/>
              <w:rPr>
                <w:rFonts w:ascii="Times New Roman" w:hAnsi="Times New Roman" w:cs="Times New Roman"/>
                <w:szCs w:val="22"/>
              </w:rPr>
            </w:pPr>
          </w:p>
          <w:p w:rsidR="001F556B" w:rsidRDefault="001F556B" w:rsidP="00330C0E">
            <w:pPr>
              <w:rPr>
                <w:sz w:val="22"/>
                <w:szCs w:val="22"/>
              </w:rPr>
            </w:pPr>
            <w:r>
              <w:t xml:space="preserve"> «___» ___________ 20__ г. </w:t>
            </w:r>
          </w:p>
        </w:tc>
      </w:tr>
    </w:tbl>
    <w:p w:rsidR="001F556B" w:rsidRPr="00F329F6" w:rsidRDefault="001F556B" w:rsidP="001F556B">
      <w:pPr>
        <w:pStyle w:val="ConsPlusNonformat"/>
        <w:jc w:val="both"/>
        <w:rPr>
          <w:rFonts w:ascii="Times New Roman" w:hAnsi="Times New Roman" w:cs="Times New Roman"/>
          <w:szCs w:val="22"/>
        </w:rPr>
      </w:pPr>
    </w:p>
    <w:sectPr w:rsidR="001F556B" w:rsidRPr="00F329F6" w:rsidSect="00F329F6">
      <w:headerReference w:type="default" r:id="rId40"/>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19C" w:rsidRDefault="00E9619C" w:rsidP="006070AD">
      <w:r>
        <w:separator/>
      </w:r>
    </w:p>
  </w:endnote>
  <w:endnote w:type="continuationSeparator" w:id="0">
    <w:p w:rsidR="00E9619C" w:rsidRDefault="00E9619C" w:rsidP="0060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19C" w:rsidRDefault="00E9619C" w:rsidP="006070AD">
      <w:r>
        <w:separator/>
      </w:r>
    </w:p>
  </w:footnote>
  <w:footnote w:type="continuationSeparator" w:id="0">
    <w:p w:rsidR="00E9619C" w:rsidRDefault="00E9619C" w:rsidP="0060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500938"/>
      <w:docPartObj>
        <w:docPartGallery w:val="Page Numbers (Top of Page)"/>
        <w:docPartUnique/>
      </w:docPartObj>
    </w:sdtPr>
    <w:sdtEndPr>
      <w:rPr>
        <w:sz w:val="28"/>
        <w:szCs w:val="28"/>
      </w:rPr>
    </w:sdtEndPr>
    <w:sdtContent>
      <w:p w:rsidR="00AC29A2" w:rsidRPr="00AC29A2" w:rsidRDefault="00AC29A2" w:rsidP="00AC29A2">
        <w:pPr>
          <w:pStyle w:val="a5"/>
          <w:jc w:val="center"/>
          <w:rPr>
            <w:sz w:val="28"/>
            <w:szCs w:val="28"/>
          </w:rPr>
        </w:pPr>
        <w:r w:rsidRPr="00AC29A2">
          <w:rPr>
            <w:sz w:val="28"/>
            <w:szCs w:val="28"/>
          </w:rPr>
          <w:fldChar w:fldCharType="begin"/>
        </w:r>
        <w:r w:rsidRPr="00AC29A2">
          <w:rPr>
            <w:sz w:val="28"/>
            <w:szCs w:val="28"/>
          </w:rPr>
          <w:instrText>PAGE   \* MERGEFORMAT</w:instrText>
        </w:r>
        <w:r w:rsidRPr="00AC29A2">
          <w:rPr>
            <w:sz w:val="28"/>
            <w:szCs w:val="28"/>
          </w:rPr>
          <w:fldChar w:fldCharType="separate"/>
        </w:r>
        <w:r w:rsidR="00F329F6">
          <w:rPr>
            <w:noProof/>
            <w:sz w:val="28"/>
            <w:szCs w:val="28"/>
          </w:rPr>
          <w:t>2</w:t>
        </w:r>
        <w:r w:rsidRPr="00AC29A2">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85706"/>
      <w:docPartObj>
        <w:docPartGallery w:val="Page Numbers (Top of Page)"/>
        <w:docPartUnique/>
      </w:docPartObj>
    </w:sdtPr>
    <w:sdtEndPr>
      <w:rPr>
        <w:sz w:val="28"/>
        <w:szCs w:val="28"/>
      </w:rPr>
    </w:sdtEndPr>
    <w:sdtContent>
      <w:p w:rsidR="000431B4" w:rsidRPr="00F329F6" w:rsidRDefault="00F329F6" w:rsidP="00F329F6">
        <w:pPr>
          <w:pStyle w:val="a5"/>
          <w:jc w:val="center"/>
          <w:rPr>
            <w:sz w:val="28"/>
            <w:szCs w:val="28"/>
          </w:rPr>
        </w:pPr>
        <w:r w:rsidRPr="00F329F6">
          <w:rPr>
            <w:sz w:val="28"/>
            <w:szCs w:val="28"/>
          </w:rPr>
          <w:fldChar w:fldCharType="begin"/>
        </w:r>
        <w:r w:rsidRPr="00F329F6">
          <w:rPr>
            <w:sz w:val="28"/>
            <w:szCs w:val="28"/>
          </w:rPr>
          <w:instrText>PAGE   \* MERGEFORMAT</w:instrText>
        </w:r>
        <w:r w:rsidRPr="00F329F6">
          <w:rPr>
            <w:sz w:val="28"/>
            <w:szCs w:val="28"/>
          </w:rPr>
          <w:fldChar w:fldCharType="separate"/>
        </w:r>
        <w:r>
          <w:rPr>
            <w:noProof/>
            <w:sz w:val="28"/>
            <w:szCs w:val="28"/>
          </w:rPr>
          <w:t>15</w:t>
        </w:r>
        <w:r w:rsidRPr="00F329F6">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810B2"/>
    <w:multiLevelType w:val="hybridMultilevel"/>
    <w:tmpl w:val="F048890C"/>
    <w:lvl w:ilvl="0" w:tplc="7BA26AA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D544EFF"/>
    <w:multiLevelType w:val="hybridMultilevel"/>
    <w:tmpl w:val="83783A24"/>
    <w:lvl w:ilvl="0" w:tplc="7AB4A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805002"/>
    <w:multiLevelType w:val="multilevel"/>
    <w:tmpl w:val="6C00DDB2"/>
    <w:lvl w:ilvl="0">
      <w:start w:val="1"/>
      <w:numFmt w:val="decimal"/>
      <w:lvlText w:val="%1."/>
      <w:lvlJc w:val="left"/>
      <w:pPr>
        <w:ind w:left="420" w:hanging="420"/>
      </w:pPr>
      <w:rPr>
        <w:rFonts w:hint="default"/>
      </w:rPr>
    </w:lvl>
    <w:lvl w:ilvl="1">
      <w:start w:val="1"/>
      <w:numFmt w:val="decimal"/>
      <w:lvlText w:val="%1.%2."/>
      <w:lvlJc w:val="left"/>
      <w:pPr>
        <w:ind w:left="648" w:hanging="420"/>
      </w:pPr>
      <w:rPr>
        <w:rFonts w:hint="default"/>
      </w:rPr>
    </w:lvl>
    <w:lvl w:ilvl="2">
      <w:start w:val="1"/>
      <w:numFmt w:val="decimal"/>
      <w:lvlText w:val="%1.%2.%3."/>
      <w:lvlJc w:val="left"/>
      <w:pPr>
        <w:ind w:left="117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036" w:hanging="1440"/>
      </w:pPr>
      <w:rPr>
        <w:rFonts w:hint="default"/>
      </w:rPr>
    </w:lvl>
    <w:lvl w:ilvl="8">
      <w:start w:val="1"/>
      <w:numFmt w:val="decimal"/>
      <w:lvlText w:val="%1.%2.%3.%4.%5.%6.%7.%8.%9."/>
      <w:lvlJc w:val="left"/>
      <w:pPr>
        <w:ind w:left="3624" w:hanging="1800"/>
      </w:pPr>
      <w:rPr>
        <w:rFonts w:hint="default"/>
      </w:rPr>
    </w:lvl>
  </w:abstractNum>
  <w:abstractNum w:abstractNumId="3">
    <w:nsid w:val="4FAB107B"/>
    <w:multiLevelType w:val="hybridMultilevel"/>
    <w:tmpl w:val="997E0042"/>
    <w:lvl w:ilvl="0" w:tplc="0A9AF06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FC91648"/>
    <w:multiLevelType w:val="hybridMultilevel"/>
    <w:tmpl w:val="DA14B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3C547F"/>
    <w:multiLevelType w:val="hybridMultilevel"/>
    <w:tmpl w:val="2E724370"/>
    <w:lvl w:ilvl="0" w:tplc="14C40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64042D"/>
    <w:multiLevelType w:val="hybridMultilevel"/>
    <w:tmpl w:val="02D854D2"/>
    <w:lvl w:ilvl="0" w:tplc="A48644A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67F731E"/>
    <w:multiLevelType w:val="hybridMultilevel"/>
    <w:tmpl w:val="2104E0C0"/>
    <w:lvl w:ilvl="0" w:tplc="B350B248">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7E"/>
    <w:rsid w:val="00011B8E"/>
    <w:rsid w:val="0001272F"/>
    <w:rsid w:val="0001517E"/>
    <w:rsid w:val="00015A77"/>
    <w:rsid w:val="00020769"/>
    <w:rsid w:val="00021BA3"/>
    <w:rsid w:val="00021F16"/>
    <w:rsid w:val="000222BB"/>
    <w:rsid w:val="000251A0"/>
    <w:rsid w:val="0003451E"/>
    <w:rsid w:val="000431B4"/>
    <w:rsid w:val="000557D6"/>
    <w:rsid w:val="000559DD"/>
    <w:rsid w:val="00060067"/>
    <w:rsid w:val="00061571"/>
    <w:rsid w:val="0006348C"/>
    <w:rsid w:val="000641D5"/>
    <w:rsid w:val="00072908"/>
    <w:rsid w:val="00073B06"/>
    <w:rsid w:val="000774D6"/>
    <w:rsid w:val="00081E6E"/>
    <w:rsid w:val="0009507F"/>
    <w:rsid w:val="000A52B4"/>
    <w:rsid w:val="000A76DA"/>
    <w:rsid w:val="000C1461"/>
    <w:rsid w:val="000E22A4"/>
    <w:rsid w:val="000E5D7B"/>
    <w:rsid w:val="000F16D1"/>
    <w:rsid w:val="000F2FDC"/>
    <w:rsid w:val="000F5685"/>
    <w:rsid w:val="000F5922"/>
    <w:rsid w:val="000F7C22"/>
    <w:rsid w:val="00100A8C"/>
    <w:rsid w:val="00115432"/>
    <w:rsid w:val="001221A5"/>
    <w:rsid w:val="0013228C"/>
    <w:rsid w:val="00136C17"/>
    <w:rsid w:val="00136EBE"/>
    <w:rsid w:val="00137E07"/>
    <w:rsid w:val="00140730"/>
    <w:rsid w:val="001407CF"/>
    <w:rsid w:val="00143694"/>
    <w:rsid w:val="001454F9"/>
    <w:rsid w:val="0014609F"/>
    <w:rsid w:val="00157003"/>
    <w:rsid w:val="001605C7"/>
    <w:rsid w:val="00162B17"/>
    <w:rsid w:val="00166552"/>
    <w:rsid w:val="00167FC4"/>
    <w:rsid w:val="00172FBC"/>
    <w:rsid w:val="001733A8"/>
    <w:rsid w:val="001821F6"/>
    <w:rsid w:val="00185C60"/>
    <w:rsid w:val="00196E95"/>
    <w:rsid w:val="001A67B7"/>
    <w:rsid w:val="001A6DBC"/>
    <w:rsid w:val="001A7C0C"/>
    <w:rsid w:val="001B541E"/>
    <w:rsid w:val="001C3CD3"/>
    <w:rsid w:val="001D51B7"/>
    <w:rsid w:val="001E12D5"/>
    <w:rsid w:val="001E460E"/>
    <w:rsid w:val="001E4F3E"/>
    <w:rsid w:val="001F3567"/>
    <w:rsid w:val="001F4BC3"/>
    <w:rsid w:val="001F556B"/>
    <w:rsid w:val="00200053"/>
    <w:rsid w:val="00202DEC"/>
    <w:rsid w:val="00204432"/>
    <w:rsid w:val="00210BBC"/>
    <w:rsid w:val="0021184D"/>
    <w:rsid w:val="00214BFA"/>
    <w:rsid w:val="002152C0"/>
    <w:rsid w:val="002166BF"/>
    <w:rsid w:val="0022390E"/>
    <w:rsid w:val="00223EB3"/>
    <w:rsid w:val="002316D6"/>
    <w:rsid w:val="00232B7D"/>
    <w:rsid w:val="002407F5"/>
    <w:rsid w:val="00244CE4"/>
    <w:rsid w:val="002465C7"/>
    <w:rsid w:val="00246FF8"/>
    <w:rsid w:val="002473B1"/>
    <w:rsid w:val="002576FB"/>
    <w:rsid w:val="002579C9"/>
    <w:rsid w:val="00260C06"/>
    <w:rsid w:val="00261B29"/>
    <w:rsid w:val="00264318"/>
    <w:rsid w:val="00265FA9"/>
    <w:rsid w:val="00266695"/>
    <w:rsid w:val="00273DAE"/>
    <w:rsid w:val="00281CF0"/>
    <w:rsid w:val="002826FD"/>
    <w:rsid w:val="00284856"/>
    <w:rsid w:val="00287991"/>
    <w:rsid w:val="00290C0F"/>
    <w:rsid w:val="00291811"/>
    <w:rsid w:val="0029214F"/>
    <w:rsid w:val="002923CA"/>
    <w:rsid w:val="002949F9"/>
    <w:rsid w:val="002A216A"/>
    <w:rsid w:val="002A56B2"/>
    <w:rsid w:val="002A5E54"/>
    <w:rsid w:val="002B4C70"/>
    <w:rsid w:val="002B62B3"/>
    <w:rsid w:val="002B6E3E"/>
    <w:rsid w:val="002C5C56"/>
    <w:rsid w:val="002C7F56"/>
    <w:rsid w:val="002D3D46"/>
    <w:rsid w:val="002D4639"/>
    <w:rsid w:val="002D7A76"/>
    <w:rsid w:val="002E2879"/>
    <w:rsid w:val="003014B2"/>
    <w:rsid w:val="0030157E"/>
    <w:rsid w:val="00303083"/>
    <w:rsid w:val="0030322B"/>
    <w:rsid w:val="00316538"/>
    <w:rsid w:val="003165D3"/>
    <w:rsid w:val="00323536"/>
    <w:rsid w:val="00324045"/>
    <w:rsid w:val="00325E69"/>
    <w:rsid w:val="00330C0E"/>
    <w:rsid w:val="00332EE8"/>
    <w:rsid w:val="003570D1"/>
    <w:rsid w:val="00361614"/>
    <w:rsid w:val="00363AF0"/>
    <w:rsid w:val="00364113"/>
    <w:rsid w:val="00364D60"/>
    <w:rsid w:val="003714DD"/>
    <w:rsid w:val="00381A36"/>
    <w:rsid w:val="0039317B"/>
    <w:rsid w:val="003A40B8"/>
    <w:rsid w:val="003A4581"/>
    <w:rsid w:val="003A52C2"/>
    <w:rsid w:val="003A73C6"/>
    <w:rsid w:val="003B1A87"/>
    <w:rsid w:val="003C0AF4"/>
    <w:rsid w:val="003C0B8D"/>
    <w:rsid w:val="003D3D4E"/>
    <w:rsid w:val="003D63F8"/>
    <w:rsid w:val="003E25EC"/>
    <w:rsid w:val="003E3C94"/>
    <w:rsid w:val="003E44D7"/>
    <w:rsid w:val="003E74C4"/>
    <w:rsid w:val="003F14C2"/>
    <w:rsid w:val="003F19DE"/>
    <w:rsid w:val="00407C19"/>
    <w:rsid w:val="004106E0"/>
    <w:rsid w:val="00410B9C"/>
    <w:rsid w:val="0041514A"/>
    <w:rsid w:val="00440BD9"/>
    <w:rsid w:val="00440D82"/>
    <w:rsid w:val="0044281D"/>
    <w:rsid w:val="00442D2D"/>
    <w:rsid w:val="00447942"/>
    <w:rsid w:val="004523A2"/>
    <w:rsid w:val="00470E62"/>
    <w:rsid w:val="0047642E"/>
    <w:rsid w:val="0048645D"/>
    <w:rsid w:val="00491BB8"/>
    <w:rsid w:val="00494FDE"/>
    <w:rsid w:val="004A460A"/>
    <w:rsid w:val="004A75D3"/>
    <w:rsid w:val="004B3EE5"/>
    <w:rsid w:val="004B6B49"/>
    <w:rsid w:val="004B7AB6"/>
    <w:rsid w:val="004C0504"/>
    <w:rsid w:val="004C0F81"/>
    <w:rsid w:val="004C652A"/>
    <w:rsid w:val="004D0458"/>
    <w:rsid w:val="004D565C"/>
    <w:rsid w:val="004E24AD"/>
    <w:rsid w:val="004F0DC8"/>
    <w:rsid w:val="004F558E"/>
    <w:rsid w:val="004F6422"/>
    <w:rsid w:val="004F6808"/>
    <w:rsid w:val="004F69AD"/>
    <w:rsid w:val="00507CC5"/>
    <w:rsid w:val="005138EE"/>
    <w:rsid w:val="00516DA7"/>
    <w:rsid w:val="00520D9A"/>
    <w:rsid w:val="00521886"/>
    <w:rsid w:val="00522BA2"/>
    <w:rsid w:val="00537DA4"/>
    <w:rsid w:val="00543976"/>
    <w:rsid w:val="005477AE"/>
    <w:rsid w:val="0056093F"/>
    <w:rsid w:val="005657DD"/>
    <w:rsid w:val="005744A4"/>
    <w:rsid w:val="00576265"/>
    <w:rsid w:val="00577A67"/>
    <w:rsid w:val="00582FFB"/>
    <w:rsid w:val="0058348C"/>
    <w:rsid w:val="00583A60"/>
    <w:rsid w:val="005955CA"/>
    <w:rsid w:val="00597DFD"/>
    <w:rsid w:val="005A31B1"/>
    <w:rsid w:val="005A7C3F"/>
    <w:rsid w:val="005B396D"/>
    <w:rsid w:val="005B5AE8"/>
    <w:rsid w:val="005C2B9A"/>
    <w:rsid w:val="005C6C66"/>
    <w:rsid w:val="005D37FC"/>
    <w:rsid w:val="005E37A1"/>
    <w:rsid w:val="005E7201"/>
    <w:rsid w:val="005E79F6"/>
    <w:rsid w:val="005F0A0C"/>
    <w:rsid w:val="005F4596"/>
    <w:rsid w:val="006063DC"/>
    <w:rsid w:val="006070AD"/>
    <w:rsid w:val="00612DCB"/>
    <w:rsid w:val="006208BB"/>
    <w:rsid w:val="00620AB8"/>
    <w:rsid w:val="006248EE"/>
    <w:rsid w:val="00624AD6"/>
    <w:rsid w:val="0063097B"/>
    <w:rsid w:val="0063406D"/>
    <w:rsid w:val="006340C4"/>
    <w:rsid w:val="00637578"/>
    <w:rsid w:val="006456C9"/>
    <w:rsid w:val="0065142B"/>
    <w:rsid w:val="00654478"/>
    <w:rsid w:val="006678E9"/>
    <w:rsid w:val="006707E8"/>
    <w:rsid w:val="0067190E"/>
    <w:rsid w:val="00672FF9"/>
    <w:rsid w:val="0067499D"/>
    <w:rsid w:val="00675802"/>
    <w:rsid w:val="00690897"/>
    <w:rsid w:val="006910F4"/>
    <w:rsid w:val="006A400E"/>
    <w:rsid w:val="006B191A"/>
    <w:rsid w:val="006B487D"/>
    <w:rsid w:val="006B702E"/>
    <w:rsid w:val="006D58B3"/>
    <w:rsid w:val="006D5A70"/>
    <w:rsid w:val="006D77D1"/>
    <w:rsid w:val="006F06A6"/>
    <w:rsid w:val="006F36AE"/>
    <w:rsid w:val="006F395F"/>
    <w:rsid w:val="006F49F2"/>
    <w:rsid w:val="006F5BBD"/>
    <w:rsid w:val="00700E43"/>
    <w:rsid w:val="00706EF9"/>
    <w:rsid w:val="00713BE2"/>
    <w:rsid w:val="007273F5"/>
    <w:rsid w:val="007403C1"/>
    <w:rsid w:val="00740704"/>
    <w:rsid w:val="007478ED"/>
    <w:rsid w:val="00751F5A"/>
    <w:rsid w:val="00756330"/>
    <w:rsid w:val="00772CD9"/>
    <w:rsid w:val="00780601"/>
    <w:rsid w:val="007824D2"/>
    <w:rsid w:val="007A02F9"/>
    <w:rsid w:val="007A477E"/>
    <w:rsid w:val="007B1147"/>
    <w:rsid w:val="007B4E38"/>
    <w:rsid w:val="007C1A63"/>
    <w:rsid w:val="007C5B96"/>
    <w:rsid w:val="007C66B8"/>
    <w:rsid w:val="007C6A50"/>
    <w:rsid w:val="007E0E38"/>
    <w:rsid w:val="007F063F"/>
    <w:rsid w:val="007F4DC3"/>
    <w:rsid w:val="00811122"/>
    <w:rsid w:val="00811A6C"/>
    <w:rsid w:val="008205BE"/>
    <w:rsid w:val="0082123D"/>
    <w:rsid w:val="008215A5"/>
    <w:rsid w:val="0083577B"/>
    <w:rsid w:val="0084418A"/>
    <w:rsid w:val="00844EDB"/>
    <w:rsid w:val="00845F02"/>
    <w:rsid w:val="008460DF"/>
    <w:rsid w:val="00865BE6"/>
    <w:rsid w:val="008663C5"/>
    <w:rsid w:val="00877761"/>
    <w:rsid w:val="00887CE4"/>
    <w:rsid w:val="00893C57"/>
    <w:rsid w:val="008944EF"/>
    <w:rsid w:val="00897C11"/>
    <w:rsid w:val="008A0290"/>
    <w:rsid w:val="008A2C6C"/>
    <w:rsid w:val="008A48D4"/>
    <w:rsid w:val="008A4B9D"/>
    <w:rsid w:val="008A7929"/>
    <w:rsid w:val="008B1648"/>
    <w:rsid w:val="008B1AAB"/>
    <w:rsid w:val="008B5ABA"/>
    <w:rsid w:val="008C1D4D"/>
    <w:rsid w:val="008C3D29"/>
    <w:rsid w:val="008C4C3C"/>
    <w:rsid w:val="008C6A81"/>
    <w:rsid w:val="008D1D88"/>
    <w:rsid w:val="008D61AF"/>
    <w:rsid w:val="008D6FAB"/>
    <w:rsid w:val="008D7AD5"/>
    <w:rsid w:val="008F2705"/>
    <w:rsid w:val="008F2F8C"/>
    <w:rsid w:val="00900694"/>
    <w:rsid w:val="009028D6"/>
    <w:rsid w:val="00904641"/>
    <w:rsid w:val="009056AC"/>
    <w:rsid w:val="00910E55"/>
    <w:rsid w:val="00917AE1"/>
    <w:rsid w:val="009210BA"/>
    <w:rsid w:val="00923023"/>
    <w:rsid w:val="00931245"/>
    <w:rsid w:val="009331C4"/>
    <w:rsid w:val="00937F61"/>
    <w:rsid w:val="00942A56"/>
    <w:rsid w:val="00944FC5"/>
    <w:rsid w:val="009471D4"/>
    <w:rsid w:val="00951979"/>
    <w:rsid w:val="00952693"/>
    <w:rsid w:val="00953359"/>
    <w:rsid w:val="00953D9B"/>
    <w:rsid w:val="00960013"/>
    <w:rsid w:val="0096100B"/>
    <w:rsid w:val="009721F7"/>
    <w:rsid w:val="00980420"/>
    <w:rsid w:val="00981FCE"/>
    <w:rsid w:val="00982236"/>
    <w:rsid w:val="00982E0E"/>
    <w:rsid w:val="00983CD1"/>
    <w:rsid w:val="009A064E"/>
    <w:rsid w:val="009B39D3"/>
    <w:rsid w:val="009C6637"/>
    <w:rsid w:val="009D3CAC"/>
    <w:rsid w:val="009D42AC"/>
    <w:rsid w:val="009D51FF"/>
    <w:rsid w:val="009E1E8A"/>
    <w:rsid w:val="009E2D14"/>
    <w:rsid w:val="009E627C"/>
    <w:rsid w:val="009F2480"/>
    <w:rsid w:val="00A0222B"/>
    <w:rsid w:val="00A100E4"/>
    <w:rsid w:val="00A1144E"/>
    <w:rsid w:val="00A1537F"/>
    <w:rsid w:val="00A16E2B"/>
    <w:rsid w:val="00A23F92"/>
    <w:rsid w:val="00A27FB0"/>
    <w:rsid w:val="00A35FBC"/>
    <w:rsid w:val="00A4580C"/>
    <w:rsid w:val="00A539BB"/>
    <w:rsid w:val="00A54B41"/>
    <w:rsid w:val="00A62DD3"/>
    <w:rsid w:val="00A64F8D"/>
    <w:rsid w:val="00A65561"/>
    <w:rsid w:val="00A871A5"/>
    <w:rsid w:val="00A87D80"/>
    <w:rsid w:val="00A928AF"/>
    <w:rsid w:val="00A9371F"/>
    <w:rsid w:val="00A964A5"/>
    <w:rsid w:val="00A965DF"/>
    <w:rsid w:val="00AA1BE6"/>
    <w:rsid w:val="00AA2BB0"/>
    <w:rsid w:val="00AA7E44"/>
    <w:rsid w:val="00AB038A"/>
    <w:rsid w:val="00AC223A"/>
    <w:rsid w:val="00AC29A2"/>
    <w:rsid w:val="00AC4E90"/>
    <w:rsid w:val="00AC7DCF"/>
    <w:rsid w:val="00AD52D0"/>
    <w:rsid w:val="00AE0B43"/>
    <w:rsid w:val="00AE7984"/>
    <w:rsid w:val="00AF0B32"/>
    <w:rsid w:val="00AF400F"/>
    <w:rsid w:val="00AF7BD6"/>
    <w:rsid w:val="00B0196D"/>
    <w:rsid w:val="00B05E8D"/>
    <w:rsid w:val="00B20C7D"/>
    <w:rsid w:val="00B425A1"/>
    <w:rsid w:val="00B42E11"/>
    <w:rsid w:val="00B44A13"/>
    <w:rsid w:val="00B5626F"/>
    <w:rsid w:val="00B64D3D"/>
    <w:rsid w:val="00B86570"/>
    <w:rsid w:val="00B867C9"/>
    <w:rsid w:val="00B8720B"/>
    <w:rsid w:val="00B90DB5"/>
    <w:rsid w:val="00B944D4"/>
    <w:rsid w:val="00B94562"/>
    <w:rsid w:val="00B97100"/>
    <w:rsid w:val="00BA40DE"/>
    <w:rsid w:val="00BB4996"/>
    <w:rsid w:val="00BC0F8D"/>
    <w:rsid w:val="00BD5B18"/>
    <w:rsid w:val="00BE0165"/>
    <w:rsid w:val="00BE2735"/>
    <w:rsid w:val="00BE4D02"/>
    <w:rsid w:val="00BE6494"/>
    <w:rsid w:val="00C13B07"/>
    <w:rsid w:val="00C13EC0"/>
    <w:rsid w:val="00C20597"/>
    <w:rsid w:val="00C2522F"/>
    <w:rsid w:val="00C34BA7"/>
    <w:rsid w:val="00C3587E"/>
    <w:rsid w:val="00C41499"/>
    <w:rsid w:val="00C4784A"/>
    <w:rsid w:val="00C47E6E"/>
    <w:rsid w:val="00C51DB3"/>
    <w:rsid w:val="00C62654"/>
    <w:rsid w:val="00C64008"/>
    <w:rsid w:val="00C677A5"/>
    <w:rsid w:val="00C7394F"/>
    <w:rsid w:val="00C760EF"/>
    <w:rsid w:val="00C82DA7"/>
    <w:rsid w:val="00C85AD4"/>
    <w:rsid w:val="00C86627"/>
    <w:rsid w:val="00C87A15"/>
    <w:rsid w:val="00C90CC5"/>
    <w:rsid w:val="00C92EC2"/>
    <w:rsid w:val="00C940D9"/>
    <w:rsid w:val="00CA1178"/>
    <w:rsid w:val="00CA13B5"/>
    <w:rsid w:val="00CA30C7"/>
    <w:rsid w:val="00CA6A94"/>
    <w:rsid w:val="00CB21F6"/>
    <w:rsid w:val="00CC251C"/>
    <w:rsid w:val="00CC2B51"/>
    <w:rsid w:val="00CC5782"/>
    <w:rsid w:val="00CD037E"/>
    <w:rsid w:val="00CD629F"/>
    <w:rsid w:val="00CE538D"/>
    <w:rsid w:val="00CE5D06"/>
    <w:rsid w:val="00CF57F3"/>
    <w:rsid w:val="00D01B41"/>
    <w:rsid w:val="00D06802"/>
    <w:rsid w:val="00D06DA7"/>
    <w:rsid w:val="00D07BD6"/>
    <w:rsid w:val="00D11135"/>
    <w:rsid w:val="00D12AC7"/>
    <w:rsid w:val="00D14E69"/>
    <w:rsid w:val="00D243AE"/>
    <w:rsid w:val="00D26EBE"/>
    <w:rsid w:val="00D43191"/>
    <w:rsid w:val="00D44E38"/>
    <w:rsid w:val="00D472E2"/>
    <w:rsid w:val="00D47B42"/>
    <w:rsid w:val="00D55C12"/>
    <w:rsid w:val="00D57449"/>
    <w:rsid w:val="00D66981"/>
    <w:rsid w:val="00D73DAA"/>
    <w:rsid w:val="00D81681"/>
    <w:rsid w:val="00D959D2"/>
    <w:rsid w:val="00D97B27"/>
    <w:rsid w:val="00DA0498"/>
    <w:rsid w:val="00DA3485"/>
    <w:rsid w:val="00DA4F2A"/>
    <w:rsid w:val="00DA601F"/>
    <w:rsid w:val="00DA74AB"/>
    <w:rsid w:val="00DA7A7B"/>
    <w:rsid w:val="00DC2559"/>
    <w:rsid w:val="00DC44B0"/>
    <w:rsid w:val="00DD2FD0"/>
    <w:rsid w:val="00DD7EF8"/>
    <w:rsid w:val="00DF0665"/>
    <w:rsid w:val="00DF64A9"/>
    <w:rsid w:val="00E1481C"/>
    <w:rsid w:val="00E17FD5"/>
    <w:rsid w:val="00E22E37"/>
    <w:rsid w:val="00E36FFA"/>
    <w:rsid w:val="00E425EE"/>
    <w:rsid w:val="00E52DD2"/>
    <w:rsid w:val="00E53392"/>
    <w:rsid w:val="00E54ACA"/>
    <w:rsid w:val="00E6081C"/>
    <w:rsid w:val="00E619EE"/>
    <w:rsid w:val="00E66593"/>
    <w:rsid w:val="00E702A5"/>
    <w:rsid w:val="00E81140"/>
    <w:rsid w:val="00E9026D"/>
    <w:rsid w:val="00E90337"/>
    <w:rsid w:val="00E9619C"/>
    <w:rsid w:val="00E967E9"/>
    <w:rsid w:val="00EA0478"/>
    <w:rsid w:val="00EA4079"/>
    <w:rsid w:val="00EB14DB"/>
    <w:rsid w:val="00EC417E"/>
    <w:rsid w:val="00EC7CD8"/>
    <w:rsid w:val="00ED35D9"/>
    <w:rsid w:val="00ED6F94"/>
    <w:rsid w:val="00EE0C4C"/>
    <w:rsid w:val="00EF6DAA"/>
    <w:rsid w:val="00EF7473"/>
    <w:rsid w:val="00F01EAB"/>
    <w:rsid w:val="00F03840"/>
    <w:rsid w:val="00F04654"/>
    <w:rsid w:val="00F05C29"/>
    <w:rsid w:val="00F17816"/>
    <w:rsid w:val="00F329F6"/>
    <w:rsid w:val="00F44077"/>
    <w:rsid w:val="00F46412"/>
    <w:rsid w:val="00F4757A"/>
    <w:rsid w:val="00F5617C"/>
    <w:rsid w:val="00F57BA0"/>
    <w:rsid w:val="00F62947"/>
    <w:rsid w:val="00F6763D"/>
    <w:rsid w:val="00F8410C"/>
    <w:rsid w:val="00F85A5A"/>
    <w:rsid w:val="00F93FAC"/>
    <w:rsid w:val="00FA2E03"/>
    <w:rsid w:val="00FA3CCB"/>
    <w:rsid w:val="00FA40A1"/>
    <w:rsid w:val="00FC2183"/>
    <w:rsid w:val="00FC3961"/>
    <w:rsid w:val="00FC5F91"/>
    <w:rsid w:val="00FD16C5"/>
    <w:rsid w:val="00FD6E90"/>
    <w:rsid w:val="00FE09F9"/>
    <w:rsid w:val="00FE5F64"/>
    <w:rsid w:val="00FF2282"/>
    <w:rsid w:val="00FF30B0"/>
    <w:rsid w:val="00FF3A5C"/>
    <w:rsid w:val="00FF43C5"/>
    <w:rsid w:val="00FF5165"/>
    <w:rsid w:val="00FF66A3"/>
    <w:rsid w:val="00FF6A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D29"/>
    <w:rPr>
      <w:sz w:val="24"/>
      <w:szCs w:val="24"/>
    </w:rPr>
  </w:style>
  <w:style w:type="paragraph" w:styleId="1">
    <w:name w:val="heading 1"/>
    <w:basedOn w:val="a"/>
    <w:next w:val="a"/>
    <w:link w:val="10"/>
    <w:qFormat/>
    <w:rsid w:val="008A4B9D"/>
    <w:pPr>
      <w:keepNext/>
      <w:jc w:val="center"/>
      <w:outlineLvl w:val="0"/>
    </w:pPr>
    <w:rPr>
      <w:rFonts w:ascii="Times New Roman CYR" w:hAnsi="Times New Roman CYR"/>
      <w:sz w:val="28"/>
      <w:szCs w:val="20"/>
    </w:rPr>
  </w:style>
  <w:style w:type="paragraph" w:styleId="2">
    <w:name w:val="heading 2"/>
    <w:basedOn w:val="a"/>
    <w:next w:val="a"/>
    <w:link w:val="20"/>
    <w:qFormat/>
    <w:rsid w:val="008A4B9D"/>
    <w:pPr>
      <w:keepNext/>
      <w:jc w:val="center"/>
      <w:outlineLvl w:val="1"/>
    </w:pPr>
    <w:rPr>
      <w:rFonts w:ascii="Times New Roman CYR" w:hAnsi="Times New Roman CY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B9D"/>
    <w:rPr>
      <w:rFonts w:ascii="Times New Roman CYR" w:hAnsi="Times New Roman CYR"/>
      <w:sz w:val="28"/>
    </w:rPr>
  </w:style>
  <w:style w:type="character" w:customStyle="1" w:styleId="20">
    <w:name w:val="Заголовок 2 Знак"/>
    <w:basedOn w:val="a0"/>
    <w:link w:val="2"/>
    <w:rsid w:val="008A4B9D"/>
    <w:rPr>
      <w:rFonts w:ascii="Times New Roman CYR" w:hAnsi="Times New Roman CYR"/>
      <w:sz w:val="32"/>
    </w:rPr>
  </w:style>
  <w:style w:type="paragraph" w:styleId="a3">
    <w:name w:val="Balloon Text"/>
    <w:basedOn w:val="a"/>
    <w:semiHidden/>
    <w:rsid w:val="00FC5F91"/>
    <w:rPr>
      <w:rFonts w:ascii="Tahoma" w:hAnsi="Tahoma" w:cs="Tahoma"/>
      <w:sz w:val="16"/>
      <w:szCs w:val="16"/>
    </w:rPr>
  </w:style>
  <w:style w:type="table" w:styleId="a4">
    <w:name w:val="Table Grid"/>
    <w:basedOn w:val="a1"/>
    <w:rsid w:val="0030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23536"/>
    <w:pPr>
      <w:autoSpaceDE w:val="0"/>
      <w:autoSpaceDN w:val="0"/>
      <w:adjustRightInd w:val="0"/>
    </w:pPr>
    <w:rPr>
      <w:sz w:val="28"/>
      <w:szCs w:val="28"/>
    </w:rPr>
  </w:style>
  <w:style w:type="paragraph" w:customStyle="1" w:styleId="ConsPlusNormal">
    <w:name w:val="ConsPlusNormal"/>
    <w:rsid w:val="003A40B8"/>
    <w:pPr>
      <w:widowControl w:val="0"/>
      <w:autoSpaceDE w:val="0"/>
      <w:autoSpaceDN w:val="0"/>
    </w:pPr>
    <w:rPr>
      <w:rFonts w:ascii="Calibri" w:hAnsi="Calibri" w:cs="Calibri"/>
      <w:sz w:val="22"/>
    </w:rPr>
  </w:style>
  <w:style w:type="paragraph" w:customStyle="1" w:styleId="ConsPlusTitle">
    <w:name w:val="ConsPlusTitle"/>
    <w:rsid w:val="00015A77"/>
    <w:pPr>
      <w:widowControl w:val="0"/>
      <w:autoSpaceDE w:val="0"/>
      <w:autoSpaceDN w:val="0"/>
    </w:pPr>
    <w:rPr>
      <w:rFonts w:ascii="Calibri" w:hAnsi="Calibri" w:cs="Calibri"/>
      <w:b/>
      <w:sz w:val="22"/>
    </w:rPr>
  </w:style>
  <w:style w:type="paragraph" w:customStyle="1" w:styleId="ConsPlusNonformat">
    <w:name w:val="ConsPlusNonformat"/>
    <w:rsid w:val="00447942"/>
    <w:pPr>
      <w:widowControl w:val="0"/>
      <w:autoSpaceDE w:val="0"/>
      <w:autoSpaceDN w:val="0"/>
    </w:pPr>
    <w:rPr>
      <w:rFonts w:ascii="Courier New" w:hAnsi="Courier New" w:cs="Courier New"/>
    </w:rPr>
  </w:style>
  <w:style w:type="paragraph" w:styleId="a5">
    <w:name w:val="header"/>
    <w:basedOn w:val="a"/>
    <w:link w:val="a6"/>
    <w:uiPriority w:val="99"/>
    <w:rsid w:val="006070AD"/>
    <w:pPr>
      <w:tabs>
        <w:tab w:val="center" w:pos="4677"/>
        <w:tab w:val="right" w:pos="9355"/>
      </w:tabs>
    </w:pPr>
  </w:style>
  <w:style w:type="character" w:customStyle="1" w:styleId="a6">
    <w:name w:val="Верхний колонтитул Знак"/>
    <w:basedOn w:val="a0"/>
    <w:link w:val="a5"/>
    <w:uiPriority w:val="99"/>
    <w:rsid w:val="006070AD"/>
    <w:rPr>
      <w:sz w:val="24"/>
      <w:szCs w:val="24"/>
    </w:rPr>
  </w:style>
  <w:style w:type="paragraph" w:styleId="a7">
    <w:name w:val="footer"/>
    <w:basedOn w:val="a"/>
    <w:link w:val="a8"/>
    <w:uiPriority w:val="99"/>
    <w:rsid w:val="006070AD"/>
    <w:pPr>
      <w:tabs>
        <w:tab w:val="center" w:pos="4677"/>
        <w:tab w:val="right" w:pos="9355"/>
      </w:tabs>
    </w:pPr>
  </w:style>
  <w:style w:type="character" w:customStyle="1" w:styleId="a8">
    <w:name w:val="Нижний колонтитул Знак"/>
    <w:basedOn w:val="a0"/>
    <w:link w:val="a7"/>
    <w:uiPriority w:val="99"/>
    <w:rsid w:val="006070AD"/>
    <w:rPr>
      <w:sz w:val="24"/>
      <w:szCs w:val="24"/>
    </w:rPr>
  </w:style>
  <w:style w:type="character" w:styleId="a9">
    <w:name w:val="Hyperlink"/>
    <w:basedOn w:val="a0"/>
    <w:rsid w:val="0003451E"/>
    <w:rPr>
      <w:color w:val="0000FF" w:themeColor="hyperlink"/>
      <w:u w:val="single"/>
    </w:rPr>
  </w:style>
  <w:style w:type="paragraph" w:styleId="aa">
    <w:name w:val="List Paragraph"/>
    <w:basedOn w:val="a"/>
    <w:uiPriority w:val="34"/>
    <w:qFormat/>
    <w:rsid w:val="001D51B7"/>
    <w:pPr>
      <w:ind w:left="720"/>
      <w:contextualSpacing/>
    </w:pPr>
  </w:style>
  <w:style w:type="table" w:customStyle="1" w:styleId="11">
    <w:name w:val="Сетка таблицы1"/>
    <w:basedOn w:val="a1"/>
    <w:next w:val="a4"/>
    <w:uiPriority w:val="59"/>
    <w:rsid w:val="00246FF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3"/>
    <w:rsid w:val="00C87A15"/>
    <w:rPr>
      <w:sz w:val="26"/>
      <w:szCs w:val="26"/>
      <w:shd w:val="clear" w:color="auto" w:fill="FFFFFF"/>
    </w:rPr>
  </w:style>
  <w:style w:type="paragraph" w:customStyle="1" w:styleId="3">
    <w:name w:val="Основной текст3"/>
    <w:basedOn w:val="a"/>
    <w:link w:val="ab"/>
    <w:rsid w:val="00C87A15"/>
    <w:pPr>
      <w:widowControl w:val="0"/>
      <w:shd w:val="clear" w:color="auto" w:fill="FFFFFF"/>
      <w:spacing w:line="322" w:lineRule="exac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D29"/>
    <w:rPr>
      <w:sz w:val="24"/>
      <w:szCs w:val="24"/>
    </w:rPr>
  </w:style>
  <w:style w:type="paragraph" w:styleId="1">
    <w:name w:val="heading 1"/>
    <w:basedOn w:val="a"/>
    <w:next w:val="a"/>
    <w:link w:val="10"/>
    <w:qFormat/>
    <w:rsid w:val="008A4B9D"/>
    <w:pPr>
      <w:keepNext/>
      <w:jc w:val="center"/>
      <w:outlineLvl w:val="0"/>
    </w:pPr>
    <w:rPr>
      <w:rFonts w:ascii="Times New Roman CYR" w:hAnsi="Times New Roman CYR"/>
      <w:sz w:val="28"/>
      <w:szCs w:val="20"/>
    </w:rPr>
  </w:style>
  <w:style w:type="paragraph" w:styleId="2">
    <w:name w:val="heading 2"/>
    <w:basedOn w:val="a"/>
    <w:next w:val="a"/>
    <w:link w:val="20"/>
    <w:qFormat/>
    <w:rsid w:val="008A4B9D"/>
    <w:pPr>
      <w:keepNext/>
      <w:jc w:val="center"/>
      <w:outlineLvl w:val="1"/>
    </w:pPr>
    <w:rPr>
      <w:rFonts w:ascii="Times New Roman CYR" w:hAnsi="Times New Roman CY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B9D"/>
    <w:rPr>
      <w:rFonts w:ascii="Times New Roman CYR" w:hAnsi="Times New Roman CYR"/>
      <w:sz w:val="28"/>
    </w:rPr>
  </w:style>
  <w:style w:type="character" w:customStyle="1" w:styleId="20">
    <w:name w:val="Заголовок 2 Знак"/>
    <w:basedOn w:val="a0"/>
    <w:link w:val="2"/>
    <w:rsid w:val="008A4B9D"/>
    <w:rPr>
      <w:rFonts w:ascii="Times New Roman CYR" w:hAnsi="Times New Roman CYR"/>
      <w:sz w:val="32"/>
    </w:rPr>
  </w:style>
  <w:style w:type="paragraph" w:styleId="a3">
    <w:name w:val="Balloon Text"/>
    <w:basedOn w:val="a"/>
    <w:semiHidden/>
    <w:rsid w:val="00FC5F91"/>
    <w:rPr>
      <w:rFonts w:ascii="Tahoma" w:hAnsi="Tahoma" w:cs="Tahoma"/>
      <w:sz w:val="16"/>
      <w:szCs w:val="16"/>
    </w:rPr>
  </w:style>
  <w:style w:type="table" w:styleId="a4">
    <w:name w:val="Table Grid"/>
    <w:basedOn w:val="a1"/>
    <w:rsid w:val="0030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23536"/>
    <w:pPr>
      <w:autoSpaceDE w:val="0"/>
      <w:autoSpaceDN w:val="0"/>
      <w:adjustRightInd w:val="0"/>
    </w:pPr>
    <w:rPr>
      <w:sz w:val="28"/>
      <w:szCs w:val="28"/>
    </w:rPr>
  </w:style>
  <w:style w:type="paragraph" w:customStyle="1" w:styleId="ConsPlusNormal">
    <w:name w:val="ConsPlusNormal"/>
    <w:rsid w:val="003A40B8"/>
    <w:pPr>
      <w:widowControl w:val="0"/>
      <w:autoSpaceDE w:val="0"/>
      <w:autoSpaceDN w:val="0"/>
    </w:pPr>
    <w:rPr>
      <w:rFonts w:ascii="Calibri" w:hAnsi="Calibri" w:cs="Calibri"/>
      <w:sz w:val="22"/>
    </w:rPr>
  </w:style>
  <w:style w:type="paragraph" w:customStyle="1" w:styleId="ConsPlusTitle">
    <w:name w:val="ConsPlusTitle"/>
    <w:rsid w:val="00015A77"/>
    <w:pPr>
      <w:widowControl w:val="0"/>
      <w:autoSpaceDE w:val="0"/>
      <w:autoSpaceDN w:val="0"/>
    </w:pPr>
    <w:rPr>
      <w:rFonts w:ascii="Calibri" w:hAnsi="Calibri" w:cs="Calibri"/>
      <w:b/>
      <w:sz w:val="22"/>
    </w:rPr>
  </w:style>
  <w:style w:type="paragraph" w:customStyle="1" w:styleId="ConsPlusNonformat">
    <w:name w:val="ConsPlusNonformat"/>
    <w:rsid w:val="00447942"/>
    <w:pPr>
      <w:widowControl w:val="0"/>
      <w:autoSpaceDE w:val="0"/>
      <w:autoSpaceDN w:val="0"/>
    </w:pPr>
    <w:rPr>
      <w:rFonts w:ascii="Courier New" w:hAnsi="Courier New" w:cs="Courier New"/>
    </w:rPr>
  </w:style>
  <w:style w:type="paragraph" w:styleId="a5">
    <w:name w:val="header"/>
    <w:basedOn w:val="a"/>
    <w:link w:val="a6"/>
    <w:uiPriority w:val="99"/>
    <w:rsid w:val="006070AD"/>
    <w:pPr>
      <w:tabs>
        <w:tab w:val="center" w:pos="4677"/>
        <w:tab w:val="right" w:pos="9355"/>
      </w:tabs>
    </w:pPr>
  </w:style>
  <w:style w:type="character" w:customStyle="1" w:styleId="a6">
    <w:name w:val="Верхний колонтитул Знак"/>
    <w:basedOn w:val="a0"/>
    <w:link w:val="a5"/>
    <w:uiPriority w:val="99"/>
    <w:rsid w:val="006070AD"/>
    <w:rPr>
      <w:sz w:val="24"/>
      <w:szCs w:val="24"/>
    </w:rPr>
  </w:style>
  <w:style w:type="paragraph" w:styleId="a7">
    <w:name w:val="footer"/>
    <w:basedOn w:val="a"/>
    <w:link w:val="a8"/>
    <w:uiPriority w:val="99"/>
    <w:rsid w:val="006070AD"/>
    <w:pPr>
      <w:tabs>
        <w:tab w:val="center" w:pos="4677"/>
        <w:tab w:val="right" w:pos="9355"/>
      </w:tabs>
    </w:pPr>
  </w:style>
  <w:style w:type="character" w:customStyle="1" w:styleId="a8">
    <w:name w:val="Нижний колонтитул Знак"/>
    <w:basedOn w:val="a0"/>
    <w:link w:val="a7"/>
    <w:uiPriority w:val="99"/>
    <w:rsid w:val="006070AD"/>
    <w:rPr>
      <w:sz w:val="24"/>
      <w:szCs w:val="24"/>
    </w:rPr>
  </w:style>
  <w:style w:type="character" w:styleId="a9">
    <w:name w:val="Hyperlink"/>
    <w:basedOn w:val="a0"/>
    <w:rsid w:val="0003451E"/>
    <w:rPr>
      <w:color w:val="0000FF" w:themeColor="hyperlink"/>
      <w:u w:val="single"/>
    </w:rPr>
  </w:style>
  <w:style w:type="paragraph" w:styleId="aa">
    <w:name w:val="List Paragraph"/>
    <w:basedOn w:val="a"/>
    <w:uiPriority w:val="34"/>
    <w:qFormat/>
    <w:rsid w:val="001D51B7"/>
    <w:pPr>
      <w:ind w:left="720"/>
      <w:contextualSpacing/>
    </w:pPr>
  </w:style>
  <w:style w:type="table" w:customStyle="1" w:styleId="11">
    <w:name w:val="Сетка таблицы1"/>
    <w:basedOn w:val="a1"/>
    <w:next w:val="a4"/>
    <w:uiPriority w:val="59"/>
    <w:rsid w:val="00246FF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3"/>
    <w:rsid w:val="00C87A15"/>
    <w:rPr>
      <w:sz w:val="26"/>
      <w:szCs w:val="26"/>
      <w:shd w:val="clear" w:color="auto" w:fill="FFFFFF"/>
    </w:rPr>
  </w:style>
  <w:style w:type="paragraph" w:customStyle="1" w:styleId="3">
    <w:name w:val="Основной текст3"/>
    <w:basedOn w:val="a"/>
    <w:link w:val="ab"/>
    <w:rsid w:val="00C87A15"/>
    <w:pPr>
      <w:widowControl w:val="0"/>
      <w:shd w:val="clear" w:color="auto" w:fill="FFFFFF"/>
      <w:spacing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726">
      <w:bodyDiv w:val="1"/>
      <w:marLeft w:val="0"/>
      <w:marRight w:val="0"/>
      <w:marTop w:val="0"/>
      <w:marBottom w:val="0"/>
      <w:divBdr>
        <w:top w:val="none" w:sz="0" w:space="0" w:color="auto"/>
        <w:left w:val="none" w:sz="0" w:space="0" w:color="auto"/>
        <w:bottom w:val="none" w:sz="0" w:space="0" w:color="auto"/>
        <w:right w:val="none" w:sz="0" w:space="0" w:color="auto"/>
      </w:divBdr>
    </w:div>
    <w:div w:id="1165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376;n=42928;fld=134;dst=100013" TargetMode="External"/><Relationship Id="rId18" Type="http://schemas.openxmlformats.org/officeDocument/2006/relationships/hyperlink" Target="consultantplus://offline/main?base=RLAW376;n=42928;fld=134;dst=100032" TargetMode="External"/><Relationship Id="rId26" Type="http://schemas.openxmlformats.org/officeDocument/2006/relationships/hyperlink" Target="consultantplus://offline/ref=BAB80BB853E5A8A463FE0E88FF2A44AB2E59698A7B1F8929DF4739B35BB2B5E3135967B1BC143C711576A2FF90lEO0O" TargetMode="External"/><Relationship Id="rId39" Type="http://schemas.openxmlformats.org/officeDocument/2006/relationships/hyperlink" Target="consultantplus://offline/ref=BAB80BB853E5A8A463FE0E88FF2A44AB2E59698A7B1F8929DF4739B35BB2B5E3135967B1BC143C711576A2FF90lEO0O" TargetMode="External"/><Relationship Id="rId3" Type="http://schemas.openxmlformats.org/officeDocument/2006/relationships/styles" Target="styles.xml"/><Relationship Id="rId21" Type="http://schemas.openxmlformats.org/officeDocument/2006/relationships/hyperlink" Target="consultantplus://offline/ref=BAB80BB853E5A8A463FE0E88FF2A44AB2E5E6F8B73188929DF4739B35BB2B5E3135967B1BC143C711576A2FF90lEO0O" TargetMode="External"/><Relationship Id="rId34" Type="http://schemas.openxmlformats.org/officeDocument/2006/relationships/hyperlink" Target="consultantplus://offline/ref=BAB80BB853E5A8A463FE0E88FF2A44AB2E5E6F8B73188929DF4739B35BB2B5E3135967B1BC143C711576A2FF90lEO0O"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main?base=LAW;n=105099;fld=134;dst=100014" TargetMode="External"/><Relationship Id="rId17" Type="http://schemas.openxmlformats.org/officeDocument/2006/relationships/hyperlink" Target="consultantplus://offline/main?base=RLAW376;n=42928;fld=134;dst=100031" TargetMode="External"/><Relationship Id="rId25" Type="http://schemas.openxmlformats.org/officeDocument/2006/relationships/hyperlink" Target="consultantplus://offline/ref=BAB80BB853E5A8A463FE0E88FF2A44AB2E5E6F8B73188929DF4739B35BB2B5E3135967B1BC143C711576A2FF90lEO0O" TargetMode="External"/><Relationship Id="rId33" Type="http://schemas.openxmlformats.org/officeDocument/2006/relationships/hyperlink" Target="consultantplus://offline/ref=BAB80BB853E5A8A463FE0E88FF2A44AB2E59698A7B1F8929DF4739B35BB2B5E3135967B1BC143C711576A2FF90lEO0O" TargetMode="External"/><Relationship Id="rId38" Type="http://schemas.openxmlformats.org/officeDocument/2006/relationships/hyperlink" Target="consultantplus://offline/ref=BAB80BB853E5A8A463FE0E88FF2A44AB2E5E6F8B73188929DF4739B35BB2B5E3135967B1BC143C711576A2FF90lEO0O" TargetMode="External"/><Relationship Id="rId2" Type="http://schemas.openxmlformats.org/officeDocument/2006/relationships/numbering" Target="numbering.xml"/><Relationship Id="rId16" Type="http://schemas.openxmlformats.org/officeDocument/2006/relationships/hyperlink" Target="consultantplus://offline/main?base=RLAW376;n=42928;fld=134;dst=100030" TargetMode="External"/><Relationship Id="rId20" Type="http://schemas.openxmlformats.org/officeDocument/2006/relationships/header" Target="header1.xml"/><Relationship Id="rId29" Type="http://schemas.openxmlformats.org/officeDocument/2006/relationships/hyperlink" Target="consultantplus://offline/ref=BAB80BB853E5A8A463FE0E88FF2A44AB2E5E6F8B73188929DF4739B35BB2B5E3135967B1BC143C711576A2FF90lEO0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0218;fld=134" TargetMode="External"/><Relationship Id="rId24" Type="http://schemas.openxmlformats.org/officeDocument/2006/relationships/hyperlink" Target="consultantplus://offline/ref=BAB80BB853E5A8A463FE0E88FF2A44AB2E59698A7B1F8929DF4739B35BB2B5E3135967B1BC143C711576A2FF90lEO0O" TargetMode="External"/><Relationship Id="rId32" Type="http://schemas.openxmlformats.org/officeDocument/2006/relationships/hyperlink" Target="consultantplus://offline/ref=BAB80BB853E5A8A463FE0E88FF2A44AB2E5E6F8B73188929DF4739B35BB2B5E3135967B1BC143C711576A2FF90lEO0O" TargetMode="External"/><Relationship Id="rId37" Type="http://schemas.openxmlformats.org/officeDocument/2006/relationships/hyperlink" Target="consultantplus://offline/ref=BAB80BB853E5A8A463FE0E88FF2A44AB2E59698A7B1F8929DF4739B35BB2B5E3135967B1BC143C711576A2FF90lEO0O"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main?base=RLAW376;n=42928;fld=134;dst=100029" TargetMode="External"/><Relationship Id="rId23" Type="http://schemas.openxmlformats.org/officeDocument/2006/relationships/hyperlink" Target="consultantplus://offline/ref=BAB80BB853E5A8A463FE0E88FF2A44AB2E5E6F8B73188929DF4739B35BB2B5E3135967B1BC143C711576A2FF90lEO0O" TargetMode="External"/><Relationship Id="rId28" Type="http://schemas.openxmlformats.org/officeDocument/2006/relationships/hyperlink" Target="consultantplus://offline/ref=BAB80BB853E5A8A463FE0E88FF2A44AB2E59698A7B1F8929DF4739B35BB2B5E3135967B1BC143C711576A2FF90lEO0O" TargetMode="External"/><Relationship Id="rId36" Type="http://schemas.openxmlformats.org/officeDocument/2006/relationships/hyperlink" Target="consultantplus://offline/ref=BAB80BB853E5A8A463FE0E88FF2A44AB2E5E6F8B73188929DF4739B35BB2B5E3135967B1BC143C711576A2FF90lEO0O" TargetMode="External"/><Relationship Id="rId10" Type="http://schemas.openxmlformats.org/officeDocument/2006/relationships/oleObject" Target="embeddings/oleObject1.bin"/><Relationship Id="rId19" Type="http://schemas.openxmlformats.org/officeDocument/2006/relationships/hyperlink" Target="consultantplus://offline/ref=BAB80BB853E5A8A463FE0E88FF2A44AB2E5A6D8B76138929DF4739B35BB2B5E301593FBDBD142B701063F4AED6B5158909A8718381CDB292lEOAO" TargetMode="External"/><Relationship Id="rId31" Type="http://schemas.openxmlformats.org/officeDocument/2006/relationships/hyperlink" Target="consultantplus://offline/ref=BAB80BB853E5A8A463FE0E88FF2A44AB2E586E8476128929DF4739B35BB2B5E301593FBFBC11247A4239E4AA9FE1199608B56F829FCDlBO2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RLAW376;n=42928;fld=134;dst=100062" TargetMode="External"/><Relationship Id="rId22" Type="http://schemas.openxmlformats.org/officeDocument/2006/relationships/hyperlink" Target="consultantplus://offline/ref=BAB80BB853E5A8A463FE0E88FF2A44AB2E59698A7B1F8929DF4739B35BB2B5E3135967B1BC143C711576A2FF90lEO0O" TargetMode="External"/><Relationship Id="rId27" Type="http://schemas.openxmlformats.org/officeDocument/2006/relationships/hyperlink" Target="consultantplus://offline/ref=BAB80BB853E5A8A463FE0E88FF2A44AB2E5E6F8B73188929DF4739B35BB2B5E3135967B1BC143C711576A2FF90lEO0O" TargetMode="External"/><Relationship Id="rId30" Type="http://schemas.openxmlformats.org/officeDocument/2006/relationships/hyperlink" Target="consultantplus://offline/ref=BAB80BB853E5A8A463FE0E88FF2A44AB2E59698A7B1F8929DF4739B35BB2B5E3135967B1BC143C711576A2FF90lEO0O" TargetMode="External"/><Relationship Id="rId35" Type="http://schemas.openxmlformats.org/officeDocument/2006/relationships/hyperlink" Target="consultantplus://offline/ref=BAB80BB853E5A8A463FE0E88FF2A44AB2E59698A7B1F8929DF4739B35BB2B5E3135967B1BC143C711576A2FF90lEO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BFBC2-14B4-495E-80E6-3A8B9A0D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6194</Words>
  <Characters>35308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О внесении изменения в приказ</vt:lpstr>
    </vt:vector>
  </TitlesOfParts>
  <Company>Администрация Смоленской области</Company>
  <LinksUpToDate>false</LinksUpToDate>
  <CharactersWithSpaces>41420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изменения в приказ</dc:title>
  <dc:creator>Аппарат Администрации</dc:creator>
  <cp:lastModifiedBy>Владелец</cp:lastModifiedBy>
  <cp:revision>2</cp:revision>
  <cp:lastPrinted>2017-01-17T12:22:00Z</cp:lastPrinted>
  <dcterms:created xsi:type="dcterms:W3CDTF">2026-01-19T07:08:00Z</dcterms:created>
  <dcterms:modified xsi:type="dcterms:W3CDTF">2026-01-19T07:08:00Z</dcterms:modified>
</cp:coreProperties>
</file>