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B6A7" w14:textId="77777777" w:rsidR="008C6FA3" w:rsidRPr="009E03FC" w:rsidRDefault="008C6FA3">
      <w:pPr>
        <w:ind w:firstLine="0"/>
        <w:jc w:val="center"/>
        <w:rPr>
          <w:rFonts w:eastAsia="Times New Roman" w:cs="Times New Roman"/>
          <w:b/>
          <w:sz w:val="28"/>
          <w:szCs w:val="36"/>
          <w:lang w:eastAsia="ar-SA" w:bidi="en-US"/>
        </w:rPr>
      </w:pPr>
      <w:bookmarkStart w:id="0" w:name="OLE_LINK19"/>
      <w:bookmarkStart w:id="1" w:name="OLE_LINK20"/>
    </w:p>
    <w:p w14:paraId="1D5DBFA2" w14:textId="77777777" w:rsidR="00A12DF8" w:rsidRPr="00A12DF8" w:rsidRDefault="00A12DF8" w:rsidP="00A12DF8">
      <w:pPr>
        <w:ind w:firstLine="0"/>
        <w:jc w:val="center"/>
        <w:rPr>
          <w:rFonts w:ascii="Times New Roman CYR" w:eastAsia="Times New Roman" w:hAnsi="Times New Roman CYR" w:cs="Times New Roman"/>
          <w:szCs w:val="24"/>
        </w:rPr>
      </w:pPr>
      <w:r w:rsidRPr="00A12DF8">
        <w:rPr>
          <w:rFonts w:ascii="Times New Roman CYR" w:eastAsia="Times New Roman" w:hAnsi="Times New Roman CYR" w:cs="Times New Roman"/>
          <w:szCs w:val="24"/>
        </w:rPr>
        <w:object w:dxaOrig="1128" w:dyaOrig="1260" w14:anchorId="20F97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fillcolor="window">
            <v:imagedata r:id="rId8" o:title=""/>
          </v:shape>
          <o:OLEObject Type="Embed" ProgID="Word.Picture.8" ShapeID="_x0000_i1025" DrawAspect="Content" ObjectID="_1829886629" r:id="rId9"/>
        </w:object>
      </w:r>
    </w:p>
    <w:p w14:paraId="308D6BDD" w14:textId="77777777" w:rsidR="00A12DF8" w:rsidRPr="00A12DF8" w:rsidRDefault="00A12DF8" w:rsidP="00A12DF8">
      <w:pPr>
        <w:ind w:firstLine="0"/>
        <w:jc w:val="center"/>
        <w:rPr>
          <w:rFonts w:ascii="Times New Roman CYR" w:eastAsia="Times New Roman" w:hAnsi="Times New Roman CYR" w:cs="Times New Roman"/>
          <w:sz w:val="28"/>
          <w:szCs w:val="24"/>
        </w:rPr>
      </w:pPr>
    </w:p>
    <w:p w14:paraId="3C6FD819" w14:textId="77777777" w:rsidR="00A12DF8" w:rsidRPr="00A12DF8" w:rsidRDefault="00A12DF8" w:rsidP="00A12DF8">
      <w:pPr>
        <w:keepNext/>
        <w:ind w:firstLine="0"/>
        <w:jc w:val="center"/>
        <w:outlineLvl w:val="0"/>
        <w:rPr>
          <w:rFonts w:eastAsia="Times New Roman" w:cs="Times New Roman"/>
          <w:b/>
          <w:sz w:val="28"/>
          <w:szCs w:val="20"/>
        </w:rPr>
      </w:pPr>
      <w:r w:rsidRPr="00A12DF8">
        <w:rPr>
          <w:rFonts w:eastAsia="Times New Roman" w:cs="Times New Roman"/>
          <w:b/>
          <w:sz w:val="28"/>
          <w:szCs w:val="20"/>
        </w:rPr>
        <w:t>АДМИНИСТРАЦИЯ МУНИЦИПАЛЬНОГО ОБРАЗОВАНИЯ</w:t>
      </w:r>
    </w:p>
    <w:p w14:paraId="29C2169E" w14:textId="7EA52548" w:rsidR="00A12DF8" w:rsidRPr="00A12DF8" w:rsidRDefault="00A12DF8" w:rsidP="00A12DF8">
      <w:pPr>
        <w:ind w:firstLine="0"/>
        <w:jc w:val="center"/>
        <w:rPr>
          <w:rFonts w:eastAsia="Times New Roman" w:cs="Times New Roman"/>
          <w:b/>
          <w:sz w:val="28"/>
          <w:szCs w:val="24"/>
        </w:rPr>
      </w:pPr>
      <w:r w:rsidRPr="00A12DF8">
        <w:rPr>
          <w:rFonts w:eastAsia="Times New Roman" w:cs="Times New Roman"/>
          <w:b/>
          <w:sz w:val="28"/>
          <w:szCs w:val="24"/>
        </w:rPr>
        <w:t xml:space="preserve">«МОНАСТЫРЩИНСКИЙ МУНИЦИПАЛЬНЫЙ ОКРУГ»        </w:t>
      </w:r>
      <w:r>
        <w:rPr>
          <w:rFonts w:eastAsia="Times New Roman" w:cs="Times New Roman"/>
          <w:b/>
          <w:sz w:val="28"/>
          <w:szCs w:val="24"/>
        </w:rPr>
        <w:t xml:space="preserve">                           </w:t>
      </w:r>
      <w:r w:rsidRPr="00A12DF8">
        <w:rPr>
          <w:rFonts w:eastAsia="Times New Roman" w:cs="Times New Roman"/>
          <w:b/>
          <w:sz w:val="28"/>
          <w:szCs w:val="24"/>
        </w:rPr>
        <w:t>СМОЛЕНСКОЙ ОБЛАСТИ</w:t>
      </w:r>
    </w:p>
    <w:p w14:paraId="15EA7595" w14:textId="77777777" w:rsidR="00A12DF8" w:rsidRPr="00A12DF8" w:rsidRDefault="00A12DF8" w:rsidP="00A12DF8">
      <w:pPr>
        <w:ind w:firstLine="0"/>
        <w:jc w:val="center"/>
        <w:rPr>
          <w:rFonts w:ascii="Book Antiqua" w:eastAsia="Times New Roman" w:hAnsi="Book Antiqua" w:cs="Times New Roman"/>
          <w:b/>
          <w:sz w:val="28"/>
          <w:szCs w:val="24"/>
        </w:rPr>
      </w:pPr>
    </w:p>
    <w:p w14:paraId="5EAD81DC" w14:textId="77777777" w:rsidR="00A12DF8" w:rsidRPr="00A12DF8" w:rsidRDefault="00A12DF8" w:rsidP="00A12DF8">
      <w:pPr>
        <w:keepNext/>
        <w:ind w:firstLine="0"/>
        <w:jc w:val="center"/>
        <w:outlineLvl w:val="1"/>
        <w:rPr>
          <w:rFonts w:ascii="Times New Roman CYR" w:eastAsia="Times New Roman" w:hAnsi="Times New Roman CYR" w:cs="Times New Roman"/>
          <w:b/>
          <w:sz w:val="40"/>
          <w:szCs w:val="20"/>
        </w:rPr>
      </w:pPr>
      <w:r w:rsidRPr="00A12DF8">
        <w:rPr>
          <w:rFonts w:ascii="Times New Roman CYR" w:eastAsia="Times New Roman" w:hAnsi="Times New Roman CYR" w:cs="Times New Roman"/>
          <w:b/>
          <w:sz w:val="40"/>
          <w:szCs w:val="20"/>
        </w:rPr>
        <w:t>П О С Т А Н О В Л Е Н И Е</w:t>
      </w:r>
    </w:p>
    <w:p w14:paraId="415BBF9F" w14:textId="77777777" w:rsidR="00A12DF8" w:rsidRPr="00A12DF8" w:rsidRDefault="00A12DF8" w:rsidP="00A12DF8">
      <w:pPr>
        <w:pBdr>
          <w:bottom w:val="single" w:sz="12" w:space="1" w:color="auto"/>
        </w:pBdr>
        <w:ind w:firstLine="0"/>
        <w:jc w:val="left"/>
        <w:rPr>
          <w:rFonts w:eastAsia="Times New Roman" w:cs="Times New Roman"/>
          <w:sz w:val="12"/>
          <w:szCs w:val="12"/>
        </w:rPr>
      </w:pPr>
    </w:p>
    <w:p w14:paraId="77D30369" w14:textId="77777777" w:rsidR="00A12DF8" w:rsidRPr="00A12DF8" w:rsidRDefault="00A12DF8" w:rsidP="00A12DF8">
      <w:pPr>
        <w:ind w:firstLine="0"/>
        <w:jc w:val="left"/>
        <w:rPr>
          <w:rFonts w:eastAsia="Times New Roman" w:cs="Times New Roman"/>
          <w:szCs w:val="24"/>
        </w:rPr>
      </w:pPr>
    </w:p>
    <w:p w14:paraId="7536CC60" w14:textId="7D90016C" w:rsidR="00A12DF8" w:rsidRPr="00591C9B" w:rsidRDefault="00A12DF8" w:rsidP="00A12DF8">
      <w:pPr>
        <w:ind w:firstLine="0"/>
        <w:jc w:val="left"/>
        <w:rPr>
          <w:rFonts w:eastAsia="Times New Roman" w:cs="Times New Roman"/>
          <w:sz w:val="28"/>
          <w:szCs w:val="28"/>
        </w:rPr>
      </w:pPr>
      <w:r w:rsidRPr="00A12DF8">
        <w:rPr>
          <w:rFonts w:eastAsia="Times New Roman" w:cs="Times New Roman"/>
          <w:sz w:val="28"/>
          <w:szCs w:val="28"/>
        </w:rPr>
        <w:t xml:space="preserve">от </w:t>
      </w:r>
      <w:r w:rsidR="00591C9B" w:rsidRPr="00591C9B">
        <w:rPr>
          <w:rFonts w:eastAsia="Times New Roman" w:cs="Times New Roman"/>
          <w:sz w:val="28"/>
          <w:szCs w:val="28"/>
        </w:rPr>
        <w:t>13.01.</w:t>
      </w:r>
      <w:r w:rsidR="00591C9B">
        <w:rPr>
          <w:rFonts w:eastAsia="Times New Roman" w:cs="Times New Roman"/>
          <w:sz w:val="28"/>
          <w:szCs w:val="28"/>
          <w:lang w:val="en-US"/>
        </w:rPr>
        <w:t>2026</w:t>
      </w:r>
      <w:bookmarkStart w:id="2" w:name="_GoBack"/>
      <w:bookmarkEnd w:id="2"/>
      <w:r w:rsidRPr="00A12DF8">
        <w:rPr>
          <w:rFonts w:eastAsia="Times New Roman" w:cs="Times New Roman"/>
          <w:sz w:val="28"/>
          <w:szCs w:val="28"/>
        </w:rPr>
        <w:t xml:space="preserve"> № </w:t>
      </w:r>
      <w:r w:rsidR="00591C9B" w:rsidRPr="00591C9B">
        <w:rPr>
          <w:rFonts w:eastAsia="Times New Roman" w:cs="Times New Roman"/>
          <w:sz w:val="28"/>
          <w:szCs w:val="28"/>
        </w:rPr>
        <w:t>7</w:t>
      </w:r>
    </w:p>
    <w:p w14:paraId="524B7B2E" w14:textId="77777777" w:rsidR="00A12DF8" w:rsidRPr="00A12DF8" w:rsidRDefault="00A12DF8" w:rsidP="00A12DF8">
      <w:pPr>
        <w:ind w:firstLine="0"/>
        <w:jc w:val="left"/>
        <w:rPr>
          <w:rFonts w:eastAsia="Times New Roman" w:cs="Times New Roman"/>
          <w:szCs w:val="24"/>
        </w:rPr>
      </w:pPr>
    </w:p>
    <w:p w14:paraId="7D8E7521" w14:textId="47584646" w:rsidR="00A12DF8" w:rsidRPr="00A12DF8" w:rsidRDefault="00A12DF8" w:rsidP="00441FAC">
      <w:pPr>
        <w:tabs>
          <w:tab w:val="left" w:pos="4678"/>
        </w:tabs>
        <w:ind w:right="5103" w:firstLine="0"/>
        <w:rPr>
          <w:rFonts w:eastAsia="Times New Roman" w:cs="Times New Roman"/>
          <w:sz w:val="28"/>
          <w:szCs w:val="28"/>
        </w:rPr>
      </w:pPr>
      <w:r w:rsidRPr="00A12DF8">
        <w:rPr>
          <w:rFonts w:eastAsia="Times New Roman" w:cs="Times New Roman"/>
          <w:sz w:val="28"/>
          <w:szCs w:val="28"/>
          <w:lang w:eastAsia="en-US"/>
        </w:rPr>
        <w:t xml:space="preserve">Об утверждении Местных нормативов </w:t>
      </w:r>
      <w:r>
        <w:rPr>
          <w:rFonts w:eastAsia="Times New Roman" w:cs="Times New Roman"/>
          <w:sz w:val="28"/>
          <w:szCs w:val="28"/>
          <w:lang w:eastAsia="en-US"/>
        </w:rPr>
        <w:t xml:space="preserve"> </w:t>
      </w:r>
      <w:r w:rsidRPr="00A12DF8">
        <w:rPr>
          <w:rFonts w:eastAsia="Times New Roman" w:cs="Times New Roman"/>
          <w:sz w:val="28"/>
          <w:szCs w:val="28"/>
          <w:lang w:eastAsia="en-US"/>
        </w:rPr>
        <w:t>градостроительного проектирования</w:t>
      </w:r>
      <w:r>
        <w:rPr>
          <w:rFonts w:eastAsia="Times New Roman" w:cs="Times New Roman"/>
          <w:sz w:val="28"/>
          <w:szCs w:val="28"/>
          <w:lang w:eastAsia="en-US"/>
        </w:rPr>
        <w:t xml:space="preserve">      </w:t>
      </w:r>
      <w:r w:rsidRPr="00A12DF8">
        <w:rPr>
          <w:rFonts w:eastAsia="Times New Roman" w:cs="Times New Roman"/>
          <w:sz w:val="28"/>
          <w:szCs w:val="28"/>
          <w:lang w:eastAsia="en-US"/>
        </w:rPr>
        <w:t>М</w:t>
      </w:r>
      <w:r>
        <w:rPr>
          <w:rFonts w:eastAsia="Times New Roman" w:cs="Times New Roman"/>
          <w:sz w:val="28"/>
          <w:szCs w:val="28"/>
          <w:lang w:eastAsia="en-US"/>
        </w:rPr>
        <w:t>о</w:t>
      </w:r>
      <w:r w:rsidRPr="00A12DF8">
        <w:rPr>
          <w:rFonts w:eastAsia="Times New Roman" w:cs="Times New Roman"/>
          <w:sz w:val="28"/>
          <w:szCs w:val="28"/>
          <w:lang w:eastAsia="en-US"/>
        </w:rPr>
        <w:t>настырщинск</w:t>
      </w:r>
      <w:r>
        <w:rPr>
          <w:rFonts w:eastAsia="Times New Roman" w:cs="Times New Roman"/>
          <w:sz w:val="28"/>
          <w:szCs w:val="28"/>
          <w:lang w:eastAsia="en-US"/>
        </w:rPr>
        <w:t>ого</w:t>
      </w:r>
      <w:r w:rsidRPr="00A12DF8">
        <w:rPr>
          <w:rFonts w:eastAsia="Times New Roman" w:cs="Times New Roman"/>
          <w:sz w:val="28"/>
          <w:szCs w:val="28"/>
          <w:lang w:eastAsia="en-US"/>
        </w:rPr>
        <w:t xml:space="preserve"> муниципальн</w:t>
      </w:r>
      <w:r>
        <w:rPr>
          <w:rFonts w:eastAsia="Times New Roman" w:cs="Times New Roman"/>
          <w:sz w:val="28"/>
          <w:szCs w:val="28"/>
          <w:lang w:eastAsia="en-US"/>
        </w:rPr>
        <w:t>ого</w:t>
      </w:r>
      <w:r w:rsidRPr="00A12DF8">
        <w:rPr>
          <w:rFonts w:eastAsia="Times New Roman" w:cs="Times New Roman"/>
          <w:sz w:val="28"/>
          <w:szCs w:val="28"/>
          <w:lang w:eastAsia="en-US"/>
        </w:rPr>
        <w:t xml:space="preserve"> </w:t>
      </w:r>
      <w:r>
        <w:rPr>
          <w:rFonts w:eastAsia="Times New Roman" w:cs="Times New Roman"/>
          <w:sz w:val="28"/>
          <w:szCs w:val="28"/>
          <w:lang w:eastAsia="en-US"/>
        </w:rPr>
        <w:t xml:space="preserve"> </w:t>
      </w:r>
      <w:r w:rsidRPr="00A12DF8">
        <w:rPr>
          <w:rFonts w:eastAsia="Times New Roman" w:cs="Times New Roman"/>
          <w:sz w:val="28"/>
          <w:szCs w:val="28"/>
          <w:lang w:eastAsia="en-US"/>
        </w:rPr>
        <w:t>окр</w:t>
      </w:r>
      <w:r>
        <w:rPr>
          <w:rFonts w:eastAsia="Times New Roman" w:cs="Times New Roman"/>
          <w:sz w:val="28"/>
          <w:szCs w:val="28"/>
          <w:lang w:eastAsia="en-US"/>
        </w:rPr>
        <w:t>у</w:t>
      </w:r>
      <w:r w:rsidRPr="00A12DF8">
        <w:rPr>
          <w:rFonts w:eastAsia="Times New Roman" w:cs="Times New Roman"/>
          <w:sz w:val="28"/>
          <w:szCs w:val="28"/>
          <w:lang w:eastAsia="en-US"/>
        </w:rPr>
        <w:t>г</w:t>
      </w:r>
      <w:r>
        <w:rPr>
          <w:rFonts w:eastAsia="Times New Roman" w:cs="Times New Roman"/>
          <w:sz w:val="28"/>
          <w:szCs w:val="28"/>
          <w:lang w:eastAsia="en-US"/>
        </w:rPr>
        <w:t>а</w:t>
      </w:r>
      <w:r w:rsidRPr="00A12DF8">
        <w:rPr>
          <w:rFonts w:eastAsia="Times New Roman" w:cs="Times New Roman"/>
          <w:sz w:val="28"/>
          <w:szCs w:val="28"/>
          <w:lang w:eastAsia="en-US"/>
        </w:rPr>
        <w:t xml:space="preserve"> Смоленской области</w:t>
      </w:r>
    </w:p>
    <w:p w14:paraId="05705D39" w14:textId="77777777" w:rsidR="00A12DF8" w:rsidRDefault="00A12DF8" w:rsidP="00A12DF8">
      <w:pPr>
        <w:autoSpaceDE w:val="0"/>
        <w:autoSpaceDN w:val="0"/>
        <w:adjustRightInd w:val="0"/>
        <w:ind w:firstLine="851"/>
        <w:rPr>
          <w:rFonts w:eastAsia="Times New Roman" w:cs="Times New Roman"/>
          <w:sz w:val="28"/>
          <w:szCs w:val="28"/>
        </w:rPr>
      </w:pPr>
    </w:p>
    <w:p w14:paraId="2738AB1E" w14:textId="4ED18F1E" w:rsidR="00A12DF8" w:rsidRPr="00A12DF8" w:rsidRDefault="00A12DF8" w:rsidP="00C74211">
      <w:pPr>
        <w:ind w:firstLine="851"/>
        <w:rPr>
          <w:rFonts w:eastAsia="Times New Roman" w:cs="Times New Roman"/>
          <w:sz w:val="28"/>
          <w:szCs w:val="28"/>
        </w:rPr>
      </w:pPr>
      <w:r w:rsidRPr="00A12DF8">
        <w:rPr>
          <w:rFonts w:eastAsia="Times New Roman" w:cs="Times New Roman"/>
          <w:sz w:val="28"/>
          <w:szCs w:val="28"/>
        </w:rPr>
        <w:t xml:space="preserve">Руководствуясь Градостроительным кодексом Российской Федерации,  </w:t>
      </w:r>
      <w:r w:rsidR="00EA17A0">
        <w:rPr>
          <w:rFonts w:eastAsia="Times New Roman" w:cs="Times New Roman"/>
          <w:sz w:val="28"/>
          <w:szCs w:val="28"/>
        </w:rPr>
        <w:t xml:space="preserve">           </w:t>
      </w:r>
      <w:r w:rsidRPr="00A12DF8">
        <w:rPr>
          <w:rFonts w:eastAsia="Times New Roman" w:cs="Times New Roman"/>
          <w:sz w:val="28"/>
          <w:szCs w:val="28"/>
        </w:rPr>
        <w:t>ст</w:t>
      </w:r>
      <w:r w:rsidR="00EA17A0">
        <w:rPr>
          <w:rFonts w:eastAsia="Times New Roman" w:cs="Times New Roman"/>
          <w:sz w:val="28"/>
          <w:szCs w:val="28"/>
        </w:rPr>
        <w:t>а</w:t>
      </w:r>
      <w:r w:rsidRPr="00A12DF8">
        <w:rPr>
          <w:rFonts w:eastAsia="Times New Roman" w:cs="Times New Roman"/>
          <w:sz w:val="28"/>
          <w:szCs w:val="28"/>
        </w:rPr>
        <w:t xml:space="preserve">тьей 9.1 закона Смоленской области от 25.12.2006 № 155-з «О градостроительной деятельности на территории Смоленской области», постановлением Администрации Смоленской области от 19.02.2019 № 45 «Об утверждении региональных </w:t>
      </w:r>
      <w:r w:rsidR="00EA17A0">
        <w:rPr>
          <w:rFonts w:eastAsia="Times New Roman" w:cs="Times New Roman"/>
          <w:sz w:val="28"/>
          <w:szCs w:val="28"/>
        </w:rPr>
        <w:t xml:space="preserve">                     </w:t>
      </w:r>
      <w:r w:rsidRPr="00A12DF8">
        <w:rPr>
          <w:rFonts w:eastAsia="Times New Roman" w:cs="Times New Roman"/>
          <w:sz w:val="28"/>
          <w:szCs w:val="28"/>
        </w:rPr>
        <w:t>нормативов градостроительного проектирования «Планировка и застройка городов и иных населенных пунктов Смоленской области»</w:t>
      </w:r>
      <w:r w:rsidR="00EA17A0">
        <w:rPr>
          <w:rFonts w:eastAsia="Times New Roman" w:cs="Times New Roman"/>
          <w:sz w:val="28"/>
          <w:szCs w:val="28"/>
        </w:rPr>
        <w:t>, решением Монастырщинского</w:t>
      </w:r>
      <w:r w:rsidR="00EA17A0" w:rsidRPr="00EA17A0">
        <w:rPr>
          <w:rFonts w:eastAsia="Times New Roman" w:cs="Times New Roman"/>
          <w:sz w:val="28"/>
          <w:szCs w:val="28"/>
        </w:rPr>
        <w:t xml:space="preserve"> окруж</w:t>
      </w:r>
      <w:r w:rsidR="00EA17A0">
        <w:rPr>
          <w:rFonts w:eastAsia="Times New Roman" w:cs="Times New Roman"/>
          <w:sz w:val="28"/>
          <w:szCs w:val="28"/>
        </w:rPr>
        <w:t>ного</w:t>
      </w:r>
      <w:r w:rsidR="00EA17A0" w:rsidRPr="00EA17A0">
        <w:rPr>
          <w:rFonts w:eastAsia="Times New Roman" w:cs="Times New Roman"/>
          <w:sz w:val="28"/>
          <w:szCs w:val="28"/>
        </w:rPr>
        <w:t xml:space="preserve"> Совет</w:t>
      </w:r>
      <w:r w:rsidR="00EA17A0">
        <w:rPr>
          <w:rFonts w:eastAsia="Times New Roman" w:cs="Times New Roman"/>
          <w:sz w:val="28"/>
          <w:szCs w:val="28"/>
        </w:rPr>
        <w:t>а</w:t>
      </w:r>
      <w:r w:rsidR="00EA17A0" w:rsidRPr="00EA17A0">
        <w:rPr>
          <w:rFonts w:eastAsia="Times New Roman" w:cs="Times New Roman"/>
          <w:sz w:val="28"/>
          <w:szCs w:val="28"/>
        </w:rPr>
        <w:t xml:space="preserve"> депутатов</w:t>
      </w:r>
      <w:r w:rsidR="00EA17A0">
        <w:rPr>
          <w:rFonts w:eastAsia="Times New Roman" w:cs="Times New Roman"/>
          <w:sz w:val="28"/>
          <w:szCs w:val="28"/>
        </w:rPr>
        <w:t xml:space="preserve"> от 29.10.2025 № 115 «</w:t>
      </w:r>
      <w:r w:rsidR="00EA17A0" w:rsidRPr="00EA17A0">
        <w:rPr>
          <w:rFonts w:eastAsia="Times New Roman" w:cs="Times New Roman"/>
          <w:sz w:val="28"/>
          <w:szCs w:val="28"/>
        </w:rPr>
        <w:t>Об утверждении Порядка подготовки, утверждения местных нормативов градостроительного проектирования и внесения изменений в них на территории муниципального образования</w:t>
      </w:r>
      <w:r w:rsidR="00EA17A0">
        <w:rPr>
          <w:rFonts w:eastAsia="Times New Roman" w:cs="Times New Roman"/>
          <w:sz w:val="28"/>
          <w:szCs w:val="28"/>
        </w:rPr>
        <w:t xml:space="preserve"> </w:t>
      </w:r>
      <w:r w:rsidR="00EA17A0" w:rsidRPr="00EA17A0">
        <w:rPr>
          <w:rFonts w:eastAsia="Times New Roman" w:cs="Times New Roman"/>
          <w:sz w:val="28"/>
          <w:szCs w:val="28"/>
        </w:rPr>
        <w:t>«Монастырщинский муниципальный округ» Смоленской области</w:t>
      </w:r>
      <w:r w:rsidR="00C74211">
        <w:rPr>
          <w:rFonts w:eastAsia="Times New Roman" w:cs="Times New Roman"/>
          <w:sz w:val="28"/>
          <w:szCs w:val="28"/>
        </w:rPr>
        <w:t>, постановлени</w:t>
      </w:r>
      <w:r w:rsidR="00441FAC">
        <w:rPr>
          <w:rFonts w:eastAsia="Times New Roman" w:cs="Times New Roman"/>
          <w:sz w:val="28"/>
          <w:szCs w:val="28"/>
        </w:rPr>
        <w:t>ем</w:t>
      </w:r>
      <w:r w:rsidR="00C74211">
        <w:rPr>
          <w:rFonts w:eastAsia="Times New Roman" w:cs="Times New Roman"/>
          <w:sz w:val="28"/>
          <w:szCs w:val="28"/>
        </w:rPr>
        <w:t xml:space="preserve"> </w:t>
      </w:r>
      <w:r w:rsidR="00C74211" w:rsidRPr="00C74211">
        <w:rPr>
          <w:rFonts w:eastAsia="Times New Roman" w:cs="Times New Roman"/>
          <w:sz w:val="28"/>
          <w:szCs w:val="28"/>
        </w:rPr>
        <w:t>Администраци</w:t>
      </w:r>
      <w:r w:rsidR="00441FAC">
        <w:rPr>
          <w:rFonts w:eastAsia="Times New Roman" w:cs="Times New Roman"/>
          <w:sz w:val="28"/>
          <w:szCs w:val="28"/>
        </w:rPr>
        <w:t>и</w:t>
      </w:r>
      <w:r w:rsidR="00C74211" w:rsidRPr="00C74211">
        <w:rPr>
          <w:rFonts w:eastAsia="Times New Roman" w:cs="Times New Roman"/>
          <w:sz w:val="28"/>
          <w:szCs w:val="28"/>
        </w:rPr>
        <w:t xml:space="preserve"> муниципального образования «Монастырщинский муниципальный округ» Смоленской области</w:t>
      </w:r>
      <w:r w:rsidR="00C74211">
        <w:rPr>
          <w:rFonts w:eastAsia="Times New Roman" w:cs="Times New Roman"/>
          <w:sz w:val="28"/>
          <w:szCs w:val="28"/>
        </w:rPr>
        <w:t xml:space="preserve"> от </w:t>
      </w:r>
      <w:r w:rsidR="00C74211" w:rsidRPr="00C74211">
        <w:rPr>
          <w:rFonts w:eastAsia="Times New Roman" w:cs="Times New Roman"/>
          <w:sz w:val="28"/>
          <w:szCs w:val="28"/>
        </w:rPr>
        <w:t>01.11.2025 № 1100</w:t>
      </w:r>
      <w:r w:rsidR="00C74211">
        <w:rPr>
          <w:rFonts w:eastAsia="Times New Roman" w:cs="Times New Roman"/>
          <w:sz w:val="28"/>
          <w:szCs w:val="28"/>
        </w:rPr>
        <w:t xml:space="preserve"> «</w:t>
      </w:r>
      <w:r w:rsidR="00C74211" w:rsidRPr="00C74211">
        <w:rPr>
          <w:rFonts w:eastAsia="Times New Roman" w:cs="Times New Roman"/>
          <w:sz w:val="28"/>
          <w:szCs w:val="28"/>
        </w:rPr>
        <w:t>О подготовке проекта местных нормативов градостроительного</w:t>
      </w:r>
      <w:r w:rsidR="00C74211">
        <w:rPr>
          <w:rFonts w:eastAsia="Times New Roman" w:cs="Times New Roman"/>
          <w:sz w:val="28"/>
          <w:szCs w:val="28"/>
        </w:rPr>
        <w:t xml:space="preserve"> </w:t>
      </w:r>
      <w:r w:rsidR="00C74211" w:rsidRPr="00C74211">
        <w:rPr>
          <w:rFonts w:eastAsia="Times New Roman" w:cs="Times New Roman"/>
          <w:sz w:val="28"/>
          <w:szCs w:val="28"/>
        </w:rPr>
        <w:t>проектирования муниципального</w:t>
      </w:r>
      <w:r w:rsidR="00C74211">
        <w:rPr>
          <w:rFonts w:eastAsia="Times New Roman" w:cs="Times New Roman"/>
          <w:sz w:val="28"/>
          <w:szCs w:val="28"/>
        </w:rPr>
        <w:t xml:space="preserve"> </w:t>
      </w:r>
      <w:r w:rsidR="00C74211" w:rsidRPr="00C74211">
        <w:rPr>
          <w:rFonts w:eastAsia="Times New Roman" w:cs="Times New Roman"/>
          <w:sz w:val="28"/>
          <w:szCs w:val="28"/>
        </w:rPr>
        <w:t>образования «Монастырщинский муниципальный округ» Смоленской области</w:t>
      </w:r>
      <w:r w:rsidR="00C74211">
        <w:rPr>
          <w:rFonts w:eastAsia="Times New Roman" w:cs="Times New Roman"/>
          <w:sz w:val="28"/>
          <w:szCs w:val="28"/>
        </w:rPr>
        <w:t>»</w:t>
      </w:r>
      <w:r w:rsidR="00727AD4">
        <w:rPr>
          <w:rFonts w:eastAsia="Times New Roman" w:cs="Times New Roman"/>
          <w:sz w:val="28"/>
          <w:szCs w:val="28"/>
        </w:rPr>
        <w:t>,</w:t>
      </w:r>
    </w:p>
    <w:p w14:paraId="0E2773BA" w14:textId="77777777" w:rsidR="00EA17A0" w:rsidRDefault="00EA17A0" w:rsidP="00EA17A0">
      <w:pPr>
        <w:ind w:firstLine="851"/>
        <w:rPr>
          <w:rFonts w:eastAsia="Times New Roman" w:cs="Times New Roman"/>
          <w:sz w:val="28"/>
          <w:szCs w:val="28"/>
        </w:rPr>
      </w:pPr>
    </w:p>
    <w:p w14:paraId="44096AA0" w14:textId="23753F08" w:rsidR="00A12DF8" w:rsidRPr="00A12DF8" w:rsidRDefault="00A12DF8" w:rsidP="00EA17A0">
      <w:pPr>
        <w:ind w:firstLine="851"/>
        <w:rPr>
          <w:rFonts w:eastAsia="Times New Roman" w:cs="Times New Roman"/>
          <w:sz w:val="28"/>
          <w:szCs w:val="28"/>
        </w:rPr>
      </w:pPr>
      <w:r w:rsidRPr="00A12DF8">
        <w:rPr>
          <w:rFonts w:eastAsia="Times New Roman" w:cs="Times New Roman"/>
          <w:sz w:val="28"/>
          <w:szCs w:val="28"/>
        </w:rPr>
        <w:t xml:space="preserve">Администрация муниципального образования «Монастырщинский </w:t>
      </w:r>
      <w:r w:rsidR="00EA17A0">
        <w:rPr>
          <w:rFonts w:eastAsia="Times New Roman" w:cs="Times New Roman"/>
          <w:sz w:val="28"/>
          <w:szCs w:val="28"/>
        </w:rPr>
        <w:t xml:space="preserve">                </w:t>
      </w:r>
      <w:r w:rsidRPr="00A12DF8">
        <w:rPr>
          <w:rFonts w:eastAsia="Times New Roman" w:cs="Times New Roman"/>
          <w:sz w:val="28"/>
          <w:szCs w:val="28"/>
        </w:rPr>
        <w:t>муниципальный округ» Смоленской области п о с т а н о в л я е т:</w:t>
      </w:r>
    </w:p>
    <w:p w14:paraId="384C55F7" w14:textId="77777777" w:rsidR="00A12DF8" w:rsidRPr="00A12DF8" w:rsidRDefault="00A12DF8" w:rsidP="00EA17A0">
      <w:pPr>
        <w:ind w:firstLine="851"/>
        <w:rPr>
          <w:rFonts w:eastAsia="Times New Roman" w:cs="Times New Roman"/>
          <w:sz w:val="28"/>
          <w:szCs w:val="28"/>
        </w:rPr>
      </w:pPr>
    </w:p>
    <w:p w14:paraId="42B90121" w14:textId="47F1FC54" w:rsidR="00C74211" w:rsidRPr="00C74211" w:rsidRDefault="00C74211" w:rsidP="00C74211">
      <w:pPr>
        <w:ind w:firstLine="851"/>
        <w:rPr>
          <w:rFonts w:eastAsia="Times New Roman" w:cs="Times New Roman"/>
          <w:color w:val="000000"/>
          <w:sz w:val="28"/>
          <w:szCs w:val="28"/>
        </w:rPr>
      </w:pPr>
      <w:r w:rsidRPr="00C74211">
        <w:rPr>
          <w:rFonts w:eastAsia="Times New Roman" w:cs="Times New Roman"/>
          <w:color w:val="000000"/>
          <w:sz w:val="28"/>
          <w:szCs w:val="28"/>
        </w:rPr>
        <w:t>1. Утвердить прилагаемые Местные нормативы градостроительного проектирования Монастырщинского муниципального округа Смоленской области.</w:t>
      </w:r>
    </w:p>
    <w:p w14:paraId="4E6D2023" w14:textId="2225217E" w:rsidR="00C74211" w:rsidRDefault="00C74211" w:rsidP="00C74211">
      <w:pPr>
        <w:ind w:firstLine="851"/>
        <w:rPr>
          <w:rFonts w:eastAsia="Times New Roman" w:cs="Times New Roman"/>
          <w:color w:val="000000"/>
          <w:sz w:val="28"/>
          <w:szCs w:val="28"/>
        </w:rPr>
      </w:pPr>
      <w:r w:rsidRPr="00C74211">
        <w:rPr>
          <w:rFonts w:eastAsia="Times New Roman" w:cs="Times New Roman"/>
          <w:color w:val="000000"/>
          <w:sz w:val="28"/>
          <w:szCs w:val="28"/>
        </w:rPr>
        <w:t xml:space="preserve">2. Настоящее постановление </w:t>
      </w:r>
      <w:r w:rsidR="00423EED">
        <w:rPr>
          <w:rFonts w:eastAsia="Times New Roman" w:cs="Times New Roman"/>
          <w:color w:val="000000"/>
          <w:sz w:val="28"/>
          <w:szCs w:val="28"/>
        </w:rPr>
        <w:t xml:space="preserve">опубликовать в газете «Наша жизнь» - Монастырщина» </w:t>
      </w:r>
      <w:r w:rsidRPr="00C74211">
        <w:rPr>
          <w:rFonts w:eastAsia="Times New Roman" w:cs="Times New Roman"/>
          <w:color w:val="000000"/>
          <w:sz w:val="28"/>
          <w:szCs w:val="28"/>
        </w:rPr>
        <w:t>и разме</w:t>
      </w:r>
      <w:r w:rsidR="00423EED">
        <w:rPr>
          <w:rFonts w:eastAsia="Times New Roman" w:cs="Times New Roman"/>
          <w:color w:val="000000"/>
          <w:sz w:val="28"/>
          <w:szCs w:val="28"/>
        </w:rPr>
        <w:t>стить</w:t>
      </w:r>
      <w:r w:rsidRPr="00C74211">
        <w:rPr>
          <w:rFonts w:eastAsia="Times New Roman" w:cs="Times New Roman"/>
          <w:color w:val="000000"/>
          <w:sz w:val="28"/>
          <w:szCs w:val="28"/>
        </w:rPr>
        <w:t xml:space="preserve"> на официальном сайте Администрации муниципального образования «Монастырщинский </w:t>
      </w:r>
      <w:r w:rsidR="00441FAC" w:rsidRPr="00441FAC">
        <w:rPr>
          <w:rFonts w:eastAsia="Times New Roman" w:cs="Times New Roman"/>
          <w:color w:val="000000"/>
          <w:sz w:val="28"/>
          <w:szCs w:val="28"/>
        </w:rPr>
        <w:t>муниципальный округ</w:t>
      </w:r>
      <w:r w:rsidRPr="00C74211">
        <w:rPr>
          <w:rFonts w:eastAsia="Times New Roman" w:cs="Times New Roman"/>
          <w:color w:val="000000"/>
          <w:sz w:val="28"/>
          <w:szCs w:val="28"/>
        </w:rPr>
        <w:t>» Смоленской области</w:t>
      </w:r>
      <w:r w:rsidR="004E69CA">
        <w:rPr>
          <w:rFonts w:eastAsia="Times New Roman" w:cs="Times New Roman"/>
          <w:color w:val="000000"/>
          <w:sz w:val="28"/>
          <w:szCs w:val="28"/>
        </w:rPr>
        <w:t xml:space="preserve"> </w:t>
      </w:r>
      <w:r w:rsidR="004E69CA" w:rsidRPr="004E69CA">
        <w:rPr>
          <w:rFonts w:eastAsia="Times New Roman" w:cs="Times New Roman"/>
          <w:color w:val="000000"/>
          <w:sz w:val="28"/>
          <w:szCs w:val="28"/>
        </w:rPr>
        <w:t>в информационно-телекоммуникационной сети «Интернет»</w:t>
      </w:r>
      <w:r w:rsidRPr="00C74211">
        <w:rPr>
          <w:rFonts w:eastAsia="Times New Roman" w:cs="Times New Roman"/>
          <w:color w:val="000000"/>
          <w:sz w:val="28"/>
          <w:szCs w:val="28"/>
        </w:rPr>
        <w:t>.</w:t>
      </w:r>
    </w:p>
    <w:p w14:paraId="0582AD61" w14:textId="0092D2D7" w:rsidR="00423EED" w:rsidRPr="00C74211" w:rsidRDefault="00423EED" w:rsidP="00C74211">
      <w:pPr>
        <w:ind w:firstLine="851"/>
        <w:rPr>
          <w:rFonts w:eastAsia="Times New Roman" w:cs="Times New Roman"/>
          <w:color w:val="000000"/>
          <w:sz w:val="28"/>
          <w:szCs w:val="28"/>
        </w:rPr>
      </w:pPr>
      <w:r>
        <w:rPr>
          <w:rFonts w:eastAsia="Times New Roman" w:cs="Times New Roman"/>
          <w:color w:val="000000"/>
          <w:sz w:val="28"/>
          <w:szCs w:val="28"/>
        </w:rPr>
        <w:lastRenderedPageBreak/>
        <w:t>3. Настоящее постановление вступает в силу после дня его официального опубликования.</w:t>
      </w:r>
    </w:p>
    <w:p w14:paraId="0168E16E" w14:textId="79A4DB17" w:rsidR="00A12DF8" w:rsidRPr="00A12DF8" w:rsidRDefault="00423EED" w:rsidP="00C74211">
      <w:pPr>
        <w:ind w:firstLine="851"/>
        <w:rPr>
          <w:rFonts w:eastAsia="Times New Roman" w:cs="Times New Roman"/>
          <w:sz w:val="28"/>
          <w:szCs w:val="28"/>
        </w:rPr>
      </w:pPr>
      <w:r>
        <w:rPr>
          <w:rFonts w:eastAsia="Times New Roman" w:cs="Times New Roman"/>
          <w:color w:val="000000"/>
          <w:sz w:val="28"/>
          <w:szCs w:val="28"/>
        </w:rPr>
        <w:t>4</w:t>
      </w:r>
      <w:r w:rsidR="00C74211" w:rsidRPr="00C74211">
        <w:rPr>
          <w:rFonts w:eastAsia="Times New Roman" w:cs="Times New Roman"/>
          <w:color w:val="000000"/>
          <w:sz w:val="28"/>
          <w:szCs w:val="28"/>
        </w:rPr>
        <w:t xml:space="preserve">. Контроль за реализацией настоящего постановления возложить на заместителя Главы муниципального образования «Монастырщинский </w:t>
      </w:r>
      <w:r w:rsidR="004E69CA" w:rsidRPr="004E69CA">
        <w:rPr>
          <w:rFonts w:eastAsia="Times New Roman" w:cs="Times New Roman"/>
          <w:color w:val="000000"/>
          <w:sz w:val="28"/>
          <w:szCs w:val="28"/>
        </w:rPr>
        <w:t>муниципальный округ</w:t>
      </w:r>
      <w:r w:rsidR="00C74211" w:rsidRPr="00C74211">
        <w:rPr>
          <w:rFonts w:eastAsia="Times New Roman" w:cs="Times New Roman"/>
          <w:color w:val="000000"/>
          <w:sz w:val="28"/>
          <w:szCs w:val="28"/>
        </w:rPr>
        <w:t>» Смоленской области А.А. Горелова.</w:t>
      </w:r>
    </w:p>
    <w:p w14:paraId="2F9CDE5A" w14:textId="77777777" w:rsidR="00A12DF8" w:rsidRDefault="00A12DF8" w:rsidP="00A12DF8">
      <w:pPr>
        <w:ind w:firstLine="0"/>
        <w:rPr>
          <w:rFonts w:eastAsia="Times New Roman" w:cs="Times New Roman"/>
          <w:sz w:val="28"/>
          <w:szCs w:val="28"/>
        </w:rPr>
      </w:pPr>
    </w:p>
    <w:p w14:paraId="0AB44671" w14:textId="77777777" w:rsidR="004E69CA" w:rsidRPr="00A12DF8" w:rsidRDefault="004E69CA" w:rsidP="00A12DF8">
      <w:pPr>
        <w:ind w:firstLine="0"/>
        <w:rPr>
          <w:rFonts w:eastAsia="Times New Roman" w:cs="Times New Roman"/>
          <w:sz w:val="28"/>
          <w:szCs w:val="28"/>
        </w:rPr>
      </w:pPr>
    </w:p>
    <w:p w14:paraId="300AEEAD" w14:textId="77777777" w:rsidR="00A12DF8" w:rsidRPr="00A12DF8" w:rsidRDefault="00A12DF8" w:rsidP="00A12DF8">
      <w:pPr>
        <w:ind w:firstLine="0"/>
        <w:rPr>
          <w:rFonts w:eastAsia="Times New Roman" w:cs="Times New Roman"/>
          <w:sz w:val="28"/>
          <w:szCs w:val="28"/>
          <w:lang w:eastAsia="en-US"/>
        </w:rPr>
      </w:pPr>
      <w:r w:rsidRPr="00A12DF8">
        <w:rPr>
          <w:rFonts w:eastAsia="Times New Roman" w:cs="Times New Roman"/>
          <w:sz w:val="28"/>
          <w:szCs w:val="28"/>
          <w:lang w:eastAsia="en-US"/>
        </w:rPr>
        <w:t>Глава муниципального образования</w:t>
      </w:r>
    </w:p>
    <w:p w14:paraId="2E7328DF" w14:textId="77777777" w:rsidR="00A12DF8" w:rsidRPr="00A12DF8" w:rsidRDefault="00A12DF8" w:rsidP="00A12DF8">
      <w:pPr>
        <w:ind w:firstLine="0"/>
        <w:rPr>
          <w:rFonts w:eastAsia="Times New Roman" w:cs="Times New Roman"/>
          <w:sz w:val="28"/>
          <w:szCs w:val="28"/>
          <w:lang w:eastAsia="en-US"/>
        </w:rPr>
      </w:pPr>
      <w:r w:rsidRPr="00A12DF8">
        <w:rPr>
          <w:rFonts w:eastAsia="Times New Roman" w:cs="Times New Roman"/>
          <w:sz w:val="28"/>
          <w:szCs w:val="28"/>
          <w:lang w:eastAsia="en-US"/>
        </w:rPr>
        <w:t xml:space="preserve">«Монастырщинский муниципальный округ» </w:t>
      </w:r>
    </w:p>
    <w:p w14:paraId="12F3AFD2" w14:textId="15BE3BFD" w:rsidR="00A12DF8" w:rsidRPr="00A12DF8" w:rsidRDefault="00A12DF8" w:rsidP="00A12DF8">
      <w:pPr>
        <w:ind w:firstLine="0"/>
        <w:rPr>
          <w:rFonts w:ascii="Calibri" w:eastAsia="Times New Roman" w:hAnsi="Calibri" w:cs="Times New Roman"/>
          <w:sz w:val="22"/>
          <w:lang w:eastAsia="en-US"/>
        </w:rPr>
      </w:pPr>
      <w:r w:rsidRPr="00A12DF8">
        <w:rPr>
          <w:rFonts w:eastAsia="Times New Roman" w:cs="Times New Roman"/>
          <w:sz w:val="28"/>
          <w:szCs w:val="28"/>
          <w:lang w:eastAsia="en-US"/>
        </w:rPr>
        <w:t>Смоленской области</w:t>
      </w:r>
      <w:r w:rsidRPr="00A12DF8">
        <w:rPr>
          <w:rFonts w:eastAsia="Times New Roman" w:cs="Times New Roman"/>
          <w:sz w:val="28"/>
          <w:szCs w:val="28"/>
          <w:lang w:eastAsia="en-US"/>
        </w:rPr>
        <w:tab/>
      </w:r>
      <w:r w:rsidRPr="00A12DF8">
        <w:rPr>
          <w:rFonts w:eastAsia="Times New Roman" w:cs="Times New Roman"/>
          <w:sz w:val="28"/>
          <w:szCs w:val="28"/>
          <w:lang w:eastAsia="en-US"/>
        </w:rPr>
        <w:tab/>
      </w:r>
      <w:r w:rsidRPr="00A12DF8">
        <w:rPr>
          <w:rFonts w:eastAsia="Times New Roman" w:cs="Times New Roman"/>
          <w:sz w:val="28"/>
          <w:szCs w:val="28"/>
          <w:lang w:eastAsia="en-US"/>
        </w:rPr>
        <w:tab/>
      </w:r>
      <w:r w:rsidRPr="00A12DF8">
        <w:rPr>
          <w:rFonts w:eastAsia="Times New Roman" w:cs="Times New Roman"/>
          <w:sz w:val="28"/>
          <w:szCs w:val="28"/>
          <w:lang w:eastAsia="en-US"/>
        </w:rPr>
        <w:tab/>
      </w:r>
      <w:r w:rsidRPr="00A12DF8">
        <w:rPr>
          <w:rFonts w:eastAsia="Times New Roman" w:cs="Times New Roman"/>
          <w:sz w:val="28"/>
          <w:szCs w:val="28"/>
          <w:lang w:eastAsia="en-US"/>
        </w:rPr>
        <w:tab/>
      </w:r>
      <w:r w:rsidRPr="00A12DF8">
        <w:rPr>
          <w:rFonts w:eastAsia="Times New Roman" w:cs="Times New Roman"/>
          <w:sz w:val="28"/>
          <w:szCs w:val="28"/>
          <w:lang w:eastAsia="en-US"/>
        </w:rPr>
        <w:tab/>
      </w:r>
      <w:r w:rsidRPr="00A12DF8">
        <w:rPr>
          <w:rFonts w:eastAsia="Times New Roman" w:cs="Times New Roman"/>
          <w:sz w:val="28"/>
          <w:szCs w:val="28"/>
          <w:lang w:eastAsia="en-US"/>
        </w:rPr>
        <w:tab/>
        <w:t xml:space="preserve">                         </w:t>
      </w:r>
      <w:r>
        <w:rPr>
          <w:rFonts w:eastAsia="Times New Roman" w:cs="Times New Roman"/>
          <w:sz w:val="28"/>
          <w:szCs w:val="28"/>
          <w:lang w:eastAsia="en-US"/>
        </w:rPr>
        <w:t xml:space="preserve">            </w:t>
      </w:r>
      <w:r w:rsidRPr="00A12DF8">
        <w:rPr>
          <w:rFonts w:eastAsia="Times New Roman" w:cs="Times New Roman"/>
          <w:b/>
          <w:sz w:val="28"/>
          <w:szCs w:val="28"/>
          <w:lang w:eastAsia="en-US"/>
        </w:rPr>
        <w:t>В.Б. Титов</w:t>
      </w:r>
    </w:p>
    <w:p w14:paraId="77473CB5" w14:textId="77777777" w:rsidR="00881810" w:rsidRDefault="00881810" w:rsidP="00881810">
      <w:pPr>
        <w:ind w:firstLine="0"/>
        <w:rPr>
          <w:rFonts w:eastAsia="Times New Roman" w:cs="Times New Roman"/>
          <w:b/>
          <w:sz w:val="28"/>
          <w:szCs w:val="36"/>
          <w:lang w:eastAsia="ar-SA" w:bidi="en-US"/>
        </w:rPr>
        <w:sectPr w:rsidR="00881810" w:rsidSect="00C61AA2">
          <w:headerReference w:type="default" r:id="rId10"/>
          <w:headerReference w:type="first" r:id="rId11"/>
          <w:pgSz w:w="11906" w:h="16838"/>
          <w:pgMar w:top="1134" w:right="567" w:bottom="1134" w:left="1134" w:header="0" w:footer="0" w:gutter="0"/>
          <w:pgNumType w:start="1"/>
          <w:cols w:space="720"/>
          <w:formProt w:val="0"/>
          <w:titlePg/>
          <w:docGrid w:linePitch="360"/>
        </w:sectPr>
      </w:pPr>
    </w:p>
    <w:tbl>
      <w:tblPr>
        <w:tblStyle w:val="affffffff6"/>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6B2933" w14:paraId="566659C6" w14:textId="77777777" w:rsidTr="006B2933">
        <w:tc>
          <w:tcPr>
            <w:tcW w:w="5068" w:type="dxa"/>
          </w:tcPr>
          <w:p w14:paraId="7E12AEA3" w14:textId="02D93803" w:rsidR="006B2933" w:rsidRPr="006B2933" w:rsidRDefault="006B2933" w:rsidP="006B2933">
            <w:pPr>
              <w:ind w:firstLine="0"/>
              <w:rPr>
                <w:rFonts w:eastAsia="Times New Roman" w:cs="Times New Roman"/>
                <w:sz w:val="28"/>
                <w:szCs w:val="36"/>
                <w:lang w:eastAsia="ar-SA" w:bidi="en-US"/>
              </w:rPr>
            </w:pPr>
            <w:r w:rsidRPr="006B2933">
              <w:rPr>
                <w:rFonts w:eastAsia="Times New Roman" w:cs="Times New Roman"/>
                <w:sz w:val="28"/>
                <w:szCs w:val="36"/>
                <w:lang w:eastAsia="ar-SA" w:bidi="en-US"/>
              </w:rPr>
              <w:lastRenderedPageBreak/>
              <w:t>Утвержден</w:t>
            </w:r>
            <w:r>
              <w:rPr>
                <w:rFonts w:eastAsia="Times New Roman" w:cs="Times New Roman"/>
                <w:sz w:val="28"/>
                <w:szCs w:val="36"/>
                <w:lang w:eastAsia="ar-SA" w:bidi="en-US"/>
              </w:rPr>
              <w:t>ы</w:t>
            </w:r>
            <w:r w:rsidRPr="006B2933">
              <w:rPr>
                <w:rFonts w:eastAsia="Times New Roman" w:cs="Times New Roman"/>
                <w:sz w:val="28"/>
                <w:szCs w:val="36"/>
                <w:lang w:eastAsia="ar-SA" w:bidi="en-US"/>
              </w:rPr>
              <w:t xml:space="preserve"> </w:t>
            </w:r>
          </w:p>
          <w:p w14:paraId="2DC2A957" w14:textId="77777777" w:rsidR="006B2933" w:rsidRPr="006B2933" w:rsidRDefault="006B2933" w:rsidP="006B2933">
            <w:pPr>
              <w:ind w:firstLine="0"/>
              <w:rPr>
                <w:rFonts w:eastAsia="Times New Roman" w:cs="Times New Roman"/>
                <w:sz w:val="28"/>
                <w:szCs w:val="36"/>
                <w:lang w:eastAsia="ar-SA" w:bidi="en-US"/>
              </w:rPr>
            </w:pPr>
            <w:r w:rsidRPr="006B2933">
              <w:rPr>
                <w:rFonts w:eastAsia="Times New Roman" w:cs="Times New Roman"/>
                <w:sz w:val="28"/>
                <w:szCs w:val="36"/>
                <w:lang w:eastAsia="ar-SA" w:bidi="en-US"/>
              </w:rPr>
              <w:t>постановлением Администрации</w:t>
            </w:r>
          </w:p>
          <w:p w14:paraId="1FE7277A" w14:textId="77777777" w:rsidR="006B2933" w:rsidRPr="006B2933" w:rsidRDefault="006B2933" w:rsidP="006B2933">
            <w:pPr>
              <w:ind w:firstLine="0"/>
              <w:rPr>
                <w:rFonts w:eastAsia="Times New Roman" w:cs="Times New Roman"/>
                <w:sz w:val="28"/>
                <w:szCs w:val="36"/>
                <w:lang w:eastAsia="ar-SA" w:bidi="en-US"/>
              </w:rPr>
            </w:pPr>
            <w:r w:rsidRPr="006B2933">
              <w:rPr>
                <w:rFonts w:eastAsia="Times New Roman" w:cs="Times New Roman"/>
                <w:sz w:val="28"/>
                <w:szCs w:val="36"/>
                <w:lang w:eastAsia="ar-SA" w:bidi="en-US"/>
              </w:rPr>
              <w:t>муниципального образования</w:t>
            </w:r>
          </w:p>
          <w:p w14:paraId="01E247FE" w14:textId="77777777" w:rsidR="006B2933" w:rsidRPr="006B2933" w:rsidRDefault="006B2933" w:rsidP="006B2933">
            <w:pPr>
              <w:ind w:firstLine="0"/>
              <w:rPr>
                <w:rFonts w:eastAsia="Times New Roman" w:cs="Times New Roman"/>
                <w:sz w:val="28"/>
                <w:szCs w:val="36"/>
                <w:lang w:eastAsia="ar-SA" w:bidi="en-US"/>
              </w:rPr>
            </w:pPr>
            <w:r w:rsidRPr="006B2933">
              <w:rPr>
                <w:rFonts w:eastAsia="Times New Roman" w:cs="Times New Roman"/>
                <w:sz w:val="28"/>
                <w:szCs w:val="36"/>
                <w:lang w:eastAsia="ar-SA" w:bidi="en-US"/>
              </w:rPr>
              <w:t>«Монастырщинский муниципальный</w:t>
            </w:r>
          </w:p>
          <w:p w14:paraId="60F0987D" w14:textId="646D7FA6" w:rsidR="006B2933" w:rsidRPr="006B2933" w:rsidRDefault="006B2933" w:rsidP="006B2933">
            <w:pPr>
              <w:ind w:firstLine="0"/>
              <w:rPr>
                <w:rFonts w:eastAsia="Times New Roman" w:cs="Times New Roman"/>
                <w:sz w:val="28"/>
                <w:szCs w:val="36"/>
                <w:lang w:eastAsia="ar-SA" w:bidi="en-US"/>
              </w:rPr>
            </w:pPr>
            <w:r w:rsidRPr="006B2933">
              <w:rPr>
                <w:rFonts w:eastAsia="Times New Roman" w:cs="Times New Roman"/>
                <w:sz w:val="28"/>
                <w:szCs w:val="36"/>
                <w:lang w:eastAsia="ar-SA" w:bidi="en-US"/>
              </w:rPr>
              <w:t>округ» Смоленской области</w:t>
            </w:r>
          </w:p>
          <w:p w14:paraId="271B1E4E" w14:textId="061F1444" w:rsidR="006B2933" w:rsidRDefault="006B2933" w:rsidP="006B2933">
            <w:pPr>
              <w:ind w:firstLine="0"/>
              <w:rPr>
                <w:rFonts w:eastAsia="Times New Roman" w:cs="Times New Roman"/>
                <w:b/>
                <w:sz w:val="28"/>
                <w:szCs w:val="36"/>
                <w:lang w:eastAsia="ar-SA" w:bidi="en-US"/>
              </w:rPr>
            </w:pPr>
            <w:r w:rsidRPr="006B2933">
              <w:rPr>
                <w:rFonts w:eastAsia="Times New Roman" w:cs="Times New Roman"/>
                <w:sz w:val="28"/>
                <w:szCs w:val="36"/>
                <w:lang w:eastAsia="ar-SA" w:bidi="en-US"/>
              </w:rPr>
              <w:t xml:space="preserve">от </w:t>
            </w:r>
            <w:r>
              <w:rPr>
                <w:rFonts w:eastAsia="Times New Roman" w:cs="Times New Roman"/>
                <w:sz w:val="28"/>
                <w:szCs w:val="36"/>
                <w:lang w:eastAsia="ar-SA" w:bidi="en-US"/>
              </w:rPr>
              <w:t>________________ № ________</w:t>
            </w:r>
          </w:p>
        </w:tc>
      </w:tr>
    </w:tbl>
    <w:p w14:paraId="17AA6A7B" w14:textId="77777777" w:rsidR="004E69CA" w:rsidRDefault="004E69CA">
      <w:pPr>
        <w:ind w:firstLine="0"/>
        <w:jc w:val="center"/>
        <w:rPr>
          <w:rFonts w:eastAsia="Times New Roman" w:cs="Times New Roman"/>
          <w:b/>
          <w:sz w:val="28"/>
          <w:szCs w:val="36"/>
          <w:lang w:eastAsia="ar-SA" w:bidi="en-US"/>
        </w:rPr>
      </w:pPr>
    </w:p>
    <w:p w14:paraId="7FC3B0F8" w14:textId="77777777" w:rsidR="004E69CA" w:rsidRDefault="004E69CA">
      <w:pPr>
        <w:ind w:firstLine="0"/>
        <w:jc w:val="center"/>
        <w:rPr>
          <w:rFonts w:eastAsia="Times New Roman" w:cs="Times New Roman"/>
          <w:b/>
          <w:sz w:val="28"/>
          <w:szCs w:val="36"/>
          <w:lang w:eastAsia="ar-SA" w:bidi="en-US"/>
        </w:rPr>
      </w:pPr>
    </w:p>
    <w:p w14:paraId="11691474" w14:textId="77777777" w:rsidR="004E69CA" w:rsidRDefault="004E69CA">
      <w:pPr>
        <w:ind w:firstLine="0"/>
        <w:jc w:val="center"/>
        <w:rPr>
          <w:rFonts w:eastAsia="Times New Roman" w:cs="Times New Roman"/>
          <w:b/>
          <w:sz w:val="28"/>
          <w:szCs w:val="36"/>
          <w:lang w:eastAsia="ar-SA" w:bidi="en-US"/>
        </w:rPr>
      </w:pPr>
    </w:p>
    <w:p w14:paraId="07427173" w14:textId="77777777" w:rsidR="004E69CA" w:rsidRDefault="004E69CA">
      <w:pPr>
        <w:ind w:firstLine="0"/>
        <w:jc w:val="center"/>
        <w:rPr>
          <w:rFonts w:eastAsia="Times New Roman" w:cs="Times New Roman"/>
          <w:b/>
          <w:sz w:val="28"/>
          <w:szCs w:val="36"/>
          <w:lang w:eastAsia="ar-SA" w:bidi="en-US"/>
        </w:rPr>
      </w:pPr>
    </w:p>
    <w:p w14:paraId="1B06EAF2" w14:textId="77777777" w:rsidR="004E69CA" w:rsidRDefault="004E69CA">
      <w:pPr>
        <w:ind w:firstLine="0"/>
        <w:jc w:val="center"/>
        <w:rPr>
          <w:rFonts w:eastAsia="Times New Roman" w:cs="Times New Roman"/>
          <w:b/>
          <w:sz w:val="28"/>
          <w:szCs w:val="36"/>
          <w:lang w:eastAsia="ar-SA" w:bidi="en-US"/>
        </w:rPr>
      </w:pPr>
    </w:p>
    <w:p w14:paraId="73701928" w14:textId="77777777" w:rsidR="004E69CA" w:rsidRDefault="004E69CA">
      <w:pPr>
        <w:ind w:firstLine="0"/>
        <w:jc w:val="center"/>
        <w:rPr>
          <w:rFonts w:eastAsia="Times New Roman" w:cs="Times New Roman"/>
          <w:b/>
          <w:sz w:val="28"/>
          <w:szCs w:val="36"/>
          <w:lang w:eastAsia="ar-SA" w:bidi="en-US"/>
        </w:rPr>
      </w:pPr>
    </w:p>
    <w:p w14:paraId="2E820C2B" w14:textId="77777777" w:rsidR="004E69CA" w:rsidRDefault="004E69CA">
      <w:pPr>
        <w:ind w:firstLine="0"/>
        <w:jc w:val="center"/>
        <w:rPr>
          <w:rFonts w:eastAsia="Times New Roman" w:cs="Times New Roman"/>
          <w:b/>
          <w:sz w:val="28"/>
          <w:szCs w:val="36"/>
          <w:lang w:eastAsia="ar-SA" w:bidi="en-US"/>
        </w:rPr>
      </w:pPr>
    </w:p>
    <w:p w14:paraId="4E19922E" w14:textId="77777777" w:rsidR="004E69CA" w:rsidRDefault="004E69CA">
      <w:pPr>
        <w:ind w:firstLine="0"/>
        <w:jc w:val="center"/>
        <w:rPr>
          <w:rFonts w:eastAsia="Times New Roman" w:cs="Times New Roman"/>
          <w:b/>
          <w:sz w:val="28"/>
          <w:szCs w:val="36"/>
          <w:lang w:eastAsia="ar-SA" w:bidi="en-US"/>
        </w:rPr>
      </w:pPr>
    </w:p>
    <w:p w14:paraId="4609D044" w14:textId="77777777" w:rsidR="004E69CA" w:rsidRDefault="004E69CA">
      <w:pPr>
        <w:ind w:firstLine="0"/>
        <w:jc w:val="center"/>
        <w:rPr>
          <w:rFonts w:eastAsia="Times New Roman" w:cs="Times New Roman"/>
          <w:b/>
          <w:sz w:val="28"/>
          <w:szCs w:val="36"/>
          <w:lang w:eastAsia="ar-SA" w:bidi="en-US"/>
        </w:rPr>
      </w:pPr>
    </w:p>
    <w:p w14:paraId="79F5505A" w14:textId="77777777" w:rsidR="008C6FA3" w:rsidRPr="009E03FC" w:rsidRDefault="008C6FA3">
      <w:pPr>
        <w:ind w:firstLine="0"/>
        <w:jc w:val="center"/>
        <w:rPr>
          <w:rFonts w:eastAsia="Times New Roman" w:cs="Times New Roman"/>
          <w:b/>
          <w:sz w:val="28"/>
          <w:szCs w:val="36"/>
          <w:lang w:eastAsia="ar-SA" w:bidi="en-US"/>
        </w:rPr>
      </w:pPr>
    </w:p>
    <w:p w14:paraId="53188D32" w14:textId="77777777" w:rsidR="008C6FA3" w:rsidRPr="00A12DF8" w:rsidRDefault="00A20373">
      <w:pPr>
        <w:ind w:firstLine="0"/>
        <w:jc w:val="center"/>
        <w:rPr>
          <w:rFonts w:eastAsia="Times New Roman" w:cs="Times New Roman"/>
          <w:b/>
          <w:sz w:val="44"/>
          <w:szCs w:val="44"/>
          <w:lang w:eastAsia="ar-SA" w:bidi="en-US"/>
        </w:rPr>
      </w:pPr>
      <w:r w:rsidRPr="00A12DF8">
        <w:rPr>
          <w:rFonts w:eastAsia="Times New Roman" w:cs="Times New Roman"/>
          <w:b/>
          <w:sz w:val="44"/>
          <w:szCs w:val="44"/>
          <w:lang w:eastAsia="ar-SA" w:bidi="en-US"/>
        </w:rPr>
        <w:t>МЕСТНЫЕ НОРМАТИВЫ</w:t>
      </w:r>
    </w:p>
    <w:p w14:paraId="6FEDA4C8" w14:textId="77777777" w:rsidR="008C6FA3" w:rsidRPr="00A12DF8" w:rsidRDefault="00A20373">
      <w:pPr>
        <w:ind w:firstLine="0"/>
        <w:jc w:val="center"/>
        <w:rPr>
          <w:rFonts w:eastAsia="Times New Roman" w:cs="Times New Roman"/>
          <w:b/>
          <w:sz w:val="44"/>
          <w:szCs w:val="44"/>
          <w:lang w:eastAsia="ar-SA" w:bidi="en-US"/>
        </w:rPr>
      </w:pPr>
      <w:r w:rsidRPr="00A12DF8">
        <w:rPr>
          <w:rFonts w:eastAsia="Times New Roman" w:cs="Times New Roman"/>
          <w:b/>
          <w:sz w:val="44"/>
          <w:szCs w:val="44"/>
          <w:lang w:eastAsia="ar-SA" w:bidi="en-US"/>
        </w:rPr>
        <w:t>ГРАДОСТРОИТЕЛЬНОГО ПРОЕКТИРОВАНИЯ</w:t>
      </w:r>
    </w:p>
    <w:p w14:paraId="0AD782E6" w14:textId="77777777" w:rsidR="008C6FA3" w:rsidRPr="00A12DF8" w:rsidRDefault="008C6FA3">
      <w:pPr>
        <w:ind w:firstLine="0"/>
        <w:jc w:val="center"/>
        <w:rPr>
          <w:rFonts w:cs="Times New Roman"/>
          <w:sz w:val="44"/>
          <w:szCs w:val="44"/>
        </w:rPr>
      </w:pPr>
    </w:p>
    <w:p w14:paraId="15A54DE5" w14:textId="1FDE40A5" w:rsidR="008C6FA3" w:rsidRPr="00A12DF8" w:rsidRDefault="00973559">
      <w:pPr>
        <w:suppressAutoHyphens/>
        <w:ind w:firstLine="0"/>
        <w:jc w:val="center"/>
        <w:rPr>
          <w:rFonts w:eastAsia="Times New Roman" w:cs="Times New Roman"/>
          <w:b/>
          <w:sz w:val="44"/>
          <w:szCs w:val="44"/>
          <w:lang w:eastAsia="ar-SA" w:bidi="en-US"/>
        </w:rPr>
      </w:pPr>
      <w:r w:rsidRPr="00A12DF8">
        <w:rPr>
          <w:rFonts w:eastAsia="Times New Roman" w:cs="Times New Roman"/>
          <w:b/>
          <w:sz w:val="44"/>
          <w:szCs w:val="44"/>
          <w:lang w:eastAsia="ar-SA" w:bidi="en-US"/>
        </w:rPr>
        <w:t>Монастырщинск</w:t>
      </w:r>
      <w:r w:rsidR="009E03FC" w:rsidRPr="00A12DF8">
        <w:rPr>
          <w:rFonts w:eastAsia="Times New Roman" w:cs="Times New Roman"/>
          <w:b/>
          <w:sz w:val="44"/>
          <w:szCs w:val="44"/>
          <w:lang w:eastAsia="ar-SA" w:bidi="en-US"/>
        </w:rPr>
        <w:t xml:space="preserve">ого муниципального округа </w:t>
      </w:r>
    </w:p>
    <w:p w14:paraId="01AA04B7" w14:textId="6EBCA76A" w:rsidR="008C6FA3" w:rsidRPr="00A12DF8" w:rsidRDefault="00973559">
      <w:pPr>
        <w:suppressAutoHyphens/>
        <w:ind w:firstLine="0"/>
        <w:jc w:val="center"/>
        <w:rPr>
          <w:rFonts w:eastAsia="Times New Roman" w:cs="Times New Roman"/>
          <w:b/>
          <w:sz w:val="44"/>
          <w:szCs w:val="44"/>
          <w:lang w:eastAsia="ar-SA" w:bidi="en-US"/>
        </w:rPr>
      </w:pPr>
      <w:r w:rsidRPr="00A12DF8">
        <w:rPr>
          <w:rFonts w:eastAsia="Times New Roman" w:cs="Times New Roman"/>
          <w:b/>
          <w:sz w:val="44"/>
          <w:szCs w:val="44"/>
          <w:lang w:eastAsia="ar-SA" w:bidi="en-US"/>
        </w:rPr>
        <w:t>Смоленской области</w:t>
      </w:r>
    </w:p>
    <w:p w14:paraId="72838EA2" w14:textId="77777777" w:rsidR="008C6FA3" w:rsidRPr="009E03FC" w:rsidRDefault="008C6FA3">
      <w:pPr>
        <w:ind w:firstLine="0"/>
        <w:jc w:val="center"/>
        <w:rPr>
          <w:rFonts w:cs="Times New Roman"/>
        </w:rPr>
      </w:pPr>
    </w:p>
    <w:p w14:paraId="3C03D8DC" w14:textId="77777777" w:rsidR="008C6FA3" w:rsidRPr="009E03FC" w:rsidRDefault="008C6FA3">
      <w:pPr>
        <w:ind w:firstLine="0"/>
        <w:jc w:val="center"/>
        <w:rPr>
          <w:rFonts w:cs="Times New Roman"/>
        </w:rPr>
      </w:pPr>
    </w:p>
    <w:p w14:paraId="64D8D4F1" w14:textId="77777777" w:rsidR="008C6FA3" w:rsidRPr="009E03FC" w:rsidRDefault="008C6FA3">
      <w:pPr>
        <w:ind w:firstLine="0"/>
        <w:jc w:val="center"/>
        <w:rPr>
          <w:rFonts w:cs="Times New Roman"/>
        </w:rPr>
      </w:pPr>
    </w:p>
    <w:p w14:paraId="6D6E0E92" w14:textId="77777777" w:rsidR="008C6FA3" w:rsidRPr="009E03FC" w:rsidRDefault="008C6FA3">
      <w:pPr>
        <w:ind w:firstLine="0"/>
        <w:jc w:val="center"/>
        <w:rPr>
          <w:rFonts w:cs="Times New Roman"/>
        </w:rPr>
      </w:pPr>
    </w:p>
    <w:p w14:paraId="3231DBE5" w14:textId="77777777" w:rsidR="008C6FA3" w:rsidRPr="009E03FC" w:rsidRDefault="008C6FA3">
      <w:pPr>
        <w:ind w:firstLine="0"/>
        <w:jc w:val="center"/>
        <w:rPr>
          <w:rFonts w:cs="Times New Roman"/>
        </w:rPr>
      </w:pPr>
    </w:p>
    <w:p w14:paraId="3DCDA68D" w14:textId="77777777" w:rsidR="008C6FA3" w:rsidRPr="009E03FC" w:rsidRDefault="008C6FA3">
      <w:pPr>
        <w:ind w:firstLine="0"/>
        <w:jc w:val="center"/>
        <w:rPr>
          <w:rFonts w:cs="Times New Roman"/>
        </w:rPr>
      </w:pPr>
    </w:p>
    <w:p w14:paraId="157B3835" w14:textId="77777777" w:rsidR="008C6FA3" w:rsidRPr="009E03FC" w:rsidRDefault="008C6FA3">
      <w:pPr>
        <w:ind w:firstLine="0"/>
        <w:jc w:val="center"/>
        <w:rPr>
          <w:rFonts w:cs="Times New Roman"/>
        </w:rPr>
      </w:pPr>
    </w:p>
    <w:p w14:paraId="3327F995" w14:textId="77777777" w:rsidR="008C6FA3" w:rsidRPr="009E03FC" w:rsidRDefault="008C6FA3">
      <w:pPr>
        <w:ind w:firstLine="0"/>
        <w:jc w:val="center"/>
        <w:rPr>
          <w:rFonts w:cs="Times New Roman"/>
        </w:rPr>
      </w:pPr>
    </w:p>
    <w:p w14:paraId="1F9EA90A" w14:textId="77777777" w:rsidR="008C6FA3" w:rsidRPr="009E03FC" w:rsidRDefault="008C6FA3">
      <w:pPr>
        <w:ind w:firstLine="0"/>
        <w:jc w:val="center"/>
        <w:rPr>
          <w:rFonts w:cs="Times New Roman"/>
        </w:rPr>
      </w:pPr>
    </w:p>
    <w:p w14:paraId="24C7AB4B" w14:textId="77777777" w:rsidR="008C6FA3" w:rsidRPr="009E03FC" w:rsidRDefault="008C6FA3">
      <w:pPr>
        <w:ind w:firstLine="0"/>
        <w:jc w:val="center"/>
        <w:rPr>
          <w:rFonts w:cs="Times New Roman"/>
        </w:rPr>
      </w:pPr>
    </w:p>
    <w:p w14:paraId="1B031ABD" w14:textId="77777777" w:rsidR="008C6FA3" w:rsidRPr="009E03FC" w:rsidRDefault="008C6FA3">
      <w:pPr>
        <w:ind w:firstLine="0"/>
        <w:jc w:val="center"/>
        <w:rPr>
          <w:rFonts w:cs="Times New Roman"/>
        </w:rPr>
      </w:pPr>
    </w:p>
    <w:p w14:paraId="61258ADE" w14:textId="77777777" w:rsidR="008C6FA3" w:rsidRPr="009E03FC" w:rsidRDefault="008C6FA3">
      <w:pPr>
        <w:ind w:firstLine="0"/>
        <w:jc w:val="center"/>
        <w:rPr>
          <w:rFonts w:cs="Times New Roman"/>
        </w:rPr>
      </w:pPr>
    </w:p>
    <w:p w14:paraId="784D480D" w14:textId="77777777" w:rsidR="008C6FA3" w:rsidRPr="009E03FC" w:rsidRDefault="008C6FA3">
      <w:pPr>
        <w:ind w:firstLine="0"/>
        <w:jc w:val="center"/>
        <w:rPr>
          <w:rFonts w:cs="Times New Roman"/>
        </w:rPr>
      </w:pPr>
    </w:p>
    <w:p w14:paraId="47D22005" w14:textId="77777777" w:rsidR="008C6FA3" w:rsidRPr="009E03FC" w:rsidRDefault="008C6FA3">
      <w:pPr>
        <w:ind w:firstLine="0"/>
        <w:jc w:val="center"/>
        <w:rPr>
          <w:rFonts w:cs="Times New Roman"/>
        </w:rPr>
      </w:pPr>
    </w:p>
    <w:p w14:paraId="63233F0C" w14:textId="77777777" w:rsidR="008C6FA3" w:rsidRPr="009E03FC" w:rsidRDefault="008C6FA3">
      <w:pPr>
        <w:ind w:firstLine="0"/>
        <w:jc w:val="center"/>
        <w:rPr>
          <w:rFonts w:cs="Times New Roman"/>
        </w:rPr>
      </w:pPr>
    </w:p>
    <w:p w14:paraId="5A36AA64" w14:textId="77777777" w:rsidR="008C6FA3" w:rsidRPr="009E03FC" w:rsidRDefault="008C6FA3">
      <w:pPr>
        <w:ind w:firstLine="0"/>
        <w:jc w:val="center"/>
        <w:rPr>
          <w:rFonts w:cs="Times New Roman"/>
        </w:rPr>
      </w:pPr>
    </w:p>
    <w:p w14:paraId="7E33A1E8" w14:textId="77777777" w:rsidR="008C6FA3" w:rsidRPr="009E03FC" w:rsidRDefault="008C6FA3">
      <w:pPr>
        <w:ind w:firstLine="0"/>
        <w:jc w:val="center"/>
        <w:rPr>
          <w:rFonts w:cs="Times New Roman"/>
        </w:rPr>
      </w:pPr>
    </w:p>
    <w:p w14:paraId="1DD72A7C" w14:textId="77777777" w:rsidR="008C6FA3" w:rsidRPr="009E03FC" w:rsidRDefault="008C6FA3">
      <w:pPr>
        <w:ind w:firstLine="0"/>
        <w:jc w:val="center"/>
        <w:rPr>
          <w:rFonts w:cs="Times New Roman"/>
        </w:rPr>
      </w:pPr>
    </w:p>
    <w:p w14:paraId="62858B6C" w14:textId="77777777" w:rsidR="008C6FA3" w:rsidRPr="009E03FC" w:rsidRDefault="008C6FA3">
      <w:pPr>
        <w:ind w:firstLine="0"/>
        <w:jc w:val="center"/>
        <w:rPr>
          <w:rFonts w:cs="Times New Roman"/>
        </w:rPr>
      </w:pPr>
    </w:p>
    <w:p w14:paraId="384286CD" w14:textId="77777777" w:rsidR="008C6FA3" w:rsidRPr="009E03FC" w:rsidRDefault="008C6FA3">
      <w:pPr>
        <w:ind w:firstLine="0"/>
        <w:jc w:val="center"/>
        <w:rPr>
          <w:rFonts w:cs="Times New Roman"/>
        </w:rPr>
      </w:pPr>
    </w:p>
    <w:p w14:paraId="6B3A34C5" w14:textId="77777777" w:rsidR="008C6FA3" w:rsidRDefault="008C6FA3">
      <w:pPr>
        <w:ind w:firstLine="0"/>
        <w:jc w:val="center"/>
        <w:rPr>
          <w:rFonts w:cs="Times New Roman"/>
        </w:rPr>
      </w:pPr>
    </w:p>
    <w:p w14:paraId="68834284" w14:textId="77777777" w:rsidR="00A12DF8" w:rsidRDefault="00A12DF8">
      <w:pPr>
        <w:ind w:firstLine="0"/>
        <w:jc w:val="center"/>
        <w:rPr>
          <w:rFonts w:cs="Times New Roman"/>
        </w:rPr>
      </w:pPr>
    </w:p>
    <w:p w14:paraId="0E9BA4C9" w14:textId="77777777" w:rsidR="00A12DF8" w:rsidRDefault="00A12DF8">
      <w:pPr>
        <w:ind w:firstLine="0"/>
        <w:jc w:val="center"/>
        <w:rPr>
          <w:rFonts w:cs="Times New Roman"/>
        </w:rPr>
      </w:pPr>
    </w:p>
    <w:p w14:paraId="330762A7" w14:textId="6DCB419A" w:rsidR="008C6FA3" w:rsidRPr="009E03FC" w:rsidRDefault="00A20373">
      <w:pPr>
        <w:ind w:firstLine="0"/>
        <w:jc w:val="center"/>
        <w:rPr>
          <w:rFonts w:cs="Times New Roman"/>
          <w:b/>
          <w:szCs w:val="24"/>
        </w:rPr>
        <w:sectPr w:rsidR="008C6FA3" w:rsidRPr="009E03FC" w:rsidSect="00C61AA2">
          <w:pgSz w:w="11906" w:h="16838"/>
          <w:pgMar w:top="1134" w:right="567" w:bottom="1134" w:left="1134" w:header="0" w:footer="0" w:gutter="0"/>
          <w:pgNumType w:start="1"/>
          <w:cols w:space="720"/>
          <w:formProt w:val="0"/>
          <w:titlePg/>
          <w:docGrid w:linePitch="360"/>
        </w:sectPr>
      </w:pPr>
      <w:r w:rsidRPr="009E03FC">
        <w:rPr>
          <w:rFonts w:cs="Times New Roman"/>
          <w:b/>
          <w:bCs/>
        </w:rPr>
        <w:t>202</w:t>
      </w:r>
      <w:r w:rsidR="00A12DF8">
        <w:rPr>
          <w:rFonts w:cs="Times New Roman"/>
          <w:b/>
          <w:bCs/>
        </w:rPr>
        <w:t>6</w:t>
      </w:r>
      <w:r w:rsidRPr="009E03FC">
        <w:rPr>
          <w:rFonts w:cs="Times New Roman"/>
          <w:b/>
          <w:bCs/>
          <w:sz w:val="28"/>
          <w:szCs w:val="28"/>
        </w:rPr>
        <w:t xml:space="preserve"> </w:t>
      </w:r>
      <w:r w:rsidRPr="00A12DF8">
        <w:rPr>
          <w:rFonts w:cs="Times New Roman"/>
          <w:b/>
          <w:bCs/>
          <w:szCs w:val="24"/>
        </w:rPr>
        <w:t>г</w:t>
      </w:r>
      <w:r w:rsidRPr="009E03FC">
        <w:rPr>
          <w:rFonts w:cs="Times New Roman"/>
          <w:b/>
          <w:sz w:val="28"/>
          <w:szCs w:val="28"/>
        </w:rPr>
        <w:t>.</w:t>
      </w:r>
      <w:bookmarkEnd w:id="0"/>
      <w:bookmarkEnd w:id="1"/>
    </w:p>
    <w:p w14:paraId="3D606886" w14:textId="77777777" w:rsidR="008C6FA3" w:rsidRPr="009E03FC" w:rsidRDefault="00A20373">
      <w:pPr>
        <w:spacing w:after="120"/>
        <w:jc w:val="center"/>
        <w:rPr>
          <w:rFonts w:cs="Times New Roman"/>
          <w:b/>
          <w:szCs w:val="24"/>
        </w:rPr>
      </w:pPr>
      <w:r w:rsidRPr="009E03FC">
        <w:rPr>
          <w:rFonts w:cs="Times New Roman"/>
          <w:b/>
          <w:szCs w:val="24"/>
        </w:rPr>
        <w:lastRenderedPageBreak/>
        <w:t>ОГЛАВЛЕНИЕ</w:t>
      </w:r>
    </w:p>
    <w:sdt>
      <w:sdtPr>
        <w:rPr>
          <w:b w:val="0"/>
          <w:bCs w:val="0"/>
          <w:iCs/>
          <w:caps w:val="0"/>
          <w:szCs w:val="20"/>
        </w:rPr>
        <w:id w:val="1000938726"/>
        <w:docPartObj>
          <w:docPartGallery w:val="Table of Contents"/>
          <w:docPartUnique/>
        </w:docPartObj>
      </w:sdtPr>
      <w:sdtEndPr/>
      <w:sdtContent>
        <w:p w14:paraId="17E3FAD0" w14:textId="43FE0934" w:rsidR="00944BEB" w:rsidRDefault="00944BEB">
          <w:pPr>
            <w:pStyle w:val="1f"/>
            <w:rPr>
              <w:rFonts w:asciiTheme="minorHAnsi" w:eastAsiaTheme="minorEastAsia" w:hAnsiTheme="minorHAnsi" w:cstheme="minorBidi"/>
              <w:b w:val="0"/>
              <w:bCs w:val="0"/>
              <w:caps w:val="0"/>
              <w:noProof/>
              <w:kern w:val="2"/>
              <w:szCs w:val="24"/>
              <w:lang w:eastAsia="ru-RU"/>
              <w14:ligatures w14:val="standardContextual"/>
            </w:rPr>
          </w:pPr>
          <w:r w:rsidRPr="009E03FC">
            <w:fldChar w:fldCharType="begin"/>
          </w:r>
          <w:r w:rsidR="00A20373" w:rsidRPr="009E03FC">
            <w:rPr>
              <w:rStyle w:val="afffffe"/>
              <w:webHidden/>
            </w:rPr>
            <w:instrText xml:space="preserve"> TOC \z \o "1-3" \u \h</w:instrText>
          </w:r>
          <w:r w:rsidRPr="009E03FC">
            <w:rPr>
              <w:rStyle w:val="afffffe"/>
            </w:rPr>
            <w:fldChar w:fldCharType="separate"/>
          </w:r>
          <w:hyperlink w:anchor="_Toc208507423" w:history="1">
            <w:r w:rsidRPr="00021997">
              <w:rPr>
                <w:rStyle w:val="a9"/>
                <w:noProof/>
              </w:rPr>
              <w:t>1.</w:t>
            </w:r>
            <w:r>
              <w:rPr>
                <w:rFonts w:asciiTheme="minorHAnsi" w:eastAsiaTheme="minorEastAsia" w:hAnsiTheme="minorHAnsi" w:cstheme="minorBidi"/>
                <w:b w:val="0"/>
                <w:bCs w:val="0"/>
                <w:caps w:val="0"/>
                <w:noProof/>
                <w:kern w:val="2"/>
                <w:szCs w:val="24"/>
                <w:lang w:eastAsia="ru-RU"/>
                <w14:ligatures w14:val="standardContextual"/>
              </w:rPr>
              <w:tab/>
            </w:r>
            <w:r w:rsidRPr="00021997">
              <w:rPr>
                <w:rStyle w:val="a9"/>
                <w:noProof/>
              </w:rPr>
              <w:t>Основная часть</w:t>
            </w:r>
            <w:r>
              <w:rPr>
                <w:noProof/>
                <w:webHidden/>
              </w:rPr>
              <w:tab/>
            </w:r>
            <w:r>
              <w:rPr>
                <w:noProof/>
                <w:webHidden/>
              </w:rPr>
              <w:fldChar w:fldCharType="begin"/>
            </w:r>
            <w:r>
              <w:rPr>
                <w:noProof/>
                <w:webHidden/>
              </w:rPr>
              <w:instrText xml:space="preserve"> PAGEREF _Toc208507423 \h </w:instrText>
            </w:r>
            <w:r>
              <w:rPr>
                <w:noProof/>
                <w:webHidden/>
              </w:rPr>
            </w:r>
            <w:r>
              <w:rPr>
                <w:noProof/>
                <w:webHidden/>
              </w:rPr>
              <w:fldChar w:fldCharType="separate"/>
            </w:r>
            <w:r w:rsidR="00243D63">
              <w:rPr>
                <w:noProof/>
                <w:webHidden/>
              </w:rPr>
              <w:t>3</w:t>
            </w:r>
            <w:r>
              <w:rPr>
                <w:noProof/>
                <w:webHidden/>
              </w:rPr>
              <w:fldChar w:fldCharType="end"/>
            </w:r>
          </w:hyperlink>
        </w:p>
        <w:p w14:paraId="2019A9FF" w14:textId="25997972"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24" w:history="1">
            <w:r w:rsidR="00944BEB" w:rsidRPr="00021997">
              <w:rPr>
                <w:rStyle w:val="a9"/>
                <w:noProof/>
              </w:rPr>
              <w:t>1.1.</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Общие положения</w:t>
            </w:r>
            <w:r w:rsidR="00944BEB">
              <w:rPr>
                <w:noProof/>
                <w:webHidden/>
              </w:rPr>
              <w:tab/>
            </w:r>
            <w:r w:rsidR="00944BEB">
              <w:rPr>
                <w:noProof/>
                <w:webHidden/>
              </w:rPr>
              <w:fldChar w:fldCharType="begin"/>
            </w:r>
            <w:r w:rsidR="00944BEB">
              <w:rPr>
                <w:noProof/>
                <w:webHidden/>
              </w:rPr>
              <w:instrText xml:space="preserve"> PAGEREF _Toc208507424 \h </w:instrText>
            </w:r>
            <w:r w:rsidR="00944BEB">
              <w:rPr>
                <w:noProof/>
                <w:webHidden/>
              </w:rPr>
            </w:r>
            <w:r w:rsidR="00944BEB">
              <w:rPr>
                <w:noProof/>
                <w:webHidden/>
              </w:rPr>
              <w:fldChar w:fldCharType="separate"/>
            </w:r>
            <w:r w:rsidR="00243D63">
              <w:rPr>
                <w:noProof/>
                <w:webHidden/>
              </w:rPr>
              <w:t>3</w:t>
            </w:r>
            <w:r w:rsidR="00944BEB">
              <w:rPr>
                <w:noProof/>
                <w:webHidden/>
              </w:rPr>
              <w:fldChar w:fldCharType="end"/>
            </w:r>
          </w:hyperlink>
        </w:p>
        <w:p w14:paraId="139B6A77" w14:textId="00F2070A"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25" w:history="1">
            <w:r w:rsidR="00944BEB" w:rsidRPr="00021997">
              <w:rPr>
                <w:rStyle w:val="a9"/>
                <w:noProof/>
              </w:rPr>
              <w:t>1.2.</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Расчетные показатели минимально допустимого уровня обеспеченности объектами местного значения муниципального округа и максимально допустимого уровня их территориальной доступности</w:t>
            </w:r>
            <w:r w:rsidR="00944BEB">
              <w:rPr>
                <w:noProof/>
                <w:webHidden/>
              </w:rPr>
              <w:tab/>
            </w:r>
            <w:r w:rsidR="00944BEB">
              <w:rPr>
                <w:noProof/>
                <w:webHidden/>
              </w:rPr>
              <w:fldChar w:fldCharType="begin"/>
            </w:r>
            <w:r w:rsidR="00944BEB">
              <w:rPr>
                <w:noProof/>
                <w:webHidden/>
              </w:rPr>
              <w:instrText xml:space="preserve"> PAGEREF _Toc208507425 \h </w:instrText>
            </w:r>
            <w:r w:rsidR="00944BEB">
              <w:rPr>
                <w:noProof/>
                <w:webHidden/>
              </w:rPr>
            </w:r>
            <w:r w:rsidR="00944BEB">
              <w:rPr>
                <w:noProof/>
                <w:webHidden/>
              </w:rPr>
              <w:fldChar w:fldCharType="separate"/>
            </w:r>
            <w:r w:rsidR="00243D63">
              <w:rPr>
                <w:noProof/>
                <w:webHidden/>
              </w:rPr>
              <w:t>4</w:t>
            </w:r>
            <w:r w:rsidR="00944BEB">
              <w:rPr>
                <w:noProof/>
                <w:webHidden/>
              </w:rPr>
              <w:fldChar w:fldCharType="end"/>
            </w:r>
          </w:hyperlink>
        </w:p>
        <w:p w14:paraId="4C500E01" w14:textId="319662FE"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26" w:history="1">
            <w:r w:rsidR="00944BEB" w:rsidRPr="00021997">
              <w:rPr>
                <w:rStyle w:val="a9"/>
                <w:noProof/>
              </w:rPr>
              <w:t>1.2.1.</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электро-, газо-, тепло- и водоснабжения населения, водоотведения</w:t>
            </w:r>
            <w:r w:rsidR="00944BEB">
              <w:rPr>
                <w:noProof/>
                <w:webHidden/>
              </w:rPr>
              <w:tab/>
            </w:r>
            <w:r w:rsidR="00944BEB">
              <w:rPr>
                <w:noProof/>
                <w:webHidden/>
              </w:rPr>
              <w:fldChar w:fldCharType="begin"/>
            </w:r>
            <w:r w:rsidR="00944BEB">
              <w:rPr>
                <w:noProof/>
                <w:webHidden/>
              </w:rPr>
              <w:instrText xml:space="preserve"> PAGEREF _Toc208507426 \h </w:instrText>
            </w:r>
            <w:r w:rsidR="00944BEB">
              <w:rPr>
                <w:noProof/>
                <w:webHidden/>
              </w:rPr>
            </w:r>
            <w:r w:rsidR="00944BEB">
              <w:rPr>
                <w:noProof/>
                <w:webHidden/>
              </w:rPr>
              <w:fldChar w:fldCharType="separate"/>
            </w:r>
            <w:r w:rsidR="00243D63">
              <w:rPr>
                <w:noProof/>
                <w:webHidden/>
              </w:rPr>
              <w:t>4</w:t>
            </w:r>
            <w:r w:rsidR="00944BEB">
              <w:rPr>
                <w:noProof/>
                <w:webHidden/>
              </w:rPr>
              <w:fldChar w:fldCharType="end"/>
            </w:r>
          </w:hyperlink>
        </w:p>
        <w:p w14:paraId="36360DBD" w14:textId="1C63391C"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27" w:history="1">
            <w:r w:rsidR="00944BEB" w:rsidRPr="00021997">
              <w:rPr>
                <w:rStyle w:val="a9"/>
                <w:noProof/>
              </w:rPr>
              <w:t>1.2.2.</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автомобильных дорог местного значения и транспорта</w:t>
            </w:r>
            <w:r w:rsidR="00944BEB">
              <w:rPr>
                <w:noProof/>
                <w:webHidden/>
              </w:rPr>
              <w:tab/>
            </w:r>
            <w:r w:rsidR="00944BEB">
              <w:rPr>
                <w:noProof/>
                <w:webHidden/>
              </w:rPr>
              <w:fldChar w:fldCharType="begin"/>
            </w:r>
            <w:r w:rsidR="00944BEB">
              <w:rPr>
                <w:noProof/>
                <w:webHidden/>
              </w:rPr>
              <w:instrText xml:space="preserve"> PAGEREF _Toc208507427 \h </w:instrText>
            </w:r>
            <w:r w:rsidR="00944BEB">
              <w:rPr>
                <w:noProof/>
                <w:webHidden/>
              </w:rPr>
            </w:r>
            <w:r w:rsidR="00944BEB">
              <w:rPr>
                <w:noProof/>
                <w:webHidden/>
              </w:rPr>
              <w:fldChar w:fldCharType="separate"/>
            </w:r>
            <w:r w:rsidR="00243D63">
              <w:rPr>
                <w:noProof/>
                <w:webHidden/>
              </w:rPr>
              <w:t>7</w:t>
            </w:r>
            <w:r w:rsidR="00944BEB">
              <w:rPr>
                <w:noProof/>
                <w:webHidden/>
              </w:rPr>
              <w:fldChar w:fldCharType="end"/>
            </w:r>
          </w:hyperlink>
        </w:p>
        <w:p w14:paraId="52B9C92D" w14:textId="06320DBD"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28" w:history="1">
            <w:r w:rsidR="00944BEB" w:rsidRPr="00021997">
              <w:rPr>
                <w:rStyle w:val="a9"/>
                <w:noProof/>
              </w:rPr>
              <w:t>1.2.3.</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образования</w:t>
            </w:r>
            <w:r w:rsidR="00944BEB">
              <w:rPr>
                <w:noProof/>
                <w:webHidden/>
              </w:rPr>
              <w:tab/>
            </w:r>
            <w:r w:rsidR="00944BEB">
              <w:rPr>
                <w:noProof/>
                <w:webHidden/>
              </w:rPr>
              <w:fldChar w:fldCharType="begin"/>
            </w:r>
            <w:r w:rsidR="00944BEB">
              <w:rPr>
                <w:noProof/>
                <w:webHidden/>
              </w:rPr>
              <w:instrText xml:space="preserve"> PAGEREF _Toc208507428 \h </w:instrText>
            </w:r>
            <w:r w:rsidR="00944BEB">
              <w:rPr>
                <w:noProof/>
                <w:webHidden/>
              </w:rPr>
            </w:r>
            <w:r w:rsidR="00944BEB">
              <w:rPr>
                <w:noProof/>
                <w:webHidden/>
              </w:rPr>
              <w:fldChar w:fldCharType="separate"/>
            </w:r>
            <w:r w:rsidR="00243D63">
              <w:rPr>
                <w:noProof/>
                <w:webHidden/>
              </w:rPr>
              <w:t>17</w:t>
            </w:r>
            <w:r w:rsidR="00944BEB">
              <w:rPr>
                <w:noProof/>
                <w:webHidden/>
              </w:rPr>
              <w:fldChar w:fldCharType="end"/>
            </w:r>
          </w:hyperlink>
        </w:p>
        <w:p w14:paraId="3C67A20F" w14:textId="10F3D3B9"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29" w:history="1">
            <w:r w:rsidR="00944BEB" w:rsidRPr="00021997">
              <w:rPr>
                <w:rStyle w:val="a9"/>
                <w:noProof/>
              </w:rPr>
              <w:t>1.2.4.</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физической культуры и массового спорта</w:t>
            </w:r>
            <w:r w:rsidR="00944BEB">
              <w:rPr>
                <w:noProof/>
                <w:webHidden/>
              </w:rPr>
              <w:tab/>
            </w:r>
            <w:r w:rsidR="00944BEB">
              <w:rPr>
                <w:noProof/>
                <w:webHidden/>
              </w:rPr>
              <w:fldChar w:fldCharType="begin"/>
            </w:r>
            <w:r w:rsidR="00944BEB">
              <w:rPr>
                <w:noProof/>
                <w:webHidden/>
              </w:rPr>
              <w:instrText xml:space="preserve"> PAGEREF _Toc208507429 \h </w:instrText>
            </w:r>
            <w:r w:rsidR="00944BEB">
              <w:rPr>
                <w:noProof/>
                <w:webHidden/>
              </w:rPr>
            </w:r>
            <w:r w:rsidR="00944BEB">
              <w:rPr>
                <w:noProof/>
                <w:webHidden/>
              </w:rPr>
              <w:fldChar w:fldCharType="separate"/>
            </w:r>
            <w:r w:rsidR="00243D63">
              <w:rPr>
                <w:noProof/>
                <w:webHidden/>
              </w:rPr>
              <w:t>18</w:t>
            </w:r>
            <w:r w:rsidR="00944BEB">
              <w:rPr>
                <w:noProof/>
                <w:webHidden/>
              </w:rPr>
              <w:fldChar w:fldCharType="end"/>
            </w:r>
          </w:hyperlink>
        </w:p>
        <w:p w14:paraId="6EC0E3B3" w14:textId="372FFC98"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0" w:history="1">
            <w:r w:rsidR="00944BEB" w:rsidRPr="00021997">
              <w:rPr>
                <w:rStyle w:val="a9"/>
                <w:noProof/>
              </w:rPr>
              <w:t>1.2.5.</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обработки, утилизации, обезвреживания, размещения твердых коммунальных отходов</w:t>
            </w:r>
            <w:r w:rsidR="00944BEB">
              <w:rPr>
                <w:noProof/>
                <w:webHidden/>
              </w:rPr>
              <w:tab/>
            </w:r>
            <w:r w:rsidR="00944BEB">
              <w:rPr>
                <w:noProof/>
                <w:webHidden/>
              </w:rPr>
              <w:fldChar w:fldCharType="begin"/>
            </w:r>
            <w:r w:rsidR="00944BEB">
              <w:rPr>
                <w:noProof/>
                <w:webHidden/>
              </w:rPr>
              <w:instrText xml:space="preserve"> PAGEREF _Toc208507430 \h </w:instrText>
            </w:r>
            <w:r w:rsidR="00944BEB">
              <w:rPr>
                <w:noProof/>
                <w:webHidden/>
              </w:rPr>
            </w:r>
            <w:r w:rsidR="00944BEB">
              <w:rPr>
                <w:noProof/>
                <w:webHidden/>
              </w:rPr>
              <w:fldChar w:fldCharType="separate"/>
            </w:r>
            <w:r w:rsidR="00243D63">
              <w:rPr>
                <w:noProof/>
                <w:webHidden/>
              </w:rPr>
              <w:t>20</w:t>
            </w:r>
            <w:r w:rsidR="00944BEB">
              <w:rPr>
                <w:noProof/>
                <w:webHidden/>
              </w:rPr>
              <w:fldChar w:fldCharType="end"/>
            </w:r>
          </w:hyperlink>
        </w:p>
        <w:p w14:paraId="78EC4A74" w14:textId="043E058B"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1" w:history="1">
            <w:r w:rsidR="00944BEB" w:rsidRPr="00021997">
              <w:rPr>
                <w:rStyle w:val="a9"/>
                <w:noProof/>
              </w:rPr>
              <w:t>1.2.6.</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озеленения территории и благоустройства</w:t>
            </w:r>
            <w:r w:rsidR="00944BEB">
              <w:rPr>
                <w:noProof/>
                <w:webHidden/>
              </w:rPr>
              <w:tab/>
            </w:r>
            <w:r w:rsidR="00944BEB">
              <w:rPr>
                <w:noProof/>
                <w:webHidden/>
              </w:rPr>
              <w:fldChar w:fldCharType="begin"/>
            </w:r>
            <w:r w:rsidR="00944BEB">
              <w:rPr>
                <w:noProof/>
                <w:webHidden/>
              </w:rPr>
              <w:instrText xml:space="preserve"> PAGEREF _Toc208507431 \h </w:instrText>
            </w:r>
            <w:r w:rsidR="00944BEB">
              <w:rPr>
                <w:noProof/>
                <w:webHidden/>
              </w:rPr>
            </w:r>
            <w:r w:rsidR="00944BEB">
              <w:rPr>
                <w:noProof/>
                <w:webHidden/>
              </w:rPr>
              <w:fldChar w:fldCharType="separate"/>
            </w:r>
            <w:r w:rsidR="00243D63">
              <w:rPr>
                <w:noProof/>
                <w:webHidden/>
              </w:rPr>
              <w:t>20</w:t>
            </w:r>
            <w:r w:rsidR="00944BEB">
              <w:rPr>
                <w:noProof/>
                <w:webHidden/>
              </w:rPr>
              <w:fldChar w:fldCharType="end"/>
            </w:r>
          </w:hyperlink>
        </w:p>
        <w:p w14:paraId="1BF12ADF" w14:textId="486E69E8"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2" w:history="1">
            <w:r w:rsidR="00944BEB" w:rsidRPr="00021997">
              <w:rPr>
                <w:rStyle w:val="a9"/>
                <w:noProof/>
              </w:rPr>
              <w:t>1.2.7.</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иных областях</w:t>
            </w:r>
            <w:r w:rsidR="00944BEB">
              <w:rPr>
                <w:noProof/>
                <w:webHidden/>
              </w:rPr>
              <w:tab/>
            </w:r>
            <w:r w:rsidR="00944BEB">
              <w:rPr>
                <w:noProof/>
                <w:webHidden/>
              </w:rPr>
              <w:fldChar w:fldCharType="begin"/>
            </w:r>
            <w:r w:rsidR="00944BEB">
              <w:rPr>
                <w:noProof/>
                <w:webHidden/>
              </w:rPr>
              <w:instrText xml:space="preserve"> PAGEREF _Toc208507432 \h </w:instrText>
            </w:r>
            <w:r w:rsidR="00944BEB">
              <w:rPr>
                <w:noProof/>
                <w:webHidden/>
              </w:rPr>
            </w:r>
            <w:r w:rsidR="00944BEB">
              <w:rPr>
                <w:noProof/>
                <w:webHidden/>
              </w:rPr>
              <w:fldChar w:fldCharType="separate"/>
            </w:r>
            <w:r w:rsidR="00243D63">
              <w:rPr>
                <w:noProof/>
                <w:webHidden/>
              </w:rPr>
              <w:t>21</w:t>
            </w:r>
            <w:r w:rsidR="00944BEB">
              <w:rPr>
                <w:noProof/>
                <w:webHidden/>
              </w:rPr>
              <w:fldChar w:fldCharType="end"/>
            </w:r>
          </w:hyperlink>
        </w:p>
        <w:p w14:paraId="0E0661B1" w14:textId="469147BA"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33" w:history="1">
            <w:r w:rsidR="00944BEB" w:rsidRPr="00021997">
              <w:rPr>
                <w:rStyle w:val="a9"/>
                <w:noProof/>
              </w:rPr>
              <w:t>1.3.</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Приложения к основной части</w:t>
            </w:r>
            <w:r w:rsidR="00944BEB">
              <w:rPr>
                <w:noProof/>
                <w:webHidden/>
              </w:rPr>
              <w:tab/>
            </w:r>
            <w:r w:rsidR="00944BEB">
              <w:rPr>
                <w:noProof/>
                <w:webHidden/>
              </w:rPr>
              <w:fldChar w:fldCharType="begin"/>
            </w:r>
            <w:r w:rsidR="00944BEB">
              <w:rPr>
                <w:noProof/>
                <w:webHidden/>
              </w:rPr>
              <w:instrText xml:space="preserve"> PAGEREF _Toc208507433 \h </w:instrText>
            </w:r>
            <w:r w:rsidR="00944BEB">
              <w:rPr>
                <w:noProof/>
                <w:webHidden/>
              </w:rPr>
            </w:r>
            <w:r w:rsidR="00944BEB">
              <w:rPr>
                <w:noProof/>
                <w:webHidden/>
              </w:rPr>
              <w:fldChar w:fldCharType="separate"/>
            </w:r>
            <w:r w:rsidR="00243D63">
              <w:rPr>
                <w:noProof/>
                <w:webHidden/>
              </w:rPr>
              <w:t>26</w:t>
            </w:r>
            <w:r w:rsidR="00944BEB">
              <w:rPr>
                <w:noProof/>
                <w:webHidden/>
              </w:rPr>
              <w:fldChar w:fldCharType="end"/>
            </w:r>
          </w:hyperlink>
        </w:p>
        <w:p w14:paraId="25DE6B04" w14:textId="25E24CF1"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4" w:history="1">
            <w:r w:rsidR="00944BEB" w:rsidRPr="00021997">
              <w:rPr>
                <w:rStyle w:val="a9"/>
                <w:noProof/>
              </w:rPr>
              <w:t>1.3.1.</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Перечень нормативно-правовых актов и иных документов</w:t>
            </w:r>
            <w:r w:rsidR="00944BEB">
              <w:rPr>
                <w:noProof/>
                <w:webHidden/>
              </w:rPr>
              <w:tab/>
            </w:r>
            <w:r w:rsidR="00944BEB">
              <w:rPr>
                <w:noProof/>
                <w:webHidden/>
              </w:rPr>
              <w:fldChar w:fldCharType="begin"/>
            </w:r>
            <w:r w:rsidR="00944BEB">
              <w:rPr>
                <w:noProof/>
                <w:webHidden/>
              </w:rPr>
              <w:instrText xml:space="preserve"> PAGEREF _Toc208507434 \h </w:instrText>
            </w:r>
            <w:r w:rsidR="00944BEB">
              <w:rPr>
                <w:noProof/>
                <w:webHidden/>
              </w:rPr>
            </w:r>
            <w:r w:rsidR="00944BEB">
              <w:rPr>
                <w:noProof/>
                <w:webHidden/>
              </w:rPr>
              <w:fldChar w:fldCharType="separate"/>
            </w:r>
            <w:r w:rsidR="00243D63">
              <w:rPr>
                <w:noProof/>
                <w:webHidden/>
              </w:rPr>
              <w:t>26</w:t>
            </w:r>
            <w:r w:rsidR="00944BEB">
              <w:rPr>
                <w:noProof/>
                <w:webHidden/>
              </w:rPr>
              <w:fldChar w:fldCharType="end"/>
            </w:r>
          </w:hyperlink>
        </w:p>
        <w:p w14:paraId="60BC3644" w14:textId="40E6E837"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5" w:history="1">
            <w:r w:rsidR="00944BEB" w:rsidRPr="00021997">
              <w:rPr>
                <w:rStyle w:val="a9"/>
                <w:noProof/>
              </w:rPr>
              <w:t>1.3.2.</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Список терминов и определений, применяемых в нормативах градостроительного проектирования</w:t>
            </w:r>
            <w:r w:rsidR="00944BEB">
              <w:rPr>
                <w:noProof/>
                <w:webHidden/>
              </w:rPr>
              <w:tab/>
            </w:r>
            <w:r w:rsidR="00944BEB">
              <w:rPr>
                <w:noProof/>
                <w:webHidden/>
              </w:rPr>
              <w:fldChar w:fldCharType="begin"/>
            </w:r>
            <w:r w:rsidR="00944BEB">
              <w:rPr>
                <w:noProof/>
                <w:webHidden/>
              </w:rPr>
              <w:instrText xml:space="preserve"> PAGEREF _Toc208507435 \h </w:instrText>
            </w:r>
            <w:r w:rsidR="00944BEB">
              <w:rPr>
                <w:noProof/>
                <w:webHidden/>
              </w:rPr>
            </w:r>
            <w:r w:rsidR="00944BEB">
              <w:rPr>
                <w:noProof/>
                <w:webHidden/>
              </w:rPr>
              <w:fldChar w:fldCharType="separate"/>
            </w:r>
            <w:r w:rsidR="00243D63">
              <w:rPr>
                <w:noProof/>
                <w:webHidden/>
              </w:rPr>
              <w:t>28</w:t>
            </w:r>
            <w:r w:rsidR="00944BEB">
              <w:rPr>
                <w:noProof/>
                <w:webHidden/>
              </w:rPr>
              <w:fldChar w:fldCharType="end"/>
            </w:r>
          </w:hyperlink>
        </w:p>
        <w:p w14:paraId="2F7AC94A" w14:textId="1721EC00"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6" w:history="1">
            <w:r w:rsidR="00944BEB" w:rsidRPr="00021997">
              <w:rPr>
                <w:rStyle w:val="a9"/>
                <w:noProof/>
              </w:rPr>
              <w:t>1.3.3.</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Перечень используемых сокращений</w:t>
            </w:r>
            <w:r w:rsidR="00944BEB">
              <w:rPr>
                <w:noProof/>
                <w:webHidden/>
              </w:rPr>
              <w:tab/>
            </w:r>
            <w:r w:rsidR="00944BEB">
              <w:rPr>
                <w:noProof/>
                <w:webHidden/>
              </w:rPr>
              <w:fldChar w:fldCharType="begin"/>
            </w:r>
            <w:r w:rsidR="00944BEB">
              <w:rPr>
                <w:noProof/>
                <w:webHidden/>
              </w:rPr>
              <w:instrText xml:space="preserve"> PAGEREF _Toc208507436 \h </w:instrText>
            </w:r>
            <w:r w:rsidR="00944BEB">
              <w:rPr>
                <w:noProof/>
                <w:webHidden/>
              </w:rPr>
            </w:r>
            <w:r w:rsidR="00944BEB">
              <w:rPr>
                <w:noProof/>
                <w:webHidden/>
              </w:rPr>
              <w:fldChar w:fldCharType="separate"/>
            </w:r>
            <w:r w:rsidR="00243D63">
              <w:rPr>
                <w:noProof/>
                <w:webHidden/>
              </w:rPr>
              <w:t>30</w:t>
            </w:r>
            <w:r w:rsidR="00944BEB">
              <w:rPr>
                <w:noProof/>
                <w:webHidden/>
              </w:rPr>
              <w:fldChar w:fldCharType="end"/>
            </w:r>
          </w:hyperlink>
        </w:p>
        <w:p w14:paraId="1488D5A8" w14:textId="1E9EB9C8" w:rsidR="00944BEB" w:rsidRDefault="00A36E39">
          <w:pPr>
            <w:pStyle w:val="1f"/>
            <w:rPr>
              <w:rFonts w:asciiTheme="minorHAnsi" w:eastAsiaTheme="minorEastAsia" w:hAnsiTheme="minorHAnsi" w:cstheme="minorBidi"/>
              <w:b w:val="0"/>
              <w:bCs w:val="0"/>
              <w:caps w:val="0"/>
              <w:noProof/>
              <w:kern w:val="2"/>
              <w:szCs w:val="24"/>
              <w:lang w:eastAsia="ru-RU"/>
              <w14:ligatures w14:val="standardContextual"/>
            </w:rPr>
          </w:pPr>
          <w:hyperlink w:anchor="_Toc208507437" w:history="1">
            <w:r w:rsidR="00944BEB" w:rsidRPr="00021997">
              <w:rPr>
                <w:rStyle w:val="a9"/>
                <w:noProof/>
              </w:rPr>
              <w:t>2.</w:t>
            </w:r>
            <w:r w:rsidR="00944BEB">
              <w:rPr>
                <w:rFonts w:asciiTheme="minorHAnsi" w:eastAsiaTheme="minorEastAsia" w:hAnsiTheme="minorHAnsi" w:cstheme="minorBidi"/>
                <w:b w:val="0"/>
                <w:bCs w:val="0"/>
                <w:caps w:val="0"/>
                <w:noProof/>
                <w:kern w:val="2"/>
                <w:szCs w:val="24"/>
                <w:lang w:eastAsia="ru-RU"/>
                <w14:ligatures w14:val="standardContextual"/>
              </w:rPr>
              <w:tab/>
            </w:r>
            <w:r w:rsidR="00944BEB" w:rsidRPr="00021997">
              <w:rPr>
                <w:rStyle w:val="a9"/>
                <w:noProof/>
              </w:rPr>
              <w:t>Материалы по обоснованию расчетных показателей, содержащихся в основной части</w:t>
            </w:r>
            <w:r w:rsidR="00944BEB">
              <w:rPr>
                <w:noProof/>
                <w:webHidden/>
              </w:rPr>
              <w:tab/>
            </w:r>
            <w:r w:rsidR="00944BEB">
              <w:rPr>
                <w:noProof/>
                <w:webHidden/>
              </w:rPr>
              <w:fldChar w:fldCharType="begin"/>
            </w:r>
            <w:r w:rsidR="00944BEB">
              <w:rPr>
                <w:noProof/>
                <w:webHidden/>
              </w:rPr>
              <w:instrText xml:space="preserve"> PAGEREF _Toc208507437 \h </w:instrText>
            </w:r>
            <w:r w:rsidR="00944BEB">
              <w:rPr>
                <w:noProof/>
                <w:webHidden/>
              </w:rPr>
            </w:r>
            <w:r w:rsidR="00944BEB">
              <w:rPr>
                <w:noProof/>
                <w:webHidden/>
              </w:rPr>
              <w:fldChar w:fldCharType="separate"/>
            </w:r>
            <w:r w:rsidR="00243D63">
              <w:rPr>
                <w:noProof/>
                <w:webHidden/>
              </w:rPr>
              <w:t>31</w:t>
            </w:r>
            <w:r w:rsidR="00944BEB">
              <w:rPr>
                <w:noProof/>
                <w:webHidden/>
              </w:rPr>
              <w:fldChar w:fldCharType="end"/>
            </w:r>
          </w:hyperlink>
        </w:p>
        <w:p w14:paraId="6079433B" w14:textId="11E3C948"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38" w:history="1">
            <w:r w:rsidR="00944BEB" w:rsidRPr="00021997">
              <w:rPr>
                <w:rStyle w:val="a9"/>
                <w:noProof/>
              </w:rPr>
              <w:t>2.1.</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Результаты анализа территориальных особенностей Монастырщинского муниципального округа Смоленской области, влияющих на установление расчетных показателей</w:t>
            </w:r>
            <w:r w:rsidR="00944BEB">
              <w:rPr>
                <w:noProof/>
                <w:webHidden/>
              </w:rPr>
              <w:tab/>
            </w:r>
            <w:r w:rsidR="00944BEB">
              <w:rPr>
                <w:noProof/>
                <w:webHidden/>
              </w:rPr>
              <w:fldChar w:fldCharType="begin"/>
            </w:r>
            <w:r w:rsidR="00944BEB">
              <w:rPr>
                <w:noProof/>
                <w:webHidden/>
              </w:rPr>
              <w:instrText xml:space="preserve"> PAGEREF _Toc208507438 \h </w:instrText>
            </w:r>
            <w:r w:rsidR="00944BEB">
              <w:rPr>
                <w:noProof/>
                <w:webHidden/>
              </w:rPr>
            </w:r>
            <w:r w:rsidR="00944BEB">
              <w:rPr>
                <w:noProof/>
                <w:webHidden/>
              </w:rPr>
              <w:fldChar w:fldCharType="separate"/>
            </w:r>
            <w:r w:rsidR="00243D63">
              <w:rPr>
                <w:noProof/>
                <w:webHidden/>
              </w:rPr>
              <w:t>31</w:t>
            </w:r>
            <w:r w:rsidR="00944BEB">
              <w:rPr>
                <w:noProof/>
                <w:webHidden/>
              </w:rPr>
              <w:fldChar w:fldCharType="end"/>
            </w:r>
          </w:hyperlink>
        </w:p>
        <w:p w14:paraId="271506ED" w14:textId="1F173FE7"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39" w:history="1">
            <w:r w:rsidR="00944BEB" w:rsidRPr="00021997">
              <w:rPr>
                <w:rStyle w:val="a9"/>
                <w:noProof/>
              </w:rPr>
              <w:t>2.1.1.</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Анализ социально-демографического состава и плотности населения на территории муниципального округа</w:t>
            </w:r>
            <w:r w:rsidR="00944BEB">
              <w:rPr>
                <w:noProof/>
                <w:webHidden/>
              </w:rPr>
              <w:tab/>
            </w:r>
            <w:r w:rsidR="00944BEB">
              <w:rPr>
                <w:noProof/>
                <w:webHidden/>
              </w:rPr>
              <w:fldChar w:fldCharType="begin"/>
            </w:r>
            <w:r w:rsidR="00944BEB">
              <w:rPr>
                <w:noProof/>
                <w:webHidden/>
              </w:rPr>
              <w:instrText xml:space="preserve"> PAGEREF _Toc208507439 \h </w:instrText>
            </w:r>
            <w:r w:rsidR="00944BEB">
              <w:rPr>
                <w:noProof/>
                <w:webHidden/>
              </w:rPr>
            </w:r>
            <w:r w:rsidR="00944BEB">
              <w:rPr>
                <w:noProof/>
                <w:webHidden/>
              </w:rPr>
              <w:fldChar w:fldCharType="separate"/>
            </w:r>
            <w:r w:rsidR="00243D63">
              <w:rPr>
                <w:noProof/>
                <w:webHidden/>
              </w:rPr>
              <w:t>31</w:t>
            </w:r>
            <w:r w:rsidR="00944BEB">
              <w:rPr>
                <w:noProof/>
                <w:webHidden/>
              </w:rPr>
              <w:fldChar w:fldCharType="end"/>
            </w:r>
          </w:hyperlink>
        </w:p>
        <w:p w14:paraId="6CB7796D" w14:textId="181275F7"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0" w:history="1">
            <w:r w:rsidR="00944BEB" w:rsidRPr="00021997">
              <w:rPr>
                <w:rStyle w:val="a9"/>
                <w:noProof/>
              </w:rPr>
              <w:t>2.1.2.</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lang w:eastAsia="ar-SA" w:bidi="en-US"/>
              </w:rPr>
              <w:t>Виды объектов местного значения муниципального округа, для которых</w:t>
            </w:r>
            <w:r w:rsidR="00944BEB" w:rsidRPr="00021997">
              <w:rPr>
                <w:rStyle w:val="a9"/>
                <w:noProof/>
              </w:rPr>
              <w:t xml:space="preserve"> разрабатываются местные нормативы градостроительного проектирования</w:t>
            </w:r>
            <w:r w:rsidR="00944BEB">
              <w:rPr>
                <w:noProof/>
                <w:webHidden/>
              </w:rPr>
              <w:tab/>
            </w:r>
            <w:r w:rsidR="00944BEB">
              <w:rPr>
                <w:noProof/>
                <w:webHidden/>
              </w:rPr>
              <w:fldChar w:fldCharType="begin"/>
            </w:r>
            <w:r w:rsidR="00944BEB">
              <w:rPr>
                <w:noProof/>
                <w:webHidden/>
              </w:rPr>
              <w:instrText xml:space="preserve"> PAGEREF _Toc208507440 \h </w:instrText>
            </w:r>
            <w:r w:rsidR="00944BEB">
              <w:rPr>
                <w:noProof/>
                <w:webHidden/>
              </w:rPr>
            </w:r>
            <w:r w:rsidR="00944BEB">
              <w:rPr>
                <w:noProof/>
                <w:webHidden/>
              </w:rPr>
              <w:fldChar w:fldCharType="separate"/>
            </w:r>
            <w:r w:rsidR="00243D63">
              <w:rPr>
                <w:noProof/>
                <w:webHidden/>
              </w:rPr>
              <w:t>34</w:t>
            </w:r>
            <w:r w:rsidR="00944BEB">
              <w:rPr>
                <w:noProof/>
                <w:webHidden/>
              </w:rPr>
              <w:fldChar w:fldCharType="end"/>
            </w:r>
          </w:hyperlink>
        </w:p>
        <w:p w14:paraId="55BA47CD" w14:textId="318E7F83"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41" w:history="1">
            <w:r w:rsidR="00944BEB" w:rsidRPr="00021997">
              <w:rPr>
                <w:rStyle w:val="a9"/>
                <w:noProof/>
              </w:rPr>
              <w:t>2.2.</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Обоснование расчетных показателей, содержащихся в основной части</w:t>
            </w:r>
            <w:r w:rsidR="00944BEB">
              <w:rPr>
                <w:noProof/>
                <w:webHidden/>
              </w:rPr>
              <w:tab/>
            </w:r>
            <w:r w:rsidR="00944BEB">
              <w:rPr>
                <w:noProof/>
                <w:webHidden/>
              </w:rPr>
              <w:fldChar w:fldCharType="begin"/>
            </w:r>
            <w:r w:rsidR="00944BEB">
              <w:rPr>
                <w:noProof/>
                <w:webHidden/>
              </w:rPr>
              <w:instrText xml:space="preserve"> PAGEREF _Toc208507441 \h </w:instrText>
            </w:r>
            <w:r w:rsidR="00944BEB">
              <w:rPr>
                <w:noProof/>
                <w:webHidden/>
              </w:rPr>
            </w:r>
            <w:r w:rsidR="00944BEB">
              <w:rPr>
                <w:noProof/>
                <w:webHidden/>
              </w:rPr>
              <w:fldChar w:fldCharType="separate"/>
            </w:r>
            <w:r w:rsidR="00243D63">
              <w:rPr>
                <w:noProof/>
                <w:webHidden/>
              </w:rPr>
              <w:t>37</w:t>
            </w:r>
            <w:r w:rsidR="00944BEB">
              <w:rPr>
                <w:noProof/>
                <w:webHidden/>
              </w:rPr>
              <w:fldChar w:fldCharType="end"/>
            </w:r>
          </w:hyperlink>
        </w:p>
        <w:p w14:paraId="66617164" w14:textId="214D27A0"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2" w:history="1">
            <w:r w:rsidR="00944BEB" w:rsidRPr="00021997">
              <w:rPr>
                <w:rStyle w:val="a9"/>
                <w:noProof/>
              </w:rPr>
              <w:t>2.2.1.</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электро-, тепло-, газо- и водоснабжения населения, водоотведения</w:t>
            </w:r>
            <w:r w:rsidR="00944BEB">
              <w:rPr>
                <w:noProof/>
                <w:webHidden/>
              </w:rPr>
              <w:tab/>
            </w:r>
            <w:r w:rsidR="00944BEB">
              <w:rPr>
                <w:noProof/>
                <w:webHidden/>
              </w:rPr>
              <w:fldChar w:fldCharType="begin"/>
            </w:r>
            <w:r w:rsidR="00944BEB">
              <w:rPr>
                <w:noProof/>
                <w:webHidden/>
              </w:rPr>
              <w:instrText xml:space="preserve"> PAGEREF _Toc208507442 \h </w:instrText>
            </w:r>
            <w:r w:rsidR="00944BEB">
              <w:rPr>
                <w:noProof/>
                <w:webHidden/>
              </w:rPr>
            </w:r>
            <w:r w:rsidR="00944BEB">
              <w:rPr>
                <w:noProof/>
                <w:webHidden/>
              </w:rPr>
              <w:fldChar w:fldCharType="separate"/>
            </w:r>
            <w:r w:rsidR="00243D63">
              <w:rPr>
                <w:noProof/>
                <w:webHidden/>
              </w:rPr>
              <w:t>37</w:t>
            </w:r>
            <w:r w:rsidR="00944BEB">
              <w:rPr>
                <w:noProof/>
                <w:webHidden/>
              </w:rPr>
              <w:fldChar w:fldCharType="end"/>
            </w:r>
          </w:hyperlink>
        </w:p>
        <w:p w14:paraId="4347F513" w14:textId="1E80523D"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3" w:history="1">
            <w:r w:rsidR="00944BEB" w:rsidRPr="00021997">
              <w:rPr>
                <w:rStyle w:val="a9"/>
                <w:noProof/>
              </w:rPr>
              <w:t>2.2.2.</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автомобильных дорог местного значения и транспорта</w:t>
            </w:r>
            <w:r w:rsidR="00944BEB">
              <w:rPr>
                <w:noProof/>
                <w:webHidden/>
              </w:rPr>
              <w:tab/>
            </w:r>
            <w:r w:rsidR="00944BEB">
              <w:rPr>
                <w:noProof/>
                <w:webHidden/>
              </w:rPr>
              <w:fldChar w:fldCharType="begin"/>
            </w:r>
            <w:r w:rsidR="00944BEB">
              <w:rPr>
                <w:noProof/>
                <w:webHidden/>
              </w:rPr>
              <w:instrText xml:space="preserve"> PAGEREF _Toc208507443 \h </w:instrText>
            </w:r>
            <w:r w:rsidR="00944BEB">
              <w:rPr>
                <w:noProof/>
                <w:webHidden/>
              </w:rPr>
            </w:r>
            <w:r w:rsidR="00944BEB">
              <w:rPr>
                <w:noProof/>
                <w:webHidden/>
              </w:rPr>
              <w:fldChar w:fldCharType="separate"/>
            </w:r>
            <w:r w:rsidR="00243D63">
              <w:rPr>
                <w:noProof/>
                <w:webHidden/>
              </w:rPr>
              <w:t>38</w:t>
            </w:r>
            <w:r w:rsidR="00944BEB">
              <w:rPr>
                <w:noProof/>
                <w:webHidden/>
              </w:rPr>
              <w:fldChar w:fldCharType="end"/>
            </w:r>
          </w:hyperlink>
        </w:p>
        <w:p w14:paraId="3A91BB62" w14:textId="105C5874"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4" w:history="1">
            <w:r w:rsidR="00944BEB" w:rsidRPr="00021997">
              <w:rPr>
                <w:rStyle w:val="a9"/>
                <w:noProof/>
              </w:rPr>
              <w:t>2.2.3.</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образования</w:t>
            </w:r>
            <w:r w:rsidR="00944BEB">
              <w:rPr>
                <w:noProof/>
                <w:webHidden/>
              </w:rPr>
              <w:tab/>
            </w:r>
            <w:r w:rsidR="00944BEB">
              <w:rPr>
                <w:noProof/>
                <w:webHidden/>
              </w:rPr>
              <w:fldChar w:fldCharType="begin"/>
            </w:r>
            <w:r w:rsidR="00944BEB">
              <w:rPr>
                <w:noProof/>
                <w:webHidden/>
              </w:rPr>
              <w:instrText xml:space="preserve"> PAGEREF _Toc208507444 \h </w:instrText>
            </w:r>
            <w:r w:rsidR="00944BEB">
              <w:rPr>
                <w:noProof/>
                <w:webHidden/>
              </w:rPr>
            </w:r>
            <w:r w:rsidR="00944BEB">
              <w:rPr>
                <w:noProof/>
                <w:webHidden/>
              </w:rPr>
              <w:fldChar w:fldCharType="separate"/>
            </w:r>
            <w:r w:rsidR="00243D63">
              <w:rPr>
                <w:noProof/>
                <w:webHidden/>
              </w:rPr>
              <w:t>41</w:t>
            </w:r>
            <w:r w:rsidR="00944BEB">
              <w:rPr>
                <w:noProof/>
                <w:webHidden/>
              </w:rPr>
              <w:fldChar w:fldCharType="end"/>
            </w:r>
          </w:hyperlink>
        </w:p>
        <w:p w14:paraId="03CE8482" w14:textId="1CD99358"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5" w:history="1">
            <w:r w:rsidR="00944BEB" w:rsidRPr="00021997">
              <w:rPr>
                <w:rStyle w:val="a9"/>
                <w:noProof/>
              </w:rPr>
              <w:t>2.2.4.</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физической культуры и массового спорта</w:t>
            </w:r>
            <w:r w:rsidR="00944BEB">
              <w:rPr>
                <w:noProof/>
                <w:webHidden/>
              </w:rPr>
              <w:tab/>
            </w:r>
            <w:r w:rsidR="00944BEB">
              <w:rPr>
                <w:noProof/>
                <w:webHidden/>
              </w:rPr>
              <w:fldChar w:fldCharType="begin"/>
            </w:r>
            <w:r w:rsidR="00944BEB">
              <w:rPr>
                <w:noProof/>
                <w:webHidden/>
              </w:rPr>
              <w:instrText xml:space="preserve"> PAGEREF _Toc208507445 \h </w:instrText>
            </w:r>
            <w:r w:rsidR="00944BEB">
              <w:rPr>
                <w:noProof/>
                <w:webHidden/>
              </w:rPr>
            </w:r>
            <w:r w:rsidR="00944BEB">
              <w:rPr>
                <w:noProof/>
                <w:webHidden/>
              </w:rPr>
              <w:fldChar w:fldCharType="separate"/>
            </w:r>
            <w:r w:rsidR="00243D63">
              <w:rPr>
                <w:noProof/>
                <w:webHidden/>
              </w:rPr>
              <w:t>43</w:t>
            </w:r>
            <w:r w:rsidR="00944BEB">
              <w:rPr>
                <w:noProof/>
                <w:webHidden/>
              </w:rPr>
              <w:fldChar w:fldCharType="end"/>
            </w:r>
          </w:hyperlink>
        </w:p>
        <w:p w14:paraId="24BE23E7" w14:textId="4355E946"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6" w:history="1">
            <w:r w:rsidR="00944BEB" w:rsidRPr="00021997">
              <w:rPr>
                <w:rStyle w:val="a9"/>
                <w:noProof/>
              </w:rPr>
              <w:t>2.2.5.</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обработки, утилизации, обезвреживания, размещения твердых коммунальных отходов</w:t>
            </w:r>
            <w:r w:rsidR="00944BEB">
              <w:rPr>
                <w:noProof/>
                <w:webHidden/>
              </w:rPr>
              <w:tab/>
            </w:r>
            <w:r w:rsidR="00944BEB">
              <w:rPr>
                <w:noProof/>
                <w:webHidden/>
              </w:rPr>
              <w:fldChar w:fldCharType="begin"/>
            </w:r>
            <w:r w:rsidR="00944BEB">
              <w:rPr>
                <w:noProof/>
                <w:webHidden/>
              </w:rPr>
              <w:instrText xml:space="preserve"> PAGEREF _Toc208507446 \h </w:instrText>
            </w:r>
            <w:r w:rsidR="00944BEB">
              <w:rPr>
                <w:noProof/>
                <w:webHidden/>
              </w:rPr>
            </w:r>
            <w:r w:rsidR="00944BEB">
              <w:rPr>
                <w:noProof/>
                <w:webHidden/>
              </w:rPr>
              <w:fldChar w:fldCharType="separate"/>
            </w:r>
            <w:r w:rsidR="00243D63">
              <w:rPr>
                <w:noProof/>
                <w:webHidden/>
              </w:rPr>
              <w:t>44</w:t>
            </w:r>
            <w:r w:rsidR="00944BEB">
              <w:rPr>
                <w:noProof/>
                <w:webHidden/>
              </w:rPr>
              <w:fldChar w:fldCharType="end"/>
            </w:r>
          </w:hyperlink>
        </w:p>
        <w:p w14:paraId="2D7422FF" w14:textId="0970D1B6"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7" w:history="1">
            <w:r w:rsidR="00944BEB" w:rsidRPr="00021997">
              <w:rPr>
                <w:rStyle w:val="a9"/>
                <w:noProof/>
              </w:rPr>
              <w:t>2.2.6.</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области озеленения территории и благоустройства</w:t>
            </w:r>
            <w:r w:rsidR="00944BEB">
              <w:rPr>
                <w:noProof/>
                <w:webHidden/>
              </w:rPr>
              <w:tab/>
            </w:r>
            <w:r w:rsidR="00944BEB">
              <w:rPr>
                <w:noProof/>
                <w:webHidden/>
              </w:rPr>
              <w:fldChar w:fldCharType="begin"/>
            </w:r>
            <w:r w:rsidR="00944BEB">
              <w:rPr>
                <w:noProof/>
                <w:webHidden/>
              </w:rPr>
              <w:instrText xml:space="preserve"> PAGEREF _Toc208507447 \h </w:instrText>
            </w:r>
            <w:r w:rsidR="00944BEB">
              <w:rPr>
                <w:noProof/>
                <w:webHidden/>
              </w:rPr>
            </w:r>
            <w:r w:rsidR="00944BEB">
              <w:rPr>
                <w:noProof/>
                <w:webHidden/>
              </w:rPr>
              <w:fldChar w:fldCharType="separate"/>
            </w:r>
            <w:r w:rsidR="00243D63">
              <w:rPr>
                <w:noProof/>
                <w:webHidden/>
              </w:rPr>
              <w:t>45</w:t>
            </w:r>
            <w:r w:rsidR="00944BEB">
              <w:rPr>
                <w:noProof/>
                <w:webHidden/>
              </w:rPr>
              <w:fldChar w:fldCharType="end"/>
            </w:r>
          </w:hyperlink>
        </w:p>
        <w:p w14:paraId="5B6F4E74" w14:textId="0ACAE388" w:rsidR="00944BEB" w:rsidRDefault="00A36E39">
          <w:pPr>
            <w:pStyle w:val="35"/>
            <w:rPr>
              <w:rFonts w:asciiTheme="minorHAnsi" w:eastAsiaTheme="minorEastAsia" w:hAnsiTheme="minorHAnsi" w:cstheme="minorBidi"/>
              <w:noProof/>
              <w:kern w:val="2"/>
              <w:szCs w:val="24"/>
              <w:lang w:eastAsia="ru-RU"/>
              <w14:ligatures w14:val="standardContextual"/>
            </w:rPr>
          </w:pPr>
          <w:hyperlink w:anchor="_Toc208507448" w:history="1">
            <w:r w:rsidR="00944BEB" w:rsidRPr="00021997">
              <w:rPr>
                <w:rStyle w:val="a9"/>
                <w:noProof/>
              </w:rPr>
              <w:t>2.2.7.</w:t>
            </w:r>
            <w:r w:rsidR="00944BEB">
              <w:rPr>
                <w:rFonts w:asciiTheme="minorHAnsi" w:eastAsiaTheme="minorEastAsia" w:hAnsiTheme="minorHAnsi" w:cstheme="minorBidi"/>
                <w:noProof/>
                <w:kern w:val="2"/>
                <w:szCs w:val="24"/>
                <w:lang w:eastAsia="ru-RU"/>
                <w14:ligatures w14:val="standardContextual"/>
              </w:rPr>
              <w:tab/>
            </w:r>
            <w:r w:rsidR="00944BEB" w:rsidRPr="00021997">
              <w:rPr>
                <w:rStyle w:val="a9"/>
                <w:noProof/>
              </w:rPr>
              <w:t>В иных областях</w:t>
            </w:r>
            <w:r w:rsidR="00944BEB">
              <w:rPr>
                <w:noProof/>
                <w:webHidden/>
              </w:rPr>
              <w:tab/>
            </w:r>
            <w:r w:rsidR="00944BEB">
              <w:rPr>
                <w:noProof/>
                <w:webHidden/>
              </w:rPr>
              <w:fldChar w:fldCharType="begin"/>
            </w:r>
            <w:r w:rsidR="00944BEB">
              <w:rPr>
                <w:noProof/>
                <w:webHidden/>
              </w:rPr>
              <w:instrText xml:space="preserve"> PAGEREF _Toc208507448 \h </w:instrText>
            </w:r>
            <w:r w:rsidR="00944BEB">
              <w:rPr>
                <w:noProof/>
                <w:webHidden/>
              </w:rPr>
            </w:r>
            <w:r w:rsidR="00944BEB">
              <w:rPr>
                <w:noProof/>
                <w:webHidden/>
              </w:rPr>
              <w:fldChar w:fldCharType="separate"/>
            </w:r>
            <w:r w:rsidR="00243D63">
              <w:rPr>
                <w:noProof/>
                <w:webHidden/>
              </w:rPr>
              <w:t>46</w:t>
            </w:r>
            <w:r w:rsidR="00944BEB">
              <w:rPr>
                <w:noProof/>
                <w:webHidden/>
              </w:rPr>
              <w:fldChar w:fldCharType="end"/>
            </w:r>
          </w:hyperlink>
        </w:p>
        <w:p w14:paraId="58218C5C" w14:textId="002DA1D8" w:rsidR="00944BEB" w:rsidRDefault="00A36E39">
          <w:pPr>
            <w:pStyle w:val="1f"/>
            <w:rPr>
              <w:rFonts w:asciiTheme="minorHAnsi" w:eastAsiaTheme="minorEastAsia" w:hAnsiTheme="minorHAnsi" w:cstheme="minorBidi"/>
              <w:b w:val="0"/>
              <w:bCs w:val="0"/>
              <w:caps w:val="0"/>
              <w:noProof/>
              <w:kern w:val="2"/>
              <w:szCs w:val="24"/>
              <w:lang w:eastAsia="ru-RU"/>
              <w14:ligatures w14:val="standardContextual"/>
            </w:rPr>
          </w:pPr>
          <w:hyperlink w:anchor="_Toc208507449" w:history="1">
            <w:r w:rsidR="00944BEB" w:rsidRPr="00021997">
              <w:rPr>
                <w:rStyle w:val="a9"/>
                <w:noProof/>
              </w:rPr>
              <w:t>3.</w:t>
            </w:r>
            <w:r w:rsidR="00944BEB">
              <w:rPr>
                <w:rFonts w:asciiTheme="minorHAnsi" w:eastAsiaTheme="minorEastAsia" w:hAnsiTheme="minorHAnsi" w:cstheme="minorBidi"/>
                <w:b w:val="0"/>
                <w:bCs w:val="0"/>
                <w:caps w:val="0"/>
                <w:noProof/>
                <w:kern w:val="2"/>
                <w:szCs w:val="24"/>
                <w:lang w:eastAsia="ru-RU"/>
                <w14:ligatures w14:val="standardContextual"/>
              </w:rPr>
              <w:tab/>
            </w:r>
            <w:r w:rsidR="00944BEB" w:rsidRPr="00021997">
              <w:rPr>
                <w:rStyle w:val="a9"/>
                <w:noProof/>
              </w:rPr>
              <w:t>Правила и область применения расчетных показателей</w:t>
            </w:r>
            <w:r w:rsidR="00944BEB">
              <w:rPr>
                <w:noProof/>
                <w:webHidden/>
              </w:rPr>
              <w:tab/>
            </w:r>
            <w:r w:rsidR="00944BEB">
              <w:rPr>
                <w:noProof/>
                <w:webHidden/>
              </w:rPr>
              <w:fldChar w:fldCharType="begin"/>
            </w:r>
            <w:r w:rsidR="00944BEB">
              <w:rPr>
                <w:noProof/>
                <w:webHidden/>
              </w:rPr>
              <w:instrText xml:space="preserve"> PAGEREF _Toc208507449 \h </w:instrText>
            </w:r>
            <w:r w:rsidR="00944BEB">
              <w:rPr>
                <w:noProof/>
                <w:webHidden/>
              </w:rPr>
            </w:r>
            <w:r w:rsidR="00944BEB">
              <w:rPr>
                <w:noProof/>
                <w:webHidden/>
              </w:rPr>
              <w:fldChar w:fldCharType="separate"/>
            </w:r>
            <w:r w:rsidR="00243D63">
              <w:rPr>
                <w:noProof/>
                <w:webHidden/>
              </w:rPr>
              <w:t>52</w:t>
            </w:r>
            <w:r w:rsidR="00944BEB">
              <w:rPr>
                <w:noProof/>
                <w:webHidden/>
              </w:rPr>
              <w:fldChar w:fldCharType="end"/>
            </w:r>
          </w:hyperlink>
        </w:p>
        <w:p w14:paraId="1A12858F" w14:textId="1F30DB4B" w:rsidR="00944BEB" w:rsidRDefault="00A36E39">
          <w:pPr>
            <w:pStyle w:val="2f"/>
            <w:rPr>
              <w:rFonts w:asciiTheme="minorHAnsi" w:eastAsiaTheme="minorEastAsia" w:hAnsiTheme="minorHAnsi" w:cstheme="minorBidi"/>
              <w:iCs w:val="0"/>
              <w:noProof/>
              <w:kern w:val="2"/>
              <w:szCs w:val="24"/>
              <w:lang w:eastAsia="ru-RU"/>
              <w14:ligatures w14:val="standardContextual"/>
            </w:rPr>
          </w:pPr>
          <w:hyperlink w:anchor="_Toc208507450" w:history="1">
            <w:r w:rsidR="00944BEB" w:rsidRPr="00021997">
              <w:rPr>
                <w:rStyle w:val="a9"/>
                <w:noProof/>
              </w:rPr>
              <w:t>3.1.</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Область применения расчетных показателей</w:t>
            </w:r>
            <w:r w:rsidR="00944BEB">
              <w:rPr>
                <w:noProof/>
                <w:webHidden/>
              </w:rPr>
              <w:tab/>
            </w:r>
            <w:r w:rsidR="00944BEB">
              <w:rPr>
                <w:noProof/>
                <w:webHidden/>
              </w:rPr>
              <w:fldChar w:fldCharType="begin"/>
            </w:r>
            <w:r w:rsidR="00944BEB">
              <w:rPr>
                <w:noProof/>
                <w:webHidden/>
              </w:rPr>
              <w:instrText xml:space="preserve"> PAGEREF _Toc208507450 \h </w:instrText>
            </w:r>
            <w:r w:rsidR="00944BEB">
              <w:rPr>
                <w:noProof/>
                <w:webHidden/>
              </w:rPr>
            </w:r>
            <w:r w:rsidR="00944BEB">
              <w:rPr>
                <w:noProof/>
                <w:webHidden/>
              </w:rPr>
              <w:fldChar w:fldCharType="separate"/>
            </w:r>
            <w:r w:rsidR="00243D63">
              <w:rPr>
                <w:noProof/>
                <w:webHidden/>
              </w:rPr>
              <w:t>52</w:t>
            </w:r>
            <w:r w:rsidR="00944BEB">
              <w:rPr>
                <w:noProof/>
                <w:webHidden/>
              </w:rPr>
              <w:fldChar w:fldCharType="end"/>
            </w:r>
          </w:hyperlink>
        </w:p>
        <w:p w14:paraId="380D60A0" w14:textId="7948770B" w:rsidR="008C6FA3" w:rsidRPr="009E03FC" w:rsidRDefault="00A36E39">
          <w:pPr>
            <w:pStyle w:val="2f"/>
            <w:rPr>
              <w:rFonts w:eastAsiaTheme="minorEastAsia"/>
              <w:iCs w:val="0"/>
              <w:kern w:val="2"/>
              <w:sz w:val="22"/>
              <w:szCs w:val="22"/>
              <w:lang w:eastAsia="ru-RU"/>
              <w14:ligatures w14:val="standardContextual"/>
            </w:rPr>
          </w:pPr>
          <w:hyperlink w:anchor="_Toc208507451" w:history="1">
            <w:r w:rsidR="00944BEB" w:rsidRPr="00021997">
              <w:rPr>
                <w:rStyle w:val="a9"/>
                <w:noProof/>
              </w:rPr>
              <w:t>3.2.</w:t>
            </w:r>
            <w:r w:rsidR="00944BEB">
              <w:rPr>
                <w:rFonts w:asciiTheme="minorHAnsi" w:eastAsiaTheme="minorEastAsia" w:hAnsiTheme="minorHAnsi" w:cstheme="minorBidi"/>
                <w:iCs w:val="0"/>
                <w:noProof/>
                <w:kern w:val="2"/>
                <w:szCs w:val="24"/>
                <w:lang w:eastAsia="ru-RU"/>
                <w14:ligatures w14:val="standardContextual"/>
              </w:rPr>
              <w:tab/>
            </w:r>
            <w:r w:rsidR="00944BEB" w:rsidRPr="00021997">
              <w:rPr>
                <w:rStyle w:val="a9"/>
                <w:noProof/>
              </w:rPr>
              <w:t>Правила применения расчетных показателей</w:t>
            </w:r>
            <w:r w:rsidR="00944BEB">
              <w:rPr>
                <w:noProof/>
                <w:webHidden/>
              </w:rPr>
              <w:tab/>
            </w:r>
            <w:r w:rsidR="00944BEB">
              <w:rPr>
                <w:noProof/>
                <w:webHidden/>
              </w:rPr>
              <w:fldChar w:fldCharType="begin"/>
            </w:r>
            <w:r w:rsidR="00944BEB">
              <w:rPr>
                <w:noProof/>
                <w:webHidden/>
              </w:rPr>
              <w:instrText xml:space="preserve"> PAGEREF _Toc208507451 \h </w:instrText>
            </w:r>
            <w:r w:rsidR="00944BEB">
              <w:rPr>
                <w:noProof/>
                <w:webHidden/>
              </w:rPr>
            </w:r>
            <w:r w:rsidR="00944BEB">
              <w:rPr>
                <w:noProof/>
                <w:webHidden/>
              </w:rPr>
              <w:fldChar w:fldCharType="separate"/>
            </w:r>
            <w:r w:rsidR="00243D63">
              <w:rPr>
                <w:noProof/>
                <w:webHidden/>
              </w:rPr>
              <w:t>52</w:t>
            </w:r>
            <w:r w:rsidR="00944BEB">
              <w:rPr>
                <w:noProof/>
                <w:webHidden/>
              </w:rPr>
              <w:fldChar w:fldCharType="end"/>
            </w:r>
          </w:hyperlink>
          <w:r w:rsidR="00944BEB" w:rsidRPr="009E03FC">
            <w:rPr>
              <w:rStyle w:val="afffffe"/>
            </w:rPr>
            <w:fldChar w:fldCharType="end"/>
          </w:r>
        </w:p>
      </w:sdtContent>
    </w:sdt>
    <w:p w14:paraId="7440B0BD" w14:textId="77777777" w:rsidR="008C6FA3" w:rsidRPr="009E03FC" w:rsidRDefault="00A20373">
      <w:pPr>
        <w:pStyle w:val="affffff7"/>
        <w:ind w:right="-1"/>
      </w:pPr>
      <w:r w:rsidRPr="009E03FC">
        <w:br w:type="page"/>
      </w:r>
    </w:p>
    <w:p w14:paraId="70C941F6" w14:textId="77777777" w:rsidR="008C6FA3" w:rsidRPr="009E03FC" w:rsidRDefault="00A20373">
      <w:pPr>
        <w:pStyle w:val="11"/>
        <w:numPr>
          <w:ilvl w:val="0"/>
          <w:numId w:val="11"/>
        </w:numPr>
        <w:spacing w:before="0"/>
        <w:ind w:left="0" w:firstLine="0"/>
        <w:rPr>
          <w:rFonts w:cs="Times New Roman"/>
        </w:rPr>
      </w:pPr>
      <w:bookmarkStart w:id="3" w:name="_Toc208507423"/>
      <w:r w:rsidRPr="009E03FC">
        <w:rPr>
          <w:rFonts w:cs="Times New Roman"/>
        </w:rPr>
        <w:lastRenderedPageBreak/>
        <w:t>Основная часть</w:t>
      </w:r>
      <w:bookmarkEnd w:id="3"/>
    </w:p>
    <w:p w14:paraId="73F46B95" w14:textId="77777777" w:rsidR="008C6FA3" w:rsidRPr="009E03FC" w:rsidRDefault="00A20373">
      <w:pPr>
        <w:pStyle w:val="21"/>
        <w:numPr>
          <w:ilvl w:val="1"/>
          <w:numId w:val="11"/>
        </w:numPr>
        <w:ind w:left="0" w:firstLine="0"/>
        <w:rPr>
          <w:rFonts w:cs="Times New Roman"/>
        </w:rPr>
      </w:pPr>
      <w:bookmarkStart w:id="4" w:name="_Toc84513398"/>
      <w:bookmarkStart w:id="5" w:name="_Toc88055610"/>
      <w:bookmarkStart w:id="6" w:name="_Toc208507424"/>
      <w:r w:rsidRPr="009E03FC">
        <w:rPr>
          <w:rFonts w:cs="Times New Roman"/>
        </w:rPr>
        <w:t>Общие положения</w:t>
      </w:r>
      <w:bookmarkEnd w:id="4"/>
      <w:bookmarkEnd w:id="5"/>
      <w:bookmarkEnd w:id="6"/>
    </w:p>
    <w:p w14:paraId="02D01EA8" w14:textId="03F94196" w:rsidR="008C6FA3" w:rsidRPr="009E03FC" w:rsidRDefault="00A20373">
      <w:pPr>
        <w:pStyle w:val="affffff7"/>
        <w:rPr>
          <w:lang w:val="ru-RU"/>
        </w:rPr>
      </w:pPr>
      <w:bookmarkStart w:id="7" w:name="OLE_LINK49"/>
      <w:bookmarkStart w:id="8" w:name="OLE_LINK50"/>
      <w:bookmarkStart w:id="9" w:name="OLE_LINK51"/>
      <w:bookmarkStart w:id="10" w:name="OLE_LINK52"/>
      <w:bookmarkStart w:id="11" w:name="OLE_LINK117"/>
      <w:bookmarkStart w:id="12" w:name="OLE_LINK118"/>
      <w:bookmarkStart w:id="13" w:name="OLE_LINK66"/>
      <w:bookmarkStart w:id="14" w:name="OLE_LINK67"/>
      <w:r w:rsidRPr="009E03FC">
        <w:rPr>
          <w:lang w:val="ru-RU"/>
        </w:rPr>
        <w:t xml:space="preserve">Местные нормативы градостроительного проектирования </w:t>
      </w:r>
      <w:r w:rsidR="00973559">
        <w:rPr>
          <w:lang w:val="ru-RU"/>
        </w:rPr>
        <w:t>Монастырщинск</w:t>
      </w:r>
      <w:r w:rsidR="009E03FC" w:rsidRPr="009E03FC">
        <w:rPr>
          <w:lang w:val="ru-RU"/>
        </w:rPr>
        <w:t>ого</w:t>
      </w:r>
      <w:r w:rsidRPr="009E03FC">
        <w:rPr>
          <w:lang w:val="ru-RU"/>
        </w:rPr>
        <w:t xml:space="preserve"> муниципального округа </w:t>
      </w:r>
      <w:bookmarkEnd w:id="7"/>
      <w:bookmarkEnd w:id="8"/>
      <w:bookmarkEnd w:id="9"/>
      <w:bookmarkEnd w:id="10"/>
      <w:bookmarkEnd w:id="11"/>
      <w:bookmarkEnd w:id="12"/>
      <w:r w:rsidR="00973559">
        <w:rPr>
          <w:lang w:val="ru-RU"/>
        </w:rPr>
        <w:t>Смоленск</w:t>
      </w:r>
      <w:r w:rsidRPr="009E03FC">
        <w:rPr>
          <w:lang w:val="ru-RU"/>
        </w:rPr>
        <w:t xml:space="preserve">ой области (далее – МНГП </w:t>
      </w:r>
      <w:r w:rsidR="00973559">
        <w:rPr>
          <w:lang w:val="ru-RU"/>
        </w:rPr>
        <w:t>Монастырщинск</w:t>
      </w:r>
      <w:r w:rsidR="009E03FC" w:rsidRPr="009E03FC">
        <w:rPr>
          <w:lang w:val="ru-RU"/>
        </w:rPr>
        <w:t>ого</w:t>
      </w:r>
      <w:r w:rsidRPr="009E03FC">
        <w:rPr>
          <w:lang w:val="ru-RU"/>
        </w:rPr>
        <w:t xml:space="preserve"> муниципального округа, МНГП муниципального округа) разрабатываются в </w:t>
      </w:r>
      <w:r w:rsidRPr="009E03FC">
        <w:rPr>
          <w:iCs/>
          <w:lang w:val="ru-RU"/>
        </w:rPr>
        <w:t>целях</w:t>
      </w:r>
      <w:r w:rsidRPr="009E03FC">
        <w:rPr>
          <w:lang w:val="ru-RU"/>
        </w:rPr>
        <w:t xml:space="preserve"> определения совокупности расчетных показателей минимально допустимого уровня обеспеченности населения </w:t>
      </w:r>
      <w:r w:rsidR="00973559">
        <w:rPr>
          <w:lang w:val="ru-RU"/>
        </w:rPr>
        <w:t>Монастырщинск</w:t>
      </w:r>
      <w:r w:rsidR="009E03FC" w:rsidRPr="009E03FC">
        <w:rPr>
          <w:lang w:val="ru-RU"/>
        </w:rPr>
        <w:t>ого</w:t>
      </w:r>
      <w:r w:rsidRPr="009E03FC">
        <w:rPr>
          <w:lang w:val="ru-RU"/>
        </w:rPr>
        <w:t xml:space="preserve"> муниципального округа </w:t>
      </w:r>
      <w:r w:rsidR="00973559">
        <w:rPr>
          <w:lang w:val="ru-RU"/>
        </w:rPr>
        <w:t>Смоленск</w:t>
      </w:r>
      <w:r w:rsidRPr="009E03FC">
        <w:rPr>
          <w:lang w:val="ru-RU"/>
        </w:rPr>
        <w:t>ой области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bookmarkEnd w:id="13"/>
      <w:bookmarkEnd w:id="14"/>
    </w:p>
    <w:p w14:paraId="0534B953" w14:textId="6EECB39A" w:rsidR="008C6FA3" w:rsidRPr="009E03FC" w:rsidRDefault="00A20373">
      <w:pPr>
        <w:pStyle w:val="affffff7"/>
        <w:rPr>
          <w:lang w:val="ru-RU"/>
        </w:rPr>
      </w:pPr>
      <w:r w:rsidRPr="009E03FC">
        <w:rPr>
          <w:lang w:val="ru-RU"/>
        </w:rPr>
        <w:t xml:space="preserve">При разработке МНГП </w:t>
      </w:r>
      <w:r w:rsidR="00973559">
        <w:rPr>
          <w:lang w:val="ru-RU"/>
        </w:rPr>
        <w:t>Монастырщинск</w:t>
      </w:r>
      <w:r w:rsidR="009E03FC" w:rsidRPr="009E03FC">
        <w:rPr>
          <w:lang w:val="ru-RU"/>
        </w:rPr>
        <w:t>ого</w:t>
      </w:r>
      <w:r w:rsidRPr="009E03FC">
        <w:rPr>
          <w:lang w:val="ru-RU"/>
        </w:rPr>
        <w:t xml:space="preserve"> муниципального округа решаются следующие задачи:</w:t>
      </w:r>
    </w:p>
    <w:p w14:paraId="52B651A9" w14:textId="34F202D4" w:rsidR="008C6FA3" w:rsidRPr="009E03FC" w:rsidRDefault="00A20373">
      <w:pPr>
        <w:pStyle w:val="affffff7"/>
        <w:rPr>
          <w:lang w:val="ru-RU" w:eastAsia="ru-RU"/>
        </w:rPr>
      </w:pPr>
      <w:r w:rsidRPr="009E03FC">
        <w:rPr>
          <w:lang w:val="ru-RU"/>
        </w:rPr>
        <w:t xml:space="preserve">1) </w:t>
      </w:r>
      <w:r w:rsidRPr="009E03FC">
        <w:rPr>
          <w:lang w:val="ru-RU" w:eastAsia="ru-RU"/>
        </w:rPr>
        <w:t xml:space="preserve">подготовка основной части нормативов градостроительного проектирования </w:t>
      </w:r>
      <w:r w:rsidR="00973559">
        <w:rPr>
          <w:lang w:val="ru-RU"/>
        </w:rPr>
        <w:t>Монастырщинск</w:t>
      </w:r>
      <w:r w:rsidR="009E03FC" w:rsidRPr="009E03FC">
        <w:rPr>
          <w:lang w:val="ru-RU"/>
        </w:rPr>
        <w:t>ого</w:t>
      </w:r>
      <w:r w:rsidRPr="009E03FC">
        <w:rPr>
          <w:lang w:val="ru-RU"/>
        </w:rPr>
        <w:t xml:space="preserve"> муниципального округа</w:t>
      </w:r>
      <w:r w:rsidRPr="009E03FC">
        <w:rPr>
          <w:lang w:val="ru-RU" w:eastAsia="ru-RU"/>
        </w:rPr>
        <w:t>, содержащей расчетные показатели минимально допустимого уровня обеспеченности населения объектами местного значения муниципального округа, а также расчетные показатели максимально допустимого уровня территориальной доступности таких объектов для населения;</w:t>
      </w:r>
    </w:p>
    <w:p w14:paraId="3767AD2F" w14:textId="6252D147" w:rsidR="008C6FA3" w:rsidRPr="009E03FC" w:rsidRDefault="00A20373">
      <w:pPr>
        <w:rPr>
          <w:rFonts w:eastAsia="Times New Roman" w:cs="Times New Roman"/>
          <w:szCs w:val="24"/>
        </w:rPr>
      </w:pPr>
      <w:r w:rsidRPr="009E03FC">
        <w:rPr>
          <w:rFonts w:eastAsia="Times New Roman" w:cs="Times New Roman"/>
          <w:szCs w:val="24"/>
        </w:rPr>
        <w:t xml:space="preserve">2) подготовка материалов по обоснованию расчетных показателей, содержащихся в основной части </w:t>
      </w:r>
      <w:r w:rsidR="00944BEB" w:rsidRPr="009E03FC">
        <w:t xml:space="preserve">нормативов градостроительного проектирования </w:t>
      </w:r>
      <w:r w:rsidR="00973559">
        <w:rPr>
          <w:rFonts w:cs="Times New Roman"/>
        </w:rPr>
        <w:t>Монастырщинск</w:t>
      </w:r>
      <w:r w:rsidR="009E03FC" w:rsidRPr="009E03FC">
        <w:rPr>
          <w:rFonts w:cs="Times New Roman"/>
        </w:rPr>
        <w:t>ого</w:t>
      </w:r>
      <w:r w:rsidRPr="009E03FC">
        <w:rPr>
          <w:rFonts w:cs="Times New Roman"/>
        </w:rPr>
        <w:t xml:space="preserve"> муниципального округа</w:t>
      </w:r>
      <w:r w:rsidRPr="009E03FC">
        <w:rPr>
          <w:rFonts w:eastAsia="Times New Roman" w:cs="Times New Roman"/>
          <w:szCs w:val="24"/>
        </w:rPr>
        <w:t>;</w:t>
      </w:r>
    </w:p>
    <w:p w14:paraId="1F6BA4BD" w14:textId="3671B04F" w:rsidR="008C6FA3" w:rsidRPr="009E03FC" w:rsidRDefault="00A20373">
      <w:pPr>
        <w:rPr>
          <w:rFonts w:eastAsia="Times New Roman" w:cs="Times New Roman"/>
          <w:szCs w:val="24"/>
        </w:rPr>
      </w:pPr>
      <w:r w:rsidRPr="009E03FC">
        <w:rPr>
          <w:rFonts w:eastAsia="Times New Roman" w:cs="Times New Roman"/>
          <w:szCs w:val="24"/>
        </w:rPr>
        <w:t xml:space="preserve">3) подготовка правил и области применения расчетных показателей, содержащихся в основной части </w:t>
      </w:r>
      <w:r w:rsidR="00944BEB" w:rsidRPr="009E03FC">
        <w:t xml:space="preserve">нормативов градостроительного проектирования </w:t>
      </w:r>
      <w:r w:rsidR="00973559">
        <w:rPr>
          <w:rFonts w:cs="Times New Roman"/>
        </w:rPr>
        <w:t>Монастырщинск</w:t>
      </w:r>
      <w:r w:rsidR="009E03FC" w:rsidRPr="009E03FC">
        <w:rPr>
          <w:rFonts w:cs="Times New Roman"/>
        </w:rPr>
        <w:t>ого</w:t>
      </w:r>
      <w:r w:rsidRPr="009E03FC">
        <w:rPr>
          <w:rFonts w:cs="Times New Roman"/>
        </w:rPr>
        <w:t xml:space="preserve"> муниципального округа</w:t>
      </w:r>
      <w:r w:rsidRPr="009E03FC">
        <w:rPr>
          <w:rFonts w:eastAsia="Times New Roman" w:cs="Times New Roman"/>
          <w:szCs w:val="24"/>
        </w:rPr>
        <w:t>.</w:t>
      </w:r>
    </w:p>
    <w:p w14:paraId="7F9BB721" w14:textId="77777777" w:rsidR="008C6FA3" w:rsidRDefault="00A20373">
      <w:pPr>
        <w:rPr>
          <w:rFonts w:cs="Times New Roman"/>
        </w:rPr>
      </w:pPr>
      <w:r w:rsidRPr="009E03FC">
        <w:rPr>
          <w:rFonts w:cs="Times New Roman"/>
          <w:iCs/>
        </w:rPr>
        <w:t>Области нормирования</w:t>
      </w:r>
      <w:r w:rsidRPr="009E03FC">
        <w:rPr>
          <w:rFonts w:cs="Times New Roman"/>
        </w:rPr>
        <w:t>, для которых нормативами градостроительного проектирования установлены расчетные показатели, включают в себя:</w:t>
      </w:r>
    </w:p>
    <w:p w14:paraId="1FAB31AB" w14:textId="77777777" w:rsidR="00944BEB" w:rsidRPr="009E03FC" w:rsidRDefault="00944BEB" w:rsidP="00944BEB">
      <w:pPr>
        <w:pStyle w:val="afffffc"/>
        <w:numPr>
          <w:ilvl w:val="0"/>
          <w:numId w:val="16"/>
        </w:numPr>
        <w:rPr>
          <w:rFonts w:cs="Times New Roman"/>
        </w:rPr>
      </w:pPr>
      <w:r w:rsidRPr="009E03FC">
        <w:rPr>
          <w:rFonts w:cs="Times New Roman"/>
        </w:rPr>
        <w:t>электро-, газо-, тепло- и водоснабжение населения, водоотведение;</w:t>
      </w:r>
    </w:p>
    <w:p w14:paraId="13CD7057" w14:textId="6E79A9AE" w:rsidR="008C6FA3" w:rsidRPr="009E03FC" w:rsidRDefault="00A20373">
      <w:pPr>
        <w:pStyle w:val="afffffc"/>
        <w:numPr>
          <w:ilvl w:val="0"/>
          <w:numId w:val="16"/>
        </w:numPr>
        <w:rPr>
          <w:rFonts w:cs="Times New Roman"/>
        </w:rPr>
      </w:pPr>
      <w:r w:rsidRPr="009E03FC">
        <w:rPr>
          <w:rFonts w:cs="Times New Roman"/>
        </w:rPr>
        <w:t>автомобильные дороги местного значения</w:t>
      </w:r>
      <w:r w:rsidR="00944BEB">
        <w:rPr>
          <w:rFonts w:cs="Times New Roman"/>
        </w:rPr>
        <w:t>, транспорт</w:t>
      </w:r>
      <w:r w:rsidRPr="009E03FC">
        <w:rPr>
          <w:rFonts w:cs="Times New Roman"/>
        </w:rPr>
        <w:t>;</w:t>
      </w:r>
    </w:p>
    <w:p w14:paraId="4B5B7D1E" w14:textId="77777777" w:rsidR="008C6FA3" w:rsidRPr="009E03FC" w:rsidRDefault="00A20373">
      <w:pPr>
        <w:pStyle w:val="afffffc"/>
        <w:numPr>
          <w:ilvl w:val="0"/>
          <w:numId w:val="16"/>
        </w:numPr>
        <w:rPr>
          <w:rFonts w:cs="Times New Roman"/>
        </w:rPr>
      </w:pPr>
      <w:r w:rsidRPr="009E03FC">
        <w:rPr>
          <w:rFonts w:cs="Times New Roman"/>
        </w:rPr>
        <w:t>образование;</w:t>
      </w:r>
    </w:p>
    <w:p w14:paraId="0FDBB4A1" w14:textId="77777777" w:rsidR="008C6FA3" w:rsidRPr="009E03FC" w:rsidRDefault="00A20373">
      <w:pPr>
        <w:pStyle w:val="afffffc"/>
        <w:numPr>
          <w:ilvl w:val="0"/>
          <w:numId w:val="16"/>
        </w:numPr>
        <w:rPr>
          <w:rFonts w:cs="Times New Roman"/>
        </w:rPr>
      </w:pPr>
      <w:r w:rsidRPr="009E03FC">
        <w:rPr>
          <w:rFonts w:cs="Times New Roman"/>
        </w:rPr>
        <w:t>физическая культура и массовый спорт;</w:t>
      </w:r>
    </w:p>
    <w:p w14:paraId="6248D067" w14:textId="77777777" w:rsidR="008C6FA3" w:rsidRPr="009E03FC" w:rsidRDefault="00A20373">
      <w:pPr>
        <w:pStyle w:val="afffffc"/>
        <w:numPr>
          <w:ilvl w:val="0"/>
          <w:numId w:val="16"/>
        </w:numPr>
        <w:rPr>
          <w:rFonts w:cs="Times New Roman"/>
        </w:rPr>
      </w:pPr>
      <w:r w:rsidRPr="009E03FC">
        <w:rPr>
          <w:rFonts w:cs="Times New Roman"/>
        </w:rPr>
        <w:t>обработка, утилизация, обезвреживание, размещение твердых коммунальных отходов;</w:t>
      </w:r>
    </w:p>
    <w:p w14:paraId="1E6FD8F6" w14:textId="77777777" w:rsidR="008C6FA3" w:rsidRPr="009E03FC" w:rsidRDefault="00A20373">
      <w:pPr>
        <w:pStyle w:val="afffffc"/>
        <w:numPr>
          <w:ilvl w:val="0"/>
          <w:numId w:val="16"/>
        </w:numPr>
        <w:rPr>
          <w:rFonts w:cs="Times New Roman"/>
        </w:rPr>
      </w:pPr>
      <w:r w:rsidRPr="009E03FC">
        <w:rPr>
          <w:rFonts w:cs="Times New Roman"/>
        </w:rPr>
        <w:t>озеленение территории и благоустройство;</w:t>
      </w:r>
    </w:p>
    <w:p w14:paraId="43E30B2A" w14:textId="77777777" w:rsidR="008C6FA3" w:rsidRPr="009E03FC" w:rsidRDefault="00A20373">
      <w:pPr>
        <w:pStyle w:val="afffffc"/>
        <w:numPr>
          <w:ilvl w:val="0"/>
          <w:numId w:val="16"/>
        </w:numPr>
        <w:rPr>
          <w:rFonts w:cs="Times New Roman"/>
        </w:rPr>
      </w:pPr>
      <w:r w:rsidRPr="009E03FC">
        <w:rPr>
          <w:rFonts w:cs="Times New Roman"/>
        </w:rPr>
        <w:t>иные области.</w:t>
      </w:r>
    </w:p>
    <w:p w14:paraId="78303421" w14:textId="35E42C04" w:rsidR="008C6FA3" w:rsidRPr="009E03FC" w:rsidRDefault="00A20373">
      <w:pPr>
        <w:rPr>
          <w:rFonts w:cs="Times New Roman"/>
          <w:szCs w:val="24"/>
        </w:rPr>
      </w:pPr>
      <w:r w:rsidRPr="009E03FC">
        <w:rPr>
          <w:rFonts w:cs="Times New Roman"/>
          <w:szCs w:val="24"/>
        </w:rPr>
        <w:t xml:space="preserve">В </w:t>
      </w:r>
      <w:r w:rsidRPr="009E03FC">
        <w:rPr>
          <w:rFonts w:cs="Times New Roman"/>
        </w:rPr>
        <w:t>качестве</w:t>
      </w:r>
      <w:r w:rsidRPr="009E03FC">
        <w:rPr>
          <w:rFonts w:cs="Times New Roman"/>
          <w:szCs w:val="24"/>
        </w:rPr>
        <w:t xml:space="preserve"> факторов </w:t>
      </w:r>
      <w:r w:rsidRPr="009E03FC">
        <w:rPr>
          <w:rFonts w:cs="Times New Roman"/>
          <w:iCs/>
          <w:szCs w:val="24"/>
        </w:rPr>
        <w:t>дифференциации</w:t>
      </w:r>
      <w:r w:rsidRPr="009E03FC">
        <w:rPr>
          <w:rFonts w:cs="Times New Roman"/>
          <w:szCs w:val="24"/>
        </w:rPr>
        <w:t xml:space="preserve"> проектируемой территории </w:t>
      </w:r>
      <w:r w:rsidR="00973559">
        <w:rPr>
          <w:rFonts w:cs="Times New Roman"/>
          <w:szCs w:val="24"/>
        </w:rPr>
        <w:t>Монастырщинск</w:t>
      </w:r>
      <w:r w:rsidR="009E03FC" w:rsidRPr="009E03FC">
        <w:rPr>
          <w:rFonts w:cs="Times New Roman"/>
          <w:szCs w:val="24"/>
        </w:rPr>
        <w:t>ого</w:t>
      </w:r>
      <w:r w:rsidRPr="009E03FC">
        <w:rPr>
          <w:rFonts w:cs="Times New Roman"/>
          <w:szCs w:val="24"/>
        </w:rPr>
        <w:t xml:space="preserve"> муниципального округа для установления значений расчетных показателей в МНГП определены:</w:t>
      </w:r>
    </w:p>
    <w:p w14:paraId="5DBF2A79" w14:textId="77777777" w:rsidR="00600853" w:rsidRDefault="00600853" w:rsidP="00600853">
      <w:pPr>
        <w:pStyle w:val="afffffc"/>
        <w:numPr>
          <w:ilvl w:val="0"/>
          <w:numId w:val="12"/>
        </w:numPr>
        <w:rPr>
          <w:rFonts w:cs="Times New Roman"/>
          <w:szCs w:val="24"/>
        </w:rPr>
      </w:pPr>
      <w:r w:rsidRPr="009E03FC">
        <w:rPr>
          <w:rFonts w:cs="Times New Roman"/>
          <w:szCs w:val="24"/>
        </w:rPr>
        <w:t>вид (категория) населенного пункта: городской и сельские населенные пункты;</w:t>
      </w:r>
    </w:p>
    <w:p w14:paraId="6C4CC913" w14:textId="7CEFC2E2" w:rsidR="008C6FA3" w:rsidRPr="009E03FC" w:rsidRDefault="00A20373">
      <w:pPr>
        <w:pStyle w:val="afffffc"/>
        <w:numPr>
          <w:ilvl w:val="0"/>
          <w:numId w:val="12"/>
        </w:numPr>
        <w:rPr>
          <w:rFonts w:cs="Times New Roman"/>
          <w:szCs w:val="24"/>
        </w:rPr>
      </w:pPr>
      <w:r w:rsidRPr="009E03FC">
        <w:rPr>
          <w:rFonts w:cs="Times New Roman"/>
          <w:szCs w:val="24"/>
        </w:rPr>
        <w:t>численность населения</w:t>
      </w:r>
      <w:r w:rsidR="00600853">
        <w:rPr>
          <w:rFonts w:cs="Times New Roman"/>
          <w:szCs w:val="24"/>
        </w:rPr>
        <w:t xml:space="preserve"> населенных пунктов</w:t>
      </w:r>
      <w:r w:rsidRPr="009E03FC">
        <w:rPr>
          <w:rFonts w:cs="Times New Roman"/>
          <w:szCs w:val="24"/>
        </w:rPr>
        <w:t xml:space="preserve">; </w:t>
      </w:r>
    </w:p>
    <w:p w14:paraId="6B34AEA2" w14:textId="37204BB5" w:rsidR="00944BEB" w:rsidRDefault="00944BEB">
      <w:pPr>
        <w:pStyle w:val="afffffc"/>
        <w:numPr>
          <w:ilvl w:val="0"/>
          <w:numId w:val="12"/>
        </w:numPr>
        <w:rPr>
          <w:rFonts w:cs="Times New Roman"/>
          <w:szCs w:val="24"/>
        </w:rPr>
      </w:pPr>
      <w:r>
        <w:rPr>
          <w:rFonts w:cs="Times New Roman"/>
          <w:szCs w:val="24"/>
        </w:rPr>
        <w:t>степень благоустройства</w:t>
      </w:r>
      <w:r w:rsidR="00600853" w:rsidRPr="00600853">
        <w:rPr>
          <w:rFonts w:cs="Times New Roman"/>
          <w:szCs w:val="24"/>
        </w:rPr>
        <w:t xml:space="preserve"> </w:t>
      </w:r>
      <w:r w:rsidR="00600853">
        <w:rPr>
          <w:rFonts w:cs="Times New Roman"/>
          <w:szCs w:val="24"/>
        </w:rPr>
        <w:t>населенных пунктов</w:t>
      </w:r>
      <w:r>
        <w:rPr>
          <w:rFonts w:cs="Times New Roman"/>
          <w:szCs w:val="24"/>
        </w:rPr>
        <w:t>.</w:t>
      </w:r>
    </w:p>
    <w:p w14:paraId="165DEF0B" w14:textId="42858D6F" w:rsidR="00944BEB" w:rsidRPr="00944BEB" w:rsidRDefault="00944BEB" w:rsidP="00944BEB">
      <w:pPr>
        <w:rPr>
          <w:rFonts w:cs="Times New Roman"/>
          <w:szCs w:val="24"/>
        </w:rPr>
      </w:pPr>
      <w:r>
        <w:rPr>
          <w:szCs w:val="24"/>
        </w:rPr>
        <w:t xml:space="preserve">При этом для большинства расчетных показателей установлены единые нормативные показатели для всей территории </w:t>
      </w:r>
      <w:r>
        <w:rPr>
          <w:rFonts w:cs="Times New Roman"/>
        </w:rPr>
        <w:t>Монастырщинск</w:t>
      </w:r>
      <w:r w:rsidRPr="009E03FC">
        <w:rPr>
          <w:rFonts w:cs="Times New Roman"/>
        </w:rPr>
        <w:t xml:space="preserve">ого </w:t>
      </w:r>
      <w:r>
        <w:rPr>
          <w:szCs w:val="24"/>
        </w:rPr>
        <w:t>муниципального округа.</w:t>
      </w:r>
    </w:p>
    <w:p w14:paraId="25F52984" w14:textId="77777777" w:rsidR="008C6FA3" w:rsidRDefault="00A20373">
      <w:pPr>
        <w:pStyle w:val="21"/>
        <w:numPr>
          <w:ilvl w:val="1"/>
          <w:numId w:val="11"/>
        </w:numPr>
        <w:ind w:left="0" w:firstLine="0"/>
        <w:rPr>
          <w:rFonts w:cs="Times New Roman"/>
        </w:rPr>
      </w:pPr>
      <w:bookmarkStart w:id="15" w:name="_Toc84513399"/>
      <w:bookmarkStart w:id="16" w:name="_Toc88055611"/>
      <w:bookmarkStart w:id="17" w:name="_Toc208507425"/>
      <w:r w:rsidRPr="009E03FC">
        <w:rPr>
          <w:rFonts w:cs="Times New Roman"/>
        </w:rPr>
        <w:lastRenderedPageBreak/>
        <w:t xml:space="preserve">Расчетные показатели </w:t>
      </w:r>
      <w:bookmarkEnd w:id="15"/>
      <w:bookmarkEnd w:id="16"/>
      <w:r w:rsidRPr="009E03FC">
        <w:rPr>
          <w:rFonts w:cs="Times New Roman"/>
        </w:rPr>
        <w:t>минимально допустимого уровня обеспеченности объектами местного значения муниципального округа и максимально допустимого уровня их территориальной доступности</w:t>
      </w:r>
      <w:bookmarkEnd w:id="17"/>
    </w:p>
    <w:p w14:paraId="53F7197C" w14:textId="77777777" w:rsidR="009317A9" w:rsidRPr="009E03FC" w:rsidRDefault="009317A9" w:rsidP="009317A9">
      <w:pPr>
        <w:pStyle w:val="3"/>
        <w:numPr>
          <w:ilvl w:val="2"/>
          <w:numId w:val="11"/>
        </w:numPr>
        <w:tabs>
          <w:tab w:val="left" w:pos="360"/>
        </w:tabs>
        <w:ind w:left="0" w:hanging="11"/>
        <w:rPr>
          <w:rFonts w:cs="Times New Roman"/>
        </w:rPr>
      </w:pPr>
      <w:bookmarkStart w:id="18" w:name="_Toc208507426"/>
      <w:r w:rsidRPr="009E03FC">
        <w:rPr>
          <w:rFonts w:cs="Times New Roman"/>
        </w:rPr>
        <w:t>В области электро-, газо-, тепло- и водоснабжения населения, водоотведения</w:t>
      </w:r>
      <w:bookmarkEnd w:id="18"/>
    </w:p>
    <w:p w14:paraId="49999412" w14:textId="41FAF217" w:rsidR="009317A9" w:rsidRPr="009E03FC" w:rsidRDefault="009317A9" w:rsidP="009317A9">
      <w:pPr>
        <w:keepNext/>
        <w:suppressAutoHyphens/>
        <w:spacing w:before="120"/>
        <w:jc w:val="right"/>
        <w:rPr>
          <w:rFonts w:cs="Times New Roman"/>
          <w:bCs/>
          <w:iCs/>
        </w:rPr>
      </w:pPr>
      <w:r w:rsidRPr="009E03FC">
        <w:rPr>
          <w:rFonts w:cs="Times New Roman"/>
          <w:bCs/>
          <w:iCs/>
        </w:rPr>
        <w:t>Таблица 1.</w:t>
      </w:r>
      <w:r>
        <w:rPr>
          <w:rFonts w:cs="Times New Roman"/>
          <w:bCs/>
          <w:iCs/>
        </w:rPr>
        <w:t>1</w:t>
      </w:r>
    </w:p>
    <w:p w14:paraId="23D25134" w14:textId="2A129217" w:rsidR="009317A9" w:rsidRDefault="009317A9" w:rsidP="009317A9">
      <w:pPr>
        <w:pStyle w:val="5"/>
      </w:pPr>
      <w:r w:rsidRPr="009E03FC">
        <w:t>Объекты местного значения муниципального округа в области электро</w:t>
      </w:r>
      <w:r w:rsidR="00413FCA">
        <w:t>снабжения</w:t>
      </w:r>
      <w:r w:rsidR="00413FCA" w:rsidRPr="00413FCA">
        <w:t xml:space="preserve"> </w:t>
      </w:r>
      <w:r w:rsidR="00413FCA" w:rsidRPr="009E03FC">
        <w:t>населения</w:t>
      </w:r>
    </w:p>
    <w:tbl>
      <w:tblPr>
        <w:tblStyle w:val="affffffff6"/>
        <w:tblW w:w="9694" w:type="dxa"/>
        <w:tblLayout w:type="fixed"/>
        <w:tblCellMar>
          <w:left w:w="28" w:type="dxa"/>
          <w:right w:w="28" w:type="dxa"/>
        </w:tblCellMar>
        <w:tblLook w:val="04A0" w:firstRow="1" w:lastRow="0" w:firstColumn="1" w:lastColumn="0" w:noHBand="0" w:noVBand="1"/>
      </w:tblPr>
      <w:tblGrid>
        <w:gridCol w:w="2436"/>
        <w:gridCol w:w="1453"/>
        <w:gridCol w:w="1951"/>
        <w:gridCol w:w="1134"/>
        <w:gridCol w:w="2131"/>
        <w:gridCol w:w="566"/>
        <w:gridCol w:w="23"/>
      </w:tblGrid>
      <w:tr w:rsidR="00413FCA" w:rsidRPr="009E03FC" w14:paraId="0CA554C0" w14:textId="77777777" w:rsidTr="007860E8">
        <w:trPr>
          <w:gridAfter w:val="1"/>
          <w:wAfter w:w="23" w:type="dxa"/>
          <w:tblHeader/>
        </w:trPr>
        <w:tc>
          <w:tcPr>
            <w:tcW w:w="2436" w:type="dxa"/>
            <w:tcBorders>
              <w:top w:val="single" w:sz="8" w:space="0" w:color="000000"/>
              <w:left w:val="single" w:sz="8" w:space="0" w:color="000000"/>
              <w:bottom w:val="single" w:sz="8" w:space="0" w:color="000000"/>
              <w:right w:val="single" w:sz="8" w:space="0" w:color="000000"/>
            </w:tcBorders>
          </w:tcPr>
          <w:p w14:paraId="4E7EDF86" w14:textId="77777777" w:rsidR="00413FCA" w:rsidRPr="009E03FC" w:rsidRDefault="00413FCA"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1453" w:type="dxa"/>
            <w:tcBorders>
              <w:top w:val="single" w:sz="8" w:space="0" w:color="000000"/>
              <w:left w:val="single" w:sz="8" w:space="0" w:color="000000"/>
              <w:bottom w:val="single" w:sz="8" w:space="0" w:color="000000"/>
              <w:right w:val="single" w:sz="8" w:space="0" w:color="000000"/>
            </w:tcBorders>
          </w:tcPr>
          <w:p w14:paraId="7451FAF5" w14:textId="77777777" w:rsidR="00413FCA" w:rsidRPr="009E03FC" w:rsidRDefault="00413FCA"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1951" w:type="dxa"/>
            <w:tcBorders>
              <w:top w:val="single" w:sz="8" w:space="0" w:color="000000"/>
              <w:left w:val="single" w:sz="8" w:space="0" w:color="000000"/>
              <w:bottom w:val="single" w:sz="8" w:space="0" w:color="000000"/>
              <w:right w:val="single" w:sz="8" w:space="0" w:color="000000"/>
            </w:tcBorders>
          </w:tcPr>
          <w:p w14:paraId="08157CB2" w14:textId="77777777" w:rsidR="00413FCA" w:rsidRPr="009E03FC" w:rsidRDefault="00413FCA"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3831" w:type="dxa"/>
            <w:gridSpan w:val="3"/>
            <w:tcBorders>
              <w:top w:val="single" w:sz="8" w:space="0" w:color="000000"/>
              <w:left w:val="single" w:sz="8" w:space="0" w:color="000000"/>
              <w:bottom w:val="single" w:sz="8" w:space="0" w:color="000000"/>
              <w:right w:val="single" w:sz="8" w:space="0" w:color="000000"/>
            </w:tcBorders>
          </w:tcPr>
          <w:p w14:paraId="3B5D7D86" w14:textId="77777777" w:rsidR="00413FCA" w:rsidRPr="009E03FC" w:rsidRDefault="00413FCA" w:rsidP="00CF4C92">
            <w:pPr>
              <w:pStyle w:val="affffff7"/>
              <w:ind w:firstLine="0"/>
              <w:jc w:val="center"/>
              <w:rPr>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413FCA" w:rsidRPr="009E03FC" w14:paraId="5B837B07" w14:textId="77777777" w:rsidTr="007860E8">
        <w:trPr>
          <w:gridAfter w:val="1"/>
          <w:wAfter w:w="23" w:type="dxa"/>
        </w:trPr>
        <w:tc>
          <w:tcPr>
            <w:tcW w:w="2436" w:type="dxa"/>
            <w:vMerge w:val="restart"/>
            <w:tcBorders>
              <w:top w:val="single" w:sz="8" w:space="0" w:color="000000"/>
              <w:left w:val="single" w:sz="8" w:space="0" w:color="000000"/>
              <w:bottom w:val="single" w:sz="8" w:space="0" w:color="000000"/>
              <w:right w:val="single" w:sz="8" w:space="0" w:color="000000"/>
            </w:tcBorders>
          </w:tcPr>
          <w:p w14:paraId="3DB0FFC6" w14:textId="77777777" w:rsidR="00413FCA" w:rsidRDefault="00413FCA" w:rsidP="00CF4C92">
            <w:pPr>
              <w:pStyle w:val="affffff7"/>
              <w:ind w:firstLine="0"/>
              <w:jc w:val="left"/>
              <w:rPr>
                <w:iCs/>
                <w:color w:val="000000" w:themeColor="text1"/>
                <w:sz w:val="20"/>
                <w:szCs w:val="20"/>
                <w:lang w:val="ru-RU"/>
              </w:rPr>
            </w:pPr>
            <w:r w:rsidRPr="009E03FC">
              <w:rPr>
                <w:iCs/>
                <w:color w:val="000000" w:themeColor="text1"/>
                <w:sz w:val="20"/>
                <w:szCs w:val="20"/>
                <w:lang w:val="ru-RU"/>
              </w:rPr>
              <w:t>Объекты электроснабжения</w:t>
            </w:r>
            <w:r>
              <w:rPr>
                <w:iCs/>
                <w:color w:val="000000" w:themeColor="text1"/>
                <w:sz w:val="20"/>
                <w:szCs w:val="20"/>
                <w:lang w:val="ru-RU"/>
              </w:rPr>
              <w:t>:</w:t>
            </w:r>
          </w:p>
          <w:p w14:paraId="4A512758" w14:textId="77777777" w:rsidR="00413FCA" w:rsidRPr="00F228E5" w:rsidRDefault="00413FCA" w:rsidP="00CF4C92">
            <w:pPr>
              <w:pStyle w:val="affffff7"/>
              <w:ind w:firstLine="0"/>
              <w:jc w:val="left"/>
              <w:rPr>
                <w:iCs/>
                <w:color w:val="000000" w:themeColor="text1"/>
                <w:sz w:val="20"/>
                <w:szCs w:val="20"/>
                <w:lang w:val="ru-RU"/>
              </w:rPr>
            </w:pPr>
            <w:r>
              <w:rPr>
                <w:iCs/>
                <w:color w:val="000000" w:themeColor="text1"/>
                <w:sz w:val="20"/>
                <w:szCs w:val="20"/>
                <w:lang w:val="ru-RU"/>
              </w:rPr>
              <w:t>-</w:t>
            </w:r>
            <w:r w:rsidRPr="00F228E5">
              <w:rPr>
                <w:iCs/>
                <w:color w:val="000000" w:themeColor="text1"/>
                <w:sz w:val="20"/>
                <w:szCs w:val="20"/>
                <w:lang w:val="ru-RU"/>
              </w:rPr>
              <w:t xml:space="preserve"> подстанции, проектный номинальный класс напряжений которых находится в диапазоне от 10 кВ до 35 кВ включительно;</w:t>
            </w:r>
          </w:p>
          <w:p w14:paraId="265F41B3" w14:textId="77777777" w:rsidR="00413FCA" w:rsidRPr="009E03FC" w:rsidRDefault="00413FCA" w:rsidP="00CF4C92">
            <w:pPr>
              <w:pStyle w:val="affffff7"/>
              <w:ind w:firstLine="0"/>
              <w:jc w:val="left"/>
              <w:rPr>
                <w:iCs/>
                <w:color w:val="000000" w:themeColor="text1"/>
                <w:sz w:val="20"/>
                <w:szCs w:val="20"/>
                <w:highlight w:val="yellow"/>
                <w:lang w:val="ru-RU"/>
              </w:rPr>
            </w:pPr>
            <w:r>
              <w:rPr>
                <w:iCs/>
                <w:color w:val="000000" w:themeColor="text1"/>
                <w:sz w:val="20"/>
                <w:szCs w:val="20"/>
                <w:lang w:val="ru-RU"/>
              </w:rPr>
              <w:t>-</w:t>
            </w:r>
            <w:r w:rsidRPr="00F228E5">
              <w:rPr>
                <w:iCs/>
                <w:color w:val="000000" w:themeColor="text1"/>
                <w:sz w:val="20"/>
                <w:szCs w:val="20"/>
                <w:lang w:val="ru-RU"/>
              </w:rPr>
              <w:t xml:space="preserve"> линии электропередачи, проектный номинальный класс напряжений которых находится в диапазоне от 4 кВ до 35 кВ включительно</w:t>
            </w:r>
          </w:p>
        </w:tc>
        <w:tc>
          <w:tcPr>
            <w:tcW w:w="1453" w:type="dxa"/>
            <w:vMerge w:val="restart"/>
            <w:tcBorders>
              <w:top w:val="single" w:sz="8" w:space="0" w:color="000000"/>
              <w:left w:val="single" w:sz="8" w:space="0" w:color="000000"/>
              <w:right w:val="single" w:sz="8" w:space="0" w:color="000000"/>
            </w:tcBorders>
          </w:tcPr>
          <w:p w14:paraId="2F6824A1" w14:textId="77777777" w:rsidR="00413FCA" w:rsidRPr="009E03FC" w:rsidRDefault="00413FCA" w:rsidP="00CF4C92">
            <w:pPr>
              <w:pStyle w:val="affffff7"/>
              <w:ind w:firstLine="0"/>
              <w:jc w:val="left"/>
              <w:rPr>
                <w:iCs/>
                <w:color w:val="000000" w:themeColor="text1"/>
                <w:sz w:val="20"/>
                <w:szCs w:val="20"/>
                <w:highlight w:val="yellow"/>
                <w:lang w:val="ru-RU"/>
              </w:rPr>
            </w:pPr>
            <w:r w:rsidRPr="009E03FC">
              <w:rPr>
                <w:sz w:val="20"/>
                <w:szCs w:val="20"/>
                <w:lang w:val="ru-RU"/>
              </w:rPr>
              <w:t>Минимально допустимый уровень обеспеченности</w:t>
            </w:r>
          </w:p>
        </w:tc>
        <w:tc>
          <w:tcPr>
            <w:tcW w:w="1951" w:type="dxa"/>
            <w:vMerge w:val="restart"/>
            <w:tcBorders>
              <w:top w:val="single" w:sz="8" w:space="0" w:color="000000"/>
              <w:left w:val="single" w:sz="8" w:space="0" w:color="000000"/>
              <w:bottom w:val="single" w:sz="8" w:space="0" w:color="000000"/>
              <w:right w:val="single" w:sz="8" w:space="0" w:color="000000"/>
            </w:tcBorders>
          </w:tcPr>
          <w:p w14:paraId="4951FB98" w14:textId="77777777" w:rsidR="00413FCA" w:rsidRPr="009E03FC" w:rsidRDefault="00413FCA" w:rsidP="00CF4C92">
            <w:pPr>
              <w:pStyle w:val="affffff7"/>
              <w:ind w:firstLine="0"/>
              <w:jc w:val="left"/>
              <w:rPr>
                <w:iCs/>
                <w:color w:val="000000" w:themeColor="text1"/>
                <w:sz w:val="20"/>
                <w:szCs w:val="20"/>
                <w:lang w:val="ru-RU"/>
              </w:rPr>
            </w:pPr>
            <w:r>
              <w:rPr>
                <w:iCs/>
                <w:color w:val="000000" w:themeColor="text1"/>
                <w:sz w:val="20"/>
                <w:szCs w:val="20"/>
                <w:lang w:val="ru-RU"/>
              </w:rPr>
              <w:t>Удельный расход электроэнергии</w:t>
            </w:r>
            <w:r w:rsidRPr="009E03FC">
              <w:rPr>
                <w:iCs/>
                <w:color w:val="000000" w:themeColor="text1"/>
                <w:sz w:val="20"/>
                <w:szCs w:val="20"/>
                <w:lang w:val="ru-RU"/>
              </w:rPr>
              <w:t>, кВт*ч/ чел. в год [1]</w:t>
            </w:r>
          </w:p>
        </w:tc>
        <w:tc>
          <w:tcPr>
            <w:tcW w:w="1134" w:type="dxa"/>
            <w:vMerge w:val="restart"/>
            <w:tcBorders>
              <w:top w:val="single" w:sz="8" w:space="0" w:color="000000"/>
              <w:left w:val="single" w:sz="8" w:space="0" w:color="000000"/>
              <w:bottom w:val="single" w:sz="8" w:space="0" w:color="000000"/>
              <w:right w:val="single" w:sz="8" w:space="0" w:color="000000"/>
            </w:tcBorders>
          </w:tcPr>
          <w:p w14:paraId="692DDE84" w14:textId="77777777" w:rsidR="00413FCA" w:rsidRPr="00F228E5" w:rsidRDefault="00413FCA" w:rsidP="00CF4C92">
            <w:pPr>
              <w:pStyle w:val="affffff7"/>
              <w:ind w:firstLine="0"/>
              <w:jc w:val="left"/>
              <w:rPr>
                <w:iCs/>
                <w:sz w:val="20"/>
                <w:szCs w:val="20"/>
                <w:lang w:val="ru-RU"/>
              </w:rPr>
            </w:pPr>
            <w:r>
              <w:rPr>
                <w:iCs/>
                <w:sz w:val="20"/>
                <w:szCs w:val="20"/>
                <w:lang w:val="ru-RU"/>
              </w:rPr>
              <w:t>Пгт Монастырщина</w:t>
            </w:r>
          </w:p>
        </w:tc>
        <w:tc>
          <w:tcPr>
            <w:tcW w:w="2131" w:type="dxa"/>
            <w:tcBorders>
              <w:top w:val="single" w:sz="8" w:space="0" w:color="000000"/>
              <w:left w:val="single" w:sz="8" w:space="0" w:color="000000"/>
              <w:bottom w:val="single" w:sz="8" w:space="0" w:color="000000"/>
              <w:right w:val="single" w:sz="8" w:space="0" w:color="000000"/>
            </w:tcBorders>
          </w:tcPr>
          <w:p w14:paraId="1FBE682A" w14:textId="77777777" w:rsidR="00413FCA" w:rsidRPr="009E03FC" w:rsidRDefault="00413FCA" w:rsidP="00CF4C92">
            <w:pPr>
              <w:pStyle w:val="affffff7"/>
              <w:ind w:firstLine="0"/>
              <w:rPr>
                <w:iCs/>
                <w:color w:val="000000" w:themeColor="text1"/>
                <w:sz w:val="20"/>
                <w:szCs w:val="20"/>
                <w:lang w:val="ru-RU"/>
              </w:rPr>
            </w:pPr>
            <w:r w:rsidRPr="009E03FC">
              <w:rPr>
                <w:iCs/>
                <w:sz w:val="20"/>
                <w:szCs w:val="20"/>
                <w:lang w:val="ru-RU"/>
              </w:rPr>
              <w:t>Без стационарных плит</w:t>
            </w:r>
          </w:p>
        </w:tc>
        <w:tc>
          <w:tcPr>
            <w:tcW w:w="566" w:type="dxa"/>
            <w:tcBorders>
              <w:top w:val="single" w:sz="8" w:space="0" w:color="000000"/>
              <w:left w:val="single" w:sz="8" w:space="0" w:color="000000"/>
              <w:bottom w:val="single" w:sz="8" w:space="0" w:color="000000"/>
              <w:right w:val="single" w:sz="8" w:space="0" w:color="000000"/>
            </w:tcBorders>
          </w:tcPr>
          <w:p w14:paraId="66AED08C" w14:textId="77777777" w:rsidR="00413FCA" w:rsidRPr="009E03FC" w:rsidRDefault="00413FCA" w:rsidP="00CF4C92">
            <w:pPr>
              <w:pStyle w:val="affffff7"/>
              <w:ind w:firstLine="0"/>
              <w:jc w:val="center"/>
              <w:rPr>
                <w:iCs/>
                <w:color w:val="000000" w:themeColor="text1"/>
                <w:sz w:val="20"/>
                <w:szCs w:val="20"/>
                <w:lang w:val="ru-RU"/>
              </w:rPr>
            </w:pPr>
            <w:r>
              <w:rPr>
                <w:iCs/>
                <w:color w:val="000000" w:themeColor="text1"/>
                <w:sz w:val="20"/>
                <w:szCs w:val="20"/>
                <w:lang w:val="ru-RU"/>
              </w:rPr>
              <w:t>2170</w:t>
            </w:r>
          </w:p>
        </w:tc>
      </w:tr>
      <w:tr w:rsidR="00413FCA" w:rsidRPr="009E03FC" w14:paraId="4E43345C"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5E139229"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2FDB07D6"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top w:val="single" w:sz="8" w:space="0" w:color="000000"/>
              <w:left w:val="single" w:sz="8" w:space="0" w:color="000000"/>
              <w:bottom w:val="single" w:sz="8" w:space="0" w:color="000000"/>
              <w:right w:val="single" w:sz="8" w:space="0" w:color="000000"/>
            </w:tcBorders>
          </w:tcPr>
          <w:p w14:paraId="00C86786"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3383DCC" w14:textId="77777777" w:rsidR="00413FCA" w:rsidRPr="00F228E5" w:rsidRDefault="00413FCA" w:rsidP="00CF4C92">
            <w:pPr>
              <w:pStyle w:val="affffff7"/>
              <w:ind w:firstLine="0"/>
              <w:jc w:val="left"/>
              <w:rPr>
                <w:iCs/>
                <w:sz w:val="20"/>
                <w:szCs w:val="20"/>
                <w:lang w:val="ru-RU"/>
              </w:rPr>
            </w:pPr>
          </w:p>
        </w:tc>
        <w:tc>
          <w:tcPr>
            <w:tcW w:w="2131" w:type="dxa"/>
            <w:tcBorders>
              <w:top w:val="single" w:sz="8" w:space="0" w:color="000000"/>
              <w:left w:val="single" w:sz="8" w:space="0" w:color="000000"/>
              <w:bottom w:val="single" w:sz="8" w:space="0" w:color="000000"/>
              <w:right w:val="single" w:sz="8" w:space="0" w:color="000000"/>
            </w:tcBorders>
          </w:tcPr>
          <w:p w14:paraId="3FA784D7" w14:textId="77777777" w:rsidR="00413FCA" w:rsidRPr="009E03FC" w:rsidRDefault="00413FCA" w:rsidP="00CF4C92">
            <w:pPr>
              <w:pStyle w:val="affffff7"/>
              <w:ind w:firstLine="0"/>
              <w:rPr>
                <w:iCs/>
                <w:color w:val="000000" w:themeColor="text1"/>
                <w:sz w:val="20"/>
                <w:szCs w:val="20"/>
                <w:lang w:val="ru-RU"/>
              </w:rPr>
            </w:pPr>
            <w:r w:rsidRPr="009E03FC">
              <w:rPr>
                <w:iCs/>
                <w:sz w:val="20"/>
                <w:szCs w:val="20"/>
                <w:lang w:val="ru-RU"/>
              </w:rPr>
              <w:t>Со стационарными электроплитами</w:t>
            </w:r>
          </w:p>
        </w:tc>
        <w:tc>
          <w:tcPr>
            <w:tcW w:w="566" w:type="dxa"/>
            <w:tcBorders>
              <w:top w:val="single" w:sz="8" w:space="0" w:color="000000"/>
              <w:left w:val="single" w:sz="8" w:space="0" w:color="000000"/>
              <w:bottom w:val="single" w:sz="8" w:space="0" w:color="000000"/>
              <w:right w:val="single" w:sz="8" w:space="0" w:color="000000"/>
            </w:tcBorders>
          </w:tcPr>
          <w:p w14:paraId="18A00742" w14:textId="77777777" w:rsidR="00413FCA" w:rsidRPr="009E03FC" w:rsidRDefault="00413FCA" w:rsidP="00CF4C92">
            <w:pPr>
              <w:pStyle w:val="affffff7"/>
              <w:ind w:firstLine="0"/>
              <w:jc w:val="center"/>
              <w:rPr>
                <w:iCs/>
                <w:color w:val="000000" w:themeColor="text1"/>
                <w:sz w:val="20"/>
                <w:szCs w:val="20"/>
                <w:lang w:val="ru-RU"/>
              </w:rPr>
            </w:pPr>
            <w:r>
              <w:rPr>
                <w:iCs/>
                <w:color w:val="000000" w:themeColor="text1"/>
                <w:sz w:val="20"/>
                <w:szCs w:val="20"/>
                <w:lang w:val="ru-RU"/>
              </w:rPr>
              <w:t>2750</w:t>
            </w:r>
          </w:p>
        </w:tc>
      </w:tr>
      <w:tr w:rsidR="00413FCA" w:rsidRPr="009E03FC" w14:paraId="533A6BCB"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033C8EE8"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454319D2"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top w:val="single" w:sz="8" w:space="0" w:color="000000"/>
              <w:left w:val="single" w:sz="8" w:space="0" w:color="000000"/>
              <w:bottom w:val="single" w:sz="8" w:space="0" w:color="000000"/>
              <w:right w:val="single" w:sz="8" w:space="0" w:color="000000"/>
            </w:tcBorders>
          </w:tcPr>
          <w:p w14:paraId="3A426854"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val="restart"/>
            <w:tcBorders>
              <w:top w:val="single" w:sz="8" w:space="0" w:color="000000"/>
              <w:left w:val="single" w:sz="8" w:space="0" w:color="000000"/>
              <w:bottom w:val="single" w:sz="8" w:space="0" w:color="000000"/>
              <w:right w:val="single" w:sz="8" w:space="0" w:color="000000"/>
            </w:tcBorders>
          </w:tcPr>
          <w:p w14:paraId="20A94399" w14:textId="77777777" w:rsidR="00413FCA" w:rsidRPr="00F228E5" w:rsidRDefault="00413FCA" w:rsidP="00CF4C92">
            <w:pPr>
              <w:pStyle w:val="affffff7"/>
              <w:ind w:firstLine="0"/>
              <w:jc w:val="left"/>
              <w:rPr>
                <w:iCs/>
                <w:sz w:val="20"/>
                <w:szCs w:val="20"/>
                <w:lang w:val="ru-RU"/>
              </w:rPr>
            </w:pPr>
            <w:r w:rsidRPr="009E03FC">
              <w:rPr>
                <w:iCs/>
                <w:sz w:val="20"/>
                <w:szCs w:val="20"/>
                <w:lang w:val="ru-RU"/>
              </w:rPr>
              <w:t>Сельские населенные пункты</w:t>
            </w:r>
          </w:p>
        </w:tc>
        <w:tc>
          <w:tcPr>
            <w:tcW w:w="2131" w:type="dxa"/>
            <w:tcBorders>
              <w:top w:val="single" w:sz="8" w:space="0" w:color="000000"/>
              <w:left w:val="single" w:sz="8" w:space="0" w:color="000000"/>
              <w:bottom w:val="single" w:sz="8" w:space="0" w:color="000000"/>
              <w:right w:val="single" w:sz="8" w:space="0" w:color="000000"/>
            </w:tcBorders>
          </w:tcPr>
          <w:p w14:paraId="1892F956" w14:textId="77777777" w:rsidR="00413FCA" w:rsidRPr="009E03FC" w:rsidRDefault="00413FCA" w:rsidP="00CF4C92">
            <w:pPr>
              <w:pStyle w:val="affffff7"/>
              <w:ind w:firstLine="0"/>
              <w:rPr>
                <w:iCs/>
                <w:color w:val="000000" w:themeColor="text1"/>
                <w:sz w:val="20"/>
                <w:szCs w:val="20"/>
                <w:lang w:val="ru-RU"/>
              </w:rPr>
            </w:pPr>
            <w:r w:rsidRPr="009E03FC">
              <w:rPr>
                <w:iCs/>
                <w:sz w:val="20"/>
                <w:szCs w:val="20"/>
                <w:lang w:val="ru-RU"/>
              </w:rPr>
              <w:t>Без стационарных плит</w:t>
            </w:r>
          </w:p>
        </w:tc>
        <w:tc>
          <w:tcPr>
            <w:tcW w:w="566" w:type="dxa"/>
            <w:tcBorders>
              <w:top w:val="single" w:sz="8" w:space="0" w:color="000000"/>
              <w:left w:val="single" w:sz="8" w:space="0" w:color="000000"/>
              <w:bottom w:val="single" w:sz="8" w:space="0" w:color="000000"/>
              <w:right w:val="single" w:sz="8" w:space="0" w:color="000000"/>
            </w:tcBorders>
          </w:tcPr>
          <w:p w14:paraId="597406EC" w14:textId="77777777" w:rsidR="00413FCA" w:rsidRPr="009E03FC" w:rsidRDefault="00413FCA" w:rsidP="00CF4C92">
            <w:pPr>
              <w:pStyle w:val="affffff7"/>
              <w:ind w:firstLine="0"/>
              <w:jc w:val="center"/>
              <w:rPr>
                <w:iCs/>
                <w:color w:val="000000" w:themeColor="text1"/>
                <w:sz w:val="20"/>
                <w:szCs w:val="20"/>
                <w:lang w:val="ru-RU"/>
              </w:rPr>
            </w:pPr>
            <w:r w:rsidRPr="009E03FC">
              <w:rPr>
                <w:iCs/>
                <w:sz w:val="20"/>
                <w:szCs w:val="20"/>
                <w:lang w:val="ru-RU"/>
              </w:rPr>
              <w:t>950</w:t>
            </w:r>
          </w:p>
        </w:tc>
      </w:tr>
      <w:tr w:rsidR="00413FCA" w:rsidRPr="009E03FC" w14:paraId="522C1E55"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03461F58"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342D2938"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top w:val="single" w:sz="8" w:space="0" w:color="000000"/>
              <w:left w:val="single" w:sz="8" w:space="0" w:color="000000"/>
              <w:bottom w:val="single" w:sz="8" w:space="0" w:color="000000"/>
              <w:right w:val="single" w:sz="8" w:space="0" w:color="000000"/>
            </w:tcBorders>
          </w:tcPr>
          <w:p w14:paraId="4393104E"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7BE54B56" w14:textId="77777777" w:rsidR="00413FCA" w:rsidRPr="00F228E5" w:rsidRDefault="00413FCA" w:rsidP="00CF4C92">
            <w:pPr>
              <w:pStyle w:val="affffff7"/>
              <w:ind w:firstLine="0"/>
              <w:jc w:val="left"/>
              <w:rPr>
                <w:iCs/>
                <w:sz w:val="20"/>
                <w:szCs w:val="20"/>
                <w:lang w:val="ru-RU"/>
              </w:rPr>
            </w:pPr>
          </w:p>
        </w:tc>
        <w:tc>
          <w:tcPr>
            <w:tcW w:w="2131" w:type="dxa"/>
            <w:tcBorders>
              <w:top w:val="single" w:sz="8" w:space="0" w:color="000000"/>
              <w:left w:val="single" w:sz="8" w:space="0" w:color="000000"/>
              <w:bottom w:val="single" w:sz="8" w:space="0" w:color="000000"/>
              <w:right w:val="single" w:sz="8" w:space="0" w:color="000000"/>
            </w:tcBorders>
          </w:tcPr>
          <w:p w14:paraId="26881BA1" w14:textId="77777777" w:rsidR="00413FCA" w:rsidRPr="009E03FC" w:rsidRDefault="00413FCA" w:rsidP="00CF4C92">
            <w:pPr>
              <w:pStyle w:val="affffff7"/>
              <w:ind w:firstLine="0"/>
              <w:rPr>
                <w:iCs/>
                <w:color w:val="000000" w:themeColor="text1"/>
                <w:sz w:val="20"/>
                <w:szCs w:val="20"/>
                <w:lang w:val="ru-RU"/>
              </w:rPr>
            </w:pPr>
            <w:r w:rsidRPr="009E03FC">
              <w:rPr>
                <w:iCs/>
                <w:sz w:val="20"/>
                <w:szCs w:val="20"/>
                <w:lang w:val="ru-RU"/>
              </w:rPr>
              <w:t>Со стационарными электроплитами</w:t>
            </w:r>
          </w:p>
        </w:tc>
        <w:tc>
          <w:tcPr>
            <w:tcW w:w="566" w:type="dxa"/>
            <w:tcBorders>
              <w:top w:val="single" w:sz="8" w:space="0" w:color="000000"/>
              <w:left w:val="single" w:sz="8" w:space="0" w:color="000000"/>
              <w:bottom w:val="single" w:sz="8" w:space="0" w:color="000000"/>
              <w:right w:val="single" w:sz="8" w:space="0" w:color="000000"/>
            </w:tcBorders>
          </w:tcPr>
          <w:p w14:paraId="4E98ACDB" w14:textId="77777777" w:rsidR="00413FCA" w:rsidRPr="009E03FC" w:rsidRDefault="00413FCA" w:rsidP="00CF4C92">
            <w:pPr>
              <w:pStyle w:val="affffff7"/>
              <w:ind w:firstLine="0"/>
              <w:jc w:val="center"/>
              <w:rPr>
                <w:iCs/>
                <w:color w:val="000000" w:themeColor="text1"/>
                <w:sz w:val="20"/>
                <w:szCs w:val="20"/>
                <w:lang w:val="ru-RU"/>
              </w:rPr>
            </w:pPr>
            <w:r w:rsidRPr="009E03FC">
              <w:rPr>
                <w:iCs/>
                <w:sz w:val="20"/>
                <w:szCs w:val="20"/>
                <w:lang w:val="ru-RU"/>
              </w:rPr>
              <w:t>1350</w:t>
            </w:r>
          </w:p>
        </w:tc>
      </w:tr>
      <w:tr w:rsidR="00413FCA" w:rsidRPr="009E03FC" w14:paraId="3EEB161A"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01947561"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3767BD31"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val="restart"/>
            <w:tcBorders>
              <w:top w:val="single" w:sz="8" w:space="0" w:color="000000"/>
              <w:left w:val="single" w:sz="8" w:space="0" w:color="000000"/>
              <w:right w:val="single" w:sz="8" w:space="0" w:color="000000"/>
            </w:tcBorders>
          </w:tcPr>
          <w:p w14:paraId="21D1C810" w14:textId="3D4C1EA6" w:rsidR="00413FCA" w:rsidRPr="00413FCA" w:rsidRDefault="00413FCA" w:rsidP="00CF4C92">
            <w:pPr>
              <w:pStyle w:val="affffff7"/>
              <w:ind w:firstLine="0"/>
              <w:jc w:val="left"/>
              <w:rPr>
                <w:iCs/>
                <w:color w:val="000000" w:themeColor="text1"/>
                <w:sz w:val="20"/>
                <w:szCs w:val="20"/>
                <w:lang w:val="ru-RU"/>
              </w:rPr>
            </w:pPr>
            <w:r>
              <w:rPr>
                <w:iCs/>
                <w:color w:val="000000" w:themeColor="text1"/>
                <w:sz w:val="20"/>
                <w:szCs w:val="20"/>
                <w:lang w:val="ru-RU"/>
              </w:rPr>
              <w:t>Г</w:t>
            </w:r>
            <w:r w:rsidRPr="00F228E5">
              <w:rPr>
                <w:iCs/>
                <w:color w:val="000000" w:themeColor="text1"/>
                <w:sz w:val="20"/>
                <w:szCs w:val="20"/>
                <w:lang w:val="ru-RU"/>
              </w:rPr>
              <w:t>одовое число часов использования максимума электрической нагрузки</w:t>
            </w:r>
            <w:r>
              <w:rPr>
                <w:iCs/>
                <w:color w:val="000000" w:themeColor="text1"/>
                <w:sz w:val="20"/>
                <w:szCs w:val="20"/>
                <w:lang w:val="ru-RU"/>
              </w:rPr>
              <w:t xml:space="preserve">, ч/год </w:t>
            </w:r>
            <w:r w:rsidRPr="00413FCA">
              <w:rPr>
                <w:iCs/>
                <w:color w:val="000000" w:themeColor="text1"/>
                <w:sz w:val="20"/>
                <w:szCs w:val="20"/>
                <w:lang w:val="ru-RU"/>
              </w:rPr>
              <w:t>[3]</w:t>
            </w:r>
          </w:p>
        </w:tc>
        <w:tc>
          <w:tcPr>
            <w:tcW w:w="1134" w:type="dxa"/>
            <w:vMerge w:val="restart"/>
            <w:tcBorders>
              <w:top w:val="single" w:sz="8" w:space="0" w:color="000000"/>
              <w:left w:val="single" w:sz="8" w:space="0" w:color="000000"/>
              <w:right w:val="single" w:sz="8" w:space="0" w:color="000000"/>
            </w:tcBorders>
          </w:tcPr>
          <w:p w14:paraId="07F4C2CA" w14:textId="77777777" w:rsidR="00413FCA" w:rsidRPr="00F228E5" w:rsidRDefault="00413FCA" w:rsidP="00CF4C92">
            <w:pPr>
              <w:pStyle w:val="affffff7"/>
              <w:ind w:firstLine="0"/>
              <w:jc w:val="left"/>
              <w:rPr>
                <w:iCs/>
                <w:sz w:val="20"/>
                <w:szCs w:val="20"/>
                <w:lang w:val="ru-RU"/>
              </w:rPr>
            </w:pPr>
            <w:r>
              <w:rPr>
                <w:iCs/>
                <w:sz w:val="20"/>
                <w:szCs w:val="20"/>
                <w:lang w:val="ru-RU"/>
              </w:rPr>
              <w:t>Пгт Монастырщина</w:t>
            </w:r>
          </w:p>
        </w:tc>
        <w:tc>
          <w:tcPr>
            <w:tcW w:w="2131" w:type="dxa"/>
            <w:tcBorders>
              <w:top w:val="single" w:sz="8" w:space="0" w:color="000000"/>
              <w:left w:val="single" w:sz="8" w:space="0" w:color="000000"/>
              <w:bottom w:val="single" w:sz="8" w:space="0" w:color="000000"/>
              <w:right w:val="single" w:sz="8" w:space="0" w:color="000000"/>
            </w:tcBorders>
          </w:tcPr>
          <w:p w14:paraId="53E182F8" w14:textId="77777777" w:rsidR="00413FCA" w:rsidRPr="009E03FC" w:rsidRDefault="00413FCA" w:rsidP="00CF4C92">
            <w:pPr>
              <w:pStyle w:val="affffff7"/>
              <w:ind w:firstLine="0"/>
              <w:rPr>
                <w:iCs/>
                <w:sz w:val="20"/>
                <w:szCs w:val="20"/>
                <w:lang w:val="ru-RU"/>
              </w:rPr>
            </w:pPr>
            <w:r w:rsidRPr="009E03FC">
              <w:rPr>
                <w:iCs/>
                <w:sz w:val="20"/>
                <w:szCs w:val="20"/>
                <w:lang w:val="ru-RU"/>
              </w:rPr>
              <w:t>Без стационарных плит</w:t>
            </w:r>
          </w:p>
        </w:tc>
        <w:tc>
          <w:tcPr>
            <w:tcW w:w="566" w:type="dxa"/>
            <w:tcBorders>
              <w:top w:val="single" w:sz="8" w:space="0" w:color="000000"/>
              <w:left w:val="single" w:sz="8" w:space="0" w:color="000000"/>
              <w:bottom w:val="single" w:sz="8" w:space="0" w:color="000000"/>
              <w:right w:val="single" w:sz="8" w:space="0" w:color="000000"/>
            </w:tcBorders>
          </w:tcPr>
          <w:p w14:paraId="0D6A37CB" w14:textId="77777777" w:rsidR="00413FCA" w:rsidRPr="009E03FC" w:rsidRDefault="00413FCA" w:rsidP="00CF4C92">
            <w:pPr>
              <w:pStyle w:val="affffff7"/>
              <w:ind w:firstLine="0"/>
              <w:jc w:val="center"/>
              <w:rPr>
                <w:iCs/>
                <w:sz w:val="20"/>
                <w:szCs w:val="20"/>
                <w:lang w:val="ru-RU"/>
              </w:rPr>
            </w:pPr>
            <w:r>
              <w:rPr>
                <w:iCs/>
                <w:sz w:val="20"/>
                <w:szCs w:val="20"/>
                <w:lang w:val="ru-RU"/>
              </w:rPr>
              <w:t>5300</w:t>
            </w:r>
          </w:p>
        </w:tc>
      </w:tr>
      <w:tr w:rsidR="00413FCA" w:rsidRPr="009E03FC" w14:paraId="2D72C451"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5BBBB57E"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4B2E78A4"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left w:val="single" w:sz="8" w:space="0" w:color="000000"/>
              <w:right w:val="single" w:sz="8" w:space="0" w:color="000000"/>
            </w:tcBorders>
          </w:tcPr>
          <w:p w14:paraId="50D70B90"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tcBorders>
              <w:left w:val="single" w:sz="8" w:space="0" w:color="000000"/>
              <w:bottom w:val="single" w:sz="8" w:space="0" w:color="000000"/>
              <w:right w:val="single" w:sz="8" w:space="0" w:color="000000"/>
            </w:tcBorders>
            <w:vAlign w:val="center"/>
          </w:tcPr>
          <w:p w14:paraId="64E360F0" w14:textId="77777777" w:rsidR="00413FCA" w:rsidRPr="00F228E5" w:rsidRDefault="00413FCA" w:rsidP="00CF4C92">
            <w:pPr>
              <w:pStyle w:val="affffff7"/>
              <w:ind w:firstLine="0"/>
              <w:jc w:val="left"/>
              <w:rPr>
                <w:iCs/>
                <w:sz w:val="20"/>
                <w:szCs w:val="20"/>
                <w:lang w:val="ru-RU"/>
              </w:rPr>
            </w:pPr>
          </w:p>
        </w:tc>
        <w:tc>
          <w:tcPr>
            <w:tcW w:w="2131" w:type="dxa"/>
            <w:tcBorders>
              <w:top w:val="single" w:sz="8" w:space="0" w:color="000000"/>
              <w:left w:val="single" w:sz="8" w:space="0" w:color="000000"/>
              <w:bottom w:val="single" w:sz="8" w:space="0" w:color="000000"/>
              <w:right w:val="single" w:sz="8" w:space="0" w:color="000000"/>
            </w:tcBorders>
          </w:tcPr>
          <w:p w14:paraId="020AB7ED" w14:textId="77777777" w:rsidR="00413FCA" w:rsidRPr="009E03FC" w:rsidRDefault="00413FCA" w:rsidP="00CF4C92">
            <w:pPr>
              <w:pStyle w:val="affffff7"/>
              <w:ind w:firstLine="0"/>
              <w:rPr>
                <w:iCs/>
                <w:sz w:val="20"/>
                <w:szCs w:val="20"/>
                <w:lang w:val="ru-RU"/>
              </w:rPr>
            </w:pPr>
            <w:r w:rsidRPr="009E03FC">
              <w:rPr>
                <w:iCs/>
                <w:sz w:val="20"/>
                <w:szCs w:val="20"/>
                <w:lang w:val="ru-RU"/>
              </w:rPr>
              <w:t>Со стационарными электроплитами</w:t>
            </w:r>
          </w:p>
        </w:tc>
        <w:tc>
          <w:tcPr>
            <w:tcW w:w="566" w:type="dxa"/>
            <w:tcBorders>
              <w:top w:val="single" w:sz="8" w:space="0" w:color="000000"/>
              <w:left w:val="single" w:sz="8" w:space="0" w:color="000000"/>
              <w:bottom w:val="single" w:sz="8" w:space="0" w:color="000000"/>
              <w:right w:val="single" w:sz="8" w:space="0" w:color="000000"/>
            </w:tcBorders>
          </w:tcPr>
          <w:p w14:paraId="703E9F50" w14:textId="77777777" w:rsidR="00413FCA" w:rsidRPr="009E03FC" w:rsidRDefault="00413FCA" w:rsidP="00CF4C92">
            <w:pPr>
              <w:pStyle w:val="affffff7"/>
              <w:ind w:firstLine="0"/>
              <w:jc w:val="center"/>
              <w:rPr>
                <w:iCs/>
                <w:sz w:val="20"/>
                <w:szCs w:val="20"/>
                <w:lang w:val="ru-RU"/>
              </w:rPr>
            </w:pPr>
            <w:r>
              <w:rPr>
                <w:iCs/>
                <w:sz w:val="20"/>
                <w:szCs w:val="20"/>
                <w:lang w:val="ru-RU"/>
              </w:rPr>
              <w:t>5500</w:t>
            </w:r>
          </w:p>
        </w:tc>
      </w:tr>
      <w:tr w:rsidR="00413FCA" w:rsidRPr="009E03FC" w14:paraId="72DFD83F"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26E21265"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right w:val="single" w:sz="8" w:space="0" w:color="000000"/>
            </w:tcBorders>
          </w:tcPr>
          <w:p w14:paraId="49E884A8"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left w:val="single" w:sz="8" w:space="0" w:color="000000"/>
              <w:right w:val="single" w:sz="8" w:space="0" w:color="000000"/>
            </w:tcBorders>
          </w:tcPr>
          <w:p w14:paraId="7836044F"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val="restart"/>
            <w:tcBorders>
              <w:top w:val="single" w:sz="8" w:space="0" w:color="000000"/>
              <w:left w:val="single" w:sz="8" w:space="0" w:color="000000"/>
              <w:right w:val="single" w:sz="8" w:space="0" w:color="000000"/>
            </w:tcBorders>
          </w:tcPr>
          <w:p w14:paraId="4B503E63" w14:textId="77777777" w:rsidR="00413FCA" w:rsidRPr="00F228E5" w:rsidRDefault="00413FCA" w:rsidP="00CF4C92">
            <w:pPr>
              <w:pStyle w:val="affffff7"/>
              <w:ind w:firstLine="0"/>
              <w:jc w:val="left"/>
              <w:rPr>
                <w:iCs/>
                <w:sz w:val="20"/>
                <w:szCs w:val="20"/>
                <w:lang w:val="ru-RU"/>
              </w:rPr>
            </w:pPr>
            <w:r w:rsidRPr="009E03FC">
              <w:rPr>
                <w:iCs/>
                <w:sz w:val="20"/>
                <w:szCs w:val="20"/>
                <w:lang w:val="ru-RU"/>
              </w:rPr>
              <w:t>Сельские населенные пункты</w:t>
            </w:r>
          </w:p>
        </w:tc>
        <w:tc>
          <w:tcPr>
            <w:tcW w:w="2131" w:type="dxa"/>
            <w:tcBorders>
              <w:top w:val="single" w:sz="8" w:space="0" w:color="000000"/>
              <w:left w:val="single" w:sz="8" w:space="0" w:color="000000"/>
              <w:bottom w:val="single" w:sz="8" w:space="0" w:color="000000"/>
              <w:right w:val="single" w:sz="8" w:space="0" w:color="000000"/>
            </w:tcBorders>
          </w:tcPr>
          <w:p w14:paraId="60764730" w14:textId="77777777" w:rsidR="00413FCA" w:rsidRPr="009E03FC" w:rsidRDefault="00413FCA" w:rsidP="00CF4C92">
            <w:pPr>
              <w:pStyle w:val="affffff7"/>
              <w:ind w:firstLine="0"/>
              <w:rPr>
                <w:iCs/>
                <w:sz w:val="20"/>
                <w:szCs w:val="20"/>
                <w:lang w:val="ru-RU"/>
              </w:rPr>
            </w:pPr>
            <w:r w:rsidRPr="009E03FC">
              <w:rPr>
                <w:iCs/>
                <w:sz w:val="20"/>
                <w:szCs w:val="20"/>
                <w:lang w:val="ru-RU"/>
              </w:rPr>
              <w:t>Без стационарных плит</w:t>
            </w:r>
          </w:p>
        </w:tc>
        <w:tc>
          <w:tcPr>
            <w:tcW w:w="566" w:type="dxa"/>
            <w:tcBorders>
              <w:top w:val="single" w:sz="8" w:space="0" w:color="000000"/>
              <w:left w:val="single" w:sz="8" w:space="0" w:color="000000"/>
              <w:bottom w:val="single" w:sz="8" w:space="0" w:color="000000"/>
              <w:right w:val="single" w:sz="8" w:space="0" w:color="000000"/>
            </w:tcBorders>
          </w:tcPr>
          <w:p w14:paraId="3495D381" w14:textId="77777777" w:rsidR="00413FCA" w:rsidRPr="009E03FC" w:rsidRDefault="00413FCA" w:rsidP="00CF4C92">
            <w:pPr>
              <w:pStyle w:val="affffff7"/>
              <w:ind w:firstLine="0"/>
              <w:jc w:val="center"/>
              <w:rPr>
                <w:iCs/>
                <w:sz w:val="20"/>
                <w:szCs w:val="20"/>
                <w:lang w:val="ru-RU"/>
              </w:rPr>
            </w:pPr>
            <w:r>
              <w:rPr>
                <w:iCs/>
                <w:sz w:val="20"/>
                <w:szCs w:val="20"/>
                <w:lang w:val="ru-RU"/>
              </w:rPr>
              <w:t>4100</w:t>
            </w:r>
          </w:p>
        </w:tc>
      </w:tr>
      <w:tr w:rsidR="00413FCA" w:rsidRPr="009E03FC" w14:paraId="6D9AA272" w14:textId="77777777" w:rsidTr="007860E8">
        <w:trPr>
          <w:gridAfter w:val="1"/>
          <w:wAfter w:w="23" w:type="dxa"/>
        </w:trPr>
        <w:tc>
          <w:tcPr>
            <w:tcW w:w="2436" w:type="dxa"/>
            <w:vMerge/>
            <w:tcBorders>
              <w:top w:val="single" w:sz="8" w:space="0" w:color="000000"/>
              <w:left w:val="single" w:sz="8" w:space="0" w:color="000000"/>
              <w:bottom w:val="single" w:sz="8" w:space="0" w:color="000000"/>
              <w:right w:val="single" w:sz="8" w:space="0" w:color="000000"/>
            </w:tcBorders>
          </w:tcPr>
          <w:p w14:paraId="1077E7AB" w14:textId="77777777" w:rsidR="00413FCA" w:rsidRPr="009E03FC" w:rsidRDefault="00413FCA" w:rsidP="00CF4C92">
            <w:pPr>
              <w:pStyle w:val="affffff7"/>
              <w:ind w:firstLine="0"/>
              <w:jc w:val="left"/>
              <w:rPr>
                <w:iCs/>
                <w:color w:val="000000" w:themeColor="text1"/>
                <w:sz w:val="20"/>
                <w:szCs w:val="20"/>
                <w:lang w:val="ru-RU"/>
              </w:rPr>
            </w:pPr>
          </w:p>
        </w:tc>
        <w:tc>
          <w:tcPr>
            <w:tcW w:w="1453" w:type="dxa"/>
            <w:vMerge/>
            <w:tcBorders>
              <w:left w:val="single" w:sz="8" w:space="0" w:color="000000"/>
              <w:bottom w:val="single" w:sz="8" w:space="0" w:color="000000"/>
              <w:right w:val="single" w:sz="8" w:space="0" w:color="000000"/>
            </w:tcBorders>
          </w:tcPr>
          <w:p w14:paraId="62FF4B7C" w14:textId="77777777" w:rsidR="00413FCA" w:rsidRPr="009E03FC" w:rsidRDefault="00413FCA" w:rsidP="00CF4C92">
            <w:pPr>
              <w:pStyle w:val="affffff7"/>
              <w:ind w:firstLine="0"/>
              <w:jc w:val="left"/>
              <w:rPr>
                <w:iCs/>
                <w:color w:val="000000" w:themeColor="text1"/>
                <w:sz w:val="20"/>
                <w:szCs w:val="20"/>
                <w:lang w:val="ru-RU"/>
              </w:rPr>
            </w:pPr>
          </w:p>
        </w:tc>
        <w:tc>
          <w:tcPr>
            <w:tcW w:w="1951" w:type="dxa"/>
            <w:vMerge/>
            <w:tcBorders>
              <w:left w:val="single" w:sz="8" w:space="0" w:color="000000"/>
              <w:bottom w:val="single" w:sz="8" w:space="0" w:color="000000"/>
              <w:right w:val="single" w:sz="8" w:space="0" w:color="000000"/>
            </w:tcBorders>
          </w:tcPr>
          <w:p w14:paraId="76FFAF02" w14:textId="77777777" w:rsidR="00413FCA" w:rsidRPr="009E03FC" w:rsidRDefault="00413FCA" w:rsidP="00CF4C92">
            <w:pPr>
              <w:pStyle w:val="affffff7"/>
              <w:ind w:firstLine="0"/>
              <w:jc w:val="left"/>
              <w:rPr>
                <w:iCs/>
                <w:color w:val="000000" w:themeColor="text1"/>
                <w:sz w:val="20"/>
                <w:szCs w:val="20"/>
                <w:lang w:val="ru-RU"/>
              </w:rPr>
            </w:pPr>
          </w:p>
        </w:tc>
        <w:tc>
          <w:tcPr>
            <w:tcW w:w="1134" w:type="dxa"/>
            <w:vMerge/>
            <w:tcBorders>
              <w:left w:val="single" w:sz="8" w:space="0" w:color="000000"/>
              <w:bottom w:val="single" w:sz="8" w:space="0" w:color="000000"/>
              <w:right w:val="single" w:sz="8" w:space="0" w:color="000000"/>
            </w:tcBorders>
            <w:vAlign w:val="center"/>
          </w:tcPr>
          <w:p w14:paraId="49E9CD32" w14:textId="77777777" w:rsidR="00413FCA" w:rsidRPr="009E03FC" w:rsidRDefault="00413FCA" w:rsidP="00CF4C92">
            <w:pPr>
              <w:pStyle w:val="affffff7"/>
              <w:ind w:firstLine="0"/>
              <w:jc w:val="center"/>
              <w:rPr>
                <w:iCs/>
                <w:color w:val="000000" w:themeColor="text1"/>
                <w:sz w:val="20"/>
                <w:szCs w:val="20"/>
                <w:lang w:val="ru-RU"/>
              </w:rPr>
            </w:pPr>
          </w:p>
        </w:tc>
        <w:tc>
          <w:tcPr>
            <w:tcW w:w="2131" w:type="dxa"/>
            <w:tcBorders>
              <w:top w:val="single" w:sz="8" w:space="0" w:color="000000"/>
              <w:left w:val="single" w:sz="8" w:space="0" w:color="000000"/>
              <w:bottom w:val="single" w:sz="8" w:space="0" w:color="000000"/>
              <w:right w:val="single" w:sz="8" w:space="0" w:color="000000"/>
            </w:tcBorders>
          </w:tcPr>
          <w:p w14:paraId="2971DF8A" w14:textId="77777777" w:rsidR="00413FCA" w:rsidRPr="009E03FC" w:rsidRDefault="00413FCA" w:rsidP="00CF4C92">
            <w:pPr>
              <w:pStyle w:val="affffff7"/>
              <w:ind w:firstLine="0"/>
              <w:rPr>
                <w:iCs/>
                <w:sz w:val="20"/>
                <w:szCs w:val="20"/>
                <w:lang w:val="ru-RU"/>
              </w:rPr>
            </w:pPr>
            <w:r w:rsidRPr="009E03FC">
              <w:rPr>
                <w:iCs/>
                <w:sz w:val="20"/>
                <w:szCs w:val="20"/>
                <w:lang w:val="ru-RU"/>
              </w:rPr>
              <w:t>Со стационарными электроплитами</w:t>
            </w:r>
          </w:p>
        </w:tc>
        <w:tc>
          <w:tcPr>
            <w:tcW w:w="566" w:type="dxa"/>
            <w:tcBorders>
              <w:top w:val="single" w:sz="8" w:space="0" w:color="000000"/>
              <w:left w:val="single" w:sz="8" w:space="0" w:color="000000"/>
              <w:bottom w:val="single" w:sz="8" w:space="0" w:color="000000"/>
              <w:right w:val="single" w:sz="8" w:space="0" w:color="000000"/>
            </w:tcBorders>
          </w:tcPr>
          <w:p w14:paraId="10998BF3" w14:textId="77777777" w:rsidR="00413FCA" w:rsidRPr="009E03FC" w:rsidRDefault="00413FCA" w:rsidP="00CF4C92">
            <w:pPr>
              <w:pStyle w:val="affffff7"/>
              <w:ind w:firstLine="0"/>
              <w:jc w:val="center"/>
              <w:rPr>
                <w:iCs/>
                <w:sz w:val="20"/>
                <w:szCs w:val="20"/>
                <w:lang w:val="ru-RU"/>
              </w:rPr>
            </w:pPr>
            <w:r>
              <w:rPr>
                <w:iCs/>
                <w:sz w:val="20"/>
                <w:szCs w:val="20"/>
                <w:lang w:val="ru-RU"/>
              </w:rPr>
              <w:t>4400</w:t>
            </w:r>
          </w:p>
        </w:tc>
      </w:tr>
      <w:tr w:rsidR="00413FCA" w:rsidRPr="009E03FC" w14:paraId="358CB33D" w14:textId="77777777" w:rsidTr="007860E8">
        <w:tc>
          <w:tcPr>
            <w:tcW w:w="2436" w:type="dxa"/>
            <w:vMerge/>
            <w:tcBorders>
              <w:top w:val="single" w:sz="8" w:space="0" w:color="000000"/>
              <w:left w:val="single" w:sz="8" w:space="0" w:color="000000"/>
              <w:bottom w:val="single" w:sz="8" w:space="0" w:color="000000"/>
              <w:right w:val="single" w:sz="8" w:space="0" w:color="000000"/>
            </w:tcBorders>
          </w:tcPr>
          <w:p w14:paraId="6056DFF4" w14:textId="77777777" w:rsidR="00413FCA" w:rsidRPr="009E03FC" w:rsidRDefault="00413FCA" w:rsidP="00CF4C92">
            <w:pPr>
              <w:pStyle w:val="affffff7"/>
              <w:ind w:firstLine="0"/>
              <w:jc w:val="left"/>
              <w:rPr>
                <w:iCs/>
                <w:color w:val="000000" w:themeColor="text1"/>
                <w:sz w:val="20"/>
                <w:szCs w:val="20"/>
                <w:highlight w:val="yellow"/>
                <w:lang w:val="ru-RU"/>
              </w:rPr>
            </w:pPr>
          </w:p>
        </w:tc>
        <w:tc>
          <w:tcPr>
            <w:tcW w:w="1453" w:type="dxa"/>
            <w:tcBorders>
              <w:top w:val="single" w:sz="8" w:space="0" w:color="000000"/>
              <w:left w:val="single" w:sz="8" w:space="0" w:color="000000"/>
              <w:bottom w:val="single" w:sz="8" w:space="0" w:color="000000"/>
              <w:right w:val="single" w:sz="8" w:space="0" w:color="000000"/>
            </w:tcBorders>
          </w:tcPr>
          <w:p w14:paraId="7FDA8D3F" w14:textId="77777777" w:rsidR="00413FCA" w:rsidRPr="009E03FC" w:rsidRDefault="00413FCA" w:rsidP="00CF4C92">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5805" w:type="dxa"/>
            <w:gridSpan w:val="5"/>
            <w:tcBorders>
              <w:top w:val="single" w:sz="8" w:space="0" w:color="000000"/>
              <w:left w:val="single" w:sz="8" w:space="0" w:color="000000"/>
              <w:bottom w:val="single" w:sz="8" w:space="0" w:color="000000"/>
              <w:right w:val="single" w:sz="8" w:space="0" w:color="000000"/>
            </w:tcBorders>
          </w:tcPr>
          <w:p w14:paraId="7E69A285" w14:textId="77777777" w:rsidR="00413FCA" w:rsidRPr="009E03FC" w:rsidRDefault="00413FCA" w:rsidP="00CF4C92">
            <w:pPr>
              <w:pStyle w:val="affffff7"/>
              <w:ind w:firstLine="0"/>
              <w:jc w:val="center"/>
              <w:rPr>
                <w:iCs/>
                <w:color w:val="000000" w:themeColor="text1"/>
                <w:sz w:val="20"/>
                <w:szCs w:val="20"/>
              </w:rPr>
            </w:pPr>
            <w:r w:rsidRPr="009E03FC">
              <w:rPr>
                <w:iCs/>
                <w:color w:val="000000" w:themeColor="text1"/>
                <w:sz w:val="20"/>
                <w:szCs w:val="20"/>
                <w:lang w:val="ru-RU"/>
              </w:rPr>
              <w:t>Не нормируется</w:t>
            </w:r>
          </w:p>
        </w:tc>
      </w:tr>
      <w:tr w:rsidR="00413FCA" w:rsidRPr="009E03FC" w14:paraId="0FCD6787" w14:textId="77777777" w:rsidTr="007860E8">
        <w:trPr>
          <w:trHeight w:val="2018"/>
        </w:trPr>
        <w:tc>
          <w:tcPr>
            <w:tcW w:w="9694" w:type="dxa"/>
            <w:gridSpan w:val="7"/>
            <w:tcBorders>
              <w:top w:val="single" w:sz="8" w:space="0" w:color="000000"/>
              <w:left w:val="single" w:sz="8" w:space="0" w:color="000000"/>
              <w:bottom w:val="single" w:sz="8" w:space="0" w:color="000000"/>
              <w:right w:val="single" w:sz="8" w:space="0" w:color="000000"/>
            </w:tcBorders>
          </w:tcPr>
          <w:p w14:paraId="34C2E36D" w14:textId="77777777" w:rsidR="00413FCA" w:rsidRPr="009E03FC" w:rsidRDefault="00413FCA" w:rsidP="00CF4C92">
            <w:pPr>
              <w:ind w:firstLine="0"/>
              <w:rPr>
                <w:rFonts w:cs="Times New Roman"/>
                <w:b/>
                <w:bCs/>
                <w:iCs/>
                <w:color w:val="000000" w:themeColor="text1"/>
                <w:sz w:val="20"/>
                <w:szCs w:val="20"/>
              </w:rPr>
            </w:pPr>
            <w:r w:rsidRPr="009E03FC">
              <w:rPr>
                <w:rFonts w:cs="Times New Roman"/>
                <w:b/>
                <w:bCs/>
                <w:iCs/>
                <w:color w:val="000000" w:themeColor="text1"/>
                <w:sz w:val="20"/>
                <w:szCs w:val="20"/>
              </w:rPr>
              <w:t>Примечания:</w:t>
            </w:r>
          </w:p>
          <w:p w14:paraId="6B194C98" w14:textId="134F51E5" w:rsidR="00413FCA" w:rsidRDefault="00413FCA" w:rsidP="00413FCA">
            <w:pPr>
              <w:pStyle w:val="affffff7"/>
              <w:ind w:firstLine="0"/>
              <w:rPr>
                <w:iCs/>
                <w:color w:val="000000" w:themeColor="text1"/>
                <w:sz w:val="20"/>
                <w:szCs w:val="20"/>
                <w:lang w:val="ru-RU"/>
              </w:rPr>
            </w:pPr>
            <w:r w:rsidRPr="00413FCA">
              <w:rPr>
                <w:iCs/>
                <w:color w:val="000000" w:themeColor="text1"/>
                <w:sz w:val="20"/>
                <w:szCs w:val="20"/>
                <w:lang w:val="ru-RU"/>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r>
              <w:rPr>
                <w:iCs/>
                <w:color w:val="000000" w:themeColor="text1"/>
                <w:sz w:val="20"/>
                <w:szCs w:val="20"/>
                <w:lang w:val="ru-RU"/>
              </w:rPr>
              <w:t xml:space="preserve"> </w:t>
            </w:r>
            <w:r w:rsidRPr="00413FCA">
              <w:rPr>
                <w:iCs/>
                <w:color w:val="000000" w:themeColor="text1"/>
                <w:sz w:val="20"/>
                <w:szCs w:val="20"/>
                <w:lang w:val="ru-RU"/>
              </w:rPr>
              <w:t>Приведенные данные не учитывают применения в жилых зданиях кондиционирования, электроотопления и электроводонагрева.</w:t>
            </w:r>
          </w:p>
          <w:p w14:paraId="6FB6B0C9" w14:textId="77777777" w:rsidR="00413FCA" w:rsidRPr="009E03FC" w:rsidRDefault="00413FCA" w:rsidP="00413FCA">
            <w:pPr>
              <w:ind w:firstLine="0"/>
              <w:rPr>
                <w:rFonts w:cs="Times New Roman"/>
                <w:iCs/>
                <w:sz w:val="20"/>
                <w:szCs w:val="20"/>
              </w:rPr>
            </w:pPr>
            <w:r w:rsidRPr="009E03FC">
              <w:rPr>
                <w:rFonts w:cs="Times New Roman"/>
                <w:iCs/>
                <w:sz w:val="20"/>
                <w:szCs w:val="20"/>
              </w:rPr>
              <w:t>2. Расчёт электрических нагрузок для разных типов застройки следует производить в соответствии с нормами РД 34.20.185-94.</w:t>
            </w:r>
          </w:p>
          <w:p w14:paraId="3D054FA6" w14:textId="449C6538" w:rsidR="00413FCA" w:rsidRPr="009E03FC" w:rsidRDefault="00413FCA" w:rsidP="00413FCA">
            <w:pPr>
              <w:pStyle w:val="affffff7"/>
              <w:ind w:firstLine="0"/>
              <w:rPr>
                <w:iCs/>
                <w:color w:val="000000" w:themeColor="text1"/>
                <w:sz w:val="20"/>
                <w:szCs w:val="20"/>
                <w:highlight w:val="yellow"/>
                <w:lang w:val="ru-RU"/>
              </w:rPr>
            </w:pPr>
            <w:r w:rsidRPr="00413FCA">
              <w:rPr>
                <w:iCs/>
                <w:color w:val="000000" w:themeColor="text1"/>
                <w:sz w:val="20"/>
                <w:szCs w:val="20"/>
                <w:lang w:val="ru-RU"/>
              </w:rPr>
              <w:t>3. Годовое число часов использования максимума электрической нагрузки приведено к шинам 10 (6) кВ ЦП</w:t>
            </w:r>
          </w:p>
        </w:tc>
      </w:tr>
    </w:tbl>
    <w:p w14:paraId="0D92A320" w14:textId="076D106D" w:rsidR="00413FCA" w:rsidRPr="00413FCA" w:rsidRDefault="00413FCA" w:rsidP="00413FCA">
      <w:pPr>
        <w:keepNext/>
        <w:suppressAutoHyphens/>
        <w:spacing w:before="120"/>
        <w:jc w:val="right"/>
        <w:rPr>
          <w:rFonts w:cs="Times New Roman"/>
          <w:bCs/>
          <w:iCs/>
        </w:rPr>
      </w:pPr>
      <w:r w:rsidRPr="009E03FC">
        <w:rPr>
          <w:rFonts w:cs="Times New Roman"/>
          <w:bCs/>
          <w:iCs/>
        </w:rPr>
        <w:t>Таблица 1.</w:t>
      </w:r>
      <w:r w:rsidRPr="00413FCA">
        <w:rPr>
          <w:rFonts w:cs="Times New Roman"/>
          <w:bCs/>
          <w:iCs/>
        </w:rPr>
        <w:t>2</w:t>
      </w:r>
    </w:p>
    <w:p w14:paraId="4D88AB29" w14:textId="4AE08AAC" w:rsidR="00413FCA" w:rsidRPr="00413FCA" w:rsidRDefault="00413FCA" w:rsidP="00413FCA">
      <w:pPr>
        <w:pStyle w:val="5"/>
      </w:pPr>
      <w:r w:rsidRPr="009E03FC">
        <w:t>Объекты местного значения муниципального округа в области газоснабжения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3004"/>
        <w:gridCol w:w="1277"/>
        <w:gridCol w:w="1699"/>
        <w:gridCol w:w="1562"/>
        <w:gridCol w:w="1417"/>
        <w:gridCol w:w="708"/>
      </w:tblGrid>
      <w:tr w:rsidR="007860E8" w:rsidRPr="009E03FC" w14:paraId="5F099CA0" w14:textId="77777777" w:rsidTr="00EB42C1">
        <w:trPr>
          <w:tblHeader/>
        </w:trPr>
        <w:tc>
          <w:tcPr>
            <w:tcW w:w="3004" w:type="dxa"/>
            <w:tcBorders>
              <w:top w:val="single" w:sz="8" w:space="0" w:color="000000"/>
              <w:left w:val="single" w:sz="8" w:space="0" w:color="000000"/>
              <w:bottom w:val="single" w:sz="8" w:space="0" w:color="000000"/>
              <w:right w:val="single" w:sz="8" w:space="0" w:color="000000"/>
            </w:tcBorders>
          </w:tcPr>
          <w:p w14:paraId="2B56B429" w14:textId="77777777" w:rsidR="007860E8" w:rsidRPr="009E03FC" w:rsidRDefault="007860E8"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1277" w:type="dxa"/>
            <w:tcBorders>
              <w:top w:val="single" w:sz="8" w:space="0" w:color="000000"/>
              <w:left w:val="single" w:sz="8" w:space="0" w:color="000000"/>
              <w:bottom w:val="single" w:sz="8" w:space="0" w:color="000000"/>
              <w:right w:val="single" w:sz="8" w:space="0" w:color="000000"/>
            </w:tcBorders>
          </w:tcPr>
          <w:p w14:paraId="384A4669" w14:textId="77777777" w:rsidR="007860E8" w:rsidRPr="009E03FC" w:rsidRDefault="007860E8"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1699" w:type="dxa"/>
            <w:tcBorders>
              <w:top w:val="single" w:sz="8" w:space="0" w:color="000000"/>
              <w:left w:val="single" w:sz="8" w:space="0" w:color="000000"/>
              <w:bottom w:val="single" w:sz="8" w:space="0" w:color="000000"/>
              <w:right w:val="single" w:sz="8" w:space="0" w:color="000000"/>
            </w:tcBorders>
          </w:tcPr>
          <w:p w14:paraId="147C08DB" w14:textId="77777777" w:rsidR="007860E8" w:rsidRPr="009E03FC" w:rsidRDefault="007860E8"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3687" w:type="dxa"/>
            <w:gridSpan w:val="3"/>
            <w:tcBorders>
              <w:top w:val="single" w:sz="8" w:space="0" w:color="000000"/>
              <w:left w:val="single" w:sz="8" w:space="0" w:color="000000"/>
              <w:bottom w:val="single" w:sz="8" w:space="0" w:color="000000"/>
              <w:right w:val="single" w:sz="8" w:space="0" w:color="000000"/>
            </w:tcBorders>
          </w:tcPr>
          <w:p w14:paraId="756C83CF" w14:textId="77777777" w:rsidR="007860E8" w:rsidRPr="009E03FC" w:rsidRDefault="007860E8" w:rsidP="00CF4C92">
            <w:pPr>
              <w:pStyle w:val="affffff7"/>
              <w:ind w:firstLine="0"/>
              <w:jc w:val="center"/>
              <w:rPr>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7860E8" w:rsidRPr="009E03FC" w14:paraId="3675A88F" w14:textId="77777777" w:rsidTr="00EB42C1">
        <w:tc>
          <w:tcPr>
            <w:tcW w:w="3004" w:type="dxa"/>
            <w:vMerge w:val="restart"/>
            <w:tcBorders>
              <w:top w:val="single" w:sz="8" w:space="0" w:color="000000"/>
              <w:left w:val="single" w:sz="8" w:space="0" w:color="000000"/>
              <w:bottom w:val="single" w:sz="8" w:space="0" w:color="000000"/>
              <w:right w:val="single" w:sz="8" w:space="0" w:color="000000"/>
            </w:tcBorders>
          </w:tcPr>
          <w:p w14:paraId="7449FE1C" w14:textId="77777777" w:rsidR="007860E8" w:rsidRDefault="007860E8" w:rsidP="007860E8">
            <w:pPr>
              <w:pStyle w:val="affffff7"/>
              <w:ind w:firstLine="0"/>
              <w:rPr>
                <w:iCs/>
                <w:color w:val="000000" w:themeColor="text1"/>
                <w:sz w:val="20"/>
                <w:szCs w:val="20"/>
                <w:lang w:val="ru-RU"/>
              </w:rPr>
            </w:pPr>
            <w:r w:rsidRPr="009E03FC">
              <w:rPr>
                <w:iCs/>
                <w:color w:val="000000" w:themeColor="text1"/>
                <w:sz w:val="20"/>
                <w:szCs w:val="20"/>
                <w:lang w:val="ru-RU"/>
              </w:rPr>
              <w:t>Объекты газоснабжения</w:t>
            </w:r>
            <w:r>
              <w:rPr>
                <w:iCs/>
                <w:color w:val="000000" w:themeColor="text1"/>
                <w:sz w:val="20"/>
                <w:szCs w:val="20"/>
                <w:lang w:val="ru-RU"/>
              </w:rPr>
              <w:t>:</w:t>
            </w:r>
          </w:p>
          <w:p w14:paraId="55A66198" w14:textId="4AC0B818" w:rsidR="007860E8" w:rsidRPr="007860E8" w:rsidRDefault="007860E8"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пункты редуцирования газа;</w:t>
            </w:r>
          </w:p>
          <w:p w14:paraId="6AFAF3EF" w14:textId="68AC540E" w:rsidR="007860E8" w:rsidRPr="007860E8" w:rsidRDefault="007860E8"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резервуарные установки сжиженных углеводородных газов;</w:t>
            </w:r>
          </w:p>
          <w:p w14:paraId="386D115C" w14:textId="60A8E271" w:rsidR="007860E8" w:rsidRPr="007860E8" w:rsidRDefault="007860E8"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газонаполнительные станции;</w:t>
            </w:r>
          </w:p>
          <w:p w14:paraId="4B3FC1E0" w14:textId="2A83D747" w:rsidR="007860E8" w:rsidRPr="007860E8" w:rsidRDefault="007860E8"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газопроводы высокого давления;</w:t>
            </w:r>
          </w:p>
          <w:p w14:paraId="67FD84D7" w14:textId="08659FE4" w:rsidR="007860E8" w:rsidRPr="009E03FC" w:rsidRDefault="007860E8"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внеквартальные газопроводы </w:t>
            </w:r>
            <w:r w:rsidRPr="007860E8">
              <w:rPr>
                <w:iCs/>
                <w:color w:val="000000" w:themeColor="text1"/>
                <w:sz w:val="20"/>
                <w:szCs w:val="20"/>
                <w:lang w:val="ru-RU"/>
              </w:rPr>
              <w:lastRenderedPageBreak/>
              <w:t>среднего давления</w:t>
            </w:r>
          </w:p>
        </w:tc>
        <w:tc>
          <w:tcPr>
            <w:tcW w:w="1277" w:type="dxa"/>
            <w:vMerge w:val="restart"/>
            <w:tcBorders>
              <w:top w:val="single" w:sz="8" w:space="0" w:color="000000"/>
              <w:left w:val="single" w:sz="8" w:space="0" w:color="000000"/>
              <w:bottom w:val="single" w:sz="8" w:space="0" w:color="000000"/>
              <w:right w:val="single" w:sz="8" w:space="0" w:color="000000"/>
            </w:tcBorders>
          </w:tcPr>
          <w:p w14:paraId="03DE1D7A" w14:textId="77777777" w:rsidR="007860E8" w:rsidRPr="009E03FC" w:rsidRDefault="007860E8" w:rsidP="00CF4C92">
            <w:pPr>
              <w:pStyle w:val="affffff7"/>
              <w:ind w:firstLine="0"/>
              <w:jc w:val="left"/>
              <w:rPr>
                <w:iCs/>
                <w:color w:val="000000" w:themeColor="text1"/>
                <w:sz w:val="20"/>
                <w:szCs w:val="20"/>
                <w:lang w:val="ru-RU"/>
              </w:rPr>
            </w:pPr>
            <w:r w:rsidRPr="009E03FC">
              <w:rPr>
                <w:sz w:val="20"/>
                <w:szCs w:val="20"/>
                <w:lang w:val="ru-RU"/>
              </w:rPr>
              <w:lastRenderedPageBreak/>
              <w:t>Минимально допустимый уровень обеспеченности</w:t>
            </w:r>
          </w:p>
        </w:tc>
        <w:tc>
          <w:tcPr>
            <w:tcW w:w="1699" w:type="dxa"/>
            <w:vMerge w:val="restart"/>
            <w:tcBorders>
              <w:top w:val="single" w:sz="8" w:space="0" w:color="000000"/>
              <w:left w:val="single" w:sz="8" w:space="0" w:color="000000"/>
              <w:bottom w:val="single" w:sz="8" w:space="0" w:color="000000"/>
              <w:right w:val="single" w:sz="8" w:space="0" w:color="000000"/>
            </w:tcBorders>
          </w:tcPr>
          <w:p w14:paraId="7B1D7DF9" w14:textId="77777777" w:rsidR="007860E8" w:rsidRPr="009E03FC" w:rsidRDefault="007860E8" w:rsidP="00CF4C92">
            <w:pPr>
              <w:pStyle w:val="affffff7"/>
              <w:ind w:firstLine="0"/>
              <w:jc w:val="left"/>
              <w:rPr>
                <w:iCs/>
                <w:color w:val="000000" w:themeColor="text1"/>
                <w:sz w:val="20"/>
                <w:szCs w:val="20"/>
                <w:lang w:val="ru-RU"/>
              </w:rPr>
            </w:pPr>
            <w:r w:rsidRPr="009E03FC">
              <w:rPr>
                <w:iCs/>
                <w:sz w:val="20"/>
                <w:szCs w:val="20"/>
                <w:lang w:val="ru-RU"/>
              </w:rPr>
              <w:t>Объем газопотребления, куб. м/год на 1 чел.</w:t>
            </w:r>
          </w:p>
        </w:tc>
        <w:tc>
          <w:tcPr>
            <w:tcW w:w="2979" w:type="dxa"/>
            <w:gridSpan w:val="2"/>
            <w:tcBorders>
              <w:top w:val="single" w:sz="8" w:space="0" w:color="000000"/>
              <w:left w:val="single" w:sz="8" w:space="0" w:color="000000"/>
              <w:bottom w:val="single" w:sz="8" w:space="0" w:color="000000"/>
              <w:right w:val="single" w:sz="8" w:space="0" w:color="000000"/>
            </w:tcBorders>
          </w:tcPr>
          <w:p w14:paraId="2838C912" w14:textId="774BA1D5" w:rsidR="007860E8" w:rsidRPr="009E03FC" w:rsidRDefault="007860E8" w:rsidP="00CF4C92">
            <w:pPr>
              <w:pStyle w:val="affffff7"/>
              <w:ind w:firstLine="0"/>
              <w:jc w:val="left"/>
              <w:rPr>
                <w:iCs/>
                <w:sz w:val="20"/>
                <w:szCs w:val="20"/>
                <w:lang w:val="ru-RU"/>
              </w:rPr>
            </w:pPr>
            <w:r w:rsidRPr="009E03FC">
              <w:rPr>
                <w:iCs/>
                <w:sz w:val="20"/>
                <w:szCs w:val="20"/>
                <w:lang w:val="ru-RU"/>
              </w:rPr>
              <w:t>При наличии централизованного горячего водоснабжения</w:t>
            </w:r>
          </w:p>
        </w:tc>
        <w:tc>
          <w:tcPr>
            <w:tcW w:w="708" w:type="dxa"/>
            <w:tcBorders>
              <w:top w:val="single" w:sz="8" w:space="0" w:color="000000"/>
              <w:left w:val="single" w:sz="8" w:space="0" w:color="000000"/>
              <w:bottom w:val="single" w:sz="8" w:space="0" w:color="000000"/>
              <w:right w:val="single" w:sz="8" w:space="0" w:color="000000"/>
            </w:tcBorders>
          </w:tcPr>
          <w:p w14:paraId="25869101" w14:textId="77777777" w:rsidR="007860E8" w:rsidRPr="009E03FC" w:rsidRDefault="007860E8" w:rsidP="00CF4C92">
            <w:pPr>
              <w:pStyle w:val="affffff7"/>
              <w:ind w:firstLine="0"/>
              <w:jc w:val="center"/>
              <w:rPr>
                <w:iCs/>
                <w:color w:val="000000" w:themeColor="text1"/>
                <w:sz w:val="20"/>
                <w:szCs w:val="20"/>
                <w:lang w:val="ru-RU"/>
              </w:rPr>
            </w:pPr>
            <w:r w:rsidRPr="009E03FC">
              <w:rPr>
                <w:iCs/>
                <w:sz w:val="20"/>
                <w:szCs w:val="20"/>
                <w:lang w:val="ru-RU"/>
              </w:rPr>
              <w:t>120</w:t>
            </w:r>
          </w:p>
        </w:tc>
      </w:tr>
      <w:tr w:rsidR="007860E8" w:rsidRPr="009E03FC" w14:paraId="20B269BF" w14:textId="77777777" w:rsidTr="00EB42C1">
        <w:tc>
          <w:tcPr>
            <w:tcW w:w="3004" w:type="dxa"/>
            <w:vMerge/>
            <w:tcBorders>
              <w:top w:val="single" w:sz="8" w:space="0" w:color="000000"/>
              <w:left w:val="single" w:sz="8" w:space="0" w:color="000000"/>
              <w:bottom w:val="single" w:sz="8" w:space="0" w:color="000000"/>
              <w:right w:val="single" w:sz="8" w:space="0" w:color="000000"/>
            </w:tcBorders>
          </w:tcPr>
          <w:p w14:paraId="5AD03D94" w14:textId="77777777" w:rsidR="007860E8" w:rsidRPr="009E03FC" w:rsidRDefault="007860E8" w:rsidP="00CF4C92">
            <w:pPr>
              <w:pStyle w:val="affffff7"/>
              <w:ind w:firstLine="0"/>
              <w:jc w:val="left"/>
              <w:rPr>
                <w:iCs/>
                <w:color w:val="000000" w:themeColor="text1"/>
                <w:sz w:val="20"/>
                <w:szCs w:val="20"/>
                <w:lang w:val="ru-RU"/>
              </w:rPr>
            </w:pPr>
          </w:p>
        </w:tc>
        <w:tc>
          <w:tcPr>
            <w:tcW w:w="1277" w:type="dxa"/>
            <w:vMerge/>
            <w:tcBorders>
              <w:top w:val="single" w:sz="8" w:space="0" w:color="000000"/>
              <w:left w:val="single" w:sz="8" w:space="0" w:color="000000"/>
              <w:bottom w:val="single" w:sz="8" w:space="0" w:color="000000"/>
              <w:right w:val="single" w:sz="8" w:space="0" w:color="000000"/>
            </w:tcBorders>
          </w:tcPr>
          <w:p w14:paraId="01D7497C" w14:textId="77777777" w:rsidR="007860E8" w:rsidRPr="009E03FC" w:rsidRDefault="007860E8" w:rsidP="00CF4C92">
            <w:pPr>
              <w:pStyle w:val="affffff7"/>
              <w:ind w:firstLine="0"/>
              <w:jc w:val="left"/>
              <w:rPr>
                <w:iCs/>
                <w:color w:val="000000" w:themeColor="text1"/>
                <w:sz w:val="20"/>
                <w:szCs w:val="20"/>
                <w:lang w:val="ru-RU"/>
              </w:rPr>
            </w:pPr>
          </w:p>
        </w:tc>
        <w:tc>
          <w:tcPr>
            <w:tcW w:w="1699" w:type="dxa"/>
            <w:vMerge/>
            <w:tcBorders>
              <w:top w:val="single" w:sz="8" w:space="0" w:color="000000"/>
              <w:left w:val="single" w:sz="8" w:space="0" w:color="000000"/>
              <w:bottom w:val="single" w:sz="8" w:space="0" w:color="000000"/>
              <w:right w:val="single" w:sz="8" w:space="0" w:color="000000"/>
            </w:tcBorders>
          </w:tcPr>
          <w:p w14:paraId="3B2AD10B" w14:textId="77777777" w:rsidR="007860E8" w:rsidRPr="009E03FC" w:rsidRDefault="007860E8" w:rsidP="00CF4C92">
            <w:pPr>
              <w:pStyle w:val="affffff7"/>
              <w:ind w:firstLine="0"/>
              <w:jc w:val="left"/>
              <w:rPr>
                <w:iCs/>
                <w:color w:val="000000" w:themeColor="text1"/>
                <w:sz w:val="20"/>
                <w:szCs w:val="20"/>
                <w:lang w:val="ru-RU"/>
              </w:rPr>
            </w:pPr>
          </w:p>
        </w:tc>
        <w:tc>
          <w:tcPr>
            <w:tcW w:w="2979" w:type="dxa"/>
            <w:gridSpan w:val="2"/>
            <w:tcBorders>
              <w:top w:val="single" w:sz="8" w:space="0" w:color="000000"/>
              <w:left w:val="single" w:sz="8" w:space="0" w:color="000000"/>
              <w:bottom w:val="single" w:sz="8" w:space="0" w:color="000000"/>
              <w:right w:val="single" w:sz="8" w:space="0" w:color="000000"/>
            </w:tcBorders>
          </w:tcPr>
          <w:p w14:paraId="181360F4" w14:textId="58EAAC68" w:rsidR="007860E8" w:rsidRPr="009E03FC" w:rsidRDefault="007860E8" w:rsidP="00CF4C92">
            <w:pPr>
              <w:pStyle w:val="affffff7"/>
              <w:ind w:firstLine="0"/>
              <w:jc w:val="left"/>
              <w:rPr>
                <w:iCs/>
                <w:sz w:val="20"/>
                <w:szCs w:val="20"/>
                <w:lang w:val="ru-RU"/>
              </w:rPr>
            </w:pPr>
            <w:r w:rsidRPr="009E03FC">
              <w:rPr>
                <w:iCs/>
                <w:sz w:val="20"/>
                <w:szCs w:val="20"/>
                <w:lang w:val="ru-RU"/>
              </w:rPr>
              <w:t>При горячем водоснабжении от газовых водонагревателей</w:t>
            </w:r>
          </w:p>
        </w:tc>
        <w:tc>
          <w:tcPr>
            <w:tcW w:w="708" w:type="dxa"/>
            <w:tcBorders>
              <w:top w:val="single" w:sz="8" w:space="0" w:color="000000"/>
              <w:left w:val="single" w:sz="8" w:space="0" w:color="000000"/>
              <w:bottom w:val="single" w:sz="8" w:space="0" w:color="000000"/>
              <w:right w:val="single" w:sz="8" w:space="0" w:color="000000"/>
            </w:tcBorders>
          </w:tcPr>
          <w:p w14:paraId="3A7B211F" w14:textId="77777777" w:rsidR="007860E8" w:rsidRPr="009E03FC" w:rsidRDefault="007860E8" w:rsidP="00CF4C92">
            <w:pPr>
              <w:pStyle w:val="affffff7"/>
              <w:ind w:firstLine="0"/>
              <w:jc w:val="center"/>
              <w:rPr>
                <w:iCs/>
                <w:color w:val="000000" w:themeColor="text1"/>
                <w:sz w:val="20"/>
                <w:szCs w:val="20"/>
                <w:lang w:val="ru-RU"/>
              </w:rPr>
            </w:pPr>
            <w:r w:rsidRPr="009E03FC">
              <w:rPr>
                <w:iCs/>
                <w:sz w:val="20"/>
                <w:szCs w:val="20"/>
                <w:lang w:val="ru-RU"/>
              </w:rPr>
              <w:t>300</w:t>
            </w:r>
          </w:p>
        </w:tc>
      </w:tr>
      <w:tr w:rsidR="007860E8" w:rsidRPr="009E03FC" w14:paraId="7DDFE360" w14:textId="77777777" w:rsidTr="00EB42C1">
        <w:tc>
          <w:tcPr>
            <w:tcW w:w="3004" w:type="dxa"/>
            <w:vMerge/>
            <w:tcBorders>
              <w:top w:val="single" w:sz="8" w:space="0" w:color="000000"/>
              <w:left w:val="single" w:sz="8" w:space="0" w:color="000000"/>
              <w:bottom w:val="single" w:sz="8" w:space="0" w:color="000000"/>
              <w:right w:val="single" w:sz="8" w:space="0" w:color="000000"/>
            </w:tcBorders>
          </w:tcPr>
          <w:p w14:paraId="778F82CD" w14:textId="77777777" w:rsidR="007860E8" w:rsidRPr="009E03FC" w:rsidRDefault="007860E8" w:rsidP="00CF4C92">
            <w:pPr>
              <w:pStyle w:val="affffff7"/>
              <w:ind w:firstLine="0"/>
              <w:jc w:val="left"/>
              <w:rPr>
                <w:iCs/>
                <w:color w:val="000000" w:themeColor="text1"/>
                <w:sz w:val="20"/>
                <w:szCs w:val="20"/>
                <w:lang w:val="ru-RU"/>
              </w:rPr>
            </w:pPr>
          </w:p>
        </w:tc>
        <w:tc>
          <w:tcPr>
            <w:tcW w:w="1277" w:type="dxa"/>
            <w:vMerge/>
            <w:tcBorders>
              <w:top w:val="single" w:sz="8" w:space="0" w:color="000000"/>
              <w:left w:val="single" w:sz="8" w:space="0" w:color="000000"/>
              <w:bottom w:val="single" w:sz="8" w:space="0" w:color="000000"/>
              <w:right w:val="single" w:sz="8" w:space="0" w:color="000000"/>
            </w:tcBorders>
          </w:tcPr>
          <w:p w14:paraId="5799D813" w14:textId="77777777" w:rsidR="007860E8" w:rsidRPr="009E03FC" w:rsidRDefault="007860E8" w:rsidP="00CF4C92">
            <w:pPr>
              <w:pStyle w:val="affffff7"/>
              <w:ind w:firstLine="0"/>
              <w:jc w:val="left"/>
              <w:rPr>
                <w:iCs/>
                <w:color w:val="000000" w:themeColor="text1"/>
                <w:sz w:val="20"/>
                <w:szCs w:val="20"/>
                <w:lang w:val="ru-RU"/>
              </w:rPr>
            </w:pPr>
          </w:p>
        </w:tc>
        <w:tc>
          <w:tcPr>
            <w:tcW w:w="1699" w:type="dxa"/>
            <w:vMerge/>
            <w:tcBorders>
              <w:top w:val="single" w:sz="8" w:space="0" w:color="000000"/>
              <w:left w:val="single" w:sz="8" w:space="0" w:color="000000"/>
              <w:bottom w:val="single" w:sz="8" w:space="0" w:color="000000"/>
              <w:right w:val="single" w:sz="8" w:space="0" w:color="000000"/>
            </w:tcBorders>
          </w:tcPr>
          <w:p w14:paraId="4403366E" w14:textId="77777777" w:rsidR="007860E8" w:rsidRPr="009E03FC" w:rsidRDefault="007860E8" w:rsidP="00CF4C92">
            <w:pPr>
              <w:pStyle w:val="affffff7"/>
              <w:ind w:firstLine="0"/>
              <w:jc w:val="left"/>
              <w:rPr>
                <w:iCs/>
                <w:color w:val="000000" w:themeColor="text1"/>
                <w:sz w:val="20"/>
                <w:szCs w:val="20"/>
                <w:lang w:val="ru-RU"/>
              </w:rPr>
            </w:pPr>
          </w:p>
        </w:tc>
        <w:tc>
          <w:tcPr>
            <w:tcW w:w="1562" w:type="dxa"/>
            <w:vMerge w:val="restart"/>
            <w:tcBorders>
              <w:top w:val="single" w:sz="8" w:space="0" w:color="000000"/>
              <w:left w:val="single" w:sz="8" w:space="0" w:color="000000"/>
              <w:bottom w:val="single" w:sz="8" w:space="0" w:color="000000"/>
              <w:right w:val="single" w:sz="8" w:space="0" w:color="000000"/>
            </w:tcBorders>
          </w:tcPr>
          <w:p w14:paraId="4A4BF885" w14:textId="77777777" w:rsidR="007860E8" w:rsidRPr="009E03FC" w:rsidRDefault="007860E8" w:rsidP="00CF4C92">
            <w:pPr>
              <w:pStyle w:val="affffff7"/>
              <w:ind w:firstLine="0"/>
              <w:jc w:val="left"/>
              <w:rPr>
                <w:iCs/>
                <w:sz w:val="20"/>
                <w:szCs w:val="20"/>
                <w:lang w:val="ru-RU"/>
              </w:rPr>
            </w:pPr>
            <w:r w:rsidRPr="009E03FC">
              <w:rPr>
                <w:iCs/>
                <w:sz w:val="20"/>
                <w:szCs w:val="20"/>
                <w:lang w:val="ru-RU"/>
              </w:rPr>
              <w:t>При отсутствии всяких видов горячего водоснабжения</w:t>
            </w:r>
          </w:p>
        </w:tc>
        <w:tc>
          <w:tcPr>
            <w:tcW w:w="1417" w:type="dxa"/>
            <w:tcBorders>
              <w:top w:val="single" w:sz="8" w:space="0" w:color="000000"/>
              <w:left w:val="single" w:sz="8" w:space="0" w:color="000000"/>
              <w:bottom w:val="single" w:sz="8" w:space="0" w:color="000000"/>
              <w:right w:val="single" w:sz="8" w:space="0" w:color="000000"/>
            </w:tcBorders>
          </w:tcPr>
          <w:p w14:paraId="5F89E8FF" w14:textId="140E5F68" w:rsidR="007860E8" w:rsidRPr="009E03FC" w:rsidRDefault="007860E8" w:rsidP="00CF4C92">
            <w:pPr>
              <w:pStyle w:val="affffff7"/>
              <w:ind w:firstLine="0"/>
              <w:jc w:val="left"/>
              <w:rPr>
                <w:iCs/>
                <w:sz w:val="20"/>
                <w:szCs w:val="20"/>
                <w:lang w:val="ru-RU"/>
              </w:rPr>
            </w:pPr>
            <w:r>
              <w:rPr>
                <w:iCs/>
                <w:sz w:val="20"/>
                <w:szCs w:val="20"/>
                <w:lang w:val="ru-RU"/>
              </w:rPr>
              <w:t>Пгт Монастырщина</w:t>
            </w:r>
          </w:p>
        </w:tc>
        <w:tc>
          <w:tcPr>
            <w:tcW w:w="708" w:type="dxa"/>
            <w:tcBorders>
              <w:top w:val="single" w:sz="8" w:space="0" w:color="000000"/>
              <w:left w:val="single" w:sz="8" w:space="0" w:color="000000"/>
              <w:bottom w:val="single" w:sz="8" w:space="0" w:color="000000"/>
              <w:right w:val="single" w:sz="8" w:space="0" w:color="000000"/>
            </w:tcBorders>
          </w:tcPr>
          <w:p w14:paraId="48BC60F1" w14:textId="77777777" w:rsidR="007860E8" w:rsidRPr="009E03FC" w:rsidRDefault="007860E8" w:rsidP="00CF4C92">
            <w:pPr>
              <w:pStyle w:val="affffff7"/>
              <w:ind w:firstLine="0"/>
              <w:jc w:val="center"/>
              <w:rPr>
                <w:iCs/>
                <w:color w:val="000000" w:themeColor="text1"/>
                <w:sz w:val="20"/>
                <w:szCs w:val="20"/>
                <w:lang w:val="ru-RU"/>
              </w:rPr>
            </w:pPr>
            <w:r w:rsidRPr="009E03FC">
              <w:rPr>
                <w:iCs/>
                <w:color w:val="000000" w:themeColor="text1"/>
                <w:sz w:val="20"/>
                <w:szCs w:val="20"/>
                <w:lang w:val="ru-RU"/>
              </w:rPr>
              <w:t>180</w:t>
            </w:r>
          </w:p>
        </w:tc>
      </w:tr>
      <w:tr w:rsidR="007860E8" w:rsidRPr="009E03FC" w14:paraId="147602E4" w14:textId="77777777" w:rsidTr="00EB42C1">
        <w:tc>
          <w:tcPr>
            <w:tcW w:w="3004" w:type="dxa"/>
            <w:vMerge/>
            <w:tcBorders>
              <w:top w:val="single" w:sz="8" w:space="0" w:color="000000"/>
              <w:left w:val="single" w:sz="8" w:space="0" w:color="000000"/>
              <w:bottom w:val="single" w:sz="8" w:space="0" w:color="000000"/>
              <w:right w:val="single" w:sz="8" w:space="0" w:color="000000"/>
            </w:tcBorders>
          </w:tcPr>
          <w:p w14:paraId="1122D450" w14:textId="77777777" w:rsidR="007860E8" w:rsidRPr="009E03FC" w:rsidRDefault="007860E8" w:rsidP="00CF4C92">
            <w:pPr>
              <w:pStyle w:val="affffff7"/>
              <w:ind w:firstLine="0"/>
              <w:jc w:val="left"/>
              <w:rPr>
                <w:iCs/>
                <w:color w:val="000000" w:themeColor="text1"/>
                <w:sz w:val="20"/>
                <w:szCs w:val="20"/>
                <w:lang w:val="ru-RU"/>
              </w:rPr>
            </w:pPr>
          </w:p>
        </w:tc>
        <w:tc>
          <w:tcPr>
            <w:tcW w:w="1277" w:type="dxa"/>
            <w:vMerge/>
            <w:tcBorders>
              <w:top w:val="single" w:sz="8" w:space="0" w:color="000000"/>
              <w:left w:val="single" w:sz="8" w:space="0" w:color="000000"/>
              <w:bottom w:val="single" w:sz="8" w:space="0" w:color="000000"/>
              <w:right w:val="single" w:sz="8" w:space="0" w:color="000000"/>
            </w:tcBorders>
          </w:tcPr>
          <w:p w14:paraId="0037AD0D" w14:textId="77777777" w:rsidR="007860E8" w:rsidRPr="009E03FC" w:rsidRDefault="007860E8" w:rsidP="00CF4C92">
            <w:pPr>
              <w:pStyle w:val="affffff7"/>
              <w:ind w:firstLine="0"/>
              <w:jc w:val="left"/>
              <w:rPr>
                <w:iCs/>
                <w:color w:val="000000" w:themeColor="text1"/>
                <w:sz w:val="20"/>
                <w:szCs w:val="20"/>
                <w:lang w:val="ru-RU"/>
              </w:rPr>
            </w:pPr>
          </w:p>
        </w:tc>
        <w:tc>
          <w:tcPr>
            <w:tcW w:w="1699" w:type="dxa"/>
            <w:vMerge/>
            <w:tcBorders>
              <w:top w:val="single" w:sz="8" w:space="0" w:color="000000"/>
              <w:left w:val="single" w:sz="8" w:space="0" w:color="000000"/>
              <w:bottom w:val="single" w:sz="8" w:space="0" w:color="000000"/>
              <w:right w:val="single" w:sz="8" w:space="0" w:color="000000"/>
            </w:tcBorders>
          </w:tcPr>
          <w:p w14:paraId="72F670BC" w14:textId="77777777" w:rsidR="007860E8" w:rsidRPr="009E03FC" w:rsidRDefault="007860E8" w:rsidP="00CF4C92">
            <w:pPr>
              <w:pStyle w:val="affffff7"/>
              <w:ind w:firstLine="0"/>
              <w:jc w:val="left"/>
              <w:rPr>
                <w:iCs/>
                <w:color w:val="000000" w:themeColor="text1"/>
                <w:sz w:val="20"/>
                <w:szCs w:val="20"/>
                <w:lang w:val="ru-RU"/>
              </w:rPr>
            </w:pPr>
          </w:p>
        </w:tc>
        <w:tc>
          <w:tcPr>
            <w:tcW w:w="1562" w:type="dxa"/>
            <w:vMerge/>
            <w:tcBorders>
              <w:top w:val="single" w:sz="8" w:space="0" w:color="000000"/>
              <w:left w:val="single" w:sz="8" w:space="0" w:color="000000"/>
              <w:bottom w:val="single" w:sz="8" w:space="0" w:color="000000"/>
              <w:right w:val="single" w:sz="8" w:space="0" w:color="000000"/>
            </w:tcBorders>
          </w:tcPr>
          <w:p w14:paraId="734FD228" w14:textId="77777777" w:rsidR="007860E8" w:rsidRPr="009E03FC" w:rsidRDefault="007860E8" w:rsidP="00CF4C92">
            <w:pPr>
              <w:pStyle w:val="affffff7"/>
              <w:ind w:firstLine="0"/>
              <w:jc w:val="left"/>
              <w:rPr>
                <w:iCs/>
                <w:sz w:val="20"/>
                <w:szCs w:val="20"/>
                <w:lang w:val="ru-RU"/>
              </w:rPr>
            </w:pPr>
          </w:p>
        </w:tc>
        <w:tc>
          <w:tcPr>
            <w:tcW w:w="1417" w:type="dxa"/>
            <w:tcBorders>
              <w:top w:val="single" w:sz="8" w:space="0" w:color="000000"/>
              <w:left w:val="single" w:sz="8" w:space="0" w:color="000000"/>
              <w:bottom w:val="single" w:sz="8" w:space="0" w:color="000000"/>
              <w:right w:val="single" w:sz="8" w:space="0" w:color="000000"/>
            </w:tcBorders>
          </w:tcPr>
          <w:p w14:paraId="583E4C7B" w14:textId="77777777" w:rsidR="007860E8" w:rsidRPr="009E03FC" w:rsidRDefault="007860E8" w:rsidP="00CF4C92">
            <w:pPr>
              <w:pStyle w:val="affffff7"/>
              <w:ind w:firstLine="0"/>
              <w:jc w:val="left"/>
              <w:rPr>
                <w:iCs/>
                <w:sz w:val="20"/>
                <w:szCs w:val="20"/>
                <w:lang w:val="ru-RU"/>
              </w:rPr>
            </w:pPr>
            <w:r w:rsidRPr="009E03FC">
              <w:rPr>
                <w:iCs/>
                <w:sz w:val="20"/>
                <w:szCs w:val="20"/>
                <w:lang w:val="ru-RU"/>
              </w:rPr>
              <w:t xml:space="preserve">Сельские населенные </w:t>
            </w:r>
            <w:r w:rsidRPr="009E03FC">
              <w:rPr>
                <w:iCs/>
                <w:sz w:val="20"/>
                <w:szCs w:val="20"/>
                <w:lang w:val="ru-RU"/>
              </w:rPr>
              <w:lastRenderedPageBreak/>
              <w:t>пункты</w:t>
            </w:r>
          </w:p>
        </w:tc>
        <w:tc>
          <w:tcPr>
            <w:tcW w:w="708" w:type="dxa"/>
            <w:tcBorders>
              <w:top w:val="single" w:sz="8" w:space="0" w:color="000000"/>
              <w:left w:val="single" w:sz="8" w:space="0" w:color="000000"/>
              <w:bottom w:val="single" w:sz="8" w:space="0" w:color="000000"/>
              <w:right w:val="single" w:sz="8" w:space="0" w:color="000000"/>
            </w:tcBorders>
          </w:tcPr>
          <w:p w14:paraId="6908DF93" w14:textId="77777777" w:rsidR="007860E8" w:rsidRPr="009E03FC" w:rsidRDefault="007860E8" w:rsidP="00CF4C92">
            <w:pPr>
              <w:pStyle w:val="affffff7"/>
              <w:ind w:firstLine="0"/>
              <w:jc w:val="center"/>
              <w:rPr>
                <w:iCs/>
                <w:color w:val="000000" w:themeColor="text1"/>
                <w:sz w:val="20"/>
                <w:szCs w:val="20"/>
                <w:lang w:val="ru-RU"/>
              </w:rPr>
            </w:pPr>
            <w:r w:rsidRPr="009E03FC">
              <w:rPr>
                <w:iCs/>
                <w:color w:val="000000" w:themeColor="text1"/>
                <w:sz w:val="20"/>
                <w:szCs w:val="20"/>
                <w:lang w:val="ru-RU"/>
              </w:rPr>
              <w:lastRenderedPageBreak/>
              <w:t>220</w:t>
            </w:r>
          </w:p>
        </w:tc>
      </w:tr>
      <w:tr w:rsidR="007860E8" w:rsidRPr="009E03FC" w14:paraId="5120AD3C" w14:textId="77777777" w:rsidTr="00EB42C1">
        <w:tc>
          <w:tcPr>
            <w:tcW w:w="3004" w:type="dxa"/>
            <w:vMerge/>
            <w:tcBorders>
              <w:top w:val="single" w:sz="8" w:space="0" w:color="000000"/>
              <w:left w:val="single" w:sz="8" w:space="0" w:color="000000"/>
              <w:bottom w:val="single" w:sz="8" w:space="0" w:color="000000"/>
              <w:right w:val="single" w:sz="8" w:space="0" w:color="000000"/>
            </w:tcBorders>
            <w:vAlign w:val="center"/>
          </w:tcPr>
          <w:p w14:paraId="0E599B4E" w14:textId="77777777" w:rsidR="007860E8" w:rsidRPr="009E03FC" w:rsidRDefault="007860E8" w:rsidP="00CF4C92">
            <w:pPr>
              <w:ind w:firstLine="0"/>
              <w:jc w:val="left"/>
              <w:rPr>
                <w:rFonts w:eastAsia="Times New Roman" w:cs="Times New Roman"/>
                <w:iCs/>
                <w:color w:val="000000" w:themeColor="text1"/>
                <w:sz w:val="20"/>
                <w:szCs w:val="20"/>
                <w:lang w:eastAsia="ar-SA" w:bidi="en-US"/>
              </w:rPr>
            </w:pPr>
          </w:p>
        </w:tc>
        <w:tc>
          <w:tcPr>
            <w:tcW w:w="1277" w:type="dxa"/>
            <w:tcBorders>
              <w:top w:val="single" w:sz="8" w:space="0" w:color="000000"/>
              <w:left w:val="single" w:sz="8" w:space="0" w:color="000000"/>
              <w:bottom w:val="single" w:sz="8" w:space="0" w:color="000000"/>
              <w:right w:val="single" w:sz="8" w:space="0" w:color="000000"/>
            </w:tcBorders>
          </w:tcPr>
          <w:p w14:paraId="1EA7B4D6" w14:textId="77777777" w:rsidR="007860E8" w:rsidRPr="009E03FC" w:rsidRDefault="007860E8" w:rsidP="00CF4C92">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5386" w:type="dxa"/>
            <w:gridSpan w:val="4"/>
            <w:tcBorders>
              <w:top w:val="single" w:sz="8" w:space="0" w:color="000000"/>
              <w:left w:val="single" w:sz="8" w:space="0" w:color="000000"/>
              <w:bottom w:val="single" w:sz="8" w:space="0" w:color="000000"/>
              <w:right w:val="single" w:sz="8" w:space="0" w:color="000000"/>
            </w:tcBorders>
          </w:tcPr>
          <w:p w14:paraId="22D143BF" w14:textId="77777777" w:rsidR="007860E8" w:rsidRPr="009E03FC" w:rsidRDefault="007860E8" w:rsidP="00CF4C92">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r>
      <w:tr w:rsidR="007860E8" w:rsidRPr="009E03FC" w14:paraId="260BC942" w14:textId="77777777" w:rsidTr="00EB42C1">
        <w:trPr>
          <w:trHeight w:val="46"/>
        </w:trPr>
        <w:tc>
          <w:tcPr>
            <w:tcW w:w="9667" w:type="dxa"/>
            <w:gridSpan w:val="6"/>
            <w:tcBorders>
              <w:top w:val="single" w:sz="8" w:space="0" w:color="000000"/>
              <w:left w:val="single" w:sz="8" w:space="0" w:color="000000"/>
              <w:bottom w:val="single" w:sz="8" w:space="0" w:color="000000"/>
              <w:right w:val="single" w:sz="8" w:space="0" w:color="000000"/>
            </w:tcBorders>
          </w:tcPr>
          <w:p w14:paraId="37772397" w14:textId="07EF231F" w:rsidR="007860E8" w:rsidRPr="009E03FC" w:rsidRDefault="007860E8" w:rsidP="00CF4C92">
            <w:pPr>
              <w:ind w:firstLine="0"/>
              <w:rPr>
                <w:rFonts w:cs="Times New Roman"/>
                <w:b/>
                <w:bCs/>
                <w:iCs/>
                <w:color w:val="000000" w:themeColor="text1"/>
                <w:sz w:val="20"/>
                <w:szCs w:val="20"/>
              </w:rPr>
            </w:pPr>
            <w:r w:rsidRPr="009E03FC">
              <w:rPr>
                <w:rFonts w:cs="Times New Roman"/>
                <w:b/>
                <w:bCs/>
                <w:iCs/>
                <w:color w:val="000000" w:themeColor="text1"/>
                <w:sz w:val="20"/>
                <w:szCs w:val="20"/>
              </w:rPr>
              <w:t>Примечани</w:t>
            </w:r>
            <w:r>
              <w:rPr>
                <w:rFonts w:cs="Times New Roman"/>
                <w:b/>
                <w:bCs/>
                <w:iCs/>
                <w:color w:val="000000" w:themeColor="text1"/>
                <w:sz w:val="20"/>
                <w:szCs w:val="20"/>
              </w:rPr>
              <w:t>е</w:t>
            </w:r>
            <w:r w:rsidRPr="009E03FC">
              <w:rPr>
                <w:rFonts w:cs="Times New Roman"/>
                <w:b/>
                <w:bCs/>
                <w:iCs/>
                <w:color w:val="000000" w:themeColor="text1"/>
                <w:sz w:val="20"/>
                <w:szCs w:val="20"/>
              </w:rPr>
              <w:t>:</w:t>
            </w:r>
          </w:p>
          <w:p w14:paraId="53776287" w14:textId="06F39D70" w:rsidR="007860E8" w:rsidRPr="007860E8" w:rsidRDefault="007860E8" w:rsidP="00CF4C92">
            <w:pPr>
              <w:pStyle w:val="affffff7"/>
              <w:ind w:firstLine="0"/>
              <w:rPr>
                <w:iCs/>
                <w:color w:val="000000" w:themeColor="text1"/>
                <w:sz w:val="20"/>
                <w:szCs w:val="20"/>
                <w:lang w:val="ru-RU"/>
              </w:rPr>
            </w:pPr>
            <w:r>
              <w:rPr>
                <w:iCs/>
                <w:color w:val="000000" w:themeColor="text1"/>
                <w:sz w:val="20"/>
                <w:szCs w:val="20"/>
                <w:lang w:val="ru-RU"/>
              </w:rPr>
              <w:t>1</w:t>
            </w:r>
            <w:r w:rsidRPr="009E03FC">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tc>
      </w:tr>
    </w:tbl>
    <w:p w14:paraId="5086BACD" w14:textId="13AF65B7" w:rsidR="00413FCA" w:rsidRPr="009E03FC" w:rsidRDefault="00413FCA" w:rsidP="00413FCA">
      <w:pPr>
        <w:keepNext/>
        <w:suppressAutoHyphens/>
        <w:spacing w:before="120"/>
        <w:jc w:val="right"/>
        <w:rPr>
          <w:rFonts w:cs="Times New Roman"/>
          <w:bCs/>
          <w:iCs/>
        </w:rPr>
      </w:pPr>
      <w:r w:rsidRPr="009E03FC">
        <w:rPr>
          <w:rFonts w:cs="Times New Roman"/>
          <w:bCs/>
          <w:iCs/>
        </w:rPr>
        <w:t>Таблица 1.</w:t>
      </w:r>
      <w:r w:rsidR="009C7855">
        <w:rPr>
          <w:rFonts w:cs="Times New Roman"/>
          <w:bCs/>
          <w:iCs/>
        </w:rPr>
        <w:t>3</w:t>
      </w:r>
    </w:p>
    <w:p w14:paraId="5BB91FF7" w14:textId="71E706EA" w:rsidR="00413FCA" w:rsidRDefault="00413FCA" w:rsidP="00413FCA">
      <w:pPr>
        <w:pStyle w:val="5"/>
      </w:pPr>
      <w:r w:rsidRPr="009E03FC">
        <w:t xml:space="preserve">Объекты местного значения муниципального округа в области </w:t>
      </w:r>
      <w:r w:rsidR="009C7855">
        <w:t>тепло</w:t>
      </w:r>
      <w:r>
        <w:t>снабжения</w:t>
      </w:r>
      <w:r w:rsidR="009C7855">
        <w:t xml:space="preserve">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1729"/>
        <w:gridCol w:w="1453"/>
        <w:gridCol w:w="1291"/>
        <w:gridCol w:w="2501"/>
        <w:gridCol w:w="714"/>
        <w:gridCol w:w="708"/>
        <w:gridCol w:w="709"/>
        <w:gridCol w:w="562"/>
      </w:tblGrid>
      <w:tr w:rsidR="009317A9" w:rsidRPr="009E03FC" w14:paraId="596A7AC6" w14:textId="77777777" w:rsidTr="00E42CFF">
        <w:trPr>
          <w:tblHeader/>
        </w:trPr>
        <w:tc>
          <w:tcPr>
            <w:tcW w:w="1729" w:type="dxa"/>
            <w:tcBorders>
              <w:top w:val="single" w:sz="8" w:space="0" w:color="000000"/>
              <w:left w:val="single" w:sz="8" w:space="0" w:color="000000"/>
              <w:bottom w:val="single" w:sz="8" w:space="0" w:color="000000"/>
              <w:right w:val="single" w:sz="8" w:space="0" w:color="000000"/>
            </w:tcBorders>
          </w:tcPr>
          <w:p w14:paraId="5682097D" w14:textId="77777777" w:rsidR="009317A9" w:rsidRPr="009E03FC" w:rsidRDefault="009317A9"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1453" w:type="dxa"/>
            <w:tcBorders>
              <w:top w:val="single" w:sz="8" w:space="0" w:color="000000"/>
              <w:left w:val="single" w:sz="8" w:space="0" w:color="000000"/>
              <w:bottom w:val="single" w:sz="8" w:space="0" w:color="000000"/>
              <w:right w:val="single" w:sz="8" w:space="0" w:color="000000"/>
            </w:tcBorders>
          </w:tcPr>
          <w:p w14:paraId="55B2D2D5" w14:textId="77777777" w:rsidR="009317A9" w:rsidRPr="009E03FC" w:rsidRDefault="009317A9"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1291" w:type="dxa"/>
            <w:tcBorders>
              <w:top w:val="single" w:sz="8" w:space="0" w:color="000000"/>
              <w:left w:val="single" w:sz="8" w:space="0" w:color="000000"/>
              <w:bottom w:val="single" w:sz="8" w:space="0" w:color="000000"/>
              <w:right w:val="single" w:sz="8" w:space="0" w:color="000000"/>
            </w:tcBorders>
          </w:tcPr>
          <w:p w14:paraId="484F07BA" w14:textId="77777777" w:rsidR="009317A9" w:rsidRPr="009E03FC" w:rsidRDefault="009317A9"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5194" w:type="dxa"/>
            <w:gridSpan w:val="5"/>
            <w:tcBorders>
              <w:top w:val="single" w:sz="8" w:space="0" w:color="000000"/>
              <w:left w:val="single" w:sz="8" w:space="0" w:color="000000"/>
              <w:bottom w:val="single" w:sz="8" w:space="0" w:color="000000"/>
              <w:right w:val="single" w:sz="8" w:space="0" w:color="000000"/>
            </w:tcBorders>
          </w:tcPr>
          <w:p w14:paraId="1AE835F3" w14:textId="77777777" w:rsidR="009317A9" w:rsidRPr="009E03FC" w:rsidRDefault="009317A9" w:rsidP="00CF4C92">
            <w:pPr>
              <w:pStyle w:val="affffff7"/>
              <w:ind w:firstLine="0"/>
              <w:jc w:val="center"/>
              <w:rPr>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F228E5" w:rsidRPr="009E03FC" w14:paraId="05910EF8" w14:textId="77777777" w:rsidTr="00E42CFF">
        <w:trPr>
          <w:trHeight w:val="271"/>
        </w:trPr>
        <w:tc>
          <w:tcPr>
            <w:tcW w:w="1729" w:type="dxa"/>
            <w:vMerge w:val="restart"/>
            <w:tcBorders>
              <w:top w:val="single" w:sz="8" w:space="0" w:color="000000"/>
              <w:left w:val="single" w:sz="8" w:space="0" w:color="000000"/>
              <w:bottom w:val="single" w:sz="8" w:space="0" w:color="000000"/>
              <w:right w:val="single" w:sz="8" w:space="0" w:color="000000"/>
            </w:tcBorders>
          </w:tcPr>
          <w:p w14:paraId="4ADED1EF" w14:textId="77777777" w:rsidR="00F228E5"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Объекты теплоснабжения</w:t>
            </w:r>
            <w:r w:rsidR="009C7855">
              <w:rPr>
                <w:iCs/>
                <w:color w:val="000000" w:themeColor="text1"/>
                <w:sz w:val="20"/>
                <w:szCs w:val="20"/>
                <w:lang w:val="ru-RU"/>
              </w:rPr>
              <w:t>:</w:t>
            </w:r>
          </w:p>
          <w:p w14:paraId="1F340035" w14:textId="197455BB" w:rsidR="009C7855" w:rsidRPr="009C7855"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9C7855">
              <w:rPr>
                <w:iCs/>
                <w:color w:val="000000" w:themeColor="text1"/>
                <w:sz w:val="20"/>
                <w:szCs w:val="20"/>
                <w:lang w:val="ru-RU"/>
              </w:rPr>
              <w:t xml:space="preserve"> котельные;</w:t>
            </w:r>
          </w:p>
          <w:p w14:paraId="28F8C699" w14:textId="33D7258E" w:rsidR="009C7855" w:rsidRPr="009C7855"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9C7855">
              <w:rPr>
                <w:iCs/>
                <w:color w:val="000000" w:themeColor="text1"/>
                <w:sz w:val="20"/>
                <w:szCs w:val="20"/>
                <w:lang w:val="ru-RU"/>
              </w:rPr>
              <w:t xml:space="preserve"> центральные тепловые пункты;</w:t>
            </w:r>
          </w:p>
          <w:p w14:paraId="6AE7B126" w14:textId="1A764504" w:rsidR="009C7855" w:rsidRPr="009C7855"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 xml:space="preserve">- </w:t>
            </w:r>
            <w:r w:rsidRPr="009C7855">
              <w:rPr>
                <w:iCs/>
                <w:color w:val="000000" w:themeColor="text1"/>
                <w:sz w:val="20"/>
                <w:szCs w:val="20"/>
                <w:lang w:val="ru-RU"/>
              </w:rPr>
              <w:t>тепловые перекачивающие насос</w:t>
            </w:r>
            <w:r w:rsidR="008F7F2F">
              <w:rPr>
                <w:iCs/>
                <w:color w:val="000000" w:themeColor="text1"/>
                <w:sz w:val="20"/>
                <w:szCs w:val="20"/>
                <w:lang w:val="ru-RU"/>
              </w:rPr>
              <w:t>ные станции</w:t>
            </w:r>
          </w:p>
          <w:p w14:paraId="46D4C600" w14:textId="5B57E068" w:rsidR="009C7855" w:rsidRPr="009E03FC" w:rsidRDefault="009C7855" w:rsidP="009C7855">
            <w:pPr>
              <w:pStyle w:val="affffff7"/>
              <w:ind w:firstLine="0"/>
              <w:jc w:val="left"/>
              <w:rPr>
                <w:iCs/>
                <w:color w:val="000000" w:themeColor="text1"/>
                <w:sz w:val="20"/>
                <w:szCs w:val="20"/>
                <w:lang w:val="ru-RU"/>
              </w:rPr>
            </w:pPr>
          </w:p>
        </w:tc>
        <w:tc>
          <w:tcPr>
            <w:tcW w:w="1453" w:type="dxa"/>
            <w:vMerge w:val="restart"/>
            <w:tcBorders>
              <w:top w:val="single" w:sz="8" w:space="0" w:color="000000"/>
              <w:left w:val="single" w:sz="8" w:space="0" w:color="000000"/>
              <w:bottom w:val="single" w:sz="8" w:space="0" w:color="000000"/>
              <w:right w:val="single" w:sz="8" w:space="0" w:color="000000"/>
            </w:tcBorders>
          </w:tcPr>
          <w:p w14:paraId="6BBCD540" w14:textId="77777777" w:rsidR="00F228E5" w:rsidRPr="009E03FC" w:rsidRDefault="00F228E5" w:rsidP="00F228E5">
            <w:pPr>
              <w:pStyle w:val="affffff7"/>
              <w:ind w:firstLine="0"/>
              <w:jc w:val="left"/>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1291" w:type="dxa"/>
            <w:vMerge w:val="restart"/>
            <w:tcBorders>
              <w:top w:val="single" w:sz="8" w:space="0" w:color="000000"/>
              <w:left w:val="single" w:sz="8" w:space="0" w:color="000000"/>
              <w:bottom w:val="single" w:sz="8" w:space="0" w:color="000000"/>
              <w:right w:val="single" w:sz="8" w:space="0" w:color="000000"/>
            </w:tcBorders>
          </w:tcPr>
          <w:p w14:paraId="464DDDA1" w14:textId="3EE93DB1"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Расход тепловой энергии на отопление</w:t>
            </w:r>
            <w:r w:rsidR="009C7855">
              <w:rPr>
                <w:iCs/>
                <w:color w:val="000000" w:themeColor="text1"/>
                <w:sz w:val="20"/>
                <w:szCs w:val="20"/>
                <w:lang w:val="ru-RU"/>
              </w:rPr>
              <w:t xml:space="preserve"> и вентиляцию зданий</w:t>
            </w:r>
            <w:r w:rsidRPr="009E03FC">
              <w:rPr>
                <w:iCs/>
                <w:color w:val="000000" w:themeColor="text1"/>
                <w:sz w:val="20"/>
                <w:szCs w:val="20"/>
                <w:lang w:val="ru-RU"/>
              </w:rPr>
              <w:t>, Вт/(куб. м</w:t>
            </w:r>
            <w:r w:rsidRPr="009E03FC">
              <w:rPr>
                <w:rFonts w:eastAsia="Symbol"/>
                <w:iCs/>
                <w:color w:val="000000" w:themeColor="text1"/>
                <w:sz w:val="20"/>
                <w:szCs w:val="20"/>
              </w:rPr>
              <w:sym w:font="Symbol" w:char="F0D7"/>
            </w:r>
            <w:r w:rsidRPr="009E03FC">
              <w:rPr>
                <w:iCs/>
                <w:color w:val="000000" w:themeColor="text1"/>
                <w:sz w:val="20"/>
                <w:szCs w:val="20"/>
                <w:lang w:val="ru-RU"/>
              </w:rPr>
              <w:t>°</w:t>
            </w:r>
            <w:r w:rsidRPr="009E03FC">
              <w:rPr>
                <w:iCs/>
                <w:color w:val="000000" w:themeColor="text1"/>
                <w:sz w:val="20"/>
                <w:szCs w:val="20"/>
              </w:rPr>
              <w:t>C</w:t>
            </w:r>
            <w:r w:rsidRPr="009E03FC">
              <w:rPr>
                <w:iCs/>
                <w:color w:val="000000" w:themeColor="text1"/>
                <w:sz w:val="20"/>
                <w:szCs w:val="20"/>
                <w:lang w:val="ru-RU"/>
              </w:rPr>
              <w:t xml:space="preserve"> сут.)</w:t>
            </w:r>
          </w:p>
        </w:tc>
        <w:tc>
          <w:tcPr>
            <w:tcW w:w="5194" w:type="dxa"/>
            <w:gridSpan w:val="5"/>
            <w:tcBorders>
              <w:top w:val="single" w:sz="8" w:space="0" w:color="000000"/>
              <w:left w:val="single" w:sz="8" w:space="0" w:color="000000"/>
              <w:bottom w:val="single" w:sz="8" w:space="0" w:color="000000"/>
              <w:right w:val="single" w:sz="8" w:space="0" w:color="000000"/>
            </w:tcBorders>
          </w:tcPr>
          <w:p w14:paraId="343C3A30" w14:textId="132F6D90"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Для малоэтажных жилых одноквартирных зданий [</w:t>
            </w:r>
            <w:r w:rsidR="009C7855">
              <w:rPr>
                <w:iCs/>
                <w:color w:val="000000" w:themeColor="text1"/>
                <w:sz w:val="20"/>
                <w:szCs w:val="20"/>
                <w:lang w:val="ru-RU"/>
              </w:rPr>
              <w:t>1</w:t>
            </w:r>
            <w:r w:rsidRPr="009E03FC">
              <w:rPr>
                <w:iCs/>
                <w:color w:val="000000" w:themeColor="text1"/>
                <w:sz w:val="20"/>
                <w:szCs w:val="20"/>
                <w:lang w:val="ru-RU"/>
              </w:rPr>
              <w:t>]</w:t>
            </w:r>
          </w:p>
        </w:tc>
      </w:tr>
      <w:tr w:rsidR="00F228E5" w:rsidRPr="009E03FC" w14:paraId="143036AE" w14:textId="77777777" w:rsidTr="00E42CFF">
        <w:trPr>
          <w:trHeight w:val="382"/>
        </w:trPr>
        <w:tc>
          <w:tcPr>
            <w:tcW w:w="1729" w:type="dxa"/>
            <w:vMerge/>
            <w:tcBorders>
              <w:top w:val="single" w:sz="8" w:space="0" w:color="000000"/>
              <w:left w:val="single" w:sz="8" w:space="0" w:color="000000"/>
              <w:bottom w:val="single" w:sz="8" w:space="0" w:color="000000"/>
              <w:right w:val="single" w:sz="8" w:space="0" w:color="000000"/>
            </w:tcBorders>
          </w:tcPr>
          <w:p w14:paraId="28F7F72B"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4BD1F381"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0776F42" w14:textId="77777777" w:rsidR="00F228E5" w:rsidRPr="009E03FC" w:rsidRDefault="00F228E5" w:rsidP="00F228E5">
            <w:pPr>
              <w:pStyle w:val="affffff7"/>
              <w:jc w:val="left"/>
              <w:rPr>
                <w:iCs/>
                <w:color w:val="000000" w:themeColor="text1"/>
                <w:sz w:val="20"/>
                <w:szCs w:val="20"/>
                <w:lang w:val="ru-RU"/>
              </w:rPr>
            </w:pPr>
          </w:p>
        </w:tc>
        <w:tc>
          <w:tcPr>
            <w:tcW w:w="2501" w:type="dxa"/>
            <w:vMerge w:val="restart"/>
            <w:tcBorders>
              <w:top w:val="single" w:sz="8" w:space="0" w:color="000000"/>
              <w:left w:val="single" w:sz="8" w:space="0" w:color="000000"/>
              <w:bottom w:val="single" w:sz="8" w:space="0" w:color="000000"/>
              <w:right w:val="single" w:sz="8" w:space="0" w:color="000000"/>
            </w:tcBorders>
          </w:tcPr>
          <w:p w14:paraId="10F4173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Площадь здания, кв. м</w:t>
            </w:r>
          </w:p>
        </w:tc>
        <w:tc>
          <w:tcPr>
            <w:tcW w:w="2693" w:type="dxa"/>
            <w:gridSpan w:val="4"/>
            <w:tcBorders>
              <w:top w:val="single" w:sz="8" w:space="0" w:color="000000"/>
              <w:left w:val="single" w:sz="8" w:space="0" w:color="000000"/>
              <w:bottom w:val="single" w:sz="8" w:space="0" w:color="000000"/>
              <w:right w:val="single" w:sz="8" w:space="0" w:color="000000"/>
            </w:tcBorders>
          </w:tcPr>
          <w:p w14:paraId="7F2A489A"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количество этажей</w:t>
            </w:r>
          </w:p>
        </w:tc>
      </w:tr>
      <w:tr w:rsidR="00F228E5" w:rsidRPr="009E03FC" w14:paraId="14F70308"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18AE7912"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7867626E"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31380D53" w14:textId="77777777" w:rsidR="00F228E5" w:rsidRPr="009E03FC" w:rsidRDefault="00F228E5" w:rsidP="00F228E5">
            <w:pPr>
              <w:pStyle w:val="affffff7"/>
              <w:jc w:val="left"/>
              <w:rPr>
                <w:iCs/>
                <w:color w:val="000000" w:themeColor="text1"/>
                <w:sz w:val="20"/>
                <w:szCs w:val="20"/>
                <w:lang w:val="ru-RU"/>
              </w:rPr>
            </w:pPr>
          </w:p>
        </w:tc>
        <w:tc>
          <w:tcPr>
            <w:tcW w:w="2501" w:type="dxa"/>
            <w:vMerge/>
            <w:tcBorders>
              <w:top w:val="single" w:sz="8" w:space="0" w:color="000000"/>
              <w:left w:val="single" w:sz="8" w:space="0" w:color="000000"/>
              <w:bottom w:val="single" w:sz="8" w:space="0" w:color="000000"/>
              <w:right w:val="single" w:sz="8" w:space="0" w:color="000000"/>
            </w:tcBorders>
          </w:tcPr>
          <w:p w14:paraId="4E63EA44" w14:textId="77777777" w:rsidR="00F228E5" w:rsidRPr="009E03FC" w:rsidRDefault="00F228E5" w:rsidP="00F228E5">
            <w:pPr>
              <w:pStyle w:val="affffff7"/>
              <w:ind w:firstLine="0"/>
              <w:jc w:val="center"/>
              <w:rPr>
                <w:iCs/>
                <w:color w:val="000000" w:themeColor="text1"/>
                <w:sz w:val="20"/>
                <w:szCs w:val="20"/>
                <w:lang w:val="ru-RU"/>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6A1F069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1</w:t>
            </w:r>
          </w:p>
        </w:tc>
        <w:tc>
          <w:tcPr>
            <w:tcW w:w="708" w:type="dxa"/>
            <w:tcBorders>
              <w:top w:val="single" w:sz="8" w:space="0" w:color="000000"/>
              <w:left w:val="single" w:sz="8" w:space="0" w:color="000000"/>
              <w:bottom w:val="single" w:sz="8" w:space="0" w:color="000000"/>
              <w:right w:val="single" w:sz="8" w:space="0" w:color="000000"/>
            </w:tcBorders>
            <w:vAlign w:val="center"/>
          </w:tcPr>
          <w:p w14:paraId="434DEC63"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2</w:t>
            </w:r>
          </w:p>
        </w:tc>
        <w:tc>
          <w:tcPr>
            <w:tcW w:w="709" w:type="dxa"/>
            <w:tcBorders>
              <w:top w:val="single" w:sz="8" w:space="0" w:color="000000"/>
              <w:left w:val="single" w:sz="8" w:space="0" w:color="000000"/>
              <w:bottom w:val="single" w:sz="8" w:space="0" w:color="000000"/>
              <w:right w:val="single" w:sz="8" w:space="0" w:color="000000"/>
            </w:tcBorders>
            <w:vAlign w:val="center"/>
          </w:tcPr>
          <w:p w14:paraId="1F7257A7"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3</w:t>
            </w:r>
          </w:p>
        </w:tc>
        <w:tc>
          <w:tcPr>
            <w:tcW w:w="562" w:type="dxa"/>
            <w:tcBorders>
              <w:top w:val="single" w:sz="8" w:space="0" w:color="000000"/>
              <w:left w:val="single" w:sz="8" w:space="0" w:color="000000"/>
              <w:bottom w:val="single" w:sz="8" w:space="0" w:color="000000"/>
              <w:right w:val="single" w:sz="8" w:space="0" w:color="000000"/>
            </w:tcBorders>
            <w:vAlign w:val="center"/>
          </w:tcPr>
          <w:p w14:paraId="0099524D"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4</w:t>
            </w:r>
          </w:p>
        </w:tc>
      </w:tr>
      <w:tr w:rsidR="00F228E5" w:rsidRPr="009E03FC" w14:paraId="5B0DEF66"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633C0014"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0FDBF11F"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03BDF8FF"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2A061419"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50</w:t>
            </w:r>
          </w:p>
        </w:tc>
        <w:tc>
          <w:tcPr>
            <w:tcW w:w="714" w:type="dxa"/>
            <w:tcBorders>
              <w:top w:val="single" w:sz="8" w:space="0" w:color="000000"/>
              <w:left w:val="single" w:sz="8" w:space="0" w:color="000000"/>
              <w:bottom w:val="single" w:sz="8" w:space="0" w:color="000000"/>
              <w:right w:val="single" w:sz="8" w:space="0" w:color="000000"/>
            </w:tcBorders>
          </w:tcPr>
          <w:p w14:paraId="463DC52B"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0,579</w:t>
            </w:r>
          </w:p>
        </w:tc>
        <w:tc>
          <w:tcPr>
            <w:tcW w:w="708" w:type="dxa"/>
            <w:tcBorders>
              <w:top w:val="single" w:sz="8" w:space="0" w:color="000000"/>
              <w:left w:val="single" w:sz="8" w:space="0" w:color="000000"/>
              <w:bottom w:val="single" w:sz="8" w:space="0" w:color="000000"/>
              <w:right w:val="single" w:sz="8" w:space="0" w:color="000000"/>
            </w:tcBorders>
          </w:tcPr>
          <w:p w14:paraId="4AC1E467"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w:t>
            </w:r>
          </w:p>
        </w:tc>
        <w:tc>
          <w:tcPr>
            <w:tcW w:w="709" w:type="dxa"/>
            <w:tcBorders>
              <w:top w:val="single" w:sz="8" w:space="0" w:color="000000"/>
              <w:left w:val="single" w:sz="8" w:space="0" w:color="000000"/>
              <w:bottom w:val="single" w:sz="8" w:space="0" w:color="000000"/>
              <w:right w:val="single" w:sz="8" w:space="0" w:color="000000"/>
            </w:tcBorders>
          </w:tcPr>
          <w:p w14:paraId="0B641ED6"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w:t>
            </w:r>
          </w:p>
        </w:tc>
        <w:tc>
          <w:tcPr>
            <w:tcW w:w="562" w:type="dxa"/>
            <w:tcBorders>
              <w:top w:val="single" w:sz="8" w:space="0" w:color="000000"/>
              <w:left w:val="single" w:sz="8" w:space="0" w:color="000000"/>
              <w:bottom w:val="single" w:sz="8" w:space="0" w:color="000000"/>
              <w:right w:val="single" w:sz="8" w:space="0" w:color="000000"/>
            </w:tcBorders>
          </w:tcPr>
          <w:p w14:paraId="1AFF9BEF" w14:textId="77777777" w:rsidR="00F228E5" w:rsidRPr="009E03FC" w:rsidRDefault="00F228E5" w:rsidP="00F228E5">
            <w:pPr>
              <w:pStyle w:val="affffff7"/>
              <w:ind w:firstLine="0"/>
              <w:jc w:val="center"/>
              <w:rPr>
                <w:iCs/>
                <w:color w:val="000000" w:themeColor="text1"/>
                <w:sz w:val="20"/>
                <w:szCs w:val="20"/>
                <w:lang w:val="ru-RU"/>
              </w:rPr>
            </w:pPr>
          </w:p>
        </w:tc>
      </w:tr>
      <w:tr w:rsidR="00F228E5" w:rsidRPr="009E03FC" w14:paraId="135BBF8E"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40A5F226"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39476A55"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03C70025"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045D46F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100</w:t>
            </w:r>
          </w:p>
        </w:tc>
        <w:tc>
          <w:tcPr>
            <w:tcW w:w="714" w:type="dxa"/>
            <w:tcBorders>
              <w:top w:val="single" w:sz="8" w:space="0" w:color="000000"/>
              <w:left w:val="single" w:sz="8" w:space="0" w:color="000000"/>
              <w:bottom w:val="single" w:sz="8" w:space="0" w:color="000000"/>
              <w:right w:val="single" w:sz="8" w:space="0" w:color="000000"/>
            </w:tcBorders>
          </w:tcPr>
          <w:p w14:paraId="09772135"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0,517</w:t>
            </w:r>
          </w:p>
        </w:tc>
        <w:tc>
          <w:tcPr>
            <w:tcW w:w="708" w:type="dxa"/>
            <w:tcBorders>
              <w:top w:val="single" w:sz="8" w:space="0" w:color="000000"/>
              <w:left w:val="single" w:sz="8" w:space="0" w:color="000000"/>
              <w:bottom w:val="single" w:sz="8" w:space="0" w:color="000000"/>
              <w:right w:val="single" w:sz="8" w:space="0" w:color="000000"/>
            </w:tcBorders>
          </w:tcPr>
          <w:p w14:paraId="3A41B4B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0,558</w:t>
            </w:r>
          </w:p>
        </w:tc>
        <w:tc>
          <w:tcPr>
            <w:tcW w:w="709" w:type="dxa"/>
            <w:tcBorders>
              <w:top w:val="single" w:sz="8" w:space="0" w:color="000000"/>
              <w:left w:val="single" w:sz="8" w:space="0" w:color="000000"/>
              <w:bottom w:val="single" w:sz="8" w:space="0" w:color="000000"/>
              <w:right w:val="single" w:sz="8" w:space="0" w:color="000000"/>
            </w:tcBorders>
          </w:tcPr>
          <w:p w14:paraId="05BD93E4"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w:t>
            </w:r>
          </w:p>
        </w:tc>
        <w:tc>
          <w:tcPr>
            <w:tcW w:w="562" w:type="dxa"/>
            <w:tcBorders>
              <w:top w:val="single" w:sz="8" w:space="0" w:color="000000"/>
              <w:left w:val="single" w:sz="8" w:space="0" w:color="000000"/>
              <w:bottom w:val="single" w:sz="8" w:space="0" w:color="000000"/>
              <w:right w:val="single" w:sz="8" w:space="0" w:color="000000"/>
            </w:tcBorders>
          </w:tcPr>
          <w:p w14:paraId="54DF3E09"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w:t>
            </w:r>
          </w:p>
        </w:tc>
      </w:tr>
      <w:tr w:rsidR="00F228E5" w:rsidRPr="009E03FC" w14:paraId="39A78E0C"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41D06DB9"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740E2274"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D4CAA95"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61390C7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150</w:t>
            </w:r>
          </w:p>
        </w:tc>
        <w:tc>
          <w:tcPr>
            <w:tcW w:w="714" w:type="dxa"/>
            <w:tcBorders>
              <w:top w:val="single" w:sz="8" w:space="0" w:color="000000"/>
              <w:left w:val="single" w:sz="8" w:space="0" w:color="000000"/>
              <w:bottom w:val="single" w:sz="8" w:space="0" w:color="000000"/>
              <w:right w:val="single" w:sz="8" w:space="0" w:color="000000"/>
            </w:tcBorders>
          </w:tcPr>
          <w:p w14:paraId="649F1D9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0,455</w:t>
            </w:r>
          </w:p>
        </w:tc>
        <w:tc>
          <w:tcPr>
            <w:tcW w:w="708" w:type="dxa"/>
            <w:tcBorders>
              <w:top w:val="single" w:sz="8" w:space="0" w:color="000000"/>
              <w:left w:val="single" w:sz="8" w:space="0" w:color="000000"/>
              <w:bottom w:val="single" w:sz="8" w:space="0" w:color="000000"/>
              <w:right w:val="single" w:sz="8" w:space="0" w:color="000000"/>
            </w:tcBorders>
          </w:tcPr>
          <w:p w14:paraId="47403D0B"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0,496</w:t>
            </w:r>
          </w:p>
        </w:tc>
        <w:tc>
          <w:tcPr>
            <w:tcW w:w="709" w:type="dxa"/>
            <w:tcBorders>
              <w:top w:val="single" w:sz="8" w:space="0" w:color="000000"/>
              <w:left w:val="single" w:sz="8" w:space="0" w:color="000000"/>
              <w:bottom w:val="single" w:sz="8" w:space="0" w:color="000000"/>
              <w:right w:val="single" w:sz="8" w:space="0" w:color="000000"/>
            </w:tcBorders>
          </w:tcPr>
          <w:p w14:paraId="0672B88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0,538</w:t>
            </w:r>
          </w:p>
        </w:tc>
        <w:tc>
          <w:tcPr>
            <w:tcW w:w="562" w:type="dxa"/>
            <w:tcBorders>
              <w:top w:val="single" w:sz="8" w:space="0" w:color="000000"/>
              <w:left w:val="single" w:sz="8" w:space="0" w:color="000000"/>
              <w:bottom w:val="single" w:sz="8" w:space="0" w:color="000000"/>
              <w:right w:val="single" w:sz="8" w:space="0" w:color="000000"/>
            </w:tcBorders>
          </w:tcPr>
          <w:p w14:paraId="7A1CB062"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w:t>
            </w:r>
          </w:p>
        </w:tc>
      </w:tr>
      <w:tr w:rsidR="00F228E5" w:rsidRPr="009E03FC" w14:paraId="669AAB7E"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6C01324E"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04F3D346"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18FCDE80"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37F0A593"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c>
          <w:tcPr>
            <w:tcW w:w="714" w:type="dxa"/>
            <w:tcBorders>
              <w:top w:val="single" w:sz="8" w:space="0" w:color="000000"/>
              <w:left w:val="single" w:sz="8" w:space="0" w:color="000000"/>
              <w:bottom w:val="single" w:sz="8" w:space="0" w:color="000000"/>
              <w:right w:val="single" w:sz="8" w:space="0" w:color="000000"/>
            </w:tcBorders>
          </w:tcPr>
          <w:p w14:paraId="260CC069"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0,414</w:t>
            </w:r>
          </w:p>
        </w:tc>
        <w:tc>
          <w:tcPr>
            <w:tcW w:w="708" w:type="dxa"/>
            <w:tcBorders>
              <w:top w:val="single" w:sz="8" w:space="0" w:color="000000"/>
              <w:left w:val="single" w:sz="8" w:space="0" w:color="000000"/>
              <w:bottom w:val="single" w:sz="8" w:space="0" w:color="000000"/>
              <w:right w:val="single" w:sz="8" w:space="0" w:color="000000"/>
            </w:tcBorders>
          </w:tcPr>
          <w:p w14:paraId="523E44F9"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0,434</w:t>
            </w:r>
          </w:p>
        </w:tc>
        <w:tc>
          <w:tcPr>
            <w:tcW w:w="709" w:type="dxa"/>
            <w:tcBorders>
              <w:top w:val="single" w:sz="8" w:space="0" w:color="000000"/>
              <w:left w:val="single" w:sz="8" w:space="0" w:color="000000"/>
              <w:bottom w:val="single" w:sz="8" w:space="0" w:color="000000"/>
              <w:right w:val="single" w:sz="8" w:space="0" w:color="000000"/>
            </w:tcBorders>
          </w:tcPr>
          <w:p w14:paraId="39E8F394"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0,455</w:t>
            </w:r>
          </w:p>
        </w:tc>
        <w:tc>
          <w:tcPr>
            <w:tcW w:w="562" w:type="dxa"/>
            <w:tcBorders>
              <w:top w:val="single" w:sz="8" w:space="0" w:color="000000"/>
              <w:left w:val="single" w:sz="8" w:space="0" w:color="000000"/>
              <w:bottom w:val="single" w:sz="8" w:space="0" w:color="000000"/>
              <w:right w:val="single" w:sz="8" w:space="0" w:color="000000"/>
            </w:tcBorders>
          </w:tcPr>
          <w:p w14:paraId="38D5368E"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0,476</w:t>
            </w:r>
          </w:p>
        </w:tc>
      </w:tr>
      <w:tr w:rsidR="00F228E5" w:rsidRPr="009E03FC" w14:paraId="6A4554B8"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56B1ECAB"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02D14B8B"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324BCACB"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20AFA98A"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400</w:t>
            </w:r>
          </w:p>
        </w:tc>
        <w:tc>
          <w:tcPr>
            <w:tcW w:w="714" w:type="dxa"/>
            <w:tcBorders>
              <w:top w:val="single" w:sz="8" w:space="0" w:color="000000"/>
              <w:left w:val="single" w:sz="8" w:space="0" w:color="000000"/>
              <w:bottom w:val="single" w:sz="8" w:space="0" w:color="000000"/>
              <w:right w:val="single" w:sz="8" w:space="0" w:color="000000"/>
            </w:tcBorders>
          </w:tcPr>
          <w:p w14:paraId="0E07CAC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0,372</w:t>
            </w:r>
          </w:p>
        </w:tc>
        <w:tc>
          <w:tcPr>
            <w:tcW w:w="708" w:type="dxa"/>
            <w:tcBorders>
              <w:top w:val="single" w:sz="8" w:space="0" w:color="000000"/>
              <w:left w:val="single" w:sz="8" w:space="0" w:color="000000"/>
              <w:bottom w:val="single" w:sz="8" w:space="0" w:color="000000"/>
              <w:right w:val="single" w:sz="8" w:space="0" w:color="000000"/>
            </w:tcBorders>
          </w:tcPr>
          <w:p w14:paraId="5BFC191A"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0,372</w:t>
            </w:r>
          </w:p>
        </w:tc>
        <w:tc>
          <w:tcPr>
            <w:tcW w:w="709" w:type="dxa"/>
            <w:tcBorders>
              <w:top w:val="single" w:sz="8" w:space="0" w:color="000000"/>
              <w:left w:val="single" w:sz="8" w:space="0" w:color="000000"/>
              <w:bottom w:val="single" w:sz="8" w:space="0" w:color="000000"/>
              <w:right w:val="single" w:sz="8" w:space="0" w:color="000000"/>
            </w:tcBorders>
          </w:tcPr>
          <w:p w14:paraId="715BD33C"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0,393</w:t>
            </w:r>
          </w:p>
        </w:tc>
        <w:tc>
          <w:tcPr>
            <w:tcW w:w="562" w:type="dxa"/>
            <w:tcBorders>
              <w:top w:val="single" w:sz="8" w:space="0" w:color="000000"/>
              <w:left w:val="single" w:sz="8" w:space="0" w:color="000000"/>
              <w:bottom w:val="single" w:sz="8" w:space="0" w:color="000000"/>
              <w:right w:val="single" w:sz="8" w:space="0" w:color="000000"/>
            </w:tcBorders>
          </w:tcPr>
          <w:p w14:paraId="6AC3880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0,414</w:t>
            </w:r>
          </w:p>
        </w:tc>
      </w:tr>
      <w:tr w:rsidR="00F228E5" w:rsidRPr="009E03FC" w14:paraId="57024704"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00D00631"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478A3621"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1C4B6FE6"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15109CAE"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600</w:t>
            </w:r>
          </w:p>
        </w:tc>
        <w:tc>
          <w:tcPr>
            <w:tcW w:w="714" w:type="dxa"/>
            <w:tcBorders>
              <w:top w:val="single" w:sz="8" w:space="0" w:color="000000"/>
              <w:left w:val="single" w:sz="8" w:space="0" w:color="000000"/>
              <w:bottom w:val="single" w:sz="8" w:space="0" w:color="000000"/>
              <w:right w:val="single" w:sz="8" w:space="0" w:color="000000"/>
            </w:tcBorders>
          </w:tcPr>
          <w:p w14:paraId="395775A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0,359</w:t>
            </w:r>
          </w:p>
        </w:tc>
        <w:tc>
          <w:tcPr>
            <w:tcW w:w="708" w:type="dxa"/>
            <w:tcBorders>
              <w:top w:val="single" w:sz="8" w:space="0" w:color="000000"/>
              <w:left w:val="single" w:sz="8" w:space="0" w:color="000000"/>
              <w:bottom w:val="single" w:sz="8" w:space="0" w:color="000000"/>
              <w:right w:val="single" w:sz="8" w:space="0" w:color="000000"/>
            </w:tcBorders>
          </w:tcPr>
          <w:p w14:paraId="6B4A966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0,359</w:t>
            </w:r>
          </w:p>
        </w:tc>
        <w:tc>
          <w:tcPr>
            <w:tcW w:w="709" w:type="dxa"/>
            <w:tcBorders>
              <w:top w:val="single" w:sz="8" w:space="0" w:color="000000"/>
              <w:left w:val="single" w:sz="8" w:space="0" w:color="000000"/>
              <w:bottom w:val="single" w:sz="8" w:space="0" w:color="000000"/>
              <w:right w:val="single" w:sz="8" w:space="0" w:color="000000"/>
            </w:tcBorders>
          </w:tcPr>
          <w:p w14:paraId="277A14B1"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0,359</w:t>
            </w:r>
          </w:p>
        </w:tc>
        <w:tc>
          <w:tcPr>
            <w:tcW w:w="562" w:type="dxa"/>
            <w:tcBorders>
              <w:top w:val="single" w:sz="8" w:space="0" w:color="000000"/>
              <w:left w:val="single" w:sz="8" w:space="0" w:color="000000"/>
              <w:bottom w:val="single" w:sz="8" w:space="0" w:color="000000"/>
              <w:right w:val="single" w:sz="8" w:space="0" w:color="000000"/>
            </w:tcBorders>
          </w:tcPr>
          <w:p w14:paraId="1178813A"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0,372</w:t>
            </w:r>
          </w:p>
        </w:tc>
      </w:tr>
      <w:tr w:rsidR="00F228E5" w:rsidRPr="009E03FC" w14:paraId="60D4C4BD"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0D6B4018"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668691D0"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394C223" w14:textId="77777777" w:rsidR="00F228E5" w:rsidRPr="009E03FC" w:rsidRDefault="00F228E5" w:rsidP="00F228E5">
            <w:pPr>
              <w:pStyle w:val="affffff7"/>
              <w:jc w:val="left"/>
              <w:rPr>
                <w:iCs/>
                <w:color w:val="000000" w:themeColor="text1"/>
                <w:sz w:val="20"/>
                <w:szCs w:val="20"/>
                <w:lang w:val="ru-RU"/>
              </w:rPr>
            </w:pPr>
          </w:p>
        </w:tc>
        <w:tc>
          <w:tcPr>
            <w:tcW w:w="2501" w:type="dxa"/>
            <w:tcBorders>
              <w:top w:val="single" w:sz="8" w:space="0" w:color="000000"/>
              <w:left w:val="single" w:sz="8" w:space="0" w:color="000000"/>
              <w:bottom w:val="single" w:sz="8" w:space="0" w:color="000000"/>
              <w:right w:val="single" w:sz="8" w:space="0" w:color="000000"/>
            </w:tcBorders>
          </w:tcPr>
          <w:p w14:paraId="0CE88FEF"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1000 и более</w:t>
            </w:r>
          </w:p>
        </w:tc>
        <w:tc>
          <w:tcPr>
            <w:tcW w:w="714" w:type="dxa"/>
            <w:tcBorders>
              <w:top w:val="single" w:sz="8" w:space="0" w:color="000000"/>
              <w:left w:val="single" w:sz="8" w:space="0" w:color="000000"/>
              <w:bottom w:val="single" w:sz="8" w:space="0" w:color="000000"/>
              <w:right w:val="single" w:sz="8" w:space="0" w:color="000000"/>
            </w:tcBorders>
          </w:tcPr>
          <w:p w14:paraId="50E687C9"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0,336</w:t>
            </w:r>
          </w:p>
        </w:tc>
        <w:tc>
          <w:tcPr>
            <w:tcW w:w="708" w:type="dxa"/>
            <w:tcBorders>
              <w:top w:val="single" w:sz="8" w:space="0" w:color="000000"/>
              <w:left w:val="single" w:sz="8" w:space="0" w:color="000000"/>
              <w:bottom w:val="single" w:sz="8" w:space="0" w:color="000000"/>
              <w:right w:val="single" w:sz="8" w:space="0" w:color="000000"/>
            </w:tcBorders>
          </w:tcPr>
          <w:p w14:paraId="36F3FA32"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0,336</w:t>
            </w:r>
          </w:p>
        </w:tc>
        <w:tc>
          <w:tcPr>
            <w:tcW w:w="709" w:type="dxa"/>
            <w:tcBorders>
              <w:top w:val="single" w:sz="8" w:space="0" w:color="000000"/>
              <w:left w:val="single" w:sz="8" w:space="0" w:color="000000"/>
              <w:bottom w:val="single" w:sz="8" w:space="0" w:color="000000"/>
              <w:right w:val="single" w:sz="8" w:space="0" w:color="000000"/>
            </w:tcBorders>
          </w:tcPr>
          <w:p w14:paraId="48D21147"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0,336</w:t>
            </w:r>
          </w:p>
        </w:tc>
        <w:tc>
          <w:tcPr>
            <w:tcW w:w="562" w:type="dxa"/>
            <w:tcBorders>
              <w:top w:val="single" w:sz="8" w:space="0" w:color="000000"/>
              <w:left w:val="single" w:sz="8" w:space="0" w:color="000000"/>
              <w:bottom w:val="single" w:sz="8" w:space="0" w:color="000000"/>
              <w:right w:val="single" w:sz="8" w:space="0" w:color="000000"/>
            </w:tcBorders>
          </w:tcPr>
          <w:p w14:paraId="3DEDA4B7"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444444"/>
                <w:sz w:val="20"/>
                <w:szCs w:val="20"/>
                <w:shd w:val="clear" w:color="auto" w:fill="FFFFFF"/>
              </w:rPr>
              <w:t>0,336</w:t>
            </w:r>
          </w:p>
        </w:tc>
      </w:tr>
      <w:tr w:rsidR="00F228E5" w:rsidRPr="009E03FC" w14:paraId="156F05DE"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5D8C72B5"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701960BE"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18A154CF"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5194" w:type="dxa"/>
            <w:gridSpan w:val="5"/>
            <w:tcBorders>
              <w:top w:val="single" w:sz="8" w:space="0" w:color="000000"/>
              <w:left w:val="single" w:sz="8" w:space="0" w:color="000000"/>
              <w:bottom w:val="single" w:sz="8" w:space="0" w:color="000000"/>
              <w:right w:val="single" w:sz="8" w:space="0" w:color="000000"/>
            </w:tcBorders>
          </w:tcPr>
          <w:p w14:paraId="003F3F60"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Для многоквартирных жилых и общественных зданий</w:t>
            </w:r>
          </w:p>
        </w:tc>
      </w:tr>
      <w:tr w:rsidR="00F228E5" w:rsidRPr="009E03FC" w14:paraId="545A4109"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5F40CDC5"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5422E8A5"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A43EB70"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vMerge w:val="restart"/>
            <w:tcBorders>
              <w:top w:val="single" w:sz="8" w:space="0" w:color="000000"/>
              <w:left w:val="single" w:sz="8" w:space="0" w:color="000000"/>
              <w:bottom w:val="single" w:sz="8" w:space="0" w:color="000000"/>
              <w:right w:val="single" w:sz="8" w:space="0" w:color="000000"/>
            </w:tcBorders>
          </w:tcPr>
          <w:p w14:paraId="7AAC1E4C"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Типы зданий</w:t>
            </w:r>
          </w:p>
        </w:tc>
        <w:tc>
          <w:tcPr>
            <w:tcW w:w="2693" w:type="dxa"/>
            <w:gridSpan w:val="4"/>
            <w:tcBorders>
              <w:top w:val="single" w:sz="8" w:space="0" w:color="000000"/>
              <w:left w:val="single" w:sz="8" w:space="0" w:color="000000"/>
              <w:bottom w:val="single" w:sz="8" w:space="0" w:color="000000"/>
              <w:right w:val="single" w:sz="8" w:space="0" w:color="000000"/>
            </w:tcBorders>
          </w:tcPr>
          <w:p w14:paraId="3813380E"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количество этажей</w:t>
            </w:r>
          </w:p>
        </w:tc>
      </w:tr>
      <w:tr w:rsidR="00F228E5" w:rsidRPr="009E03FC" w14:paraId="32E3D40D"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257DC8D8"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658EC063"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30777F77"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vMerge/>
            <w:tcBorders>
              <w:top w:val="single" w:sz="8" w:space="0" w:color="000000"/>
              <w:left w:val="single" w:sz="8" w:space="0" w:color="000000"/>
              <w:bottom w:val="single" w:sz="8" w:space="0" w:color="000000"/>
              <w:right w:val="single" w:sz="8" w:space="0" w:color="000000"/>
            </w:tcBorders>
          </w:tcPr>
          <w:p w14:paraId="7361C87A" w14:textId="77777777" w:rsidR="00F228E5" w:rsidRPr="009E03FC" w:rsidRDefault="00F228E5" w:rsidP="00F228E5">
            <w:pPr>
              <w:pStyle w:val="affffff7"/>
              <w:ind w:firstLine="0"/>
              <w:jc w:val="center"/>
              <w:rPr>
                <w:iCs/>
                <w:color w:val="000000" w:themeColor="text1"/>
                <w:sz w:val="20"/>
                <w:szCs w:val="20"/>
                <w:lang w:val="ru-RU"/>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0954DEC5"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1</w:t>
            </w:r>
          </w:p>
        </w:tc>
        <w:tc>
          <w:tcPr>
            <w:tcW w:w="708" w:type="dxa"/>
            <w:tcBorders>
              <w:top w:val="single" w:sz="8" w:space="0" w:color="000000"/>
              <w:left w:val="single" w:sz="8" w:space="0" w:color="000000"/>
              <w:bottom w:val="single" w:sz="8" w:space="0" w:color="000000"/>
              <w:right w:val="single" w:sz="8" w:space="0" w:color="000000"/>
            </w:tcBorders>
            <w:vAlign w:val="center"/>
          </w:tcPr>
          <w:p w14:paraId="17F2D528"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2</w:t>
            </w:r>
          </w:p>
        </w:tc>
        <w:tc>
          <w:tcPr>
            <w:tcW w:w="709" w:type="dxa"/>
            <w:tcBorders>
              <w:top w:val="single" w:sz="8" w:space="0" w:color="000000"/>
              <w:left w:val="single" w:sz="8" w:space="0" w:color="000000"/>
              <w:bottom w:val="single" w:sz="8" w:space="0" w:color="000000"/>
              <w:right w:val="single" w:sz="8" w:space="0" w:color="000000"/>
            </w:tcBorders>
            <w:vAlign w:val="center"/>
          </w:tcPr>
          <w:p w14:paraId="59E80BBD"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3</w:t>
            </w:r>
          </w:p>
        </w:tc>
        <w:tc>
          <w:tcPr>
            <w:tcW w:w="562" w:type="dxa"/>
            <w:tcBorders>
              <w:top w:val="single" w:sz="8" w:space="0" w:color="000000"/>
              <w:left w:val="single" w:sz="8" w:space="0" w:color="000000"/>
              <w:bottom w:val="single" w:sz="8" w:space="0" w:color="000000"/>
              <w:right w:val="single" w:sz="8" w:space="0" w:color="000000"/>
            </w:tcBorders>
            <w:vAlign w:val="center"/>
          </w:tcPr>
          <w:p w14:paraId="361731F2" w14:textId="0EB77AC6"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4</w:t>
            </w:r>
          </w:p>
        </w:tc>
      </w:tr>
      <w:tr w:rsidR="00F228E5" w:rsidRPr="009E03FC" w14:paraId="5214CBC5"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694AC6F8"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74C00689"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05C7ABEF"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581BB488"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Жилые, гостиницы, общежития</w:t>
            </w:r>
          </w:p>
        </w:tc>
        <w:tc>
          <w:tcPr>
            <w:tcW w:w="714" w:type="dxa"/>
            <w:tcBorders>
              <w:top w:val="single" w:sz="8" w:space="0" w:color="000000"/>
              <w:left w:val="single" w:sz="8" w:space="0" w:color="000000"/>
              <w:bottom w:val="single" w:sz="8" w:space="0" w:color="000000"/>
              <w:right w:val="single" w:sz="8" w:space="0" w:color="000000"/>
            </w:tcBorders>
          </w:tcPr>
          <w:p w14:paraId="39E9B4E6"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0,455</w:t>
            </w:r>
          </w:p>
        </w:tc>
        <w:tc>
          <w:tcPr>
            <w:tcW w:w="708" w:type="dxa"/>
            <w:tcBorders>
              <w:top w:val="single" w:sz="8" w:space="0" w:color="000000"/>
              <w:left w:val="single" w:sz="8" w:space="0" w:color="000000"/>
              <w:bottom w:val="single" w:sz="8" w:space="0" w:color="000000"/>
              <w:right w:val="single" w:sz="8" w:space="0" w:color="000000"/>
            </w:tcBorders>
          </w:tcPr>
          <w:p w14:paraId="55CDC02F"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0,414</w:t>
            </w:r>
          </w:p>
        </w:tc>
        <w:tc>
          <w:tcPr>
            <w:tcW w:w="709" w:type="dxa"/>
            <w:tcBorders>
              <w:top w:val="single" w:sz="8" w:space="0" w:color="000000"/>
              <w:left w:val="single" w:sz="8" w:space="0" w:color="000000"/>
              <w:bottom w:val="single" w:sz="8" w:space="0" w:color="000000"/>
              <w:right w:val="single" w:sz="8" w:space="0" w:color="000000"/>
            </w:tcBorders>
          </w:tcPr>
          <w:p w14:paraId="5152A2BD"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0,372</w:t>
            </w:r>
          </w:p>
        </w:tc>
        <w:tc>
          <w:tcPr>
            <w:tcW w:w="562" w:type="dxa"/>
            <w:tcBorders>
              <w:top w:val="single" w:sz="8" w:space="0" w:color="000000"/>
              <w:left w:val="single" w:sz="8" w:space="0" w:color="000000"/>
              <w:bottom w:val="single" w:sz="8" w:space="0" w:color="000000"/>
              <w:right w:val="single" w:sz="8" w:space="0" w:color="000000"/>
            </w:tcBorders>
          </w:tcPr>
          <w:p w14:paraId="6A3A1A6E"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0,359</w:t>
            </w:r>
          </w:p>
        </w:tc>
      </w:tr>
      <w:tr w:rsidR="00F228E5" w:rsidRPr="009E03FC" w14:paraId="57986200"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02DA2E4B"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072EB20A"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2570E55B"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771B959C"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Общественные, кроме перечисленных ниже</w:t>
            </w:r>
          </w:p>
        </w:tc>
        <w:tc>
          <w:tcPr>
            <w:tcW w:w="714" w:type="dxa"/>
            <w:tcBorders>
              <w:top w:val="single" w:sz="8" w:space="0" w:color="000000"/>
              <w:left w:val="single" w:sz="8" w:space="0" w:color="000000"/>
              <w:bottom w:val="single" w:sz="8" w:space="0" w:color="000000"/>
              <w:right w:val="single" w:sz="8" w:space="0" w:color="000000"/>
            </w:tcBorders>
          </w:tcPr>
          <w:p w14:paraId="78477027"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0,487</w:t>
            </w:r>
          </w:p>
        </w:tc>
        <w:tc>
          <w:tcPr>
            <w:tcW w:w="708" w:type="dxa"/>
            <w:tcBorders>
              <w:top w:val="single" w:sz="8" w:space="0" w:color="000000"/>
              <w:left w:val="single" w:sz="8" w:space="0" w:color="000000"/>
              <w:bottom w:val="single" w:sz="8" w:space="0" w:color="000000"/>
              <w:right w:val="single" w:sz="8" w:space="0" w:color="000000"/>
            </w:tcBorders>
          </w:tcPr>
          <w:p w14:paraId="67A66EBE"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0,440</w:t>
            </w:r>
          </w:p>
        </w:tc>
        <w:tc>
          <w:tcPr>
            <w:tcW w:w="709" w:type="dxa"/>
            <w:tcBorders>
              <w:top w:val="single" w:sz="8" w:space="0" w:color="000000"/>
              <w:left w:val="single" w:sz="8" w:space="0" w:color="000000"/>
              <w:bottom w:val="single" w:sz="8" w:space="0" w:color="000000"/>
              <w:right w:val="single" w:sz="8" w:space="0" w:color="000000"/>
            </w:tcBorders>
          </w:tcPr>
          <w:p w14:paraId="76F3627C"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0,417</w:t>
            </w:r>
          </w:p>
        </w:tc>
        <w:tc>
          <w:tcPr>
            <w:tcW w:w="562" w:type="dxa"/>
            <w:tcBorders>
              <w:top w:val="single" w:sz="8" w:space="0" w:color="000000"/>
              <w:left w:val="single" w:sz="8" w:space="0" w:color="000000"/>
              <w:bottom w:val="single" w:sz="8" w:space="0" w:color="000000"/>
              <w:right w:val="single" w:sz="8" w:space="0" w:color="000000"/>
            </w:tcBorders>
          </w:tcPr>
          <w:p w14:paraId="72162BBA"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0,371</w:t>
            </w:r>
          </w:p>
        </w:tc>
      </w:tr>
      <w:tr w:rsidR="00F228E5" w:rsidRPr="009E03FC" w14:paraId="6A88DA77"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0BF47557"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3C464E31"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7032817E"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5C9EBADA"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Поликлиники и лечебные учреждения, дома-интернаты</w:t>
            </w:r>
          </w:p>
        </w:tc>
        <w:tc>
          <w:tcPr>
            <w:tcW w:w="714" w:type="dxa"/>
            <w:tcBorders>
              <w:top w:val="single" w:sz="8" w:space="0" w:color="000000"/>
              <w:left w:val="single" w:sz="8" w:space="0" w:color="000000"/>
              <w:bottom w:val="single" w:sz="8" w:space="0" w:color="000000"/>
              <w:right w:val="single" w:sz="8" w:space="0" w:color="000000"/>
            </w:tcBorders>
          </w:tcPr>
          <w:p w14:paraId="5073359B"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0,394</w:t>
            </w:r>
          </w:p>
        </w:tc>
        <w:tc>
          <w:tcPr>
            <w:tcW w:w="708" w:type="dxa"/>
            <w:tcBorders>
              <w:top w:val="single" w:sz="8" w:space="0" w:color="000000"/>
              <w:left w:val="single" w:sz="8" w:space="0" w:color="000000"/>
              <w:bottom w:val="single" w:sz="8" w:space="0" w:color="000000"/>
              <w:right w:val="single" w:sz="8" w:space="0" w:color="000000"/>
            </w:tcBorders>
          </w:tcPr>
          <w:p w14:paraId="6EDC512D"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0,382</w:t>
            </w:r>
          </w:p>
        </w:tc>
        <w:tc>
          <w:tcPr>
            <w:tcW w:w="709" w:type="dxa"/>
            <w:tcBorders>
              <w:top w:val="single" w:sz="8" w:space="0" w:color="000000"/>
              <w:left w:val="single" w:sz="8" w:space="0" w:color="000000"/>
              <w:bottom w:val="single" w:sz="8" w:space="0" w:color="000000"/>
              <w:right w:val="single" w:sz="8" w:space="0" w:color="000000"/>
            </w:tcBorders>
          </w:tcPr>
          <w:p w14:paraId="15230B55"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0,371</w:t>
            </w:r>
          </w:p>
        </w:tc>
        <w:tc>
          <w:tcPr>
            <w:tcW w:w="562" w:type="dxa"/>
            <w:tcBorders>
              <w:top w:val="single" w:sz="8" w:space="0" w:color="000000"/>
              <w:left w:val="single" w:sz="8" w:space="0" w:color="000000"/>
              <w:bottom w:val="single" w:sz="8" w:space="0" w:color="000000"/>
              <w:right w:val="single" w:sz="8" w:space="0" w:color="000000"/>
            </w:tcBorders>
          </w:tcPr>
          <w:p w14:paraId="7C768994"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0,359</w:t>
            </w:r>
          </w:p>
        </w:tc>
      </w:tr>
      <w:tr w:rsidR="00F228E5" w:rsidRPr="009E03FC" w14:paraId="1828E82F"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1F31F00F"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59D32758"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14994824"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57715981"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Дошкольные учреждения</w:t>
            </w:r>
          </w:p>
        </w:tc>
        <w:tc>
          <w:tcPr>
            <w:tcW w:w="714" w:type="dxa"/>
            <w:tcBorders>
              <w:top w:val="single" w:sz="8" w:space="0" w:color="000000"/>
              <w:left w:val="single" w:sz="8" w:space="0" w:color="000000"/>
              <w:bottom w:val="single" w:sz="8" w:space="0" w:color="000000"/>
              <w:right w:val="single" w:sz="8" w:space="0" w:color="000000"/>
            </w:tcBorders>
            <w:vAlign w:val="center"/>
          </w:tcPr>
          <w:p w14:paraId="32838E32"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0,521</w:t>
            </w:r>
          </w:p>
        </w:tc>
        <w:tc>
          <w:tcPr>
            <w:tcW w:w="708" w:type="dxa"/>
            <w:tcBorders>
              <w:top w:val="single" w:sz="8" w:space="0" w:color="000000"/>
              <w:left w:val="single" w:sz="8" w:space="0" w:color="000000"/>
              <w:bottom w:val="single" w:sz="8" w:space="0" w:color="000000"/>
              <w:right w:val="single" w:sz="8" w:space="0" w:color="000000"/>
            </w:tcBorders>
            <w:vAlign w:val="center"/>
          </w:tcPr>
          <w:p w14:paraId="7BF2CFF4"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0,521</w:t>
            </w:r>
          </w:p>
        </w:tc>
        <w:tc>
          <w:tcPr>
            <w:tcW w:w="709" w:type="dxa"/>
            <w:tcBorders>
              <w:top w:val="single" w:sz="8" w:space="0" w:color="000000"/>
              <w:left w:val="single" w:sz="8" w:space="0" w:color="000000"/>
              <w:bottom w:val="single" w:sz="8" w:space="0" w:color="000000"/>
              <w:right w:val="single" w:sz="8" w:space="0" w:color="000000"/>
            </w:tcBorders>
            <w:vAlign w:val="center"/>
          </w:tcPr>
          <w:p w14:paraId="2D20C1E5"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0,521</w:t>
            </w:r>
          </w:p>
        </w:tc>
        <w:tc>
          <w:tcPr>
            <w:tcW w:w="562" w:type="dxa"/>
            <w:tcBorders>
              <w:top w:val="single" w:sz="8" w:space="0" w:color="000000"/>
              <w:left w:val="single" w:sz="8" w:space="0" w:color="000000"/>
              <w:bottom w:val="single" w:sz="8" w:space="0" w:color="000000"/>
              <w:right w:val="single" w:sz="8" w:space="0" w:color="000000"/>
            </w:tcBorders>
            <w:vAlign w:val="center"/>
          </w:tcPr>
          <w:p w14:paraId="5CBB4A94"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w:t>
            </w:r>
          </w:p>
        </w:tc>
      </w:tr>
      <w:tr w:rsidR="00F228E5" w:rsidRPr="009E03FC" w14:paraId="528EC0A2" w14:textId="77777777" w:rsidTr="00E42CFF">
        <w:tc>
          <w:tcPr>
            <w:tcW w:w="1729" w:type="dxa"/>
            <w:vMerge/>
            <w:tcBorders>
              <w:top w:val="single" w:sz="8" w:space="0" w:color="000000"/>
              <w:left w:val="single" w:sz="8" w:space="0" w:color="000000"/>
              <w:bottom w:val="single" w:sz="8" w:space="0" w:color="000000"/>
              <w:right w:val="single" w:sz="8" w:space="0" w:color="000000"/>
            </w:tcBorders>
          </w:tcPr>
          <w:p w14:paraId="7460136F"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24D68AA7"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591EFEC"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5AAE26F8"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 xml:space="preserve">Сервисного обслуживания, </w:t>
            </w:r>
            <w:r w:rsidRPr="009E03FC">
              <w:rPr>
                <w:iCs/>
                <w:color w:val="444444"/>
                <w:sz w:val="20"/>
                <w:szCs w:val="20"/>
                <w:shd w:val="clear" w:color="auto" w:fill="FFFFFF"/>
                <w:lang w:val="ru-RU"/>
              </w:rPr>
              <w:t>культурно-досуговой деятельности, склады</w:t>
            </w:r>
          </w:p>
        </w:tc>
        <w:tc>
          <w:tcPr>
            <w:tcW w:w="714" w:type="dxa"/>
            <w:tcBorders>
              <w:top w:val="single" w:sz="8" w:space="0" w:color="000000"/>
              <w:left w:val="single" w:sz="8" w:space="0" w:color="000000"/>
              <w:bottom w:val="single" w:sz="8" w:space="0" w:color="000000"/>
              <w:right w:val="single" w:sz="8" w:space="0" w:color="000000"/>
            </w:tcBorders>
            <w:vAlign w:val="center"/>
          </w:tcPr>
          <w:p w14:paraId="6619EA0F"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0,266</w:t>
            </w:r>
          </w:p>
        </w:tc>
        <w:tc>
          <w:tcPr>
            <w:tcW w:w="708" w:type="dxa"/>
            <w:tcBorders>
              <w:top w:val="single" w:sz="8" w:space="0" w:color="000000"/>
              <w:left w:val="single" w:sz="8" w:space="0" w:color="000000"/>
              <w:bottom w:val="single" w:sz="8" w:space="0" w:color="000000"/>
              <w:right w:val="single" w:sz="8" w:space="0" w:color="000000"/>
            </w:tcBorders>
            <w:vAlign w:val="center"/>
          </w:tcPr>
          <w:p w14:paraId="0B3525DB"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0,255</w:t>
            </w:r>
          </w:p>
        </w:tc>
        <w:tc>
          <w:tcPr>
            <w:tcW w:w="709" w:type="dxa"/>
            <w:tcBorders>
              <w:top w:val="single" w:sz="8" w:space="0" w:color="000000"/>
              <w:left w:val="single" w:sz="8" w:space="0" w:color="000000"/>
              <w:bottom w:val="single" w:sz="8" w:space="0" w:color="000000"/>
              <w:right w:val="single" w:sz="8" w:space="0" w:color="000000"/>
            </w:tcBorders>
            <w:vAlign w:val="center"/>
          </w:tcPr>
          <w:p w14:paraId="10FA0553"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0,243</w:t>
            </w:r>
          </w:p>
        </w:tc>
        <w:tc>
          <w:tcPr>
            <w:tcW w:w="562" w:type="dxa"/>
            <w:tcBorders>
              <w:top w:val="single" w:sz="8" w:space="0" w:color="000000"/>
              <w:left w:val="single" w:sz="8" w:space="0" w:color="000000"/>
              <w:bottom w:val="single" w:sz="8" w:space="0" w:color="000000"/>
              <w:right w:val="single" w:sz="8" w:space="0" w:color="000000"/>
            </w:tcBorders>
            <w:vAlign w:val="center"/>
          </w:tcPr>
          <w:p w14:paraId="62AAEE8F"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0,232</w:t>
            </w:r>
          </w:p>
        </w:tc>
      </w:tr>
      <w:tr w:rsidR="00F228E5" w:rsidRPr="009E03FC" w14:paraId="21B47098" w14:textId="77777777" w:rsidTr="00E42CFF">
        <w:trPr>
          <w:trHeight w:val="101"/>
        </w:trPr>
        <w:tc>
          <w:tcPr>
            <w:tcW w:w="1729" w:type="dxa"/>
            <w:vMerge/>
            <w:tcBorders>
              <w:top w:val="single" w:sz="8" w:space="0" w:color="000000"/>
              <w:left w:val="single" w:sz="8" w:space="0" w:color="000000"/>
              <w:bottom w:val="single" w:sz="8" w:space="0" w:color="000000"/>
              <w:right w:val="single" w:sz="8" w:space="0" w:color="000000"/>
            </w:tcBorders>
          </w:tcPr>
          <w:p w14:paraId="4980FB24"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vMerge/>
            <w:tcBorders>
              <w:top w:val="single" w:sz="8" w:space="0" w:color="000000"/>
              <w:left w:val="single" w:sz="8" w:space="0" w:color="000000"/>
              <w:bottom w:val="single" w:sz="8" w:space="0" w:color="000000"/>
              <w:right w:val="single" w:sz="8" w:space="0" w:color="000000"/>
            </w:tcBorders>
          </w:tcPr>
          <w:p w14:paraId="742F6A51"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291" w:type="dxa"/>
            <w:vMerge/>
            <w:tcBorders>
              <w:top w:val="single" w:sz="8" w:space="0" w:color="000000"/>
              <w:left w:val="single" w:sz="8" w:space="0" w:color="000000"/>
              <w:bottom w:val="single" w:sz="8" w:space="0" w:color="000000"/>
              <w:right w:val="single" w:sz="8" w:space="0" w:color="000000"/>
            </w:tcBorders>
          </w:tcPr>
          <w:p w14:paraId="5A0EA840"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2501" w:type="dxa"/>
            <w:tcBorders>
              <w:top w:val="single" w:sz="8" w:space="0" w:color="000000"/>
              <w:left w:val="single" w:sz="8" w:space="0" w:color="000000"/>
              <w:bottom w:val="single" w:sz="8" w:space="0" w:color="000000"/>
              <w:right w:val="single" w:sz="8" w:space="0" w:color="000000"/>
            </w:tcBorders>
          </w:tcPr>
          <w:p w14:paraId="7F597EC8" w14:textId="77777777" w:rsidR="00F228E5" w:rsidRPr="009E03FC" w:rsidRDefault="00F228E5" w:rsidP="00F228E5">
            <w:pPr>
              <w:pStyle w:val="affffff7"/>
              <w:ind w:firstLine="0"/>
              <w:jc w:val="left"/>
              <w:rPr>
                <w:iCs/>
                <w:color w:val="000000" w:themeColor="text1"/>
                <w:sz w:val="20"/>
                <w:szCs w:val="20"/>
                <w:lang w:val="ru-RU"/>
              </w:rPr>
            </w:pPr>
            <w:r w:rsidRPr="009E03FC">
              <w:rPr>
                <w:iCs/>
                <w:color w:val="000000" w:themeColor="text1"/>
                <w:sz w:val="20"/>
                <w:szCs w:val="20"/>
                <w:lang w:val="ru-RU"/>
              </w:rPr>
              <w:t>Административного назначения (офисы)</w:t>
            </w:r>
          </w:p>
        </w:tc>
        <w:tc>
          <w:tcPr>
            <w:tcW w:w="714" w:type="dxa"/>
            <w:tcBorders>
              <w:top w:val="single" w:sz="8" w:space="0" w:color="000000"/>
              <w:left w:val="single" w:sz="8" w:space="0" w:color="000000"/>
              <w:bottom w:val="single" w:sz="8" w:space="0" w:color="000000"/>
              <w:right w:val="single" w:sz="8" w:space="0" w:color="000000"/>
            </w:tcBorders>
            <w:vAlign w:val="center"/>
          </w:tcPr>
          <w:p w14:paraId="2761AF33"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0,417</w:t>
            </w:r>
          </w:p>
        </w:tc>
        <w:tc>
          <w:tcPr>
            <w:tcW w:w="708" w:type="dxa"/>
            <w:tcBorders>
              <w:top w:val="single" w:sz="8" w:space="0" w:color="000000"/>
              <w:left w:val="single" w:sz="8" w:space="0" w:color="000000"/>
              <w:bottom w:val="single" w:sz="8" w:space="0" w:color="000000"/>
              <w:right w:val="single" w:sz="8" w:space="0" w:color="000000"/>
            </w:tcBorders>
            <w:vAlign w:val="center"/>
          </w:tcPr>
          <w:p w14:paraId="698B0AC5"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0,394</w:t>
            </w:r>
          </w:p>
        </w:tc>
        <w:tc>
          <w:tcPr>
            <w:tcW w:w="709" w:type="dxa"/>
            <w:tcBorders>
              <w:top w:val="single" w:sz="8" w:space="0" w:color="000000"/>
              <w:left w:val="single" w:sz="8" w:space="0" w:color="000000"/>
              <w:bottom w:val="single" w:sz="8" w:space="0" w:color="000000"/>
              <w:right w:val="single" w:sz="8" w:space="0" w:color="000000"/>
            </w:tcBorders>
            <w:vAlign w:val="center"/>
          </w:tcPr>
          <w:p w14:paraId="16292034"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0,382</w:t>
            </w:r>
          </w:p>
        </w:tc>
        <w:tc>
          <w:tcPr>
            <w:tcW w:w="562" w:type="dxa"/>
            <w:tcBorders>
              <w:top w:val="single" w:sz="8" w:space="0" w:color="000000"/>
              <w:left w:val="single" w:sz="8" w:space="0" w:color="000000"/>
              <w:bottom w:val="single" w:sz="8" w:space="0" w:color="000000"/>
              <w:right w:val="single" w:sz="8" w:space="0" w:color="000000"/>
            </w:tcBorders>
            <w:vAlign w:val="center"/>
          </w:tcPr>
          <w:p w14:paraId="42C52F4D" w14:textId="77777777" w:rsidR="00F228E5" w:rsidRPr="009E03FC" w:rsidRDefault="00F228E5" w:rsidP="00F228E5">
            <w:pPr>
              <w:pStyle w:val="affffff7"/>
              <w:ind w:firstLine="0"/>
              <w:jc w:val="center"/>
              <w:rPr>
                <w:iCs/>
                <w:color w:val="000000" w:themeColor="text1"/>
                <w:sz w:val="18"/>
                <w:szCs w:val="18"/>
                <w:lang w:val="ru-RU"/>
              </w:rPr>
            </w:pPr>
            <w:r w:rsidRPr="009E03FC">
              <w:rPr>
                <w:iCs/>
                <w:color w:val="000000" w:themeColor="text1"/>
                <w:sz w:val="18"/>
                <w:szCs w:val="18"/>
                <w:lang w:val="ru-RU"/>
              </w:rPr>
              <w:t>0,313</w:t>
            </w:r>
          </w:p>
        </w:tc>
      </w:tr>
      <w:tr w:rsidR="00F228E5" w:rsidRPr="009E03FC" w14:paraId="5C512AF5" w14:textId="77777777" w:rsidTr="00E42CFF">
        <w:trPr>
          <w:trHeight w:val="302"/>
        </w:trPr>
        <w:tc>
          <w:tcPr>
            <w:tcW w:w="1729" w:type="dxa"/>
            <w:vMerge/>
            <w:tcBorders>
              <w:top w:val="single" w:sz="8" w:space="0" w:color="000000"/>
              <w:left w:val="single" w:sz="8" w:space="0" w:color="000000"/>
              <w:bottom w:val="single" w:sz="8" w:space="0" w:color="000000"/>
              <w:right w:val="single" w:sz="8" w:space="0" w:color="000000"/>
            </w:tcBorders>
          </w:tcPr>
          <w:p w14:paraId="225045F8" w14:textId="77777777" w:rsidR="00F228E5" w:rsidRPr="009E03FC" w:rsidRDefault="00F228E5" w:rsidP="00F228E5">
            <w:pPr>
              <w:pStyle w:val="affffff7"/>
              <w:ind w:firstLine="0"/>
              <w:jc w:val="left"/>
              <w:rPr>
                <w:iCs/>
                <w:color w:val="000000" w:themeColor="text1"/>
                <w:sz w:val="20"/>
                <w:szCs w:val="20"/>
                <w:highlight w:val="yellow"/>
                <w:lang w:val="ru-RU"/>
              </w:rPr>
            </w:pPr>
          </w:p>
        </w:tc>
        <w:tc>
          <w:tcPr>
            <w:tcW w:w="1453" w:type="dxa"/>
            <w:tcBorders>
              <w:top w:val="single" w:sz="8" w:space="0" w:color="000000"/>
              <w:left w:val="single" w:sz="8" w:space="0" w:color="000000"/>
              <w:bottom w:val="single" w:sz="8" w:space="0" w:color="000000"/>
              <w:right w:val="single" w:sz="8" w:space="0" w:color="000000"/>
            </w:tcBorders>
          </w:tcPr>
          <w:p w14:paraId="7C991142" w14:textId="77777777" w:rsidR="00F228E5" w:rsidRPr="009E03FC" w:rsidRDefault="00F228E5" w:rsidP="00F228E5">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6485" w:type="dxa"/>
            <w:gridSpan w:val="6"/>
            <w:tcBorders>
              <w:top w:val="single" w:sz="8" w:space="0" w:color="000000"/>
              <w:left w:val="single" w:sz="8" w:space="0" w:color="000000"/>
              <w:bottom w:val="single" w:sz="8" w:space="0" w:color="000000"/>
              <w:right w:val="single" w:sz="8" w:space="0" w:color="000000"/>
            </w:tcBorders>
          </w:tcPr>
          <w:p w14:paraId="17380CD6" w14:textId="77777777" w:rsidR="00F228E5" w:rsidRPr="009E03FC" w:rsidRDefault="00F228E5" w:rsidP="00F228E5">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r>
      <w:tr w:rsidR="005F1A75" w:rsidRPr="009E03FC" w14:paraId="72442D0C" w14:textId="77777777" w:rsidTr="00E42CFF">
        <w:trPr>
          <w:trHeight w:val="755"/>
        </w:trPr>
        <w:tc>
          <w:tcPr>
            <w:tcW w:w="9667" w:type="dxa"/>
            <w:gridSpan w:val="8"/>
            <w:tcBorders>
              <w:top w:val="single" w:sz="8" w:space="0" w:color="000000"/>
              <w:left w:val="single" w:sz="8" w:space="0" w:color="000000"/>
              <w:bottom w:val="single" w:sz="8" w:space="0" w:color="000000"/>
              <w:right w:val="single" w:sz="8" w:space="0" w:color="000000"/>
            </w:tcBorders>
          </w:tcPr>
          <w:p w14:paraId="01E08F28" w14:textId="00DFEC41" w:rsidR="005F1A75" w:rsidRPr="009E03FC" w:rsidRDefault="005F1A75" w:rsidP="005F1A75">
            <w:pPr>
              <w:ind w:firstLine="0"/>
              <w:rPr>
                <w:rFonts w:cs="Times New Roman"/>
                <w:b/>
                <w:bCs/>
                <w:iCs/>
                <w:color w:val="000000" w:themeColor="text1"/>
                <w:sz w:val="20"/>
                <w:szCs w:val="20"/>
              </w:rPr>
            </w:pPr>
            <w:r w:rsidRPr="009E03FC">
              <w:rPr>
                <w:rFonts w:cs="Times New Roman"/>
                <w:b/>
                <w:bCs/>
                <w:iCs/>
                <w:color w:val="000000" w:themeColor="text1"/>
                <w:sz w:val="20"/>
                <w:szCs w:val="20"/>
              </w:rPr>
              <w:lastRenderedPageBreak/>
              <w:t>Примечани</w:t>
            </w:r>
            <w:r w:rsidR="0033556F">
              <w:rPr>
                <w:rFonts w:cs="Times New Roman"/>
                <w:b/>
                <w:bCs/>
                <w:iCs/>
                <w:color w:val="000000" w:themeColor="text1"/>
                <w:sz w:val="20"/>
                <w:szCs w:val="20"/>
              </w:rPr>
              <w:t>е</w:t>
            </w:r>
            <w:r w:rsidRPr="009E03FC">
              <w:rPr>
                <w:rFonts w:cs="Times New Roman"/>
                <w:b/>
                <w:bCs/>
                <w:iCs/>
                <w:color w:val="000000" w:themeColor="text1"/>
                <w:sz w:val="20"/>
                <w:szCs w:val="20"/>
              </w:rPr>
              <w:t>:</w:t>
            </w:r>
          </w:p>
          <w:p w14:paraId="337D8AD7" w14:textId="5055C719" w:rsidR="005F1A75" w:rsidRPr="009C7855" w:rsidRDefault="009C7855" w:rsidP="005F1A75">
            <w:pPr>
              <w:pStyle w:val="affffff7"/>
              <w:ind w:firstLine="0"/>
              <w:rPr>
                <w:iCs/>
                <w:color w:val="000000" w:themeColor="text1"/>
                <w:sz w:val="20"/>
                <w:szCs w:val="20"/>
                <w:lang w:val="ru-RU"/>
              </w:rPr>
            </w:pPr>
            <w:r>
              <w:rPr>
                <w:iCs/>
                <w:color w:val="000000" w:themeColor="text1"/>
                <w:sz w:val="20"/>
                <w:szCs w:val="20"/>
                <w:lang w:val="ru-RU"/>
              </w:rPr>
              <w:t>1</w:t>
            </w:r>
            <w:r w:rsidR="005F1A75" w:rsidRPr="009E03FC">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tc>
      </w:tr>
    </w:tbl>
    <w:p w14:paraId="513E675E" w14:textId="25B710F6" w:rsidR="00623250" w:rsidRPr="009E03FC" w:rsidRDefault="00623250" w:rsidP="00623250">
      <w:pPr>
        <w:keepNext/>
        <w:suppressAutoHyphens/>
        <w:spacing w:before="120"/>
        <w:jc w:val="right"/>
        <w:rPr>
          <w:rFonts w:cs="Times New Roman"/>
          <w:bCs/>
          <w:iCs/>
        </w:rPr>
      </w:pPr>
      <w:r w:rsidRPr="009E03FC">
        <w:rPr>
          <w:rFonts w:cs="Times New Roman"/>
          <w:bCs/>
          <w:iCs/>
        </w:rPr>
        <w:t>Таблица 1.</w:t>
      </w:r>
      <w:r>
        <w:rPr>
          <w:rFonts w:cs="Times New Roman"/>
          <w:bCs/>
          <w:iCs/>
        </w:rPr>
        <w:t>4</w:t>
      </w:r>
    </w:p>
    <w:p w14:paraId="62106447" w14:textId="5643EA9F" w:rsidR="00623250" w:rsidRDefault="00623250" w:rsidP="00623250">
      <w:pPr>
        <w:pStyle w:val="5"/>
      </w:pPr>
      <w:r w:rsidRPr="009E03FC">
        <w:t xml:space="preserve">Объекты местного значения муниципального округа в области </w:t>
      </w:r>
      <w:r>
        <w:t>водоснабжения населения</w:t>
      </w:r>
      <w:r w:rsidR="00FA06A6">
        <w:t xml:space="preserve"> </w:t>
      </w:r>
    </w:p>
    <w:tbl>
      <w:tblPr>
        <w:tblStyle w:val="affffffff6"/>
        <w:tblW w:w="9685" w:type="dxa"/>
        <w:tblLayout w:type="fixed"/>
        <w:tblCellMar>
          <w:left w:w="28" w:type="dxa"/>
          <w:right w:w="28" w:type="dxa"/>
        </w:tblCellMar>
        <w:tblLook w:val="04A0" w:firstRow="1" w:lastRow="0" w:firstColumn="1" w:lastColumn="0" w:noHBand="0" w:noVBand="1"/>
      </w:tblPr>
      <w:tblGrid>
        <w:gridCol w:w="1871"/>
        <w:gridCol w:w="1453"/>
        <w:gridCol w:w="1666"/>
        <w:gridCol w:w="3969"/>
        <w:gridCol w:w="710"/>
        <w:gridCol w:w="8"/>
        <w:gridCol w:w="8"/>
      </w:tblGrid>
      <w:tr w:rsidR="009C7855" w:rsidRPr="00D164F8" w14:paraId="558095DD" w14:textId="77777777" w:rsidTr="009B2142">
        <w:trPr>
          <w:gridAfter w:val="2"/>
          <w:wAfter w:w="16" w:type="dxa"/>
          <w:tblHeader/>
        </w:trPr>
        <w:tc>
          <w:tcPr>
            <w:tcW w:w="1871" w:type="dxa"/>
            <w:tcBorders>
              <w:top w:val="single" w:sz="8" w:space="0" w:color="000000"/>
              <w:left w:val="single" w:sz="8" w:space="0" w:color="000000"/>
              <w:bottom w:val="single" w:sz="8" w:space="0" w:color="000000"/>
              <w:right w:val="single" w:sz="8" w:space="0" w:color="000000"/>
            </w:tcBorders>
          </w:tcPr>
          <w:p w14:paraId="206F0528" w14:textId="77777777" w:rsidR="009C7855" w:rsidRPr="00D164F8" w:rsidRDefault="009C7855" w:rsidP="00CF4C92">
            <w:pPr>
              <w:pStyle w:val="affffff7"/>
              <w:ind w:firstLine="0"/>
              <w:jc w:val="center"/>
              <w:rPr>
                <w:b/>
                <w:iCs/>
                <w:color w:val="000000" w:themeColor="text1"/>
                <w:sz w:val="20"/>
                <w:szCs w:val="20"/>
                <w:lang w:val="ru-RU"/>
              </w:rPr>
            </w:pPr>
            <w:r w:rsidRPr="00D164F8">
              <w:rPr>
                <w:b/>
                <w:iCs/>
                <w:color w:val="000000" w:themeColor="text1"/>
                <w:sz w:val="20"/>
                <w:szCs w:val="20"/>
                <w:lang w:val="ru-RU"/>
              </w:rPr>
              <w:t>Наименование вида объекта</w:t>
            </w:r>
          </w:p>
        </w:tc>
        <w:tc>
          <w:tcPr>
            <w:tcW w:w="1453" w:type="dxa"/>
            <w:tcBorders>
              <w:top w:val="single" w:sz="8" w:space="0" w:color="000000"/>
              <w:left w:val="single" w:sz="8" w:space="0" w:color="000000"/>
              <w:bottom w:val="single" w:sz="8" w:space="0" w:color="000000"/>
              <w:right w:val="single" w:sz="8" w:space="0" w:color="000000"/>
            </w:tcBorders>
          </w:tcPr>
          <w:p w14:paraId="5E259ECE" w14:textId="77777777" w:rsidR="009C7855" w:rsidRPr="00D164F8" w:rsidRDefault="009C7855" w:rsidP="00CF4C92">
            <w:pPr>
              <w:pStyle w:val="affffff7"/>
              <w:ind w:firstLine="0"/>
              <w:jc w:val="center"/>
              <w:rPr>
                <w:b/>
                <w:iCs/>
                <w:color w:val="000000" w:themeColor="text1"/>
                <w:sz w:val="20"/>
                <w:szCs w:val="20"/>
                <w:lang w:val="ru-RU"/>
              </w:rPr>
            </w:pPr>
            <w:r w:rsidRPr="00D164F8">
              <w:rPr>
                <w:b/>
                <w:iCs/>
                <w:color w:val="000000" w:themeColor="text1"/>
                <w:sz w:val="20"/>
                <w:szCs w:val="20"/>
                <w:lang w:val="ru-RU"/>
              </w:rPr>
              <w:t>Тип расчетного показателя</w:t>
            </w:r>
          </w:p>
        </w:tc>
        <w:tc>
          <w:tcPr>
            <w:tcW w:w="1666" w:type="dxa"/>
            <w:tcBorders>
              <w:top w:val="single" w:sz="8" w:space="0" w:color="000000"/>
              <w:left w:val="single" w:sz="8" w:space="0" w:color="000000"/>
              <w:bottom w:val="single" w:sz="8" w:space="0" w:color="000000"/>
              <w:right w:val="single" w:sz="8" w:space="0" w:color="000000"/>
            </w:tcBorders>
          </w:tcPr>
          <w:p w14:paraId="644A256B" w14:textId="77777777" w:rsidR="009C7855" w:rsidRPr="00D164F8" w:rsidRDefault="009C7855" w:rsidP="00CF4C92">
            <w:pPr>
              <w:pStyle w:val="affffff7"/>
              <w:ind w:firstLine="0"/>
              <w:jc w:val="center"/>
              <w:rPr>
                <w:b/>
                <w:iCs/>
                <w:color w:val="000000" w:themeColor="text1"/>
                <w:sz w:val="20"/>
                <w:szCs w:val="20"/>
                <w:lang w:val="ru-RU"/>
              </w:rPr>
            </w:pPr>
            <w:r w:rsidRPr="00D164F8">
              <w:rPr>
                <w:b/>
                <w:iCs/>
                <w:color w:val="000000" w:themeColor="text1"/>
                <w:sz w:val="20"/>
                <w:szCs w:val="20"/>
                <w:lang w:val="ru-RU"/>
              </w:rPr>
              <w:t>Наименование расчетного показателя, единица измерения</w:t>
            </w:r>
          </w:p>
        </w:tc>
        <w:tc>
          <w:tcPr>
            <w:tcW w:w="4679" w:type="dxa"/>
            <w:gridSpan w:val="2"/>
            <w:tcBorders>
              <w:top w:val="single" w:sz="8" w:space="0" w:color="000000"/>
              <w:left w:val="single" w:sz="8" w:space="0" w:color="000000"/>
              <w:bottom w:val="single" w:sz="8" w:space="0" w:color="000000"/>
              <w:right w:val="single" w:sz="8" w:space="0" w:color="000000"/>
            </w:tcBorders>
          </w:tcPr>
          <w:p w14:paraId="0B8A58E2" w14:textId="77777777" w:rsidR="009C7855" w:rsidRPr="00D164F8" w:rsidRDefault="009C7855" w:rsidP="00CF4C92">
            <w:pPr>
              <w:pStyle w:val="affffff7"/>
              <w:ind w:firstLine="0"/>
              <w:jc w:val="center"/>
              <w:rPr>
                <w:iCs/>
                <w:color w:val="000000" w:themeColor="text1"/>
                <w:sz w:val="20"/>
                <w:szCs w:val="20"/>
                <w:lang w:val="ru-RU"/>
              </w:rPr>
            </w:pPr>
            <w:r w:rsidRPr="00D164F8">
              <w:rPr>
                <w:b/>
                <w:iCs/>
                <w:color w:val="000000" w:themeColor="text1"/>
                <w:sz w:val="20"/>
                <w:szCs w:val="20"/>
                <w:lang w:val="ru-RU"/>
              </w:rPr>
              <w:t>Значение расчетного показателя</w:t>
            </w:r>
          </w:p>
        </w:tc>
      </w:tr>
      <w:tr w:rsidR="00D164F8" w:rsidRPr="00D164F8" w14:paraId="6A4F7677" w14:textId="77777777" w:rsidTr="009B2142">
        <w:trPr>
          <w:gridAfter w:val="2"/>
          <w:wAfter w:w="16" w:type="dxa"/>
        </w:trPr>
        <w:tc>
          <w:tcPr>
            <w:tcW w:w="1871" w:type="dxa"/>
            <w:vMerge w:val="restart"/>
            <w:tcBorders>
              <w:top w:val="single" w:sz="8" w:space="0" w:color="000000"/>
              <w:left w:val="single" w:sz="8" w:space="0" w:color="000000"/>
              <w:bottom w:val="single" w:sz="8" w:space="0" w:color="000000"/>
              <w:right w:val="single" w:sz="8" w:space="0" w:color="000000"/>
            </w:tcBorders>
          </w:tcPr>
          <w:p w14:paraId="6C57C0F4" w14:textId="77777777" w:rsidR="00D164F8" w:rsidRPr="00D164F8" w:rsidRDefault="00D164F8" w:rsidP="00CF4C92">
            <w:pPr>
              <w:pStyle w:val="affffff7"/>
              <w:ind w:firstLine="0"/>
              <w:jc w:val="left"/>
              <w:rPr>
                <w:iCs/>
                <w:color w:val="000000" w:themeColor="text1"/>
                <w:sz w:val="20"/>
                <w:szCs w:val="20"/>
                <w:lang w:val="ru-RU"/>
              </w:rPr>
            </w:pPr>
            <w:r w:rsidRPr="00D164F8">
              <w:rPr>
                <w:iCs/>
                <w:color w:val="000000" w:themeColor="text1"/>
                <w:sz w:val="20"/>
                <w:szCs w:val="20"/>
                <w:lang w:val="ru-RU"/>
              </w:rPr>
              <w:t xml:space="preserve">Объекты водоснабжения: </w:t>
            </w:r>
          </w:p>
          <w:p w14:paraId="74A328CE" w14:textId="502E184F"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 водозаборные сооружения;</w:t>
            </w:r>
          </w:p>
          <w:p w14:paraId="326159DA" w14:textId="7146FC2C"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 станции водоподготовки (водопроводные очистные сооружения);</w:t>
            </w:r>
          </w:p>
          <w:p w14:paraId="5BC0D324" w14:textId="2E1B4E31"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 водопроводные насосные станции;</w:t>
            </w:r>
          </w:p>
          <w:p w14:paraId="0F70E8D8" w14:textId="6C378D47"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 резервуары для хранения воды, во</w:t>
            </w:r>
            <w:r w:rsidR="00CF4C92">
              <w:rPr>
                <w:iCs/>
                <w:color w:val="000000" w:themeColor="text1"/>
                <w:sz w:val="20"/>
                <w:szCs w:val="20"/>
                <w:lang w:val="ru-RU"/>
              </w:rPr>
              <w:t>донапорные башни</w:t>
            </w:r>
          </w:p>
          <w:p w14:paraId="44DDADE6" w14:textId="5548D983" w:rsidR="00D164F8" w:rsidRPr="00D164F8" w:rsidRDefault="00D164F8" w:rsidP="00023D85">
            <w:pPr>
              <w:pStyle w:val="affffff7"/>
              <w:ind w:firstLine="0"/>
              <w:jc w:val="left"/>
              <w:rPr>
                <w:iCs/>
                <w:color w:val="000000" w:themeColor="text1"/>
                <w:sz w:val="20"/>
                <w:szCs w:val="20"/>
                <w:lang w:val="ru-RU"/>
              </w:rPr>
            </w:pPr>
          </w:p>
        </w:tc>
        <w:tc>
          <w:tcPr>
            <w:tcW w:w="1453" w:type="dxa"/>
            <w:vMerge w:val="restart"/>
            <w:tcBorders>
              <w:top w:val="single" w:sz="8" w:space="0" w:color="000000"/>
              <w:left w:val="single" w:sz="8" w:space="0" w:color="000000"/>
              <w:right w:val="single" w:sz="8" w:space="0" w:color="000000"/>
            </w:tcBorders>
          </w:tcPr>
          <w:p w14:paraId="076537A9" w14:textId="77777777" w:rsidR="00D164F8" w:rsidRPr="00D164F8" w:rsidRDefault="00D164F8" w:rsidP="00CF4C92">
            <w:pPr>
              <w:pStyle w:val="affffff7"/>
              <w:ind w:firstLine="0"/>
              <w:jc w:val="left"/>
              <w:rPr>
                <w:iCs/>
                <w:color w:val="000000" w:themeColor="text1"/>
                <w:sz w:val="20"/>
                <w:szCs w:val="20"/>
                <w:lang w:val="ru-RU"/>
              </w:rPr>
            </w:pPr>
            <w:r w:rsidRPr="00D164F8">
              <w:rPr>
                <w:sz w:val="20"/>
                <w:szCs w:val="20"/>
                <w:lang w:val="ru-RU"/>
              </w:rPr>
              <w:t>Минимально допустимый уровень обеспеченности</w:t>
            </w:r>
          </w:p>
        </w:tc>
        <w:tc>
          <w:tcPr>
            <w:tcW w:w="1666" w:type="dxa"/>
            <w:vMerge w:val="restart"/>
            <w:tcBorders>
              <w:top w:val="single" w:sz="8" w:space="0" w:color="000000"/>
              <w:left w:val="single" w:sz="8" w:space="0" w:color="000000"/>
              <w:right w:val="single" w:sz="8" w:space="0" w:color="000000"/>
            </w:tcBorders>
          </w:tcPr>
          <w:p w14:paraId="5114FF79" w14:textId="4C587BDE" w:rsidR="00D164F8" w:rsidRPr="00D164F8" w:rsidRDefault="00D164F8" w:rsidP="00CF4C92">
            <w:pPr>
              <w:pStyle w:val="affffff7"/>
              <w:ind w:firstLine="0"/>
              <w:jc w:val="left"/>
              <w:rPr>
                <w:iCs/>
                <w:color w:val="000000" w:themeColor="text1"/>
                <w:sz w:val="20"/>
                <w:szCs w:val="20"/>
                <w:lang w:val="ru-RU"/>
              </w:rPr>
            </w:pPr>
            <w:r w:rsidRPr="00D164F8">
              <w:rPr>
                <w:iCs/>
                <w:color w:val="000000" w:themeColor="text1"/>
                <w:sz w:val="20"/>
                <w:szCs w:val="20"/>
                <w:lang w:val="ru-RU"/>
              </w:rPr>
              <w:t>Удельное хозяйственно-питьевое водопотребления, л/сут. на 1 чел.</w:t>
            </w:r>
          </w:p>
        </w:tc>
        <w:tc>
          <w:tcPr>
            <w:tcW w:w="3969" w:type="dxa"/>
            <w:tcBorders>
              <w:top w:val="single" w:sz="8" w:space="0" w:color="000000"/>
              <w:left w:val="single" w:sz="8" w:space="0" w:color="000000"/>
              <w:bottom w:val="single" w:sz="8" w:space="0" w:color="000000"/>
              <w:right w:val="single" w:sz="8" w:space="0" w:color="000000"/>
            </w:tcBorders>
          </w:tcPr>
          <w:p w14:paraId="2D999DD3" w14:textId="373A9772" w:rsidR="00D164F8" w:rsidRPr="00D164F8" w:rsidRDefault="00D164F8" w:rsidP="00CF4C92">
            <w:pPr>
              <w:pStyle w:val="affffff7"/>
              <w:ind w:firstLine="0"/>
              <w:jc w:val="left"/>
              <w:rPr>
                <w:iCs/>
                <w:color w:val="000000" w:themeColor="text1"/>
                <w:sz w:val="20"/>
                <w:szCs w:val="20"/>
                <w:lang w:val="ru-RU"/>
              </w:rPr>
            </w:pPr>
            <w:r w:rsidRPr="00D164F8">
              <w:rPr>
                <w:iCs/>
                <w:color w:val="000000" w:themeColor="text1"/>
                <w:sz w:val="20"/>
                <w:szCs w:val="20"/>
                <w:lang w:val="ru-RU"/>
              </w:rPr>
              <w:t>При застройке зданиями, оборудованными внутренним водопроводом и канализацией, без ванн</w:t>
            </w:r>
          </w:p>
        </w:tc>
        <w:tc>
          <w:tcPr>
            <w:tcW w:w="710" w:type="dxa"/>
            <w:tcBorders>
              <w:top w:val="single" w:sz="8" w:space="0" w:color="000000"/>
              <w:left w:val="single" w:sz="8" w:space="0" w:color="000000"/>
              <w:bottom w:val="single" w:sz="8" w:space="0" w:color="000000"/>
              <w:right w:val="single" w:sz="8" w:space="0" w:color="000000"/>
            </w:tcBorders>
          </w:tcPr>
          <w:p w14:paraId="79486B76" w14:textId="40801C7C" w:rsidR="00D164F8" w:rsidRPr="00D164F8" w:rsidRDefault="00D164F8" w:rsidP="00CF4C92">
            <w:pPr>
              <w:pStyle w:val="affffff7"/>
              <w:ind w:firstLine="0"/>
              <w:jc w:val="center"/>
              <w:rPr>
                <w:iCs/>
                <w:color w:val="000000" w:themeColor="text1"/>
                <w:sz w:val="20"/>
                <w:szCs w:val="20"/>
                <w:lang w:val="ru-RU"/>
              </w:rPr>
            </w:pPr>
            <w:r w:rsidRPr="00D164F8">
              <w:rPr>
                <w:iCs/>
                <w:color w:val="000000" w:themeColor="text1"/>
                <w:sz w:val="20"/>
                <w:szCs w:val="20"/>
                <w:lang w:val="ru-RU"/>
              </w:rPr>
              <w:t>125-160</w:t>
            </w:r>
          </w:p>
        </w:tc>
      </w:tr>
      <w:tr w:rsidR="00D164F8" w:rsidRPr="00D164F8" w14:paraId="65D81759" w14:textId="77777777" w:rsidTr="009B2142">
        <w:trPr>
          <w:gridAfter w:val="2"/>
          <w:wAfter w:w="16" w:type="dxa"/>
          <w:trHeight w:val="217"/>
        </w:trPr>
        <w:tc>
          <w:tcPr>
            <w:tcW w:w="1871" w:type="dxa"/>
            <w:vMerge/>
            <w:tcBorders>
              <w:top w:val="single" w:sz="8" w:space="0" w:color="000000"/>
              <w:left w:val="single" w:sz="8" w:space="0" w:color="000000"/>
              <w:bottom w:val="single" w:sz="8" w:space="0" w:color="000000"/>
              <w:right w:val="single" w:sz="8" w:space="0" w:color="000000"/>
            </w:tcBorders>
            <w:vAlign w:val="center"/>
          </w:tcPr>
          <w:p w14:paraId="0580A2F4"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tcBorders>
              <w:left w:val="single" w:sz="8" w:space="0" w:color="000000"/>
              <w:right w:val="single" w:sz="8" w:space="0" w:color="000000"/>
            </w:tcBorders>
            <w:vAlign w:val="center"/>
          </w:tcPr>
          <w:p w14:paraId="32F81773"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666" w:type="dxa"/>
            <w:vMerge/>
            <w:tcBorders>
              <w:left w:val="single" w:sz="8" w:space="0" w:color="000000"/>
              <w:right w:val="single" w:sz="8" w:space="0" w:color="000000"/>
            </w:tcBorders>
            <w:vAlign w:val="center"/>
          </w:tcPr>
          <w:p w14:paraId="72A86214"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3969" w:type="dxa"/>
            <w:tcBorders>
              <w:top w:val="single" w:sz="8" w:space="0" w:color="000000"/>
              <w:left w:val="single" w:sz="8" w:space="0" w:color="000000"/>
              <w:bottom w:val="single" w:sz="8" w:space="0" w:color="000000"/>
              <w:right w:val="single" w:sz="8" w:space="0" w:color="000000"/>
            </w:tcBorders>
          </w:tcPr>
          <w:p w14:paraId="40C78829" w14:textId="2F4B324E"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710" w:type="dxa"/>
            <w:tcBorders>
              <w:top w:val="single" w:sz="8" w:space="0" w:color="000000"/>
              <w:left w:val="single" w:sz="8" w:space="0" w:color="000000"/>
              <w:bottom w:val="single" w:sz="8" w:space="0" w:color="000000"/>
              <w:right w:val="single" w:sz="8" w:space="0" w:color="000000"/>
            </w:tcBorders>
          </w:tcPr>
          <w:p w14:paraId="41BF6024" w14:textId="7DDF4F7D" w:rsidR="00D164F8" w:rsidRPr="00D164F8" w:rsidRDefault="00D164F8" w:rsidP="00FA06A6">
            <w:pPr>
              <w:pStyle w:val="affffff7"/>
              <w:ind w:firstLine="0"/>
              <w:jc w:val="center"/>
              <w:rPr>
                <w:iCs/>
                <w:color w:val="000000" w:themeColor="text1"/>
                <w:sz w:val="20"/>
                <w:szCs w:val="20"/>
                <w:lang w:val="ru-RU"/>
              </w:rPr>
            </w:pPr>
            <w:r w:rsidRPr="00D164F8">
              <w:rPr>
                <w:iCs/>
                <w:color w:val="000000" w:themeColor="text1"/>
                <w:sz w:val="20"/>
                <w:szCs w:val="20"/>
                <w:lang w:val="ru-RU"/>
              </w:rPr>
              <w:t>160-230</w:t>
            </w:r>
          </w:p>
        </w:tc>
      </w:tr>
      <w:tr w:rsidR="00D164F8" w:rsidRPr="00D164F8" w14:paraId="1F0BB38A" w14:textId="77777777" w:rsidTr="009B2142">
        <w:trPr>
          <w:gridAfter w:val="2"/>
          <w:wAfter w:w="16" w:type="dxa"/>
          <w:trHeight w:val="217"/>
        </w:trPr>
        <w:tc>
          <w:tcPr>
            <w:tcW w:w="1871" w:type="dxa"/>
            <w:vMerge/>
            <w:tcBorders>
              <w:top w:val="single" w:sz="8" w:space="0" w:color="000000"/>
              <w:left w:val="single" w:sz="8" w:space="0" w:color="000000"/>
              <w:bottom w:val="single" w:sz="8" w:space="0" w:color="000000"/>
              <w:right w:val="single" w:sz="8" w:space="0" w:color="000000"/>
            </w:tcBorders>
            <w:vAlign w:val="center"/>
          </w:tcPr>
          <w:p w14:paraId="4C714F0C"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tcBorders>
              <w:left w:val="single" w:sz="8" w:space="0" w:color="000000"/>
              <w:right w:val="single" w:sz="8" w:space="0" w:color="000000"/>
            </w:tcBorders>
            <w:vAlign w:val="center"/>
          </w:tcPr>
          <w:p w14:paraId="31F26C88"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666" w:type="dxa"/>
            <w:vMerge/>
            <w:tcBorders>
              <w:left w:val="single" w:sz="8" w:space="0" w:color="000000"/>
              <w:bottom w:val="single" w:sz="8" w:space="0" w:color="000000"/>
              <w:right w:val="single" w:sz="8" w:space="0" w:color="000000"/>
            </w:tcBorders>
            <w:vAlign w:val="center"/>
          </w:tcPr>
          <w:p w14:paraId="3C3A69D5"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3969" w:type="dxa"/>
            <w:tcBorders>
              <w:top w:val="single" w:sz="8" w:space="0" w:color="000000"/>
              <w:left w:val="single" w:sz="8" w:space="0" w:color="000000"/>
              <w:bottom w:val="single" w:sz="8" w:space="0" w:color="000000"/>
              <w:right w:val="single" w:sz="8" w:space="0" w:color="000000"/>
            </w:tcBorders>
          </w:tcPr>
          <w:p w14:paraId="27FAF4B6" w14:textId="74207A5B" w:rsidR="00D164F8" w:rsidRPr="00D164F8" w:rsidRDefault="00D164F8" w:rsidP="00FA06A6">
            <w:pPr>
              <w:pStyle w:val="affffff7"/>
              <w:ind w:firstLine="0"/>
              <w:jc w:val="left"/>
              <w:rPr>
                <w:iCs/>
                <w:color w:val="000000" w:themeColor="text1"/>
                <w:sz w:val="20"/>
                <w:szCs w:val="20"/>
                <w:lang w:val="ru-RU"/>
              </w:rPr>
            </w:pPr>
            <w:r w:rsidRPr="00D164F8">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710" w:type="dxa"/>
            <w:tcBorders>
              <w:top w:val="single" w:sz="8" w:space="0" w:color="000000"/>
              <w:left w:val="single" w:sz="8" w:space="0" w:color="000000"/>
              <w:bottom w:val="single" w:sz="8" w:space="0" w:color="000000"/>
              <w:right w:val="single" w:sz="8" w:space="0" w:color="000000"/>
            </w:tcBorders>
          </w:tcPr>
          <w:p w14:paraId="618AA5E9" w14:textId="268818CA" w:rsidR="00D164F8" w:rsidRPr="00D164F8" w:rsidRDefault="00D164F8" w:rsidP="00FA06A6">
            <w:pPr>
              <w:pStyle w:val="affffff7"/>
              <w:ind w:firstLine="0"/>
              <w:jc w:val="center"/>
              <w:rPr>
                <w:iCs/>
                <w:color w:val="000000" w:themeColor="text1"/>
                <w:sz w:val="20"/>
                <w:szCs w:val="20"/>
                <w:lang w:val="ru-RU"/>
              </w:rPr>
            </w:pPr>
            <w:r w:rsidRPr="00D164F8">
              <w:rPr>
                <w:iCs/>
                <w:color w:val="000000" w:themeColor="text1"/>
                <w:sz w:val="20"/>
                <w:szCs w:val="20"/>
                <w:lang w:val="ru-RU"/>
              </w:rPr>
              <w:t>230-350</w:t>
            </w:r>
          </w:p>
        </w:tc>
      </w:tr>
      <w:tr w:rsidR="00D164F8" w:rsidRPr="00D164F8" w14:paraId="4CEEFF9F" w14:textId="77777777" w:rsidTr="009B2142">
        <w:trPr>
          <w:gridAfter w:val="2"/>
          <w:wAfter w:w="16" w:type="dxa"/>
          <w:trHeight w:val="217"/>
        </w:trPr>
        <w:tc>
          <w:tcPr>
            <w:tcW w:w="1871" w:type="dxa"/>
            <w:vMerge/>
            <w:tcBorders>
              <w:top w:val="single" w:sz="8" w:space="0" w:color="000000"/>
              <w:left w:val="single" w:sz="8" w:space="0" w:color="000000"/>
              <w:bottom w:val="single" w:sz="8" w:space="0" w:color="000000"/>
              <w:right w:val="single" w:sz="8" w:space="0" w:color="000000"/>
            </w:tcBorders>
            <w:vAlign w:val="center"/>
          </w:tcPr>
          <w:p w14:paraId="60CE6F80"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453" w:type="dxa"/>
            <w:vMerge/>
            <w:tcBorders>
              <w:left w:val="single" w:sz="8" w:space="0" w:color="000000"/>
              <w:bottom w:val="single" w:sz="8" w:space="0" w:color="000000"/>
              <w:right w:val="single" w:sz="8" w:space="0" w:color="000000"/>
            </w:tcBorders>
            <w:vAlign w:val="center"/>
          </w:tcPr>
          <w:p w14:paraId="6A987723" w14:textId="77777777" w:rsidR="00D164F8" w:rsidRPr="00D164F8" w:rsidRDefault="00D164F8" w:rsidP="00FA06A6">
            <w:pPr>
              <w:ind w:firstLine="0"/>
              <w:jc w:val="left"/>
              <w:rPr>
                <w:rFonts w:eastAsia="Times New Roman" w:cs="Times New Roman"/>
                <w:iCs/>
                <w:color w:val="000000" w:themeColor="text1"/>
                <w:sz w:val="20"/>
                <w:szCs w:val="20"/>
                <w:lang w:eastAsia="ar-SA" w:bidi="en-US"/>
              </w:rPr>
            </w:pPr>
          </w:p>
        </w:tc>
        <w:tc>
          <w:tcPr>
            <w:tcW w:w="1666" w:type="dxa"/>
            <w:tcBorders>
              <w:left w:val="single" w:sz="8" w:space="0" w:color="000000"/>
              <w:bottom w:val="single" w:sz="8" w:space="0" w:color="000000"/>
              <w:right w:val="single" w:sz="8" w:space="0" w:color="000000"/>
            </w:tcBorders>
            <w:vAlign w:val="center"/>
          </w:tcPr>
          <w:p w14:paraId="761F5A4B" w14:textId="1D3CAB61" w:rsidR="00D164F8" w:rsidRPr="00D164F8" w:rsidRDefault="00D164F8" w:rsidP="00FA06A6">
            <w:pPr>
              <w:ind w:firstLine="0"/>
              <w:jc w:val="left"/>
              <w:rPr>
                <w:rFonts w:eastAsia="Times New Roman" w:cs="Times New Roman"/>
                <w:iCs/>
                <w:color w:val="000000" w:themeColor="text1"/>
                <w:sz w:val="20"/>
                <w:szCs w:val="20"/>
                <w:lang w:eastAsia="ar-SA" w:bidi="en-US"/>
              </w:rPr>
            </w:pPr>
            <w:r>
              <w:rPr>
                <w:rFonts w:eastAsia="Times New Roman" w:cs="Times New Roman"/>
                <w:iCs/>
                <w:color w:val="000000" w:themeColor="text1"/>
                <w:sz w:val="20"/>
                <w:szCs w:val="20"/>
                <w:lang w:eastAsia="ar-SA" w:bidi="en-US"/>
              </w:rPr>
              <w:t>Расчетное потребление воды на поливку за поливочный сезон, л/сут. на 1 чел.</w:t>
            </w:r>
          </w:p>
        </w:tc>
        <w:tc>
          <w:tcPr>
            <w:tcW w:w="4679" w:type="dxa"/>
            <w:gridSpan w:val="2"/>
            <w:tcBorders>
              <w:top w:val="single" w:sz="8" w:space="0" w:color="000000"/>
              <w:left w:val="single" w:sz="8" w:space="0" w:color="000000"/>
              <w:bottom w:val="single" w:sz="8" w:space="0" w:color="000000"/>
              <w:right w:val="single" w:sz="8" w:space="0" w:color="000000"/>
            </w:tcBorders>
          </w:tcPr>
          <w:p w14:paraId="16D03787" w14:textId="68EB06D9" w:rsidR="00D164F8" w:rsidRPr="00D164F8" w:rsidRDefault="00D164F8" w:rsidP="00FA06A6">
            <w:pPr>
              <w:pStyle w:val="affffff7"/>
              <w:ind w:firstLine="0"/>
              <w:jc w:val="center"/>
              <w:rPr>
                <w:iCs/>
                <w:color w:val="000000" w:themeColor="text1"/>
                <w:sz w:val="20"/>
                <w:szCs w:val="20"/>
                <w:lang w:val="ru-RU"/>
              </w:rPr>
            </w:pPr>
            <w:r>
              <w:rPr>
                <w:iCs/>
                <w:color w:val="000000" w:themeColor="text1"/>
                <w:sz w:val="20"/>
                <w:szCs w:val="20"/>
                <w:lang w:val="ru-RU"/>
              </w:rPr>
              <w:t>50-90</w:t>
            </w:r>
          </w:p>
        </w:tc>
      </w:tr>
      <w:tr w:rsidR="00FA06A6" w:rsidRPr="00D164F8" w14:paraId="77A12149" w14:textId="77777777" w:rsidTr="009B2142">
        <w:trPr>
          <w:gridAfter w:val="1"/>
          <w:wAfter w:w="8" w:type="dxa"/>
          <w:trHeight w:val="326"/>
        </w:trPr>
        <w:tc>
          <w:tcPr>
            <w:tcW w:w="1871" w:type="dxa"/>
            <w:vMerge/>
            <w:tcBorders>
              <w:top w:val="single" w:sz="8" w:space="0" w:color="000000"/>
              <w:left w:val="single" w:sz="8" w:space="0" w:color="000000"/>
              <w:bottom w:val="single" w:sz="8" w:space="0" w:color="000000"/>
              <w:right w:val="single" w:sz="8" w:space="0" w:color="000000"/>
            </w:tcBorders>
            <w:vAlign w:val="center"/>
          </w:tcPr>
          <w:p w14:paraId="2E049C1B" w14:textId="77777777" w:rsidR="00FA06A6" w:rsidRPr="00D164F8" w:rsidRDefault="00FA06A6" w:rsidP="00FA06A6">
            <w:pPr>
              <w:ind w:firstLine="0"/>
              <w:jc w:val="left"/>
              <w:rPr>
                <w:rFonts w:eastAsia="Times New Roman" w:cs="Times New Roman"/>
                <w:iCs/>
                <w:color w:val="000000" w:themeColor="text1"/>
                <w:sz w:val="20"/>
                <w:szCs w:val="20"/>
                <w:lang w:eastAsia="ar-SA" w:bidi="en-US"/>
              </w:rPr>
            </w:pPr>
          </w:p>
        </w:tc>
        <w:tc>
          <w:tcPr>
            <w:tcW w:w="1453" w:type="dxa"/>
            <w:tcBorders>
              <w:top w:val="single" w:sz="8" w:space="0" w:color="000000"/>
              <w:left w:val="single" w:sz="8" w:space="0" w:color="000000"/>
              <w:bottom w:val="single" w:sz="8" w:space="0" w:color="000000"/>
              <w:right w:val="single" w:sz="8" w:space="0" w:color="000000"/>
            </w:tcBorders>
          </w:tcPr>
          <w:p w14:paraId="01E58B6F" w14:textId="77777777" w:rsidR="00FA06A6" w:rsidRPr="00D164F8" w:rsidRDefault="00FA06A6" w:rsidP="00FA06A6">
            <w:pPr>
              <w:pStyle w:val="affffff7"/>
              <w:ind w:firstLine="0"/>
              <w:jc w:val="left"/>
              <w:rPr>
                <w:iCs/>
                <w:color w:val="000000" w:themeColor="text1"/>
                <w:sz w:val="20"/>
                <w:szCs w:val="20"/>
                <w:lang w:val="ru-RU"/>
              </w:rPr>
            </w:pPr>
            <w:r w:rsidRPr="00D164F8">
              <w:rPr>
                <w:sz w:val="20"/>
                <w:szCs w:val="20"/>
                <w:lang w:val="ru-RU"/>
              </w:rPr>
              <w:t>Максимально допустимый уровень территориальной доступности</w:t>
            </w:r>
          </w:p>
        </w:tc>
        <w:tc>
          <w:tcPr>
            <w:tcW w:w="6353" w:type="dxa"/>
            <w:gridSpan w:val="4"/>
            <w:tcBorders>
              <w:top w:val="single" w:sz="8" w:space="0" w:color="000000"/>
              <w:left w:val="single" w:sz="8" w:space="0" w:color="000000"/>
              <w:bottom w:val="single" w:sz="8" w:space="0" w:color="000000"/>
              <w:right w:val="single" w:sz="8" w:space="0" w:color="000000"/>
            </w:tcBorders>
          </w:tcPr>
          <w:p w14:paraId="5E22C9B6" w14:textId="77777777" w:rsidR="00FA06A6" w:rsidRPr="00D164F8" w:rsidRDefault="00FA06A6" w:rsidP="00FA06A6">
            <w:pPr>
              <w:pStyle w:val="affffff7"/>
              <w:ind w:firstLine="0"/>
              <w:jc w:val="center"/>
              <w:rPr>
                <w:iCs/>
                <w:color w:val="000000" w:themeColor="text1"/>
                <w:sz w:val="20"/>
                <w:szCs w:val="20"/>
                <w:lang w:val="ru-RU"/>
              </w:rPr>
            </w:pPr>
            <w:r w:rsidRPr="00D164F8">
              <w:rPr>
                <w:iCs/>
                <w:color w:val="000000" w:themeColor="text1"/>
                <w:sz w:val="20"/>
                <w:szCs w:val="20"/>
                <w:lang w:val="ru-RU"/>
              </w:rPr>
              <w:t>Не нормируется</w:t>
            </w:r>
          </w:p>
        </w:tc>
      </w:tr>
      <w:tr w:rsidR="00FA06A6" w:rsidRPr="009E03FC" w14:paraId="4C2F640D" w14:textId="77777777" w:rsidTr="009B2142">
        <w:trPr>
          <w:trHeight w:val="4007"/>
        </w:trPr>
        <w:tc>
          <w:tcPr>
            <w:tcW w:w="9685" w:type="dxa"/>
            <w:gridSpan w:val="7"/>
            <w:tcBorders>
              <w:top w:val="single" w:sz="8" w:space="0" w:color="000000"/>
              <w:left w:val="single" w:sz="8" w:space="0" w:color="000000"/>
              <w:bottom w:val="single" w:sz="8" w:space="0" w:color="000000"/>
              <w:right w:val="single" w:sz="8" w:space="0" w:color="000000"/>
            </w:tcBorders>
          </w:tcPr>
          <w:p w14:paraId="2DD7AFE7" w14:textId="77777777" w:rsidR="00FA06A6" w:rsidRPr="00D164F8" w:rsidRDefault="00FA06A6" w:rsidP="00FA06A6">
            <w:pPr>
              <w:ind w:firstLine="0"/>
              <w:rPr>
                <w:rFonts w:cs="Times New Roman"/>
                <w:b/>
                <w:bCs/>
                <w:iCs/>
                <w:color w:val="000000" w:themeColor="text1"/>
                <w:sz w:val="20"/>
                <w:szCs w:val="20"/>
              </w:rPr>
            </w:pPr>
            <w:r w:rsidRPr="00D164F8">
              <w:rPr>
                <w:rFonts w:cs="Times New Roman"/>
                <w:b/>
                <w:bCs/>
                <w:iCs/>
                <w:color w:val="000000" w:themeColor="text1"/>
                <w:sz w:val="20"/>
                <w:szCs w:val="20"/>
              </w:rPr>
              <w:t>Примечания:</w:t>
            </w:r>
          </w:p>
          <w:p w14:paraId="07C66854" w14:textId="689A6928" w:rsidR="00FA06A6" w:rsidRPr="00D164F8" w:rsidRDefault="00FA06A6" w:rsidP="00FA06A6">
            <w:pPr>
              <w:pStyle w:val="affffff7"/>
              <w:ind w:firstLine="0"/>
              <w:rPr>
                <w:iCs/>
                <w:color w:val="000000" w:themeColor="text1"/>
                <w:sz w:val="20"/>
                <w:szCs w:val="20"/>
                <w:lang w:val="ru-RU"/>
              </w:rPr>
            </w:pPr>
            <w:r w:rsidRPr="00D164F8">
              <w:rPr>
                <w:iCs/>
                <w:color w:val="000000" w:themeColor="text1"/>
                <w:sz w:val="20"/>
                <w:szCs w:val="20"/>
                <w:lang w:val="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14:paraId="619D033B" w14:textId="23C3775B" w:rsidR="00FA06A6" w:rsidRPr="00D164F8" w:rsidRDefault="00FA06A6" w:rsidP="00FA06A6">
            <w:pPr>
              <w:pStyle w:val="affffff7"/>
              <w:ind w:firstLine="0"/>
              <w:rPr>
                <w:iCs/>
                <w:color w:val="000000" w:themeColor="text1"/>
                <w:sz w:val="20"/>
                <w:szCs w:val="20"/>
                <w:lang w:val="ru-RU"/>
              </w:rPr>
            </w:pPr>
            <w:r w:rsidRPr="00D164F8">
              <w:rPr>
                <w:iCs/>
                <w:color w:val="000000" w:themeColor="text1"/>
                <w:sz w:val="20"/>
                <w:szCs w:val="20"/>
                <w:lang w:val="ru-RU"/>
              </w:rPr>
              <w:t>2.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5F91C86C" w14:textId="77777777" w:rsidR="00FA06A6" w:rsidRPr="00D164F8" w:rsidRDefault="00FA06A6" w:rsidP="00FA06A6">
            <w:pPr>
              <w:pStyle w:val="affffff7"/>
              <w:ind w:firstLine="0"/>
              <w:rPr>
                <w:iCs/>
                <w:color w:val="000000" w:themeColor="text1"/>
                <w:sz w:val="20"/>
                <w:szCs w:val="20"/>
                <w:lang w:val="ru-RU"/>
              </w:rPr>
            </w:pPr>
            <w:r w:rsidRPr="00D164F8">
              <w:rPr>
                <w:iCs/>
                <w:color w:val="000000" w:themeColor="text1"/>
                <w:sz w:val="20"/>
                <w:szCs w:val="20"/>
                <w:lang w:val="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76C2B6D7" w14:textId="0E5BD416" w:rsidR="00FA06A6" w:rsidRPr="00D164F8" w:rsidRDefault="00FA06A6" w:rsidP="00FA06A6">
            <w:pPr>
              <w:pStyle w:val="affffff7"/>
              <w:ind w:firstLine="0"/>
              <w:rPr>
                <w:iCs/>
                <w:color w:val="000000" w:themeColor="text1"/>
                <w:sz w:val="20"/>
                <w:szCs w:val="20"/>
                <w:lang w:val="ru-RU"/>
              </w:rPr>
            </w:pPr>
            <w:r w:rsidRPr="00D164F8">
              <w:rPr>
                <w:iCs/>
                <w:color w:val="000000" w:themeColor="text1"/>
                <w:sz w:val="20"/>
                <w:szCs w:val="20"/>
                <w:lang w:val="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воды на хозяйственно-питьевые нужды населенного пункта.</w:t>
            </w:r>
          </w:p>
          <w:p w14:paraId="44A36A3C" w14:textId="26680E2E" w:rsidR="00FA06A6" w:rsidRPr="00D164F8" w:rsidRDefault="00FA06A6" w:rsidP="00023D85">
            <w:pPr>
              <w:pStyle w:val="affffff7"/>
              <w:ind w:firstLine="0"/>
              <w:rPr>
                <w:iCs/>
                <w:color w:val="000000" w:themeColor="text1"/>
                <w:sz w:val="20"/>
                <w:szCs w:val="20"/>
                <w:lang w:val="ru-RU"/>
              </w:rPr>
            </w:pPr>
            <w:r w:rsidRPr="00D164F8">
              <w:rPr>
                <w:iCs/>
                <w:color w:val="000000" w:themeColor="text1"/>
                <w:sz w:val="20"/>
                <w:szCs w:val="20"/>
                <w:lang w:val="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tc>
      </w:tr>
    </w:tbl>
    <w:p w14:paraId="1886C91E" w14:textId="07D49184" w:rsidR="00FA06A6" w:rsidRPr="009E03FC" w:rsidRDefault="00FA06A6" w:rsidP="00FA06A6">
      <w:pPr>
        <w:keepNext/>
        <w:suppressAutoHyphens/>
        <w:spacing w:before="120"/>
        <w:jc w:val="right"/>
        <w:rPr>
          <w:rFonts w:cs="Times New Roman"/>
          <w:bCs/>
          <w:iCs/>
        </w:rPr>
      </w:pPr>
      <w:r w:rsidRPr="009E03FC">
        <w:rPr>
          <w:rFonts w:cs="Times New Roman"/>
          <w:bCs/>
          <w:iCs/>
        </w:rPr>
        <w:lastRenderedPageBreak/>
        <w:t>Таблица 1.</w:t>
      </w:r>
      <w:r>
        <w:rPr>
          <w:rFonts w:cs="Times New Roman"/>
          <w:bCs/>
          <w:iCs/>
        </w:rPr>
        <w:t>5</w:t>
      </w:r>
    </w:p>
    <w:p w14:paraId="05DE2FA9" w14:textId="41812445" w:rsidR="00FA06A6" w:rsidRDefault="00FA06A6" w:rsidP="00FA06A6">
      <w:pPr>
        <w:pStyle w:val="5"/>
      </w:pPr>
      <w:r w:rsidRPr="009E03FC">
        <w:t xml:space="preserve">Объекты местного значения муниципального округа в области </w:t>
      </w:r>
      <w:r>
        <w:t>водоотведения</w:t>
      </w:r>
    </w:p>
    <w:tbl>
      <w:tblPr>
        <w:tblStyle w:val="affffffff6"/>
        <w:tblW w:w="9667" w:type="dxa"/>
        <w:tblLayout w:type="fixed"/>
        <w:tblCellMar>
          <w:left w:w="28" w:type="dxa"/>
          <w:right w:w="28" w:type="dxa"/>
        </w:tblCellMar>
        <w:tblLook w:val="04A0" w:firstRow="1" w:lastRow="0" w:firstColumn="1" w:lastColumn="0" w:noHBand="0" w:noVBand="1"/>
      </w:tblPr>
      <w:tblGrid>
        <w:gridCol w:w="2722"/>
        <w:gridCol w:w="1701"/>
        <w:gridCol w:w="2835"/>
        <w:gridCol w:w="1559"/>
        <w:gridCol w:w="850"/>
      </w:tblGrid>
      <w:tr w:rsidR="00A74A4A" w:rsidRPr="009E03FC" w14:paraId="6F5F5009" w14:textId="77777777" w:rsidTr="00487D9C">
        <w:trPr>
          <w:tblHeader/>
        </w:trPr>
        <w:tc>
          <w:tcPr>
            <w:tcW w:w="2722" w:type="dxa"/>
            <w:tcBorders>
              <w:top w:val="single" w:sz="8" w:space="0" w:color="000000"/>
              <w:left w:val="single" w:sz="8" w:space="0" w:color="000000"/>
              <w:bottom w:val="single" w:sz="8" w:space="0" w:color="000000"/>
              <w:right w:val="single" w:sz="8" w:space="0" w:color="000000"/>
            </w:tcBorders>
          </w:tcPr>
          <w:p w14:paraId="0BC17526" w14:textId="77777777" w:rsidR="00FA06A6" w:rsidRPr="009E03FC" w:rsidRDefault="00FA06A6"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1701" w:type="dxa"/>
            <w:tcBorders>
              <w:top w:val="single" w:sz="8" w:space="0" w:color="000000"/>
              <w:left w:val="single" w:sz="8" w:space="0" w:color="000000"/>
              <w:bottom w:val="single" w:sz="8" w:space="0" w:color="000000"/>
              <w:right w:val="single" w:sz="8" w:space="0" w:color="000000"/>
            </w:tcBorders>
          </w:tcPr>
          <w:p w14:paraId="17B7DC51" w14:textId="77777777" w:rsidR="00FA06A6" w:rsidRPr="009E03FC" w:rsidRDefault="00FA06A6"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2835" w:type="dxa"/>
            <w:tcBorders>
              <w:top w:val="single" w:sz="8" w:space="0" w:color="000000"/>
              <w:left w:val="single" w:sz="8" w:space="0" w:color="000000"/>
              <w:bottom w:val="single" w:sz="8" w:space="0" w:color="000000"/>
              <w:right w:val="single" w:sz="8" w:space="0" w:color="000000"/>
            </w:tcBorders>
          </w:tcPr>
          <w:p w14:paraId="038BDB08" w14:textId="77777777" w:rsidR="00FA06A6" w:rsidRPr="009E03FC" w:rsidRDefault="00FA06A6"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2409" w:type="dxa"/>
            <w:gridSpan w:val="2"/>
            <w:tcBorders>
              <w:top w:val="single" w:sz="8" w:space="0" w:color="000000"/>
              <w:left w:val="single" w:sz="8" w:space="0" w:color="000000"/>
              <w:bottom w:val="single" w:sz="8" w:space="0" w:color="000000"/>
              <w:right w:val="single" w:sz="8" w:space="0" w:color="000000"/>
            </w:tcBorders>
          </w:tcPr>
          <w:p w14:paraId="275E7FF3" w14:textId="77777777" w:rsidR="00FA06A6" w:rsidRPr="009E03FC" w:rsidRDefault="00FA06A6" w:rsidP="00CF4C92">
            <w:pPr>
              <w:pStyle w:val="affffff7"/>
              <w:ind w:firstLine="0"/>
              <w:jc w:val="center"/>
              <w:rPr>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A74A4A" w:rsidRPr="009E03FC" w14:paraId="41655E66" w14:textId="77777777" w:rsidTr="00487D9C">
        <w:tc>
          <w:tcPr>
            <w:tcW w:w="2722" w:type="dxa"/>
            <w:vMerge w:val="restart"/>
            <w:tcBorders>
              <w:top w:val="single" w:sz="8" w:space="0" w:color="000000"/>
              <w:left w:val="single" w:sz="8" w:space="0" w:color="000000"/>
              <w:bottom w:val="single" w:sz="8" w:space="0" w:color="000000"/>
              <w:right w:val="single" w:sz="8" w:space="0" w:color="000000"/>
            </w:tcBorders>
          </w:tcPr>
          <w:p w14:paraId="5114D874" w14:textId="77777777" w:rsidR="00A74A4A" w:rsidRDefault="00A74A4A" w:rsidP="00CF4C92">
            <w:pPr>
              <w:pStyle w:val="affffff7"/>
              <w:ind w:firstLine="0"/>
              <w:jc w:val="left"/>
              <w:rPr>
                <w:iCs/>
                <w:color w:val="000000" w:themeColor="text1"/>
                <w:sz w:val="20"/>
                <w:szCs w:val="20"/>
                <w:lang w:val="ru-RU"/>
              </w:rPr>
            </w:pPr>
            <w:r w:rsidRPr="009E03FC">
              <w:rPr>
                <w:iCs/>
                <w:color w:val="000000" w:themeColor="text1"/>
                <w:sz w:val="20"/>
                <w:szCs w:val="20"/>
                <w:lang w:val="ru-RU"/>
              </w:rPr>
              <w:t>Объекты водоотведения</w:t>
            </w:r>
            <w:r>
              <w:rPr>
                <w:iCs/>
                <w:color w:val="000000" w:themeColor="text1"/>
                <w:sz w:val="20"/>
                <w:szCs w:val="20"/>
                <w:lang w:val="ru-RU"/>
              </w:rPr>
              <w:t>:</w:t>
            </w:r>
          </w:p>
          <w:p w14:paraId="27C0AFDC" w14:textId="33696327" w:rsidR="00A74A4A" w:rsidRPr="00FA06A6" w:rsidRDefault="00A74A4A" w:rsidP="00CF4C92">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канализационные очистные сооружения;</w:t>
            </w:r>
          </w:p>
          <w:p w14:paraId="26275CF8" w14:textId="5D69ECD6" w:rsidR="00A74A4A" w:rsidRPr="00FA06A6" w:rsidRDefault="00A74A4A" w:rsidP="00CF4C92">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магистральная канализация;</w:t>
            </w:r>
          </w:p>
          <w:p w14:paraId="10089C5B" w14:textId="5EC0EB30" w:rsidR="00A74A4A" w:rsidRPr="009E03FC" w:rsidRDefault="00A74A4A" w:rsidP="00CF4C92">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коллекторы сброса очищенных канализационных сточных вод</w:t>
            </w:r>
          </w:p>
        </w:tc>
        <w:tc>
          <w:tcPr>
            <w:tcW w:w="1701" w:type="dxa"/>
            <w:vMerge w:val="restart"/>
            <w:tcBorders>
              <w:top w:val="single" w:sz="8" w:space="0" w:color="000000"/>
              <w:left w:val="single" w:sz="8" w:space="0" w:color="000000"/>
              <w:right w:val="single" w:sz="8" w:space="0" w:color="000000"/>
            </w:tcBorders>
          </w:tcPr>
          <w:p w14:paraId="3562F652" w14:textId="77777777" w:rsidR="00A74A4A" w:rsidRPr="009E03FC" w:rsidRDefault="00A74A4A" w:rsidP="00CF4C92">
            <w:pPr>
              <w:pStyle w:val="affffff7"/>
              <w:ind w:firstLine="0"/>
              <w:jc w:val="left"/>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2835" w:type="dxa"/>
            <w:tcBorders>
              <w:top w:val="single" w:sz="8" w:space="0" w:color="000000"/>
              <w:left w:val="single" w:sz="8" w:space="0" w:color="000000"/>
              <w:bottom w:val="single" w:sz="8" w:space="0" w:color="000000"/>
              <w:right w:val="single" w:sz="8" w:space="0" w:color="000000"/>
            </w:tcBorders>
          </w:tcPr>
          <w:p w14:paraId="30908886" w14:textId="47A2CA42" w:rsidR="00A74A4A" w:rsidRPr="009E03FC" w:rsidRDefault="00A74A4A" w:rsidP="00CF4C92">
            <w:pPr>
              <w:pStyle w:val="affffff7"/>
              <w:ind w:firstLine="0"/>
              <w:jc w:val="left"/>
              <w:rPr>
                <w:iCs/>
                <w:color w:val="000000" w:themeColor="text1"/>
                <w:sz w:val="20"/>
                <w:szCs w:val="20"/>
                <w:lang w:val="ru-RU"/>
              </w:rPr>
            </w:pPr>
            <w:r w:rsidRPr="009E03FC">
              <w:rPr>
                <w:iCs/>
                <w:color w:val="000000" w:themeColor="text1"/>
                <w:sz w:val="20"/>
                <w:szCs w:val="20"/>
                <w:lang w:val="ru-RU"/>
              </w:rPr>
              <w:t>Объем водоотведения</w:t>
            </w:r>
            <w:r w:rsidR="00487D9C">
              <w:rPr>
                <w:iCs/>
                <w:color w:val="000000" w:themeColor="text1"/>
                <w:sz w:val="20"/>
                <w:szCs w:val="20"/>
                <w:lang w:val="ru-RU"/>
              </w:rPr>
              <w:t xml:space="preserve"> бытовой канализации</w:t>
            </w:r>
            <w:r w:rsidRPr="009E03FC">
              <w:rPr>
                <w:iCs/>
                <w:color w:val="000000" w:themeColor="text1"/>
                <w:sz w:val="20"/>
                <w:szCs w:val="20"/>
                <w:lang w:val="ru-RU"/>
              </w:rPr>
              <w:t>,</w:t>
            </w:r>
            <w:r>
              <w:rPr>
                <w:iCs/>
                <w:color w:val="000000" w:themeColor="text1"/>
                <w:sz w:val="20"/>
                <w:szCs w:val="20"/>
                <w:lang w:val="ru-RU"/>
              </w:rPr>
              <w:t xml:space="preserve"> % объема хозяйственно-питьевого потребления</w:t>
            </w:r>
          </w:p>
        </w:tc>
        <w:tc>
          <w:tcPr>
            <w:tcW w:w="2409" w:type="dxa"/>
            <w:gridSpan w:val="2"/>
            <w:tcBorders>
              <w:top w:val="single" w:sz="8" w:space="0" w:color="000000"/>
              <w:left w:val="single" w:sz="8" w:space="0" w:color="000000"/>
              <w:bottom w:val="single" w:sz="8" w:space="0" w:color="000000"/>
              <w:right w:val="single" w:sz="8" w:space="0" w:color="000000"/>
            </w:tcBorders>
          </w:tcPr>
          <w:p w14:paraId="246B3F3A" w14:textId="55ACFFB3" w:rsidR="00A74A4A" w:rsidRPr="009E03FC" w:rsidRDefault="00A74A4A" w:rsidP="00CF4C92">
            <w:pPr>
              <w:pStyle w:val="affffff7"/>
              <w:ind w:firstLine="0"/>
              <w:jc w:val="center"/>
              <w:rPr>
                <w:iCs/>
                <w:color w:val="000000" w:themeColor="text1"/>
                <w:sz w:val="20"/>
                <w:szCs w:val="20"/>
                <w:lang w:val="ru-RU"/>
              </w:rPr>
            </w:pPr>
            <w:r>
              <w:rPr>
                <w:iCs/>
                <w:color w:val="000000" w:themeColor="text1"/>
                <w:sz w:val="20"/>
                <w:szCs w:val="20"/>
                <w:lang w:val="ru-RU"/>
              </w:rPr>
              <w:t>100</w:t>
            </w:r>
          </w:p>
        </w:tc>
      </w:tr>
      <w:tr w:rsidR="00A74A4A" w:rsidRPr="009E03FC" w14:paraId="28CA4D9E" w14:textId="77777777" w:rsidTr="00487D9C">
        <w:tc>
          <w:tcPr>
            <w:tcW w:w="2722" w:type="dxa"/>
            <w:vMerge/>
            <w:tcBorders>
              <w:top w:val="single" w:sz="8" w:space="0" w:color="000000"/>
              <w:left w:val="single" w:sz="8" w:space="0" w:color="000000"/>
              <w:bottom w:val="single" w:sz="8" w:space="0" w:color="000000"/>
              <w:right w:val="single" w:sz="8" w:space="0" w:color="000000"/>
            </w:tcBorders>
            <w:vAlign w:val="center"/>
          </w:tcPr>
          <w:p w14:paraId="5A3F21BA" w14:textId="77777777" w:rsidR="00A74A4A" w:rsidRPr="009E03FC" w:rsidRDefault="00A74A4A" w:rsidP="00A74A4A">
            <w:pPr>
              <w:ind w:firstLine="0"/>
              <w:jc w:val="left"/>
              <w:rPr>
                <w:rFonts w:eastAsia="Times New Roman" w:cs="Times New Roman"/>
                <w:iCs/>
                <w:color w:val="000000" w:themeColor="text1"/>
                <w:sz w:val="20"/>
                <w:szCs w:val="20"/>
                <w:lang w:eastAsia="ar-SA" w:bidi="en-US"/>
              </w:rPr>
            </w:pPr>
          </w:p>
        </w:tc>
        <w:tc>
          <w:tcPr>
            <w:tcW w:w="1701" w:type="dxa"/>
            <w:vMerge/>
            <w:tcBorders>
              <w:left w:val="single" w:sz="8" w:space="0" w:color="000000"/>
              <w:right w:val="single" w:sz="8" w:space="0" w:color="000000"/>
            </w:tcBorders>
            <w:vAlign w:val="center"/>
          </w:tcPr>
          <w:p w14:paraId="42FDC612" w14:textId="77777777" w:rsidR="00A74A4A" w:rsidRPr="009E03FC" w:rsidRDefault="00A74A4A" w:rsidP="00A74A4A">
            <w:pPr>
              <w:ind w:firstLine="0"/>
              <w:jc w:val="left"/>
              <w:rPr>
                <w:rFonts w:eastAsia="Times New Roman" w:cs="Times New Roman"/>
                <w:iCs/>
                <w:color w:val="000000" w:themeColor="text1"/>
                <w:sz w:val="20"/>
                <w:szCs w:val="20"/>
                <w:lang w:eastAsia="ar-SA" w:bidi="en-US"/>
              </w:rPr>
            </w:pPr>
          </w:p>
        </w:tc>
        <w:tc>
          <w:tcPr>
            <w:tcW w:w="2835" w:type="dxa"/>
            <w:vMerge w:val="restart"/>
            <w:tcBorders>
              <w:top w:val="single" w:sz="8" w:space="0" w:color="000000"/>
              <w:left w:val="single" w:sz="8" w:space="0" w:color="000000"/>
              <w:right w:val="single" w:sz="8" w:space="0" w:color="000000"/>
            </w:tcBorders>
          </w:tcPr>
          <w:p w14:paraId="1CA470CA" w14:textId="4D65FC50" w:rsidR="00A74A4A" w:rsidRPr="009E03FC" w:rsidRDefault="00A74A4A" w:rsidP="00487D9C">
            <w:pPr>
              <w:ind w:firstLine="0"/>
              <w:jc w:val="left"/>
              <w:rPr>
                <w:rFonts w:eastAsia="Times New Roman" w:cs="Times New Roman"/>
                <w:iCs/>
                <w:color w:val="000000" w:themeColor="text1"/>
                <w:sz w:val="20"/>
                <w:szCs w:val="20"/>
                <w:lang w:eastAsia="ar-SA" w:bidi="en-US"/>
              </w:rPr>
            </w:pPr>
            <w:r>
              <w:rPr>
                <w:iCs/>
                <w:color w:val="000000" w:themeColor="text1"/>
                <w:sz w:val="20"/>
                <w:szCs w:val="20"/>
              </w:rPr>
              <w:t>П</w:t>
            </w:r>
            <w:r w:rsidRPr="00E84CFF">
              <w:rPr>
                <w:iCs/>
                <w:color w:val="000000" w:themeColor="text1"/>
                <w:sz w:val="20"/>
                <w:szCs w:val="20"/>
              </w:rPr>
              <w:t xml:space="preserve">лотность сетей </w:t>
            </w:r>
            <w:r>
              <w:rPr>
                <w:iCs/>
                <w:color w:val="000000" w:themeColor="text1"/>
                <w:sz w:val="20"/>
                <w:szCs w:val="20"/>
              </w:rPr>
              <w:t>бытовой</w:t>
            </w:r>
            <w:r w:rsidRPr="00E84CFF">
              <w:rPr>
                <w:iCs/>
                <w:color w:val="000000" w:themeColor="text1"/>
                <w:sz w:val="20"/>
                <w:szCs w:val="20"/>
              </w:rPr>
              <w:t xml:space="preserve"> канализации</w:t>
            </w:r>
            <w:r>
              <w:rPr>
                <w:iCs/>
                <w:color w:val="000000" w:themeColor="text1"/>
                <w:sz w:val="20"/>
                <w:szCs w:val="20"/>
              </w:rPr>
              <w:t>, км на 1 кв. км территории</w:t>
            </w:r>
          </w:p>
        </w:tc>
        <w:tc>
          <w:tcPr>
            <w:tcW w:w="1559" w:type="dxa"/>
            <w:tcBorders>
              <w:top w:val="single" w:sz="8" w:space="0" w:color="000000"/>
              <w:left w:val="single" w:sz="8" w:space="0" w:color="000000"/>
              <w:bottom w:val="single" w:sz="8" w:space="0" w:color="000000"/>
              <w:right w:val="single" w:sz="8" w:space="0" w:color="000000"/>
            </w:tcBorders>
          </w:tcPr>
          <w:p w14:paraId="6B87BD76" w14:textId="01D139F8"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Пгт Монастырщина</w:t>
            </w:r>
          </w:p>
        </w:tc>
        <w:tc>
          <w:tcPr>
            <w:tcW w:w="850" w:type="dxa"/>
            <w:tcBorders>
              <w:top w:val="single" w:sz="8" w:space="0" w:color="000000"/>
              <w:left w:val="single" w:sz="8" w:space="0" w:color="000000"/>
              <w:bottom w:val="single" w:sz="8" w:space="0" w:color="000000"/>
              <w:right w:val="single" w:sz="8" w:space="0" w:color="000000"/>
            </w:tcBorders>
          </w:tcPr>
          <w:p w14:paraId="517C4E07" w14:textId="31350DCE" w:rsidR="00A74A4A" w:rsidRPr="009E03FC" w:rsidRDefault="00A74A4A" w:rsidP="00A74A4A">
            <w:pPr>
              <w:pStyle w:val="affffff7"/>
              <w:ind w:firstLine="0"/>
              <w:jc w:val="center"/>
              <w:rPr>
                <w:iCs/>
                <w:color w:val="000000" w:themeColor="text1"/>
                <w:sz w:val="20"/>
                <w:szCs w:val="20"/>
                <w:lang w:val="ru-RU"/>
              </w:rPr>
            </w:pPr>
            <w:r>
              <w:rPr>
                <w:iCs/>
                <w:color w:val="000000" w:themeColor="text1"/>
                <w:sz w:val="20"/>
                <w:szCs w:val="20"/>
                <w:lang w:val="ru-RU"/>
              </w:rPr>
              <w:t>1-2,5</w:t>
            </w:r>
          </w:p>
        </w:tc>
      </w:tr>
      <w:tr w:rsidR="00A74A4A" w:rsidRPr="009E03FC" w14:paraId="0709D5B7" w14:textId="77777777" w:rsidTr="00487D9C">
        <w:tc>
          <w:tcPr>
            <w:tcW w:w="2722" w:type="dxa"/>
            <w:vMerge/>
            <w:tcBorders>
              <w:top w:val="single" w:sz="8" w:space="0" w:color="000000"/>
              <w:left w:val="single" w:sz="8" w:space="0" w:color="000000"/>
              <w:bottom w:val="single" w:sz="8" w:space="0" w:color="000000"/>
              <w:right w:val="single" w:sz="8" w:space="0" w:color="000000"/>
            </w:tcBorders>
            <w:vAlign w:val="center"/>
          </w:tcPr>
          <w:p w14:paraId="7925E685" w14:textId="77777777" w:rsidR="00A74A4A" w:rsidRPr="009E03FC" w:rsidRDefault="00A74A4A" w:rsidP="00A74A4A">
            <w:pPr>
              <w:ind w:firstLine="0"/>
              <w:jc w:val="left"/>
              <w:rPr>
                <w:rFonts w:eastAsia="Times New Roman" w:cs="Times New Roman"/>
                <w:iCs/>
                <w:color w:val="000000" w:themeColor="text1"/>
                <w:sz w:val="20"/>
                <w:szCs w:val="20"/>
                <w:lang w:eastAsia="ar-SA" w:bidi="en-US"/>
              </w:rPr>
            </w:pPr>
          </w:p>
        </w:tc>
        <w:tc>
          <w:tcPr>
            <w:tcW w:w="1701" w:type="dxa"/>
            <w:vMerge/>
            <w:tcBorders>
              <w:left w:val="single" w:sz="8" w:space="0" w:color="000000"/>
              <w:bottom w:val="single" w:sz="8" w:space="0" w:color="000000"/>
              <w:right w:val="single" w:sz="8" w:space="0" w:color="000000"/>
            </w:tcBorders>
            <w:vAlign w:val="center"/>
          </w:tcPr>
          <w:p w14:paraId="3E096A16" w14:textId="77777777" w:rsidR="00A74A4A" w:rsidRPr="009E03FC" w:rsidRDefault="00A74A4A" w:rsidP="00A74A4A">
            <w:pPr>
              <w:ind w:firstLine="0"/>
              <w:jc w:val="left"/>
              <w:rPr>
                <w:rFonts w:eastAsia="Times New Roman" w:cs="Times New Roman"/>
                <w:iCs/>
                <w:color w:val="000000" w:themeColor="text1"/>
                <w:sz w:val="20"/>
                <w:szCs w:val="20"/>
                <w:lang w:eastAsia="ar-SA" w:bidi="en-US"/>
              </w:rPr>
            </w:pPr>
          </w:p>
        </w:tc>
        <w:tc>
          <w:tcPr>
            <w:tcW w:w="2835" w:type="dxa"/>
            <w:vMerge/>
            <w:tcBorders>
              <w:left w:val="single" w:sz="8" w:space="0" w:color="000000"/>
              <w:bottom w:val="single" w:sz="8" w:space="0" w:color="000000"/>
              <w:right w:val="single" w:sz="8" w:space="0" w:color="000000"/>
            </w:tcBorders>
            <w:vAlign w:val="center"/>
          </w:tcPr>
          <w:p w14:paraId="0A37ABE2" w14:textId="77777777" w:rsidR="00A74A4A" w:rsidRDefault="00A74A4A" w:rsidP="00A74A4A">
            <w:pPr>
              <w:ind w:firstLine="0"/>
              <w:jc w:val="left"/>
              <w:rPr>
                <w:iCs/>
                <w:color w:val="000000" w:themeColor="text1"/>
                <w:sz w:val="20"/>
                <w:szCs w:val="20"/>
              </w:rPr>
            </w:pPr>
          </w:p>
        </w:tc>
        <w:tc>
          <w:tcPr>
            <w:tcW w:w="1559" w:type="dxa"/>
            <w:tcBorders>
              <w:top w:val="single" w:sz="8" w:space="0" w:color="000000"/>
              <w:left w:val="single" w:sz="8" w:space="0" w:color="000000"/>
              <w:bottom w:val="single" w:sz="8" w:space="0" w:color="000000"/>
              <w:right w:val="single" w:sz="8" w:space="0" w:color="000000"/>
            </w:tcBorders>
          </w:tcPr>
          <w:p w14:paraId="14C9A112" w14:textId="52A9A2E7"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Сельские населенные пункты</w:t>
            </w:r>
          </w:p>
        </w:tc>
        <w:tc>
          <w:tcPr>
            <w:tcW w:w="850" w:type="dxa"/>
            <w:tcBorders>
              <w:top w:val="single" w:sz="8" w:space="0" w:color="000000"/>
              <w:left w:val="single" w:sz="8" w:space="0" w:color="000000"/>
              <w:bottom w:val="single" w:sz="8" w:space="0" w:color="000000"/>
              <w:right w:val="single" w:sz="8" w:space="0" w:color="000000"/>
            </w:tcBorders>
          </w:tcPr>
          <w:p w14:paraId="1634EA36" w14:textId="47A90463" w:rsidR="00A74A4A" w:rsidRDefault="00A74A4A" w:rsidP="00A74A4A">
            <w:pPr>
              <w:pStyle w:val="affffff7"/>
              <w:ind w:firstLine="0"/>
              <w:jc w:val="center"/>
              <w:rPr>
                <w:iCs/>
                <w:color w:val="000000" w:themeColor="text1"/>
                <w:sz w:val="20"/>
                <w:szCs w:val="20"/>
                <w:lang w:val="ru-RU"/>
              </w:rPr>
            </w:pPr>
            <w:r>
              <w:rPr>
                <w:iCs/>
                <w:color w:val="000000" w:themeColor="text1"/>
                <w:sz w:val="20"/>
                <w:szCs w:val="20"/>
                <w:lang w:val="ru-RU"/>
              </w:rPr>
              <w:t>0,5</w:t>
            </w:r>
          </w:p>
        </w:tc>
      </w:tr>
      <w:tr w:rsidR="00A74A4A" w:rsidRPr="009E03FC" w14:paraId="09154150" w14:textId="77777777" w:rsidTr="00487D9C">
        <w:tc>
          <w:tcPr>
            <w:tcW w:w="2722" w:type="dxa"/>
            <w:vMerge/>
            <w:tcBorders>
              <w:top w:val="single" w:sz="8" w:space="0" w:color="000000"/>
              <w:left w:val="single" w:sz="8" w:space="0" w:color="000000"/>
              <w:bottom w:val="single" w:sz="8" w:space="0" w:color="000000"/>
              <w:right w:val="single" w:sz="8" w:space="0" w:color="000000"/>
            </w:tcBorders>
            <w:vAlign w:val="center"/>
          </w:tcPr>
          <w:p w14:paraId="1B4CA11B" w14:textId="77777777" w:rsidR="00A74A4A" w:rsidRPr="009E03FC" w:rsidRDefault="00A74A4A" w:rsidP="00A74A4A">
            <w:pPr>
              <w:ind w:firstLine="0"/>
              <w:jc w:val="left"/>
              <w:rPr>
                <w:rFonts w:eastAsia="Times New Roman" w:cs="Times New Roman"/>
                <w:iCs/>
                <w:color w:val="000000" w:themeColor="text1"/>
                <w:sz w:val="20"/>
                <w:szCs w:val="20"/>
                <w:lang w:eastAsia="ar-SA" w:bidi="en-US"/>
              </w:rPr>
            </w:pPr>
          </w:p>
        </w:tc>
        <w:tc>
          <w:tcPr>
            <w:tcW w:w="1701" w:type="dxa"/>
            <w:tcBorders>
              <w:top w:val="single" w:sz="8" w:space="0" w:color="000000"/>
              <w:left w:val="single" w:sz="8" w:space="0" w:color="000000"/>
              <w:bottom w:val="single" w:sz="8" w:space="0" w:color="000000"/>
              <w:right w:val="single" w:sz="8" w:space="0" w:color="000000"/>
            </w:tcBorders>
          </w:tcPr>
          <w:p w14:paraId="65CD4F64" w14:textId="77777777" w:rsidR="00A74A4A" w:rsidRPr="009E03FC" w:rsidRDefault="00A74A4A" w:rsidP="00A74A4A">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5244" w:type="dxa"/>
            <w:gridSpan w:val="3"/>
            <w:tcBorders>
              <w:top w:val="single" w:sz="8" w:space="0" w:color="000000"/>
              <w:left w:val="single" w:sz="8" w:space="0" w:color="000000"/>
              <w:bottom w:val="single" w:sz="8" w:space="0" w:color="000000"/>
              <w:right w:val="single" w:sz="8" w:space="0" w:color="000000"/>
            </w:tcBorders>
          </w:tcPr>
          <w:p w14:paraId="106B8D37" w14:textId="77777777" w:rsidR="00A74A4A" w:rsidRPr="009E03FC" w:rsidRDefault="00A74A4A" w:rsidP="00A74A4A">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r>
      <w:tr w:rsidR="00A74A4A" w:rsidRPr="009E03FC" w14:paraId="50B96E5A" w14:textId="77777777" w:rsidTr="00487D9C">
        <w:tc>
          <w:tcPr>
            <w:tcW w:w="2722" w:type="dxa"/>
            <w:vMerge w:val="restart"/>
            <w:tcBorders>
              <w:top w:val="single" w:sz="8" w:space="0" w:color="000000"/>
              <w:left w:val="single" w:sz="8" w:space="0" w:color="000000"/>
              <w:right w:val="single" w:sz="8" w:space="0" w:color="000000"/>
            </w:tcBorders>
          </w:tcPr>
          <w:p w14:paraId="6838A1BE" w14:textId="77777777" w:rsidR="00A74A4A" w:rsidRDefault="00A74A4A" w:rsidP="00A74A4A">
            <w:pPr>
              <w:pStyle w:val="affffff7"/>
              <w:ind w:firstLine="0"/>
              <w:jc w:val="left"/>
              <w:rPr>
                <w:iCs/>
                <w:color w:val="000000" w:themeColor="text1"/>
                <w:sz w:val="20"/>
                <w:szCs w:val="20"/>
                <w:lang w:val="ru-RU"/>
              </w:rPr>
            </w:pPr>
            <w:r w:rsidRPr="009E03FC">
              <w:rPr>
                <w:iCs/>
                <w:color w:val="000000" w:themeColor="text1"/>
                <w:sz w:val="20"/>
                <w:szCs w:val="20"/>
                <w:lang w:val="ru-RU"/>
              </w:rPr>
              <w:t>Объекты водоотведения</w:t>
            </w:r>
            <w:r>
              <w:rPr>
                <w:iCs/>
                <w:color w:val="000000" w:themeColor="text1"/>
                <w:sz w:val="20"/>
                <w:szCs w:val="20"/>
                <w:lang w:val="ru-RU"/>
              </w:rPr>
              <w:t>:</w:t>
            </w:r>
          </w:p>
          <w:p w14:paraId="67EE0336" w14:textId="77777777"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магистральная ливневая канализация</w:t>
            </w:r>
          </w:p>
        </w:tc>
        <w:tc>
          <w:tcPr>
            <w:tcW w:w="1701" w:type="dxa"/>
            <w:vMerge w:val="restart"/>
            <w:tcBorders>
              <w:top w:val="single" w:sz="8" w:space="0" w:color="000000"/>
              <w:left w:val="single" w:sz="8" w:space="0" w:color="000000"/>
              <w:right w:val="single" w:sz="8" w:space="0" w:color="000000"/>
            </w:tcBorders>
          </w:tcPr>
          <w:p w14:paraId="30FE133F" w14:textId="77777777" w:rsidR="00A74A4A" w:rsidRPr="009E03FC" w:rsidRDefault="00A74A4A" w:rsidP="00A74A4A">
            <w:pPr>
              <w:pStyle w:val="affffff7"/>
              <w:ind w:firstLine="0"/>
              <w:jc w:val="left"/>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2835" w:type="dxa"/>
            <w:vMerge w:val="restart"/>
            <w:tcBorders>
              <w:top w:val="single" w:sz="8" w:space="0" w:color="000000"/>
              <w:left w:val="single" w:sz="8" w:space="0" w:color="000000"/>
              <w:right w:val="single" w:sz="8" w:space="0" w:color="000000"/>
            </w:tcBorders>
          </w:tcPr>
          <w:p w14:paraId="1E352F8E" w14:textId="02A983AA"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П</w:t>
            </w:r>
            <w:r w:rsidRPr="00E84CFF">
              <w:rPr>
                <w:iCs/>
                <w:color w:val="000000" w:themeColor="text1"/>
                <w:sz w:val="20"/>
                <w:szCs w:val="20"/>
                <w:lang w:val="ru-RU"/>
              </w:rPr>
              <w:t>лотность сетей дождевой канализации и открытых водоотводящих устройств</w:t>
            </w:r>
            <w:r>
              <w:rPr>
                <w:iCs/>
                <w:color w:val="000000" w:themeColor="text1"/>
                <w:sz w:val="20"/>
                <w:szCs w:val="20"/>
                <w:lang w:val="ru-RU"/>
              </w:rPr>
              <w:t>, км на 1 кв. км территории</w:t>
            </w:r>
          </w:p>
        </w:tc>
        <w:tc>
          <w:tcPr>
            <w:tcW w:w="1559" w:type="dxa"/>
            <w:tcBorders>
              <w:top w:val="single" w:sz="8" w:space="0" w:color="000000"/>
              <w:left w:val="single" w:sz="8" w:space="0" w:color="000000"/>
              <w:bottom w:val="single" w:sz="8" w:space="0" w:color="000000"/>
              <w:right w:val="single" w:sz="8" w:space="0" w:color="000000"/>
            </w:tcBorders>
          </w:tcPr>
          <w:p w14:paraId="796E21FD" w14:textId="7E30B5D6"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Пгт Монастырщина</w:t>
            </w:r>
          </w:p>
        </w:tc>
        <w:tc>
          <w:tcPr>
            <w:tcW w:w="850" w:type="dxa"/>
            <w:tcBorders>
              <w:top w:val="single" w:sz="8" w:space="0" w:color="000000"/>
              <w:left w:val="single" w:sz="8" w:space="0" w:color="000000"/>
              <w:bottom w:val="single" w:sz="8" w:space="0" w:color="000000"/>
              <w:right w:val="single" w:sz="8" w:space="0" w:color="000000"/>
            </w:tcBorders>
          </w:tcPr>
          <w:p w14:paraId="111AEB16" w14:textId="2DBCCEAD" w:rsidR="00A74A4A" w:rsidRPr="009E03FC" w:rsidRDefault="00A74A4A" w:rsidP="00A74A4A">
            <w:pPr>
              <w:pStyle w:val="affffff7"/>
              <w:ind w:firstLine="0"/>
              <w:jc w:val="center"/>
              <w:rPr>
                <w:iCs/>
                <w:color w:val="000000" w:themeColor="text1"/>
                <w:sz w:val="20"/>
                <w:szCs w:val="20"/>
                <w:lang w:val="ru-RU"/>
              </w:rPr>
            </w:pPr>
            <w:r>
              <w:rPr>
                <w:iCs/>
                <w:color w:val="000000" w:themeColor="text1"/>
                <w:sz w:val="20"/>
                <w:szCs w:val="20"/>
                <w:lang w:val="ru-RU"/>
              </w:rPr>
              <w:t>1,0</w:t>
            </w:r>
          </w:p>
        </w:tc>
      </w:tr>
      <w:tr w:rsidR="00A74A4A" w:rsidRPr="009E03FC" w14:paraId="75338627" w14:textId="77777777" w:rsidTr="00487D9C">
        <w:tc>
          <w:tcPr>
            <w:tcW w:w="2722" w:type="dxa"/>
            <w:vMerge/>
            <w:tcBorders>
              <w:left w:val="single" w:sz="8" w:space="0" w:color="000000"/>
              <w:right w:val="single" w:sz="8" w:space="0" w:color="000000"/>
            </w:tcBorders>
          </w:tcPr>
          <w:p w14:paraId="021BBA85" w14:textId="77777777" w:rsidR="00A74A4A" w:rsidRPr="009E03FC" w:rsidRDefault="00A74A4A" w:rsidP="00A74A4A">
            <w:pPr>
              <w:pStyle w:val="affffff7"/>
              <w:ind w:firstLine="0"/>
              <w:jc w:val="left"/>
              <w:rPr>
                <w:iCs/>
                <w:color w:val="000000" w:themeColor="text1"/>
                <w:sz w:val="20"/>
                <w:szCs w:val="20"/>
                <w:lang w:val="ru-RU"/>
              </w:rPr>
            </w:pPr>
          </w:p>
        </w:tc>
        <w:tc>
          <w:tcPr>
            <w:tcW w:w="1701" w:type="dxa"/>
            <w:vMerge/>
            <w:tcBorders>
              <w:left w:val="single" w:sz="8" w:space="0" w:color="000000"/>
              <w:right w:val="single" w:sz="8" w:space="0" w:color="000000"/>
            </w:tcBorders>
          </w:tcPr>
          <w:p w14:paraId="7CCF37E9" w14:textId="77777777" w:rsidR="00A74A4A" w:rsidRPr="009E03FC" w:rsidRDefault="00A74A4A" w:rsidP="00A74A4A">
            <w:pPr>
              <w:pStyle w:val="affffff7"/>
              <w:ind w:firstLine="0"/>
              <w:jc w:val="left"/>
              <w:rPr>
                <w:sz w:val="20"/>
                <w:szCs w:val="20"/>
                <w:lang w:val="ru-RU"/>
              </w:rPr>
            </w:pPr>
          </w:p>
        </w:tc>
        <w:tc>
          <w:tcPr>
            <w:tcW w:w="2835" w:type="dxa"/>
            <w:vMerge/>
            <w:tcBorders>
              <w:left w:val="single" w:sz="8" w:space="0" w:color="000000"/>
              <w:right w:val="single" w:sz="8" w:space="0" w:color="000000"/>
            </w:tcBorders>
          </w:tcPr>
          <w:p w14:paraId="34A0DD4F" w14:textId="60C334DA" w:rsidR="00A74A4A" w:rsidRPr="009E03FC" w:rsidRDefault="00A74A4A" w:rsidP="00A74A4A">
            <w:pPr>
              <w:pStyle w:val="affffff7"/>
              <w:ind w:firstLine="0"/>
              <w:jc w:val="left"/>
              <w:rPr>
                <w:iCs/>
                <w:color w:val="000000" w:themeColor="text1"/>
                <w:sz w:val="20"/>
                <w:szCs w:val="20"/>
                <w:lang w:val="ru-RU"/>
              </w:rPr>
            </w:pPr>
          </w:p>
        </w:tc>
        <w:tc>
          <w:tcPr>
            <w:tcW w:w="1559" w:type="dxa"/>
            <w:tcBorders>
              <w:top w:val="single" w:sz="8" w:space="0" w:color="000000"/>
              <w:left w:val="single" w:sz="8" w:space="0" w:color="000000"/>
              <w:bottom w:val="single" w:sz="8" w:space="0" w:color="000000"/>
              <w:right w:val="single" w:sz="8" w:space="0" w:color="000000"/>
            </w:tcBorders>
          </w:tcPr>
          <w:p w14:paraId="1A56ED41" w14:textId="3F51871C" w:rsidR="00A74A4A" w:rsidRPr="009E03FC" w:rsidRDefault="00A74A4A" w:rsidP="00A74A4A">
            <w:pPr>
              <w:pStyle w:val="affffff7"/>
              <w:ind w:firstLine="0"/>
              <w:jc w:val="left"/>
              <w:rPr>
                <w:iCs/>
                <w:color w:val="000000" w:themeColor="text1"/>
                <w:sz w:val="20"/>
                <w:szCs w:val="20"/>
                <w:lang w:val="ru-RU"/>
              </w:rPr>
            </w:pPr>
            <w:r>
              <w:rPr>
                <w:iCs/>
                <w:color w:val="000000" w:themeColor="text1"/>
                <w:sz w:val="20"/>
                <w:szCs w:val="20"/>
                <w:lang w:val="ru-RU"/>
              </w:rPr>
              <w:t>Сельские населенные пункты</w:t>
            </w:r>
          </w:p>
        </w:tc>
        <w:tc>
          <w:tcPr>
            <w:tcW w:w="850" w:type="dxa"/>
            <w:tcBorders>
              <w:top w:val="single" w:sz="8" w:space="0" w:color="000000"/>
              <w:left w:val="single" w:sz="8" w:space="0" w:color="000000"/>
              <w:bottom w:val="single" w:sz="8" w:space="0" w:color="000000"/>
              <w:right w:val="single" w:sz="8" w:space="0" w:color="000000"/>
            </w:tcBorders>
          </w:tcPr>
          <w:p w14:paraId="13D88A04" w14:textId="35B902DB" w:rsidR="00A74A4A" w:rsidRPr="009E03FC" w:rsidRDefault="00A74A4A" w:rsidP="00A74A4A">
            <w:pPr>
              <w:pStyle w:val="affffff7"/>
              <w:ind w:firstLine="0"/>
              <w:jc w:val="center"/>
              <w:rPr>
                <w:iCs/>
                <w:color w:val="000000" w:themeColor="text1"/>
                <w:sz w:val="20"/>
                <w:szCs w:val="20"/>
                <w:lang w:val="ru-RU"/>
              </w:rPr>
            </w:pPr>
            <w:r>
              <w:rPr>
                <w:iCs/>
                <w:color w:val="000000" w:themeColor="text1"/>
                <w:sz w:val="20"/>
                <w:szCs w:val="20"/>
                <w:lang w:val="ru-RU"/>
              </w:rPr>
              <w:t>0,1</w:t>
            </w:r>
          </w:p>
        </w:tc>
      </w:tr>
      <w:tr w:rsidR="00A74A4A" w:rsidRPr="009E03FC" w14:paraId="01DC5432" w14:textId="77777777" w:rsidTr="00487D9C">
        <w:tc>
          <w:tcPr>
            <w:tcW w:w="2722" w:type="dxa"/>
            <w:vMerge/>
            <w:tcBorders>
              <w:left w:val="single" w:sz="8" w:space="0" w:color="000000"/>
              <w:bottom w:val="single" w:sz="8" w:space="0" w:color="000000"/>
              <w:right w:val="single" w:sz="8" w:space="0" w:color="000000"/>
            </w:tcBorders>
          </w:tcPr>
          <w:p w14:paraId="112CF734" w14:textId="77777777" w:rsidR="00A74A4A" w:rsidRPr="009E03FC" w:rsidRDefault="00A74A4A" w:rsidP="00A74A4A">
            <w:pPr>
              <w:pStyle w:val="affffff7"/>
              <w:ind w:firstLine="0"/>
              <w:jc w:val="left"/>
              <w:rPr>
                <w:iCs/>
                <w:color w:val="000000" w:themeColor="text1"/>
                <w:sz w:val="20"/>
                <w:szCs w:val="20"/>
                <w:lang w:val="ru-RU"/>
              </w:rPr>
            </w:pPr>
          </w:p>
        </w:tc>
        <w:tc>
          <w:tcPr>
            <w:tcW w:w="1701" w:type="dxa"/>
            <w:tcBorders>
              <w:left w:val="single" w:sz="8" w:space="0" w:color="000000"/>
              <w:bottom w:val="single" w:sz="8" w:space="0" w:color="000000"/>
              <w:right w:val="single" w:sz="8" w:space="0" w:color="000000"/>
            </w:tcBorders>
          </w:tcPr>
          <w:p w14:paraId="051437B9" w14:textId="71D3610E" w:rsidR="00A74A4A" w:rsidRPr="009E03FC" w:rsidRDefault="00A74A4A" w:rsidP="00A74A4A">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5244" w:type="dxa"/>
            <w:gridSpan w:val="3"/>
            <w:tcBorders>
              <w:left w:val="single" w:sz="8" w:space="0" w:color="000000"/>
              <w:bottom w:val="single" w:sz="8" w:space="0" w:color="000000"/>
              <w:right w:val="single" w:sz="8" w:space="0" w:color="000000"/>
            </w:tcBorders>
          </w:tcPr>
          <w:p w14:paraId="244EE60D" w14:textId="57E3F6F4" w:rsidR="00A74A4A" w:rsidRDefault="00A74A4A" w:rsidP="00A74A4A">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r>
      <w:tr w:rsidR="00A74A4A" w:rsidRPr="009E03FC" w14:paraId="04628914" w14:textId="77777777" w:rsidTr="00487D9C">
        <w:trPr>
          <w:trHeight w:val="1098"/>
        </w:trPr>
        <w:tc>
          <w:tcPr>
            <w:tcW w:w="9667" w:type="dxa"/>
            <w:gridSpan w:val="5"/>
            <w:tcBorders>
              <w:top w:val="single" w:sz="8" w:space="0" w:color="000000"/>
              <w:left w:val="single" w:sz="8" w:space="0" w:color="000000"/>
              <w:bottom w:val="single" w:sz="8" w:space="0" w:color="000000"/>
              <w:right w:val="single" w:sz="8" w:space="0" w:color="000000"/>
            </w:tcBorders>
          </w:tcPr>
          <w:p w14:paraId="0F7754BC" w14:textId="77777777" w:rsidR="00A74A4A" w:rsidRPr="009E03FC" w:rsidRDefault="00A74A4A" w:rsidP="00A74A4A">
            <w:pPr>
              <w:ind w:firstLine="0"/>
              <w:rPr>
                <w:rFonts w:cs="Times New Roman"/>
                <w:b/>
                <w:bCs/>
                <w:iCs/>
                <w:color w:val="000000" w:themeColor="text1"/>
                <w:sz w:val="20"/>
                <w:szCs w:val="20"/>
              </w:rPr>
            </w:pPr>
            <w:r w:rsidRPr="009E03FC">
              <w:rPr>
                <w:rFonts w:cs="Times New Roman"/>
                <w:b/>
                <w:bCs/>
                <w:iCs/>
                <w:color w:val="000000" w:themeColor="text1"/>
                <w:sz w:val="20"/>
                <w:szCs w:val="20"/>
              </w:rPr>
              <w:t>Примечания:</w:t>
            </w:r>
          </w:p>
          <w:p w14:paraId="5A6EF252" w14:textId="41726DA8" w:rsidR="00A74A4A" w:rsidRPr="00A74A4A" w:rsidRDefault="00A74A4A" w:rsidP="00A74A4A">
            <w:pPr>
              <w:ind w:firstLine="0"/>
              <w:rPr>
                <w:rFonts w:cs="Times New Roman"/>
                <w:iCs/>
                <w:sz w:val="20"/>
                <w:szCs w:val="20"/>
              </w:rPr>
            </w:pPr>
            <w:r w:rsidRPr="009E03FC">
              <w:rPr>
                <w:rFonts w:cs="Times New Roman"/>
                <w:iCs/>
                <w:color w:val="000000" w:themeColor="text1"/>
                <w:sz w:val="20"/>
                <w:szCs w:val="20"/>
              </w:rPr>
              <w:t xml:space="preserve">1. </w:t>
            </w:r>
            <w:r w:rsidRPr="00A74A4A">
              <w:rPr>
                <w:rFonts w:cs="Times New Roman"/>
                <w:iCs/>
                <w:sz w:val="20"/>
                <w:szCs w:val="20"/>
              </w:rPr>
              <w:t>В населенных пунктах следует проектировать раздельную систему канализации с отводом отдельными сетями:</w:t>
            </w:r>
          </w:p>
          <w:p w14:paraId="6D530C0D" w14:textId="77777777" w:rsidR="00A74A4A" w:rsidRPr="00A74A4A" w:rsidRDefault="00A74A4A" w:rsidP="00A74A4A">
            <w:pPr>
              <w:ind w:firstLine="0"/>
              <w:rPr>
                <w:rFonts w:cs="Times New Roman"/>
                <w:iCs/>
                <w:sz w:val="20"/>
                <w:szCs w:val="20"/>
              </w:rPr>
            </w:pPr>
            <w:r w:rsidRPr="00A74A4A">
              <w:rPr>
                <w:rFonts w:cs="Times New Roman"/>
                <w:iCs/>
                <w:sz w:val="20"/>
                <w:szCs w:val="20"/>
              </w:rPr>
              <w:t>- хозяйственно-бытовых и производственных сточных вод;</w:t>
            </w:r>
          </w:p>
          <w:p w14:paraId="63FE072F" w14:textId="26024DE1" w:rsidR="00A74A4A" w:rsidRDefault="00A74A4A" w:rsidP="00A74A4A">
            <w:pPr>
              <w:pStyle w:val="affffff7"/>
              <w:ind w:firstLine="0"/>
              <w:rPr>
                <w:iCs/>
                <w:sz w:val="20"/>
                <w:szCs w:val="20"/>
                <w:lang w:val="ru-RU"/>
              </w:rPr>
            </w:pPr>
            <w:r w:rsidRPr="00A74A4A">
              <w:rPr>
                <w:iCs/>
                <w:sz w:val="20"/>
                <w:szCs w:val="20"/>
                <w:lang w:val="ru-RU"/>
              </w:rPr>
              <w:t>- поверхностных (снеговых и дождевых) стоков.</w:t>
            </w:r>
          </w:p>
          <w:p w14:paraId="71A28F5B" w14:textId="3D1F1D72" w:rsidR="00A74A4A" w:rsidRPr="00A74A4A" w:rsidRDefault="00A74A4A" w:rsidP="00A74A4A">
            <w:pPr>
              <w:pStyle w:val="affffff7"/>
              <w:ind w:firstLine="0"/>
              <w:rPr>
                <w:iCs/>
                <w:color w:val="000000" w:themeColor="text1"/>
                <w:sz w:val="20"/>
                <w:szCs w:val="20"/>
                <w:lang w:val="ru-RU"/>
              </w:rPr>
            </w:pPr>
            <w:r>
              <w:rPr>
                <w:iCs/>
                <w:color w:val="000000" w:themeColor="text1"/>
                <w:sz w:val="20"/>
                <w:szCs w:val="20"/>
                <w:lang w:val="ru-RU"/>
              </w:rPr>
              <w:t xml:space="preserve">2. </w:t>
            </w:r>
            <w:r w:rsidRPr="00A74A4A">
              <w:rPr>
                <w:iCs/>
                <w:color w:val="000000" w:themeColor="text1"/>
                <w:sz w:val="20"/>
                <w:szCs w:val="20"/>
                <w:lang w:val="ru-RU"/>
              </w:rPr>
              <w:t>Размещение систем канализации населенных пунктов, их резервных территорий, а также размещение очистных сооружений следует производить в соответствии с СП 32.13330.</w:t>
            </w:r>
            <w:r>
              <w:rPr>
                <w:iCs/>
                <w:color w:val="000000" w:themeColor="text1"/>
                <w:sz w:val="20"/>
                <w:szCs w:val="20"/>
                <w:lang w:val="ru-RU"/>
              </w:rPr>
              <w:t>2018</w:t>
            </w:r>
          </w:p>
        </w:tc>
      </w:tr>
    </w:tbl>
    <w:p w14:paraId="6F2C5983" w14:textId="77777777" w:rsidR="009317A9" w:rsidRPr="009317A9" w:rsidRDefault="009317A9" w:rsidP="009317A9"/>
    <w:p w14:paraId="49466E24" w14:textId="7AFE7712" w:rsidR="008C6FA3" w:rsidRPr="009E03FC" w:rsidRDefault="00A20373">
      <w:pPr>
        <w:pStyle w:val="3"/>
        <w:numPr>
          <w:ilvl w:val="2"/>
          <w:numId w:val="11"/>
        </w:numPr>
        <w:tabs>
          <w:tab w:val="left" w:pos="360"/>
        </w:tabs>
        <w:ind w:left="0" w:hanging="11"/>
        <w:rPr>
          <w:rFonts w:cs="Times New Roman"/>
        </w:rPr>
      </w:pPr>
      <w:bookmarkStart w:id="19" w:name="_Toc499029520"/>
      <w:bookmarkStart w:id="20" w:name="_Toc208507427"/>
      <w:r w:rsidRPr="009E03FC">
        <w:rPr>
          <w:rFonts w:cs="Times New Roman"/>
        </w:rPr>
        <w:t>В области автомобильных дорог местного значения</w:t>
      </w:r>
      <w:bookmarkEnd w:id="19"/>
      <w:r w:rsidR="00944BEB">
        <w:rPr>
          <w:rFonts w:cs="Times New Roman"/>
        </w:rPr>
        <w:t xml:space="preserve"> и транспорта</w:t>
      </w:r>
      <w:bookmarkEnd w:id="20"/>
    </w:p>
    <w:p w14:paraId="2DFC35F8" w14:textId="39B33D2B" w:rsidR="008C6FA3" w:rsidRPr="009E03FC" w:rsidRDefault="00A20373">
      <w:pPr>
        <w:keepNext/>
        <w:suppressAutoHyphens/>
        <w:spacing w:before="120"/>
        <w:jc w:val="right"/>
        <w:rPr>
          <w:rFonts w:cs="Times New Roman"/>
          <w:bCs/>
          <w:iCs/>
        </w:rPr>
      </w:pPr>
      <w:r w:rsidRPr="009E03FC">
        <w:rPr>
          <w:rFonts w:cs="Times New Roman"/>
          <w:bCs/>
          <w:iCs/>
        </w:rPr>
        <w:t>Таблица 1.</w:t>
      </w:r>
      <w:r w:rsidR="00A6130C">
        <w:rPr>
          <w:rFonts w:cs="Times New Roman"/>
          <w:bCs/>
          <w:iCs/>
        </w:rPr>
        <w:t>6</w:t>
      </w:r>
    </w:p>
    <w:p w14:paraId="3FAF2B3C" w14:textId="143AF7D9" w:rsidR="008C6FA3" w:rsidRPr="009E03FC" w:rsidRDefault="00A20373">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автомобильных дорог местного значения</w:t>
      </w:r>
      <w:r w:rsidR="00A6130C">
        <w:rPr>
          <w:szCs w:val="24"/>
        </w:rPr>
        <w:t xml:space="preserve"> и дорожного сервиса</w:t>
      </w:r>
    </w:p>
    <w:tbl>
      <w:tblPr>
        <w:tblStyle w:val="affffffff6"/>
        <w:tblW w:w="9747" w:type="dxa"/>
        <w:tblLayout w:type="fixed"/>
        <w:tblCellMar>
          <w:left w:w="28" w:type="dxa"/>
          <w:right w:w="28" w:type="dxa"/>
        </w:tblCellMar>
        <w:tblLook w:val="04A0" w:firstRow="1" w:lastRow="0" w:firstColumn="1" w:lastColumn="0" w:noHBand="0" w:noVBand="1"/>
      </w:tblPr>
      <w:tblGrid>
        <w:gridCol w:w="1588"/>
        <w:gridCol w:w="3118"/>
        <w:gridCol w:w="3262"/>
        <w:gridCol w:w="1698"/>
        <w:gridCol w:w="81"/>
      </w:tblGrid>
      <w:tr w:rsidR="008C6FA3" w:rsidRPr="009E03FC" w14:paraId="27507E9C" w14:textId="77777777" w:rsidTr="00A6130C">
        <w:trPr>
          <w:cantSplit/>
          <w:tblHeader/>
        </w:trPr>
        <w:tc>
          <w:tcPr>
            <w:tcW w:w="1588" w:type="dxa"/>
            <w:tcBorders>
              <w:top w:val="single" w:sz="8" w:space="0" w:color="000000"/>
              <w:left w:val="single" w:sz="8" w:space="0" w:color="000000"/>
              <w:bottom w:val="single" w:sz="8" w:space="0" w:color="000000"/>
              <w:right w:val="single" w:sz="8" w:space="0" w:color="000000"/>
            </w:tcBorders>
          </w:tcPr>
          <w:p w14:paraId="3E1A62DB"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3118" w:type="dxa"/>
            <w:tcBorders>
              <w:top w:val="single" w:sz="8" w:space="0" w:color="000000"/>
              <w:left w:val="single" w:sz="8" w:space="0" w:color="000000"/>
              <w:bottom w:val="single" w:sz="8" w:space="0" w:color="000000"/>
              <w:right w:val="single" w:sz="8" w:space="0" w:color="000000"/>
            </w:tcBorders>
          </w:tcPr>
          <w:p w14:paraId="154F3F08"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3262" w:type="dxa"/>
            <w:tcBorders>
              <w:top w:val="single" w:sz="8" w:space="0" w:color="000000"/>
              <w:left w:val="single" w:sz="8" w:space="0" w:color="000000"/>
              <w:bottom w:val="single" w:sz="8" w:space="0" w:color="000000"/>
              <w:right w:val="single" w:sz="8" w:space="0" w:color="000000"/>
            </w:tcBorders>
          </w:tcPr>
          <w:p w14:paraId="1C31D6B9"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1698" w:type="dxa"/>
            <w:tcBorders>
              <w:top w:val="single" w:sz="8" w:space="0" w:color="000000"/>
              <w:left w:val="single" w:sz="8" w:space="0" w:color="000000"/>
              <w:bottom w:val="single" w:sz="8" w:space="0" w:color="000000"/>
              <w:right w:val="single" w:sz="8" w:space="0" w:color="000000"/>
            </w:tcBorders>
          </w:tcPr>
          <w:p w14:paraId="3F072F41"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Значение расчетного показателя</w:t>
            </w:r>
          </w:p>
        </w:tc>
        <w:tc>
          <w:tcPr>
            <w:tcW w:w="81" w:type="dxa"/>
            <w:tcBorders>
              <w:top w:val="nil"/>
              <w:left w:val="nil"/>
              <w:bottom w:val="nil"/>
              <w:right w:val="nil"/>
            </w:tcBorders>
          </w:tcPr>
          <w:p w14:paraId="11ACA55C" w14:textId="77777777" w:rsidR="008C6FA3" w:rsidRPr="009E03FC" w:rsidRDefault="008C6FA3">
            <w:pPr>
              <w:rPr>
                <w:rFonts w:cs="Times New Roman"/>
              </w:rPr>
            </w:pPr>
          </w:p>
        </w:tc>
      </w:tr>
      <w:tr w:rsidR="008C6FA3" w:rsidRPr="009E03FC" w14:paraId="738A0626" w14:textId="77777777" w:rsidTr="00A6130C">
        <w:trPr>
          <w:cantSplit/>
        </w:trPr>
        <w:tc>
          <w:tcPr>
            <w:tcW w:w="1588" w:type="dxa"/>
            <w:vMerge w:val="restart"/>
            <w:tcBorders>
              <w:top w:val="single" w:sz="8" w:space="0" w:color="000000"/>
              <w:left w:val="single" w:sz="8" w:space="0" w:color="000000"/>
              <w:bottom w:val="single" w:sz="8" w:space="0" w:color="000000"/>
              <w:right w:val="single" w:sz="8" w:space="0" w:color="000000"/>
            </w:tcBorders>
          </w:tcPr>
          <w:p w14:paraId="5615E563" w14:textId="77777777" w:rsidR="008C6FA3" w:rsidRPr="009E03FC" w:rsidRDefault="00A20373">
            <w:pPr>
              <w:pStyle w:val="affffff7"/>
              <w:ind w:firstLine="0"/>
              <w:jc w:val="left"/>
              <w:rPr>
                <w:iCs/>
                <w:color w:val="000000" w:themeColor="text1"/>
                <w:sz w:val="20"/>
                <w:szCs w:val="20"/>
                <w:lang w:val="ru-RU"/>
              </w:rPr>
            </w:pPr>
            <w:r w:rsidRPr="009E03FC">
              <w:rPr>
                <w:iCs/>
                <w:color w:val="000000" w:themeColor="text1"/>
                <w:sz w:val="20"/>
                <w:szCs w:val="20"/>
                <w:lang w:val="ru-RU"/>
              </w:rPr>
              <w:t>Автомобильные дороги местного значения</w:t>
            </w:r>
          </w:p>
        </w:tc>
        <w:tc>
          <w:tcPr>
            <w:tcW w:w="3118" w:type="dxa"/>
            <w:tcBorders>
              <w:top w:val="single" w:sz="8" w:space="0" w:color="000000"/>
              <w:left w:val="single" w:sz="8" w:space="0" w:color="000000"/>
              <w:bottom w:val="single" w:sz="8" w:space="0" w:color="000000"/>
              <w:right w:val="single" w:sz="8" w:space="0" w:color="000000"/>
            </w:tcBorders>
          </w:tcPr>
          <w:p w14:paraId="210DE214" w14:textId="77777777" w:rsidR="008C6FA3" w:rsidRPr="009E03FC" w:rsidRDefault="00A2037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262" w:type="dxa"/>
            <w:tcBorders>
              <w:top w:val="single" w:sz="8" w:space="0" w:color="000000"/>
              <w:left w:val="single" w:sz="8" w:space="0" w:color="000000"/>
              <w:bottom w:val="single" w:sz="8" w:space="0" w:color="000000"/>
              <w:right w:val="single" w:sz="8" w:space="0" w:color="000000"/>
            </w:tcBorders>
          </w:tcPr>
          <w:p w14:paraId="2CA6EE50" w14:textId="77777777" w:rsidR="008C6FA3" w:rsidRPr="009E03FC" w:rsidRDefault="00A20373">
            <w:pPr>
              <w:pStyle w:val="affffff7"/>
              <w:ind w:firstLine="0"/>
              <w:jc w:val="left"/>
              <w:rPr>
                <w:iCs/>
                <w:color w:val="000000" w:themeColor="text1"/>
                <w:sz w:val="20"/>
                <w:szCs w:val="20"/>
                <w:lang w:val="ru-RU"/>
              </w:rPr>
            </w:pPr>
            <w:r w:rsidRPr="009E03FC">
              <w:rPr>
                <w:iCs/>
                <w:color w:val="000000" w:themeColor="text1"/>
                <w:sz w:val="20"/>
                <w:szCs w:val="20"/>
                <w:lang w:val="ru-RU"/>
              </w:rPr>
              <w:t>Плотность автомобильных дорог местного значения, км/ кв. км</w:t>
            </w:r>
          </w:p>
        </w:tc>
        <w:tc>
          <w:tcPr>
            <w:tcW w:w="1698" w:type="dxa"/>
            <w:tcBorders>
              <w:top w:val="single" w:sz="8" w:space="0" w:color="000000"/>
              <w:left w:val="single" w:sz="8" w:space="0" w:color="000000"/>
              <w:bottom w:val="single" w:sz="8" w:space="0" w:color="000000"/>
              <w:right w:val="single" w:sz="8" w:space="0" w:color="000000"/>
            </w:tcBorders>
          </w:tcPr>
          <w:p w14:paraId="1B112CC3" w14:textId="66DE33F7" w:rsidR="008C6FA3" w:rsidRPr="009E03FC" w:rsidRDefault="00A20373">
            <w:pPr>
              <w:pStyle w:val="affffff7"/>
              <w:ind w:firstLine="0"/>
              <w:jc w:val="center"/>
              <w:rPr>
                <w:iCs/>
                <w:color w:val="000000" w:themeColor="text1"/>
                <w:sz w:val="20"/>
                <w:szCs w:val="20"/>
                <w:lang w:val="ru-RU"/>
              </w:rPr>
            </w:pPr>
            <w:r w:rsidRPr="009E03FC">
              <w:rPr>
                <w:iCs/>
                <w:color w:val="000000" w:themeColor="text1"/>
                <w:sz w:val="20"/>
                <w:szCs w:val="20"/>
                <w:lang w:val="ru-RU"/>
              </w:rPr>
              <w:t>0,</w:t>
            </w:r>
            <w:r w:rsidR="00A6130C">
              <w:rPr>
                <w:iCs/>
                <w:color w:val="000000" w:themeColor="text1"/>
                <w:sz w:val="20"/>
                <w:szCs w:val="20"/>
                <w:lang w:val="ru-RU"/>
              </w:rPr>
              <w:t>63</w:t>
            </w:r>
          </w:p>
        </w:tc>
        <w:tc>
          <w:tcPr>
            <w:tcW w:w="81" w:type="dxa"/>
            <w:tcBorders>
              <w:top w:val="nil"/>
              <w:left w:val="nil"/>
              <w:bottom w:val="nil"/>
              <w:right w:val="nil"/>
            </w:tcBorders>
          </w:tcPr>
          <w:p w14:paraId="7CEEE311" w14:textId="77777777" w:rsidR="008C6FA3" w:rsidRPr="009E03FC" w:rsidRDefault="008C6FA3">
            <w:pPr>
              <w:rPr>
                <w:rFonts w:cs="Times New Roman"/>
              </w:rPr>
            </w:pPr>
          </w:p>
        </w:tc>
      </w:tr>
      <w:tr w:rsidR="008C6FA3" w:rsidRPr="009E03FC" w14:paraId="1528B8BC" w14:textId="77777777" w:rsidTr="00A6130C">
        <w:trPr>
          <w:cantSplit/>
        </w:trPr>
        <w:tc>
          <w:tcPr>
            <w:tcW w:w="1588" w:type="dxa"/>
            <w:vMerge/>
            <w:tcBorders>
              <w:left w:val="single" w:sz="8" w:space="0" w:color="000000"/>
              <w:bottom w:val="single" w:sz="8" w:space="0" w:color="000000"/>
              <w:right w:val="single" w:sz="8" w:space="0" w:color="000000"/>
            </w:tcBorders>
          </w:tcPr>
          <w:p w14:paraId="4D164406" w14:textId="77777777" w:rsidR="008C6FA3" w:rsidRPr="009E03FC" w:rsidRDefault="008C6FA3">
            <w:pPr>
              <w:pStyle w:val="affffff7"/>
              <w:ind w:firstLine="0"/>
              <w:jc w:val="left"/>
              <w:rPr>
                <w:iCs/>
                <w:color w:val="000000" w:themeColor="text1"/>
                <w:sz w:val="20"/>
                <w:szCs w:val="20"/>
                <w:lang w:val="ru-RU"/>
              </w:rPr>
            </w:pPr>
          </w:p>
        </w:tc>
        <w:tc>
          <w:tcPr>
            <w:tcW w:w="3118" w:type="dxa"/>
            <w:tcBorders>
              <w:top w:val="single" w:sz="8" w:space="0" w:color="000000"/>
              <w:left w:val="single" w:sz="8" w:space="0" w:color="000000"/>
              <w:bottom w:val="single" w:sz="8" w:space="0" w:color="000000"/>
              <w:right w:val="single" w:sz="8" w:space="0" w:color="000000"/>
            </w:tcBorders>
          </w:tcPr>
          <w:p w14:paraId="6A3C7A4F" w14:textId="77777777" w:rsidR="008C6FA3" w:rsidRPr="009E03FC" w:rsidRDefault="00A20373">
            <w:pPr>
              <w:pStyle w:val="affffff7"/>
              <w:ind w:firstLine="0"/>
              <w:jc w:val="left"/>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0" w:type="dxa"/>
            <w:gridSpan w:val="2"/>
            <w:tcBorders>
              <w:top w:val="single" w:sz="8" w:space="0" w:color="000000"/>
              <w:left w:val="single" w:sz="8" w:space="0" w:color="000000"/>
              <w:bottom w:val="single" w:sz="8" w:space="0" w:color="000000"/>
              <w:right w:val="single" w:sz="8" w:space="0" w:color="000000"/>
            </w:tcBorders>
          </w:tcPr>
          <w:p w14:paraId="2D2D2AA0" w14:textId="77777777" w:rsidR="008C6FA3" w:rsidRPr="009E03FC" w:rsidRDefault="00A20373">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c>
          <w:tcPr>
            <w:tcW w:w="81" w:type="dxa"/>
            <w:tcBorders>
              <w:top w:val="nil"/>
              <w:left w:val="nil"/>
              <w:bottom w:val="nil"/>
              <w:right w:val="nil"/>
            </w:tcBorders>
          </w:tcPr>
          <w:p w14:paraId="38C9149E" w14:textId="77777777" w:rsidR="008C6FA3" w:rsidRPr="009E03FC" w:rsidRDefault="008C6FA3">
            <w:pPr>
              <w:rPr>
                <w:rFonts w:cs="Times New Roman"/>
              </w:rPr>
            </w:pPr>
          </w:p>
        </w:tc>
      </w:tr>
      <w:tr w:rsidR="00A6130C" w:rsidRPr="009E03FC" w14:paraId="56CE9AB9" w14:textId="77777777" w:rsidTr="00A6130C">
        <w:trPr>
          <w:cantSplit/>
        </w:trPr>
        <w:tc>
          <w:tcPr>
            <w:tcW w:w="1588" w:type="dxa"/>
            <w:vMerge w:val="restart"/>
            <w:tcBorders>
              <w:top w:val="single" w:sz="8" w:space="0" w:color="000000"/>
              <w:left w:val="single" w:sz="8" w:space="0" w:color="000000"/>
              <w:right w:val="single" w:sz="8" w:space="0" w:color="000000"/>
            </w:tcBorders>
          </w:tcPr>
          <w:p w14:paraId="54FCDE4E" w14:textId="61BAE87C" w:rsidR="00A6130C" w:rsidRPr="009E03FC" w:rsidRDefault="00A6130C" w:rsidP="00A6130C">
            <w:pPr>
              <w:pStyle w:val="affffff7"/>
              <w:ind w:firstLine="0"/>
              <w:jc w:val="left"/>
              <w:rPr>
                <w:iCs/>
                <w:color w:val="000000" w:themeColor="text1"/>
                <w:sz w:val="20"/>
                <w:szCs w:val="20"/>
                <w:lang w:val="ru-RU"/>
              </w:rPr>
            </w:pPr>
            <w:r w:rsidRPr="00A7144B">
              <w:rPr>
                <w:iCs/>
                <w:color w:val="000000" w:themeColor="text1"/>
                <w:sz w:val="20"/>
                <w:szCs w:val="20"/>
                <w:lang w:val="ru-RU"/>
              </w:rPr>
              <w:t>Автозаправочные станции</w:t>
            </w:r>
          </w:p>
        </w:tc>
        <w:tc>
          <w:tcPr>
            <w:tcW w:w="3118" w:type="dxa"/>
            <w:tcBorders>
              <w:top w:val="single" w:sz="8" w:space="0" w:color="000000"/>
              <w:left w:val="single" w:sz="8" w:space="0" w:color="000000"/>
              <w:bottom w:val="single" w:sz="8" w:space="0" w:color="000000"/>
              <w:right w:val="single" w:sz="8" w:space="0" w:color="000000"/>
            </w:tcBorders>
          </w:tcPr>
          <w:p w14:paraId="03E93B92" w14:textId="2B1E81D5" w:rsidR="00A6130C" w:rsidRPr="009E03FC" w:rsidRDefault="00A6130C" w:rsidP="00A6130C">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262" w:type="dxa"/>
            <w:tcBorders>
              <w:top w:val="single" w:sz="8" w:space="0" w:color="000000"/>
              <w:left w:val="single" w:sz="8" w:space="0" w:color="000000"/>
              <w:bottom w:val="single" w:sz="8" w:space="0" w:color="000000"/>
              <w:right w:val="single" w:sz="8" w:space="0" w:color="000000"/>
            </w:tcBorders>
          </w:tcPr>
          <w:p w14:paraId="259F035E" w14:textId="2E7201BE" w:rsidR="00A6130C" w:rsidRPr="009E03FC" w:rsidRDefault="00A6130C" w:rsidP="00A6130C">
            <w:pPr>
              <w:pStyle w:val="affffff7"/>
              <w:ind w:firstLine="0"/>
              <w:jc w:val="left"/>
              <w:rPr>
                <w:iCs/>
                <w:color w:val="000000" w:themeColor="text1"/>
                <w:sz w:val="20"/>
                <w:szCs w:val="20"/>
                <w:lang w:val="ru-RU"/>
              </w:rPr>
            </w:pPr>
            <w:r w:rsidRPr="00A7144B">
              <w:rPr>
                <w:iCs/>
                <w:color w:val="000000" w:themeColor="text1"/>
                <w:sz w:val="20"/>
                <w:szCs w:val="20"/>
                <w:lang w:val="ru-RU"/>
              </w:rPr>
              <w:t>Количество легковых автомобилей, на 1топливо-раздаточную колонку</w:t>
            </w:r>
          </w:p>
        </w:tc>
        <w:tc>
          <w:tcPr>
            <w:tcW w:w="1698" w:type="dxa"/>
            <w:tcBorders>
              <w:top w:val="single" w:sz="8" w:space="0" w:color="000000"/>
              <w:left w:val="single" w:sz="8" w:space="0" w:color="000000"/>
              <w:bottom w:val="single" w:sz="8" w:space="0" w:color="000000"/>
              <w:right w:val="single" w:sz="8" w:space="0" w:color="000000"/>
            </w:tcBorders>
          </w:tcPr>
          <w:p w14:paraId="1C35EFBC" w14:textId="7B40B29A" w:rsidR="00A6130C" w:rsidRPr="009E03FC" w:rsidRDefault="00A6130C" w:rsidP="00A6130C">
            <w:pPr>
              <w:pStyle w:val="affffff7"/>
              <w:ind w:firstLine="0"/>
              <w:jc w:val="center"/>
              <w:rPr>
                <w:iCs/>
                <w:color w:val="000000" w:themeColor="text1"/>
                <w:sz w:val="20"/>
                <w:szCs w:val="20"/>
                <w:lang w:val="ru-RU"/>
              </w:rPr>
            </w:pPr>
            <w:r w:rsidRPr="00A7144B">
              <w:rPr>
                <w:iCs/>
                <w:color w:val="000000" w:themeColor="text1"/>
                <w:sz w:val="20"/>
                <w:szCs w:val="20"/>
              </w:rPr>
              <w:t>1200</w:t>
            </w:r>
          </w:p>
        </w:tc>
        <w:tc>
          <w:tcPr>
            <w:tcW w:w="81" w:type="dxa"/>
            <w:tcBorders>
              <w:top w:val="nil"/>
              <w:left w:val="nil"/>
              <w:bottom w:val="nil"/>
              <w:right w:val="nil"/>
            </w:tcBorders>
          </w:tcPr>
          <w:p w14:paraId="5C3ACCC5" w14:textId="77777777" w:rsidR="00A6130C" w:rsidRPr="009E03FC" w:rsidRDefault="00A6130C" w:rsidP="00A6130C">
            <w:pPr>
              <w:rPr>
                <w:rFonts w:cs="Times New Roman"/>
              </w:rPr>
            </w:pPr>
          </w:p>
        </w:tc>
      </w:tr>
      <w:tr w:rsidR="00A6130C" w:rsidRPr="009E03FC" w14:paraId="3DD12161" w14:textId="77777777" w:rsidTr="00A6130C">
        <w:trPr>
          <w:cantSplit/>
        </w:trPr>
        <w:tc>
          <w:tcPr>
            <w:tcW w:w="1588" w:type="dxa"/>
            <w:vMerge/>
            <w:tcBorders>
              <w:left w:val="single" w:sz="8" w:space="0" w:color="000000"/>
              <w:right w:val="single" w:sz="8" w:space="0" w:color="000000"/>
            </w:tcBorders>
          </w:tcPr>
          <w:p w14:paraId="70D4620A" w14:textId="77777777" w:rsidR="00A6130C" w:rsidRPr="00A7144B" w:rsidRDefault="00A6130C" w:rsidP="00A6130C">
            <w:pPr>
              <w:pStyle w:val="affffff7"/>
              <w:ind w:firstLine="0"/>
              <w:jc w:val="left"/>
              <w:rPr>
                <w:iCs/>
                <w:color w:val="000000" w:themeColor="text1"/>
                <w:sz w:val="20"/>
                <w:szCs w:val="20"/>
                <w:lang w:val="ru-RU"/>
              </w:rPr>
            </w:pPr>
          </w:p>
        </w:tc>
        <w:tc>
          <w:tcPr>
            <w:tcW w:w="3118" w:type="dxa"/>
            <w:tcBorders>
              <w:top w:val="single" w:sz="8" w:space="0" w:color="000000"/>
              <w:left w:val="single" w:sz="8" w:space="0" w:color="000000"/>
              <w:bottom w:val="single" w:sz="8" w:space="0" w:color="000000"/>
              <w:right w:val="single" w:sz="8" w:space="0" w:color="000000"/>
            </w:tcBorders>
          </w:tcPr>
          <w:p w14:paraId="1EC2103F" w14:textId="3A7FE14A" w:rsidR="00A6130C" w:rsidRPr="00A7144B" w:rsidRDefault="00A6130C" w:rsidP="00A6130C">
            <w:pPr>
              <w:pStyle w:val="affffff7"/>
              <w:ind w:firstLine="0"/>
              <w:jc w:val="left"/>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0" w:type="dxa"/>
            <w:gridSpan w:val="2"/>
            <w:tcBorders>
              <w:top w:val="single" w:sz="8" w:space="0" w:color="000000"/>
              <w:left w:val="single" w:sz="8" w:space="0" w:color="000000"/>
              <w:bottom w:val="single" w:sz="8" w:space="0" w:color="000000"/>
              <w:right w:val="single" w:sz="8" w:space="0" w:color="000000"/>
            </w:tcBorders>
          </w:tcPr>
          <w:p w14:paraId="1AC5C1C4" w14:textId="6E84104B" w:rsidR="00A6130C" w:rsidRPr="00914DF4" w:rsidRDefault="00A6130C" w:rsidP="00A6130C">
            <w:pPr>
              <w:pStyle w:val="affffff7"/>
              <w:ind w:firstLine="0"/>
              <w:jc w:val="center"/>
              <w:rPr>
                <w:iCs/>
                <w:color w:val="000000" w:themeColor="text1"/>
                <w:sz w:val="20"/>
                <w:szCs w:val="20"/>
              </w:rPr>
            </w:pPr>
            <w:r w:rsidRPr="00A7144B">
              <w:rPr>
                <w:iCs/>
                <w:color w:val="000000" w:themeColor="text1"/>
                <w:sz w:val="20"/>
                <w:szCs w:val="20"/>
              </w:rPr>
              <w:t>Не</w:t>
            </w:r>
            <w:r w:rsidRPr="00A7144B">
              <w:rPr>
                <w:iCs/>
                <w:color w:val="000000" w:themeColor="text1"/>
                <w:sz w:val="20"/>
                <w:szCs w:val="20"/>
                <w:lang w:val="ru-RU"/>
              </w:rPr>
              <w:t xml:space="preserve"> </w:t>
            </w:r>
            <w:r w:rsidRPr="00A7144B">
              <w:rPr>
                <w:iCs/>
                <w:color w:val="000000" w:themeColor="text1"/>
                <w:sz w:val="20"/>
                <w:szCs w:val="20"/>
              </w:rPr>
              <w:t>нормируется</w:t>
            </w:r>
            <w:r w:rsidR="00914DF4">
              <w:rPr>
                <w:iCs/>
                <w:color w:val="000000" w:themeColor="text1"/>
                <w:sz w:val="20"/>
                <w:szCs w:val="20"/>
              </w:rPr>
              <w:t xml:space="preserve"> [1]</w:t>
            </w:r>
          </w:p>
        </w:tc>
        <w:tc>
          <w:tcPr>
            <w:tcW w:w="81" w:type="dxa"/>
            <w:tcBorders>
              <w:top w:val="nil"/>
              <w:left w:val="nil"/>
              <w:bottom w:val="nil"/>
              <w:right w:val="nil"/>
            </w:tcBorders>
          </w:tcPr>
          <w:p w14:paraId="2FA73CB8" w14:textId="77777777" w:rsidR="00A6130C" w:rsidRPr="009E03FC" w:rsidRDefault="00A6130C" w:rsidP="00A6130C">
            <w:pPr>
              <w:rPr>
                <w:rFonts w:cs="Times New Roman"/>
              </w:rPr>
            </w:pPr>
          </w:p>
        </w:tc>
      </w:tr>
      <w:tr w:rsidR="00A6130C" w:rsidRPr="009E03FC" w14:paraId="43FC8103" w14:textId="77777777" w:rsidTr="00A6130C">
        <w:trPr>
          <w:cantSplit/>
        </w:trPr>
        <w:tc>
          <w:tcPr>
            <w:tcW w:w="1588" w:type="dxa"/>
            <w:vMerge w:val="restart"/>
            <w:tcBorders>
              <w:top w:val="single" w:sz="8" w:space="0" w:color="000000"/>
              <w:left w:val="single" w:sz="8" w:space="0" w:color="000000"/>
              <w:right w:val="single" w:sz="8" w:space="0" w:color="000000"/>
            </w:tcBorders>
          </w:tcPr>
          <w:p w14:paraId="236EE75C" w14:textId="48EE164C" w:rsidR="00A6130C" w:rsidRPr="00A7144B" w:rsidRDefault="00A6130C" w:rsidP="00A6130C">
            <w:pPr>
              <w:pStyle w:val="affffff7"/>
              <w:ind w:firstLine="0"/>
              <w:jc w:val="left"/>
              <w:rPr>
                <w:iCs/>
                <w:color w:val="000000" w:themeColor="text1"/>
                <w:sz w:val="20"/>
                <w:szCs w:val="20"/>
                <w:lang w:val="ru-RU"/>
              </w:rPr>
            </w:pPr>
            <w:r w:rsidRPr="00A7144B">
              <w:rPr>
                <w:iCs/>
                <w:color w:val="000000" w:themeColor="text1"/>
                <w:sz w:val="20"/>
                <w:szCs w:val="20"/>
              </w:rPr>
              <w:lastRenderedPageBreak/>
              <w:t>Станции</w:t>
            </w:r>
            <w:r w:rsidRPr="00A7144B">
              <w:rPr>
                <w:iCs/>
                <w:color w:val="000000" w:themeColor="text1"/>
                <w:sz w:val="20"/>
                <w:szCs w:val="20"/>
                <w:lang w:val="ru-RU"/>
              </w:rPr>
              <w:t xml:space="preserve"> </w:t>
            </w:r>
            <w:r w:rsidRPr="00A7144B">
              <w:rPr>
                <w:iCs/>
                <w:color w:val="000000" w:themeColor="text1"/>
                <w:sz w:val="20"/>
                <w:szCs w:val="20"/>
              </w:rPr>
              <w:t>технического</w:t>
            </w:r>
            <w:r w:rsidRPr="00A7144B">
              <w:rPr>
                <w:iCs/>
                <w:color w:val="000000" w:themeColor="text1"/>
                <w:sz w:val="20"/>
                <w:szCs w:val="20"/>
                <w:lang w:val="ru-RU"/>
              </w:rPr>
              <w:t xml:space="preserve"> </w:t>
            </w:r>
            <w:r w:rsidRPr="00A7144B">
              <w:rPr>
                <w:iCs/>
                <w:color w:val="000000" w:themeColor="text1"/>
                <w:sz w:val="20"/>
                <w:szCs w:val="20"/>
              </w:rPr>
              <w:t>обслуживания</w:t>
            </w:r>
            <w:r w:rsidRPr="00A7144B">
              <w:rPr>
                <w:iCs/>
                <w:color w:val="000000" w:themeColor="text1"/>
                <w:sz w:val="20"/>
                <w:szCs w:val="20"/>
                <w:lang w:val="ru-RU"/>
              </w:rPr>
              <w:t xml:space="preserve"> автомобилей</w:t>
            </w:r>
          </w:p>
        </w:tc>
        <w:tc>
          <w:tcPr>
            <w:tcW w:w="3118" w:type="dxa"/>
            <w:tcBorders>
              <w:top w:val="single" w:sz="8" w:space="0" w:color="000000"/>
              <w:left w:val="single" w:sz="8" w:space="0" w:color="000000"/>
              <w:bottom w:val="single" w:sz="8" w:space="0" w:color="000000"/>
              <w:right w:val="single" w:sz="8" w:space="0" w:color="000000"/>
            </w:tcBorders>
          </w:tcPr>
          <w:p w14:paraId="70AE8245" w14:textId="7591C1D6" w:rsidR="00A6130C" w:rsidRPr="00A7144B" w:rsidRDefault="00A6130C" w:rsidP="00A6130C">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262" w:type="dxa"/>
            <w:tcBorders>
              <w:top w:val="single" w:sz="8" w:space="0" w:color="000000"/>
              <w:left w:val="single" w:sz="8" w:space="0" w:color="000000"/>
              <w:bottom w:val="single" w:sz="8" w:space="0" w:color="000000"/>
              <w:right w:val="single" w:sz="8" w:space="0" w:color="000000"/>
            </w:tcBorders>
          </w:tcPr>
          <w:p w14:paraId="71C886B3" w14:textId="0049CF64" w:rsidR="00A6130C" w:rsidRPr="00A6130C" w:rsidRDefault="00A6130C" w:rsidP="00A6130C">
            <w:pPr>
              <w:pStyle w:val="affffff7"/>
              <w:ind w:firstLine="0"/>
              <w:jc w:val="left"/>
              <w:rPr>
                <w:iCs/>
                <w:color w:val="000000" w:themeColor="text1"/>
                <w:sz w:val="20"/>
                <w:szCs w:val="20"/>
                <w:lang w:val="ru-RU"/>
              </w:rPr>
            </w:pPr>
            <w:r w:rsidRPr="00A7144B">
              <w:rPr>
                <w:iCs/>
                <w:color w:val="000000" w:themeColor="text1"/>
                <w:sz w:val="20"/>
                <w:szCs w:val="20"/>
                <w:lang w:val="ru-RU"/>
              </w:rPr>
              <w:t>Количество легковых автомобилей на 1 пост на станции технического обслуживания</w:t>
            </w:r>
          </w:p>
        </w:tc>
        <w:tc>
          <w:tcPr>
            <w:tcW w:w="1698" w:type="dxa"/>
            <w:tcBorders>
              <w:top w:val="single" w:sz="8" w:space="0" w:color="000000"/>
              <w:left w:val="single" w:sz="8" w:space="0" w:color="000000"/>
              <w:bottom w:val="single" w:sz="8" w:space="0" w:color="000000"/>
              <w:right w:val="single" w:sz="8" w:space="0" w:color="000000"/>
            </w:tcBorders>
          </w:tcPr>
          <w:p w14:paraId="34E48820" w14:textId="2AA5E833" w:rsidR="00A6130C" w:rsidRPr="00A7144B" w:rsidRDefault="00A6130C" w:rsidP="00A6130C">
            <w:pPr>
              <w:pStyle w:val="affffff7"/>
              <w:ind w:firstLine="0"/>
              <w:jc w:val="center"/>
              <w:rPr>
                <w:iCs/>
                <w:color w:val="000000" w:themeColor="text1"/>
                <w:sz w:val="20"/>
                <w:szCs w:val="20"/>
              </w:rPr>
            </w:pPr>
            <w:r w:rsidRPr="00A7144B">
              <w:rPr>
                <w:iCs/>
                <w:color w:val="000000" w:themeColor="text1"/>
                <w:sz w:val="20"/>
                <w:szCs w:val="20"/>
              </w:rPr>
              <w:t>200</w:t>
            </w:r>
          </w:p>
        </w:tc>
        <w:tc>
          <w:tcPr>
            <w:tcW w:w="81" w:type="dxa"/>
            <w:tcBorders>
              <w:top w:val="nil"/>
              <w:left w:val="nil"/>
              <w:bottom w:val="nil"/>
              <w:right w:val="nil"/>
            </w:tcBorders>
          </w:tcPr>
          <w:p w14:paraId="3E46FA48" w14:textId="77777777" w:rsidR="00A6130C" w:rsidRPr="009E03FC" w:rsidRDefault="00A6130C" w:rsidP="00A6130C">
            <w:pPr>
              <w:rPr>
                <w:rFonts w:cs="Times New Roman"/>
              </w:rPr>
            </w:pPr>
          </w:p>
        </w:tc>
      </w:tr>
      <w:tr w:rsidR="00A6130C" w:rsidRPr="009E03FC" w14:paraId="6C24169D" w14:textId="77777777" w:rsidTr="00A6130C">
        <w:trPr>
          <w:cantSplit/>
        </w:trPr>
        <w:tc>
          <w:tcPr>
            <w:tcW w:w="1588" w:type="dxa"/>
            <w:vMerge/>
            <w:tcBorders>
              <w:left w:val="single" w:sz="8" w:space="0" w:color="000000"/>
              <w:right w:val="single" w:sz="8" w:space="0" w:color="000000"/>
            </w:tcBorders>
          </w:tcPr>
          <w:p w14:paraId="31CB2055" w14:textId="77777777" w:rsidR="00A6130C" w:rsidRPr="00A7144B" w:rsidRDefault="00A6130C" w:rsidP="00A6130C">
            <w:pPr>
              <w:pStyle w:val="affffff7"/>
              <w:ind w:firstLine="0"/>
              <w:jc w:val="left"/>
              <w:rPr>
                <w:iCs/>
                <w:color w:val="000000" w:themeColor="text1"/>
                <w:sz w:val="20"/>
                <w:szCs w:val="20"/>
              </w:rPr>
            </w:pPr>
          </w:p>
        </w:tc>
        <w:tc>
          <w:tcPr>
            <w:tcW w:w="3118" w:type="dxa"/>
            <w:tcBorders>
              <w:top w:val="single" w:sz="8" w:space="0" w:color="000000"/>
              <w:left w:val="single" w:sz="8" w:space="0" w:color="000000"/>
              <w:bottom w:val="single" w:sz="8" w:space="0" w:color="000000"/>
              <w:right w:val="single" w:sz="8" w:space="0" w:color="000000"/>
            </w:tcBorders>
          </w:tcPr>
          <w:p w14:paraId="58A42AE1" w14:textId="16261E87" w:rsidR="00A6130C" w:rsidRPr="00A7144B" w:rsidRDefault="00A6130C" w:rsidP="00A6130C">
            <w:pPr>
              <w:pStyle w:val="affffff7"/>
              <w:ind w:firstLine="0"/>
              <w:jc w:val="left"/>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0" w:type="dxa"/>
            <w:gridSpan w:val="2"/>
            <w:tcBorders>
              <w:top w:val="single" w:sz="8" w:space="0" w:color="000000"/>
              <w:left w:val="single" w:sz="8" w:space="0" w:color="000000"/>
              <w:bottom w:val="single" w:sz="8" w:space="0" w:color="000000"/>
              <w:right w:val="single" w:sz="8" w:space="0" w:color="000000"/>
            </w:tcBorders>
          </w:tcPr>
          <w:p w14:paraId="06FC009F" w14:textId="24A4D909" w:rsidR="00A6130C" w:rsidRPr="00A7144B" w:rsidRDefault="00A6130C" w:rsidP="00A6130C">
            <w:pPr>
              <w:pStyle w:val="affffff7"/>
              <w:ind w:firstLine="0"/>
              <w:jc w:val="center"/>
              <w:rPr>
                <w:iCs/>
                <w:color w:val="000000" w:themeColor="text1"/>
                <w:sz w:val="20"/>
                <w:szCs w:val="20"/>
              </w:rPr>
            </w:pPr>
            <w:r w:rsidRPr="00A7144B">
              <w:rPr>
                <w:iCs/>
                <w:color w:val="000000" w:themeColor="text1"/>
                <w:sz w:val="20"/>
                <w:szCs w:val="20"/>
              </w:rPr>
              <w:t>Не</w:t>
            </w:r>
            <w:r w:rsidRPr="00A7144B">
              <w:rPr>
                <w:iCs/>
                <w:color w:val="000000" w:themeColor="text1"/>
                <w:sz w:val="20"/>
                <w:szCs w:val="20"/>
                <w:lang w:val="ru-RU"/>
              </w:rPr>
              <w:t xml:space="preserve"> </w:t>
            </w:r>
            <w:r w:rsidRPr="00A7144B">
              <w:rPr>
                <w:iCs/>
                <w:color w:val="000000" w:themeColor="text1"/>
                <w:sz w:val="20"/>
                <w:szCs w:val="20"/>
              </w:rPr>
              <w:t>нормируется</w:t>
            </w:r>
            <w:r w:rsidR="00914DF4">
              <w:rPr>
                <w:iCs/>
                <w:color w:val="000000" w:themeColor="text1"/>
                <w:sz w:val="20"/>
                <w:szCs w:val="20"/>
              </w:rPr>
              <w:t xml:space="preserve"> [1]</w:t>
            </w:r>
          </w:p>
        </w:tc>
        <w:tc>
          <w:tcPr>
            <w:tcW w:w="81" w:type="dxa"/>
            <w:tcBorders>
              <w:top w:val="nil"/>
              <w:left w:val="nil"/>
              <w:bottom w:val="nil"/>
              <w:right w:val="nil"/>
            </w:tcBorders>
          </w:tcPr>
          <w:p w14:paraId="0CB08D29" w14:textId="77777777" w:rsidR="00A6130C" w:rsidRPr="009E03FC" w:rsidRDefault="00A6130C" w:rsidP="00A6130C">
            <w:pPr>
              <w:rPr>
                <w:rFonts w:cs="Times New Roman"/>
              </w:rPr>
            </w:pPr>
          </w:p>
        </w:tc>
      </w:tr>
      <w:tr w:rsidR="00914DF4" w:rsidRPr="009E03FC" w14:paraId="060A81C0" w14:textId="77777777" w:rsidTr="00CF4C92">
        <w:trPr>
          <w:cantSplit/>
        </w:trPr>
        <w:tc>
          <w:tcPr>
            <w:tcW w:w="9666" w:type="dxa"/>
            <w:gridSpan w:val="4"/>
            <w:tcBorders>
              <w:left w:val="single" w:sz="8" w:space="0" w:color="000000"/>
              <w:right w:val="single" w:sz="8" w:space="0" w:color="000000"/>
            </w:tcBorders>
          </w:tcPr>
          <w:p w14:paraId="4453BEBA" w14:textId="77777777" w:rsidR="00914DF4" w:rsidRPr="00914DF4" w:rsidRDefault="00914DF4" w:rsidP="00914DF4">
            <w:pPr>
              <w:pStyle w:val="affffff7"/>
              <w:ind w:firstLine="0"/>
              <w:rPr>
                <w:b/>
                <w:bCs/>
                <w:sz w:val="20"/>
                <w:szCs w:val="20"/>
                <w:lang w:val="ru-RU"/>
              </w:rPr>
            </w:pPr>
            <w:r w:rsidRPr="00914DF4">
              <w:rPr>
                <w:b/>
                <w:bCs/>
                <w:sz w:val="20"/>
                <w:szCs w:val="20"/>
                <w:lang w:val="ru-RU"/>
              </w:rPr>
              <w:t>Примечание:</w:t>
            </w:r>
          </w:p>
          <w:p w14:paraId="09E39F7B" w14:textId="79F4900D" w:rsidR="00914DF4" w:rsidRPr="00914DF4" w:rsidRDefault="00914DF4" w:rsidP="00914DF4">
            <w:pPr>
              <w:pStyle w:val="affffff7"/>
              <w:ind w:firstLine="0"/>
              <w:rPr>
                <w:iCs/>
                <w:color w:val="000000" w:themeColor="text1"/>
                <w:sz w:val="20"/>
                <w:szCs w:val="20"/>
                <w:lang w:val="ru-RU"/>
              </w:rPr>
            </w:pPr>
            <w:r>
              <w:rPr>
                <w:sz w:val="20"/>
                <w:szCs w:val="20"/>
                <w:lang w:val="ru-RU"/>
              </w:rPr>
              <w:t xml:space="preserve">1. </w:t>
            </w:r>
            <w:r w:rsidRPr="00914DF4">
              <w:rPr>
                <w:sz w:val="20"/>
                <w:szCs w:val="20"/>
                <w:lang w:val="ru-RU"/>
              </w:rPr>
              <w:t>Размещение</w:t>
            </w:r>
            <w:r w:rsidR="00881B6B" w:rsidRPr="00881B6B">
              <w:rPr>
                <w:sz w:val="20"/>
                <w:szCs w:val="20"/>
                <w:lang w:val="ru-RU"/>
              </w:rPr>
              <w:t xml:space="preserve"> </w:t>
            </w:r>
            <w:r w:rsidR="00881B6B">
              <w:rPr>
                <w:sz w:val="20"/>
                <w:szCs w:val="20"/>
                <w:lang w:val="ru-RU"/>
              </w:rPr>
              <w:t>автозаправочных станций</w:t>
            </w:r>
            <w:r w:rsidRPr="00914DF4">
              <w:rPr>
                <w:sz w:val="20"/>
                <w:szCs w:val="20"/>
                <w:lang w:val="ru-RU"/>
              </w:rPr>
              <w:t xml:space="preserve"> и дорожных </w:t>
            </w:r>
            <w:r w:rsidR="00881B6B">
              <w:rPr>
                <w:sz w:val="20"/>
                <w:szCs w:val="20"/>
                <w:lang w:val="ru-RU"/>
              </w:rPr>
              <w:t xml:space="preserve">станций технического обслуживания </w:t>
            </w:r>
            <w:r w:rsidRPr="00914DF4">
              <w:rPr>
                <w:sz w:val="20"/>
                <w:szCs w:val="20"/>
                <w:lang w:val="ru-RU"/>
              </w:rPr>
              <w:t>должно производиться на основе экономических и статических изысканий</w:t>
            </w:r>
          </w:p>
        </w:tc>
        <w:tc>
          <w:tcPr>
            <w:tcW w:w="81" w:type="dxa"/>
            <w:tcBorders>
              <w:top w:val="nil"/>
              <w:left w:val="nil"/>
              <w:bottom w:val="nil"/>
              <w:right w:val="nil"/>
            </w:tcBorders>
          </w:tcPr>
          <w:p w14:paraId="7C69E887" w14:textId="77777777" w:rsidR="00914DF4" w:rsidRPr="009E03FC" w:rsidRDefault="00914DF4" w:rsidP="00A6130C">
            <w:pPr>
              <w:rPr>
                <w:rFonts w:cs="Times New Roman"/>
              </w:rPr>
            </w:pPr>
          </w:p>
        </w:tc>
      </w:tr>
    </w:tbl>
    <w:p w14:paraId="4756B11E" w14:textId="5C946D74" w:rsidR="00C965FD" w:rsidRPr="00580761" w:rsidRDefault="00C965FD" w:rsidP="00C965FD">
      <w:pPr>
        <w:keepNext/>
        <w:pageBreakBefore/>
        <w:spacing w:before="120"/>
        <w:jc w:val="right"/>
        <w:rPr>
          <w:bCs/>
          <w:iCs/>
        </w:rPr>
      </w:pPr>
      <w:bookmarkStart w:id="21" w:name="_Hlk142046996"/>
      <w:r w:rsidRPr="00580761">
        <w:rPr>
          <w:bCs/>
          <w:iCs/>
        </w:rPr>
        <w:lastRenderedPageBreak/>
        <w:t>Таблица 1.</w:t>
      </w:r>
      <w:r>
        <w:rPr>
          <w:bCs/>
          <w:iCs/>
        </w:rPr>
        <w:t>7</w:t>
      </w:r>
    </w:p>
    <w:p w14:paraId="63D5B805" w14:textId="1BE481AD" w:rsidR="00C965FD" w:rsidRDefault="00C965FD" w:rsidP="00C965FD">
      <w:pPr>
        <w:pStyle w:val="5"/>
        <w:keepLines/>
        <w:rPr>
          <w:i/>
          <w:iCs w:val="0"/>
          <w:szCs w:val="24"/>
        </w:rPr>
      </w:pPr>
      <w:r w:rsidRPr="00580761">
        <w:rPr>
          <w:iCs w:val="0"/>
          <w:szCs w:val="24"/>
        </w:rPr>
        <w:t>Объекты местного значения</w:t>
      </w:r>
      <w:r>
        <w:rPr>
          <w:iCs w:val="0"/>
          <w:szCs w:val="24"/>
        </w:rPr>
        <w:t xml:space="preserve"> муниципального округа</w:t>
      </w:r>
      <w:r w:rsidRPr="00580761">
        <w:rPr>
          <w:iCs w:val="0"/>
          <w:szCs w:val="24"/>
        </w:rPr>
        <w:t xml:space="preserve"> в области </w:t>
      </w:r>
      <w:r w:rsidR="00C74ECB">
        <w:rPr>
          <w:iCs w:val="0"/>
          <w:szCs w:val="24"/>
        </w:rPr>
        <w:t>велокоммуникаций</w:t>
      </w:r>
      <w:r>
        <w:rPr>
          <w:iCs w:val="0"/>
          <w:szCs w:val="24"/>
        </w:rPr>
        <w:t xml:space="preserve"> </w:t>
      </w:r>
    </w:p>
    <w:tbl>
      <w:tblPr>
        <w:tblStyle w:val="affffffff6"/>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8"/>
        <w:gridCol w:w="1882"/>
        <w:gridCol w:w="1982"/>
        <w:gridCol w:w="1702"/>
        <w:gridCol w:w="1565"/>
        <w:gridCol w:w="988"/>
      </w:tblGrid>
      <w:tr w:rsidR="00C965FD" w:rsidRPr="0073719E" w14:paraId="54CAF626" w14:textId="77777777" w:rsidTr="00D72717">
        <w:trPr>
          <w:tblHeader/>
        </w:trPr>
        <w:tc>
          <w:tcPr>
            <w:tcW w:w="1548" w:type="dxa"/>
          </w:tcPr>
          <w:bookmarkEnd w:id="21"/>
          <w:p w14:paraId="190175C7" w14:textId="77777777" w:rsidR="00C965FD" w:rsidRPr="0073719E" w:rsidRDefault="00C965FD" w:rsidP="00CF4C92">
            <w:pPr>
              <w:pStyle w:val="affffff7"/>
              <w:ind w:firstLine="0"/>
              <w:jc w:val="center"/>
              <w:rPr>
                <w:sz w:val="20"/>
                <w:szCs w:val="20"/>
                <w:lang w:val="ru-RU"/>
              </w:rPr>
            </w:pPr>
            <w:r w:rsidRPr="001F4E56">
              <w:rPr>
                <w:b/>
                <w:sz w:val="20"/>
                <w:szCs w:val="20"/>
                <w:lang w:val="ru-RU"/>
              </w:rPr>
              <w:t>Наименование вида объекта</w:t>
            </w:r>
          </w:p>
        </w:tc>
        <w:tc>
          <w:tcPr>
            <w:tcW w:w="1882" w:type="dxa"/>
          </w:tcPr>
          <w:p w14:paraId="68102497" w14:textId="77777777" w:rsidR="00C965FD" w:rsidRPr="0073719E" w:rsidRDefault="00C965FD" w:rsidP="00CF4C92">
            <w:pPr>
              <w:pStyle w:val="affffff7"/>
              <w:ind w:firstLine="0"/>
              <w:jc w:val="center"/>
              <w:rPr>
                <w:sz w:val="20"/>
                <w:szCs w:val="20"/>
                <w:lang w:val="ru-RU"/>
              </w:rPr>
            </w:pPr>
            <w:r w:rsidRPr="001F4E56">
              <w:rPr>
                <w:b/>
                <w:sz w:val="20"/>
                <w:szCs w:val="20"/>
                <w:lang w:val="ru-RU"/>
              </w:rPr>
              <w:t>Тип расчетного показателя</w:t>
            </w:r>
          </w:p>
        </w:tc>
        <w:tc>
          <w:tcPr>
            <w:tcW w:w="1982" w:type="dxa"/>
          </w:tcPr>
          <w:p w14:paraId="4E5891C4" w14:textId="77777777" w:rsidR="00C965FD" w:rsidRPr="0073719E" w:rsidRDefault="00C965FD" w:rsidP="00CF4C92">
            <w:pPr>
              <w:pStyle w:val="affffff7"/>
              <w:ind w:firstLine="0"/>
              <w:jc w:val="center"/>
              <w:rPr>
                <w:sz w:val="20"/>
                <w:szCs w:val="20"/>
                <w:lang w:val="ru-RU"/>
              </w:rPr>
            </w:pPr>
            <w:r w:rsidRPr="001F4E56">
              <w:rPr>
                <w:b/>
                <w:sz w:val="20"/>
                <w:szCs w:val="20"/>
                <w:lang w:val="ru-RU"/>
              </w:rPr>
              <w:t>Наименование расчетного показателя, единица измерения</w:t>
            </w:r>
          </w:p>
        </w:tc>
        <w:tc>
          <w:tcPr>
            <w:tcW w:w="4255" w:type="dxa"/>
            <w:gridSpan w:val="3"/>
          </w:tcPr>
          <w:p w14:paraId="36DCEF09" w14:textId="77777777" w:rsidR="00C965FD" w:rsidRDefault="00C965FD" w:rsidP="00CF4C92">
            <w:pPr>
              <w:pStyle w:val="affffff7"/>
              <w:ind w:firstLine="0"/>
              <w:jc w:val="center"/>
              <w:rPr>
                <w:sz w:val="20"/>
                <w:szCs w:val="20"/>
                <w:lang w:val="ru-RU"/>
              </w:rPr>
            </w:pPr>
            <w:r>
              <w:rPr>
                <w:b/>
                <w:sz w:val="20"/>
                <w:szCs w:val="20"/>
                <w:lang w:val="ru-RU"/>
              </w:rPr>
              <w:t>З</w:t>
            </w:r>
            <w:r w:rsidRPr="001F4E56">
              <w:rPr>
                <w:b/>
                <w:sz w:val="20"/>
                <w:szCs w:val="20"/>
                <w:lang w:val="ru-RU"/>
              </w:rPr>
              <w:t>начения расчетного показателя</w:t>
            </w:r>
          </w:p>
        </w:tc>
      </w:tr>
      <w:tr w:rsidR="00C74ECB" w:rsidRPr="0073719E" w14:paraId="41FC6224" w14:textId="77777777" w:rsidTr="00D72717">
        <w:tc>
          <w:tcPr>
            <w:tcW w:w="1548" w:type="dxa"/>
            <w:vMerge w:val="restart"/>
          </w:tcPr>
          <w:p w14:paraId="17568B4D" w14:textId="0A6D717F" w:rsidR="00C74ECB" w:rsidRPr="0073719E" w:rsidRDefault="00C74ECB" w:rsidP="00C74ECB">
            <w:pPr>
              <w:pStyle w:val="affffff7"/>
              <w:ind w:firstLine="0"/>
              <w:rPr>
                <w:sz w:val="20"/>
                <w:szCs w:val="20"/>
                <w:lang w:val="ru-RU"/>
              </w:rPr>
            </w:pPr>
            <w:r>
              <w:rPr>
                <w:sz w:val="20"/>
                <w:szCs w:val="20"/>
                <w:lang w:val="ru-RU"/>
              </w:rPr>
              <w:t>Велокоммуникации (в</w:t>
            </w:r>
            <w:r w:rsidRPr="001F4E56">
              <w:rPr>
                <w:sz w:val="20"/>
                <w:szCs w:val="20"/>
                <w:lang w:val="ru-RU"/>
              </w:rPr>
              <w:t>елосипедные дорожки</w:t>
            </w:r>
            <w:r>
              <w:rPr>
                <w:sz w:val="20"/>
                <w:szCs w:val="20"/>
                <w:lang w:val="ru-RU"/>
              </w:rPr>
              <w:t xml:space="preserve"> и велосипедные полосы)</w:t>
            </w:r>
          </w:p>
        </w:tc>
        <w:tc>
          <w:tcPr>
            <w:tcW w:w="1882" w:type="dxa"/>
            <w:vMerge w:val="restart"/>
          </w:tcPr>
          <w:p w14:paraId="6E2AC37D" w14:textId="23A7D9B3" w:rsidR="00C74ECB" w:rsidRPr="0073719E" w:rsidRDefault="00C74ECB" w:rsidP="00C74ECB">
            <w:pPr>
              <w:pStyle w:val="affffff7"/>
              <w:ind w:firstLine="0"/>
              <w:rPr>
                <w:sz w:val="20"/>
                <w:szCs w:val="20"/>
                <w:lang w:val="ru-RU"/>
              </w:rPr>
            </w:pPr>
            <w:r w:rsidRPr="009E03FC">
              <w:rPr>
                <w:iCs/>
                <w:color w:val="000000" w:themeColor="text1"/>
                <w:sz w:val="20"/>
                <w:szCs w:val="20"/>
                <w:lang w:val="ru-RU"/>
              </w:rPr>
              <w:t>Минимально допустимый уровень обеспеченности</w:t>
            </w:r>
          </w:p>
        </w:tc>
        <w:tc>
          <w:tcPr>
            <w:tcW w:w="1982" w:type="dxa"/>
            <w:vMerge w:val="restart"/>
          </w:tcPr>
          <w:p w14:paraId="799A8D4A" w14:textId="3DDBD93A" w:rsidR="00C74ECB" w:rsidRPr="009B18EA" w:rsidRDefault="00C74ECB" w:rsidP="00C74ECB">
            <w:pPr>
              <w:pStyle w:val="affffff7"/>
              <w:ind w:firstLine="0"/>
              <w:rPr>
                <w:sz w:val="20"/>
                <w:szCs w:val="20"/>
                <w:lang w:val="ru-RU"/>
              </w:rPr>
            </w:pPr>
            <w:r w:rsidRPr="0073719E">
              <w:rPr>
                <w:sz w:val="20"/>
                <w:szCs w:val="20"/>
                <w:lang w:val="ru-RU"/>
              </w:rPr>
              <w:t xml:space="preserve">Ширина </w:t>
            </w:r>
            <w:r>
              <w:rPr>
                <w:sz w:val="20"/>
                <w:szCs w:val="20"/>
                <w:lang w:val="ru-RU"/>
              </w:rPr>
              <w:t>полосы при в одностороннем движении</w:t>
            </w:r>
          </w:p>
        </w:tc>
        <w:tc>
          <w:tcPr>
            <w:tcW w:w="3267" w:type="dxa"/>
            <w:gridSpan w:val="2"/>
          </w:tcPr>
          <w:p w14:paraId="392B4BE4" w14:textId="76FFE0DF" w:rsidR="00C74ECB" w:rsidRPr="0073719E" w:rsidRDefault="00C74ECB" w:rsidP="00C74ECB">
            <w:pPr>
              <w:pStyle w:val="affffff7"/>
              <w:ind w:firstLine="0"/>
              <w:rPr>
                <w:sz w:val="20"/>
                <w:szCs w:val="20"/>
                <w:lang w:val="ru-RU"/>
              </w:rPr>
            </w:pPr>
            <w:r>
              <w:rPr>
                <w:sz w:val="20"/>
                <w:szCs w:val="20"/>
                <w:lang w:val="ru-RU"/>
              </w:rPr>
              <w:t>Велосипедная дорожка</w:t>
            </w:r>
          </w:p>
        </w:tc>
        <w:tc>
          <w:tcPr>
            <w:tcW w:w="988" w:type="dxa"/>
          </w:tcPr>
          <w:p w14:paraId="4D0B34FB" w14:textId="14754CAF" w:rsidR="00C74ECB" w:rsidRPr="0073719E" w:rsidRDefault="00C74ECB" w:rsidP="00C74ECB">
            <w:pPr>
              <w:pStyle w:val="affffff7"/>
              <w:ind w:firstLine="0"/>
              <w:jc w:val="center"/>
              <w:rPr>
                <w:sz w:val="20"/>
                <w:szCs w:val="20"/>
                <w:lang w:val="ru-RU"/>
              </w:rPr>
            </w:pPr>
            <w:r>
              <w:rPr>
                <w:sz w:val="20"/>
                <w:szCs w:val="20"/>
                <w:lang w:val="ru-RU"/>
              </w:rPr>
              <w:t>1,5</w:t>
            </w:r>
          </w:p>
        </w:tc>
      </w:tr>
      <w:tr w:rsidR="00C74ECB" w:rsidRPr="0073719E" w14:paraId="663E1A94" w14:textId="77777777" w:rsidTr="00D72717">
        <w:tc>
          <w:tcPr>
            <w:tcW w:w="1548" w:type="dxa"/>
            <w:vMerge/>
          </w:tcPr>
          <w:p w14:paraId="0A4DDA92" w14:textId="77777777" w:rsidR="00C74ECB" w:rsidRPr="0073719E" w:rsidRDefault="00C74ECB" w:rsidP="00C74ECB">
            <w:pPr>
              <w:pStyle w:val="affffff7"/>
              <w:ind w:firstLine="0"/>
              <w:rPr>
                <w:sz w:val="20"/>
                <w:szCs w:val="20"/>
                <w:lang w:val="ru-RU"/>
              </w:rPr>
            </w:pPr>
          </w:p>
        </w:tc>
        <w:tc>
          <w:tcPr>
            <w:tcW w:w="1882" w:type="dxa"/>
            <w:vMerge/>
          </w:tcPr>
          <w:p w14:paraId="67C6BE32" w14:textId="77777777" w:rsidR="00C74ECB" w:rsidRPr="0073719E" w:rsidRDefault="00C74ECB" w:rsidP="00C74ECB">
            <w:pPr>
              <w:pStyle w:val="affffff7"/>
              <w:ind w:firstLine="0"/>
              <w:rPr>
                <w:sz w:val="20"/>
                <w:szCs w:val="20"/>
                <w:lang w:val="ru-RU"/>
              </w:rPr>
            </w:pPr>
          </w:p>
        </w:tc>
        <w:tc>
          <w:tcPr>
            <w:tcW w:w="1982" w:type="dxa"/>
            <w:vMerge/>
          </w:tcPr>
          <w:p w14:paraId="4E7B75FB" w14:textId="77777777" w:rsidR="00C74ECB" w:rsidRPr="0073719E" w:rsidRDefault="00C74ECB" w:rsidP="00C74ECB">
            <w:pPr>
              <w:pStyle w:val="affffff7"/>
              <w:ind w:firstLine="0"/>
              <w:rPr>
                <w:sz w:val="20"/>
                <w:szCs w:val="20"/>
                <w:lang w:val="ru-RU"/>
              </w:rPr>
            </w:pPr>
          </w:p>
        </w:tc>
        <w:tc>
          <w:tcPr>
            <w:tcW w:w="3267" w:type="dxa"/>
            <w:gridSpan w:val="2"/>
          </w:tcPr>
          <w:p w14:paraId="7169F4A6" w14:textId="0549B7F3" w:rsidR="00C74ECB" w:rsidRPr="0073719E" w:rsidRDefault="00C74ECB" w:rsidP="00C74ECB">
            <w:pPr>
              <w:pStyle w:val="affffff7"/>
              <w:ind w:firstLine="0"/>
              <w:rPr>
                <w:sz w:val="20"/>
                <w:szCs w:val="20"/>
                <w:lang w:val="ru-RU"/>
              </w:rPr>
            </w:pPr>
            <w:r>
              <w:rPr>
                <w:sz w:val="20"/>
                <w:szCs w:val="20"/>
                <w:lang w:val="ru-RU"/>
              </w:rPr>
              <w:t>Велосипедная полоса, выделенная в пределах полосы движения автомобилей</w:t>
            </w:r>
          </w:p>
        </w:tc>
        <w:tc>
          <w:tcPr>
            <w:tcW w:w="988" w:type="dxa"/>
          </w:tcPr>
          <w:p w14:paraId="08DB75AD" w14:textId="39C47041" w:rsidR="00C74ECB" w:rsidRPr="0073719E" w:rsidRDefault="00C74ECB" w:rsidP="00C74ECB">
            <w:pPr>
              <w:pStyle w:val="affffff7"/>
              <w:ind w:firstLine="0"/>
              <w:jc w:val="center"/>
              <w:rPr>
                <w:sz w:val="20"/>
                <w:szCs w:val="20"/>
                <w:lang w:val="ru-RU"/>
              </w:rPr>
            </w:pPr>
            <w:r>
              <w:rPr>
                <w:sz w:val="20"/>
                <w:szCs w:val="20"/>
                <w:lang w:val="ru-RU"/>
              </w:rPr>
              <w:t>1,0</w:t>
            </w:r>
          </w:p>
        </w:tc>
      </w:tr>
      <w:tr w:rsidR="00C74ECB" w:rsidRPr="0073719E" w14:paraId="1A35E5B5" w14:textId="77777777" w:rsidTr="00D72717">
        <w:tc>
          <w:tcPr>
            <w:tcW w:w="1548" w:type="dxa"/>
            <w:vMerge/>
          </w:tcPr>
          <w:p w14:paraId="05AA0103" w14:textId="77777777" w:rsidR="00C74ECB" w:rsidRPr="0073719E" w:rsidRDefault="00C74ECB" w:rsidP="00C74ECB">
            <w:pPr>
              <w:pStyle w:val="affffff7"/>
              <w:ind w:firstLine="0"/>
              <w:rPr>
                <w:sz w:val="20"/>
                <w:szCs w:val="20"/>
                <w:lang w:val="ru-RU"/>
              </w:rPr>
            </w:pPr>
          </w:p>
        </w:tc>
        <w:tc>
          <w:tcPr>
            <w:tcW w:w="1882" w:type="dxa"/>
            <w:vMerge/>
          </w:tcPr>
          <w:p w14:paraId="65F5757A" w14:textId="77777777" w:rsidR="00C74ECB" w:rsidRPr="0073719E" w:rsidRDefault="00C74ECB" w:rsidP="00C74ECB">
            <w:pPr>
              <w:pStyle w:val="affffff7"/>
              <w:ind w:firstLine="0"/>
              <w:rPr>
                <w:sz w:val="20"/>
                <w:szCs w:val="20"/>
                <w:lang w:val="ru-RU"/>
              </w:rPr>
            </w:pPr>
          </w:p>
        </w:tc>
        <w:tc>
          <w:tcPr>
            <w:tcW w:w="1982" w:type="dxa"/>
            <w:vMerge/>
          </w:tcPr>
          <w:p w14:paraId="14A8BBAA" w14:textId="77777777" w:rsidR="00C74ECB" w:rsidRPr="0073719E" w:rsidRDefault="00C74ECB" w:rsidP="00C74ECB">
            <w:pPr>
              <w:pStyle w:val="affffff7"/>
              <w:ind w:firstLine="0"/>
              <w:rPr>
                <w:sz w:val="20"/>
                <w:szCs w:val="20"/>
                <w:lang w:val="ru-RU"/>
              </w:rPr>
            </w:pPr>
          </w:p>
        </w:tc>
        <w:tc>
          <w:tcPr>
            <w:tcW w:w="3267" w:type="dxa"/>
            <w:gridSpan w:val="2"/>
          </w:tcPr>
          <w:p w14:paraId="28342347" w14:textId="0265049B" w:rsidR="00C74ECB" w:rsidRDefault="00C74ECB" w:rsidP="00C74ECB">
            <w:pPr>
              <w:pStyle w:val="affffff7"/>
              <w:ind w:firstLine="0"/>
              <w:rPr>
                <w:sz w:val="20"/>
                <w:szCs w:val="20"/>
                <w:lang w:val="ru-RU"/>
              </w:rPr>
            </w:pPr>
            <w:r>
              <w:rPr>
                <w:sz w:val="20"/>
                <w:szCs w:val="20"/>
                <w:lang w:val="ru-RU"/>
              </w:rPr>
              <w:t>Велосипедная полоса, совмещенная с проезжей частью</w:t>
            </w:r>
          </w:p>
        </w:tc>
        <w:tc>
          <w:tcPr>
            <w:tcW w:w="988" w:type="dxa"/>
          </w:tcPr>
          <w:p w14:paraId="733A2F4F" w14:textId="5B230D10" w:rsidR="00C74ECB" w:rsidRPr="00C74ECB" w:rsidRDefault="00C74ECB" w:rsidP="00C74ECB">
            <w:pPr>
              <w:pStyle w:val="affffff7"/>
              <w:ind w:firstLine="0"/>
              <w:jc w:val="center"/>
              <w:rPr>
                <w:sz w:val="20"/>
                <w:szCs w:val="20"/>
              </w:rPr>
            </w:pPr>
            <w:r>
              <w:rPr>
                <w:sz w:val="20"/>
                <w:szCs w:val="20"/>
                <w:lang w:val="ru-RU"/>
              </w:rPr>
              <w:t xml:space="preserve">1,5 </w:t>
            </w:r>
            <w:r>
              <w:rPr>
                <w:sz w:val="20"/>
                <w:szCs w:val="20"/>
              </w:rPr>
              <w:t>[3]</w:t>
            </w:r>
          </w:p>
        </w:tc>
      </w:tr>
      <w:tr w:rsidR="00C74ECB" w:rsidRPr="0073719E" w14:paraId="7E01CA0F" w14:textId="77777777" w:rsidTr="00D72717">
        <w:tc>
          <w:tcPr>
            <w:tcW w:w="1548" w:type="dxa"/>
            <w:vMerge/>
          </w:tcPr>
          <w:p w14:paraId="20BA1BE9" w14:textId="77777777" w:rsidR="00C74ECB" w:rsidRPr="0073719E" w:rsidRDefault="00C74ECB" w:rsidP="00C74ECB">
            <w:pPr>
              <w:pStyle w:val="affffff7"/>
              <w:ind w:firstLine="0"/>
              <w:rPr>
                <w:sz w:val="20"/>
                <w:szCs w:val="20"/>
                <w:lang w:val="ru-RU"/>
              </w:rPr>
            </w:pPr>
          </w:p>
        </w:tc>
        <w:tc>
          <w:tcPr>
            <w:tcW w:w="1882" w:type="dxa"/>
            <w:vMerge/>
          </w:tcPr>
          <w:p w14:paraId="1ECD743E" w14:textId="77777777" w:rsidR="00C74ECB" w:rsidRPr="0073719E" w:rsidRDefault="00C74ECB" w:rsidP="00C74ECB">
            <w:pPr>
              <w:pStyle w:val="affffff7"/>
              <w:ind w:firstLine="0"/>
              <w:rPr>
                <w:sz w:val="20"/>
                <w:szCs w:val="20"/>
                <w:lang w:val="ru-RU"/>
              </w:rPr>
            </w:pPr>
          </w:p>
        </w:tc>
        <w:tc>
          <w:tcPr>
            <w:tcW w:w="1982" w:type="dxa"/>
            <w:vMerge/>
          </w:tcPr>
          <w:p w14:paraId="4AF123A6" w14:textId="77777777" w:rsidR="00C74ECB" w:rsidRPr="0073719E" w:rsidRDefault="00C74ECB" w:rsidP="00C74ECB">
            <w:pPr>
              <w:pStyle w:val="affffff7"/>
              <w:ind w:firstLine="0"/>
              <w:rPr>
                <w:sz w:val="20"/>
                <w:szCs w:val="20"/>
                <w:lang w:val="ru-RU"/>
              </w:rPr>
            </w:pPr>
          </w:p>
        </w:tc>
        <w:tc>
          <w:tcPr>
            <w:tcW w:w="3267" w:type="dxa"/>
            <w:gridSpan w:val="2"/>
          </w:tcPr>
          <w:p w14:paraId="1FF168D4" w14:textId="3A387CAD" w:rsidR="00C74ECB" w:rsidRDefault="00C74ECB" w:rsidP="00C74ECB">
            <w:pPr>
              <w:pStyle w:val="affffff7"/>
              <w:ind w:firstLine="0"/>
              <w:rPr>
                <w:sz w:val="20"/>
                <w:szCs w:val="20"/>
                <w:lang w:val="ru-RU"/>
              </w:rPr>
            </w:pPr>
            <w:r>
              <w:rPr>
                <w:sz w:val="20"/>
                <w:szCs w:val="20"/>
                <w:lang w:val="ru-RU"/>
              </w:rPr>
              <w:t>Велосипедная полоса, отделенная от проезжей части парковкой</w:t>
            </w:r>
          </w:p>
        </w:tc>
        <w:tc>
          <w:tcPr>
            <w:tcW w:w="988" w:type="dxa"/>
          </w:tcPr>
          <w:p w14:paraId="0B4F5879" w14:textId="1481DD69" w:rsidR="00C74ECB" w:rsidRDefault="00C74ECB" w:rsidP="00C74ECB">
            <w:pPr>
              <w:pStyle w:val="affffff7"/>
              <w:ind w:firstLine="0"/>
              <w:jc w:val="center"/>
              <w:rPr>
                <w:sz w:val="20"/>
                <w:szCs w:val="20"/>
                <w:lang w:val="ru-RU"/>
              </w:rPr>
            </w:pPr>
            <w:r>
              <w:rPr>
                <w:sz w:val="20"/>
                <w:szCs w:val="20"/>
                <w:lang w:val="ru-RU"/>
              </w:rPr>
              <w:t>1,5</w:t>
            </w:r>
          </w:p>
        </w:tc>
      </w:tr>
      <w:tr w:rsidR="00C74ECB" w14:paraId="55177BA7" w14:textId="77777777" w:rsidTr="00D72717">
        <w:tc>
          <w:tcPr>
            <w:tcW w:w="1548" w:type="dxa"/>
            <w:vMerge/>
          </w:tcPr>
          <w:p w14:paraId="778E8A76" w14:textId="77777777" w:rsidR="00C74ECB" w:rsidRPr="0073719E" w:rsidRDefault="00C74ECB" w:rsidP="00C74ECB">
            <w:pPr>
              <w:pStyle w:val="affffff7"/>
              <w:ind w:firstLine="0"/>
              <w:rPr>
                <w:sz w:val="20"/>
                <w:szCs w:val="20"/>
                <w:lang w:val="ru-RU"/>
              </w:rPr>
            </w:pPr>
          </w:p>
        </w:tc>
        <w:tc>
          <w:tcPr>
            <w:tcW w:w="1882" w:type="dxa"/>
            <w:vMerge/>
          </w:tcPr>
          <w:p w14:paraId="3262C3E2" w14:textId="77777777" w:rsidR="00C74ECB" w:rsidRPr="0073719E" w:rsidRDefault="00C74ECB" w:rsidP="00C74ECB">
            <w:pPr>
              <w:pStyle w:val="affffff7"/>
              <w:ind w:firstLine="0"/>
              <w:rPr>
                <w:sz w:val="20"/>
                <w:szCs w:val="20"/>
                <w:lang w:val="ru-RU"/>
              </w:rPr>
            </w:pPr>
          </w:p>
        </w:tc>
        <w:tc>
          <w:tcPr>
            <w:tcW w:w="1982" w:type="dxa"/>
            <w:vMerge w:val="restart"/>
          </w:tcPr>
          <w:p w14:paraId="1201880D" w14:textId="02081412" w:rsidR="00C74ECB" w:rsidRPr="0073719E" w:rsidRDefault="00C74ECB" w:rsidP="00C74ECB">
            <w:pPr>
              <w:pStyle w:val="affffff7"/>
              <w:ind w:firstLine="0"/>
              <w:rPr>
                <w:sz w:val="20"/>
                <w:szCs w:val="20"/>
                <w:lang w:val="ru-RU"/>
              </w:rPr>
            </w:pPr>
            <w:r w:rsidRPr="0073719E">
              <w:rPr>
                <w:sz w:val="20"/>
                <w:szCs w:val="20"/>
                <w:lang w:val="ru-RU"/>
              </w:rPr>
              <w:t xml:space="preserve">Ширина </w:t>
            </w:r>
            <w:r>
              <w:rPr>
                <w:sz w:val="20"/>
                <w:szCs w:val="20"/>
                <w:lang w:val="ru-RU"/>
              </w:rPr>
              <w:t>полосы при в двустороннем движении</w:t>
            </w:r>
          </w:p>
        </w:tc>
        <w:tc>
          <w:tcPr>
            <w:tcW w:w="3267" w:type="dxa"/>
            <w:gridSpan w:val="2"/>
          </w:tcPr>
          <w:p w14:paraId="5FCD111E" w14:textId="38F2097E" w:rsidR="00C74ECB" w:rsidRDefault="00C74ECB" w:rsidP="00C74ECB">
            <w:pPr>
              <w:pStyle w:val="affffff7"/>
              <w:ind w:firstLine="0"/>
              <w:rPr>
                <w:sz w:val="20"/>
                <w:szCs w:val="20"/>
                <w:lang w:val="ru-RU"/>
              </w:rPr>
            </w:pPr>
            <w:r>
              <w:rPr>
                <w:sz w:val="20"/>
                <w:szCs w:val="20"/>
                <w:lang w:val="ru-RU"/>
              </w:rPr>
              <w:t>Велосипедная дорожка</w:t>
            </w:r>
          </w:p>
        </w:tc>
        <w:tc>
          <w:tcPr>
            <w:tcW w:w="988" w:type="dxa"/>
          </w:tcPr>
          <w:p w14:paraId="5916A727" w14:textId="458D6037" w:rsidR="00C74ECB" w:rsidRDefault="00C74ECB" w:rsidP="00C74ECB">
            <w:pPr>
              <w:pStyle w:val="affffff7"/>
              <w:ind w:firstLine="0"/>
              <w:jc w:val="center"/>
              <w:rPr>
                <w:sz w:val="20"/>
                <w:szCs w:val="20"/>
                <w:lang w:val="ru-RU"/>
              </w:rPr>
            </w:pPr>
            <w:r>
              <w:rPr>
                <w:sz w:val="20"/>
                <w:szCs w:val="20"/>
                <w:lang w:val="ru-RU"/>
              </w:rPr>
              <w:t>1,0</w:t>
            </w:r>
          </w:p>
        </w:tc>
      </w:tr>
      <w:tr w:rsidR="00C74ECB" w14:paraId="20A53279" w14:textId="77777777" w:rsidTr="00D72717">
        <w:tc>
          <w:tcPr>
            <w:tcW w:w="1548" w:type="dxa"/>
            <w:vMerge/>
          </w:tcPr>
          <w:p w14:paraId="00EF9282" w14:textId="77777777" w:rsidR="00C74ECB" w:rsidRPr="0073719E" w:rsidRDefault="00C74ECB" w:rsidP="00C74ECB">
            <w:pPr>
              <w:pStyle w:val="affffff7"/>
              <w:ind w:firstLine="0"/>
              <w:rPr>
                <w:sz w:val="20"/>
                <w:szCs w:val="20"/>
                <w:lang w:val="ru-RU"/>
              </w:rPr>
            </w:pPr>
          </w:p>
        </w:tc>
        <w:tc>
          <w:tcPr>
            <w:tcW w:w="1882" w:type="dxa"/>
            <w:vMerge/>
          </w:tcPr>
          <w:p w14:paraId="01D43ABB" w14:textId="77777777" w:rsidR="00C74ECB" w:rsidRPr="0073719E" w:rsidRDefault="00C74ECB" w:rsidP="00C74ECB">
            <w:pPr>
              <w:pStyle w:val="affffff7"/>
              <w:ind w:firstLine="0"/>
              <w:rPr>
                <w:sz w:val="20"/>
                <w:szCs w:val="20"/>
                <w:lang w:val="ru-RU"/>
              </w:rPr>
            </w:pPr>
          </w:p>
        </w:tc>
        <w:tc>
          <w:tcPr>
            <w:tcW w:w="1982" w:type="dxa"/>
            <w:vMerge/>
          </w:tcPr>
          <w:p w14:paraId="45DDBF92" w14:textId="77777777" w:rsidR="00C74ECB" w:rsidRPr="0073719E" w:rsidRDefault="00C74ECB" w:rsidP="00C74ECB">
            <w:pPr>
              <w:pStyle w:val="affffff7"/>
              <w:ind w:firstLine="0"/>
              <w:rPr>
                <w:sz w:val="20"/>
                <w:szCs w:val="20"/>
                <w:lang w:val="ru-RU"/>
              </w:rPr>
            </w:pPr>
          </w:p>
        </w:tc>
        <w:tc>
          <w:tcPr>
            <w:tcW w:w="3267" w:type="dxa"/>
            <w:gridSpan w:val="2"/>
          </w:tcPr>
          <w:p w14:paraId="670B2CBF" w14:textId="276FD37E" w:rsidR="00C74ECB" w:rsidRDefault="00C74ECB" w:rsidP="00C74ECB">
            <w:pPr>
              <w:pStyle w:val="affffff7"/>
              <w:ind w:firstLine="0"/>
              <w:rPr>
                <w:sz w:val="20"/>
                <w:szCs w:val="20"/>
                <w:lang w:val="ru-RU"/>
              </w:rPr>
            </w:pPr>
            <w:r>
              <w:rPr>
                <w:sz w:val="20"/>
                <w:szCs w:val="20"/>
                <w:lang w:val="ru-RU"/>
              </w:rPr>
              <w:t>Велосипедная полоса, отделенная от проезжей части парковкой</w:t>
            </w:r>
          </w:p>
        </w:tc>
        <w:tc>
          <w:tcPr>
            <w:tcW w:w="988" w:type="dxa"/>
          </w:tcPr>
          <w:p w14:paraId="32C091C6" w14:textId="46FE6270" w:rsidR="00C74ECB" w:rsidRDefault="00C74ECB" w:rsidP="00C74ECB">
            <w:pPr>
              <w:pStyle w:val="affffff7"/>
              <w:ind w:firstLine="0"/>
              <w:jc w:val="center"/>
              <w:rPr>
                <w:sz w:val="20"/>
                <w:szCs w:val="20"/>
                <w:lang w:val="ru-RU"/>
              </w:rPr>
            </w:pPr>
            <w:r>
              <w:rPr>
                <w:sz w:val="20"/>
                <w:szCs w:val="20"/>
                <w:lang w:val="ru-RU"/>
              </w:rPr>
              <w:t>1,0</w:t>
            </w:r>
          </w:p>
        </w:tc>
      </w:tr>
      <w:tr w:rsidR="000B2C62" w14:paraId="558565CB" w14:textId="77777777" w:rsidTr="00D72717">
        <w:tc>
          <w:tcPr>
            <w:tcW w:w="1548" w:type="dxa"/>
            <w:vMerge/>
          </w:tcPr>
          <w:p w14:paraId="3568A604" w14:textId="77777777" w:rsidR="000B2C62" w:rsidRPr="0073719E" w:rsidRDefault="000B2C62" w:rsidP="006E69C6">
            <w:pPr>
              <w:pStyle w:val="affffff7"/>
              <w:ind w:firstLine="0"/>
              <w:rPr>
                <w:sz w:val="20"/>
                <w:szCs w:val="20"/>
                <w:lang w:val="ru-RU"/>
              </w:rPr>
            </w:pPr>
          </w:p>
        </w:tc>
        <w:tc>
          <w:tcPr>
            <w:tcW w:w="1882" w:type="dxa"/>
            <w:vMerge/>
          </w:tcPr>
          <w:p w14:paraId="0AB5B41C" w14:textId="77777777" w:rsidR="000B2C62" w:rsidRPr="0073719E" w:rsidRDefault="000B2C62" w:rsidP="006E69C6">
            <w:pPr>
              <w:pStyle w:val="affffff7"/>
              <w:ind w:firstLine="0"/>
              <w:rPr>
                <w:sz w:val="20"/>
                <w:szCs w:val="20"/>
                <w:lang w:val="ru-RU"/>
              </w:rPr>
            </w:pPr>
          </w:p>
        </w:tc>
        <w:tc>
          <w:tcPr>
            <w:tcW w:w="1982" w:type="dxa"/>
            <w:vMerge w:val="restart"/>
          </w:tcPr>
          <w:p w14:paraId="77CB42AD" w14:textId="375B0B32" w:rsidR="000B2C62" w:rsidRPr="0073719E" w:rsidRDefault="00D72717" w:rsidP="006E69C6">
            <w:pPr>
              <w:pStyle w:val="affffff7"/>
              <w:ind w:firstLine="0"/>
              <w:rPr>
                <w:sz w:val="20"/>
                <w:szCs w:val="20"/>
                <w:lang w:val="ru-RU"/>
              </w:rPr>
            </w:pPr>
            <w:r>
              <w:rPr>
                <w:sz w:val="20"/>
                <w:szCs w:val="20"/>
                <w:lang w:val="ru-RU"/>
              </w:rPr>
              <w:t>Минимальное р</w:t>
            </w:r>
            <w:r w:rsidR="000B2C62">
              <w:rPr>
                <w:sz w:val="20"/>
                <w:szCs w:val="20"/>
                <w:lang w:val="ru-RU"/>
              </w:rPr>
              <w:t>асстояние от велосипедных дорожек и полос до боковых препятствий и пешеходных пространств, м</w:t>
            </w:r>
          </w:p>
        </w:tc>
        <w:tc>
          <w:tcPr>
            <w:tcW w:w="1702" w:type="dxa"/>
            <w:vMerge w:val="restart"/>
          </w:tcPr>
          <w:p w14:paraId="4BC9E301" w14:textId="09AFE48D" w:rsidR="000B2C62" w:rsidRDefault="000B2C62" w:rsidP="006E69C6">
            <w:pPr>
              <w:pStyle w:val="affffff7"/>
              <w:ind w:firstLine="0"/>
              <w:rPr>
                <w:sz w:val="20"/>
                <w:szCs w:val="20"/>
                <w:lang w:val="ru-RU"/>
              </w:rPr>
            </w:pPr>
            <w:r>
              <w:rPr>
                <w:sz w:val="20"/>
                <w:szCs w:val="20"/>
                <w:lang w:val="ru-RU"/>
              </w:rPr>
              <w:t>До проезжей части, опор, деревьев</w:t>
            </w:r>
          </w:p>
        </w:tc>
        <w:tc>
          <w:tcPr>
            <w:tcW w:w="1565" w:type="dxa"/>
          </w:tcPr>
          <w:p w14:paraId="1B167675" w14:textId="4696AD98" w:rsidR="000B2C62" w:rsidRDefault="000B2C62" w:rsidP="006E69C6">
            <w:pPr>
              <w:pStyle w:val="affffff7"/>
              <w:ind w:firstLine="0"/>
              <w:rPr>
                <w:sz w:val="20"/>
                <w:szCs w:val="20"/>
                <w:lang w:val="ru-RU"/>
              </w:rPr>
            </w:pPr>
            <w:r>
              <w:rPr>
                <w:sz w:val="20"/>
                <w:szCs w:val="20"/>
                <w:lang w:val="ru-RU"/>
              </w:rPr>
              <w:t>Велосипедная дорожка</w:t>
            </w:r>
          </w:p>
        </w:tc>
        <w:tc>
          <w:tcPr>
            <w:tcW w:w="988" w:type="dxa"/>
          </w:tcPr>
          <w:p w14:paraId="47CB18DB" w14:textId="189B07F8" w:rsidR="000B2C62" w:rsidRPr="000B2C62" w:rsidRDefault="000B2C62" w:rsidP="006E69C6">
            <w:pPr>
              <w:pStyle w:val="affffff7"/>
              <w:ind w:firstLine="0"/>
              <w:jc w:val="center"/>
              <w:rPr>
                <w:sz w:val="20"/>
                <w:szCs w:val="20"/>
              </w:rPr>
            </w:pPr>
            <w:r>
              <w:rPr>
                <w:sz w:val="20"/>
                <w:szCs w:val="20"/>
                <w:lang w:val="ru-RU"/>
              </w:rPr>
              <w:t xml:space="preserve">0,75 </w:t>
            </w:r>
            <w:r>
              <w:rPr>
                <w:sz w:val="20"/>
                <w:szCs w:val="20"/>
              </w:rPr>
              <w:t>[4]</w:t>
            </w:r>
          </w:p>
        </w:tc>
      </w:tr>
      <w:tr w:rsidR="000B2C62" w14:paraId="792443D4" w14:textId="77777777" w:rsidTr="00D72717">
        <w:tc>
          <w:tcPr>
            <w:tcW w:w="1548" w:type="dxa"/>
            <w:vMerge/>
          </w:tcPr>
          <w:p w14:paraId="799F0D96" w14:textId="77777777" w:rsidR="000B2C62" w:rsidRPr="0073719E" w:rsidRDefault="000B2C62" w:rsidP="006E69C6">
            <w:pPr>
              <w:pStyle w:val="affffff7"/>
              <w:ind w:firstLine="0"/>
              <w:rPr>
                <w:sz w:val="20"/>
                <w:szCs w:val="20"/>
                <w:lang w:val="ru-RU"/>
              </w:rPr>
            </w:pPr>
          </w:p>
        </w:tc>
        <w:tc>
          <w:tcPr>
            <w:tcW w:w="1882" w:type="dxa"/>
            <w:vMerge/>
          </w:tcPr>
          <w:p w14:paraId="65D92276" w14:textId="77777777" w:rsidR="000B2C62" w:rsidRPr="0073719E" w:rsidRDefault="000B2C62" w:rsidP="006E69C6">
            <w:pPr>
              <w:pStyle w:val="affffff7"/>
              <w:ind w:firstLine="0"/>
              <w:rPr>
                <w:sz w:val="20"/>
                <w:szCs w:val="20"/>
                <w:lang w:val="ru-RU"/>
              </w:rPr>
            </w:pPr>
          </w:p>
        </w:tc>
        <w:tc>
          <w:tcPr>
            <w:tcW w:w="1982" w:type="dxa"/>
            <w:vMerge/>
          </w:tcPr>
          <w:p w14:paraId="560BE328" w14:textId="77777777" w:rsidR="000B2C62" w:rsidRPr="0073719E" w:rsidRDefault="000B2C62" w:rsidP="006E69C6">
            <w:pPr>
              <w:pStyle w:val="affffff7"/>
              <w:ind w:firstLine="0"/>
              <w:rPr>
                <w:sz w:val="20"/>
                <w:szCs w:val="20"/>
                <w:lang w:val="ru-RU"/>
              </w:rPr>
            </w:pPr>
          </w:p>
        </w:tc>
        <w:tc>
          <w:tcPr>
            <w:tcW w:w="1702" w:type="dxa"/>
            <w:vMerge/>
          </w:tcPr>
          <w:p w14:paraId="21164AA7" w14:textId="77777777" w:rsidR="000B2C62" w:rsidRDefault="000B2C62" w:rsidP="006E69C6">
            <w:pPr>
              <w:pStyle w:val="affffff7"/>
              <w:ind w:firstLine="0"/>
              <w:rPr>
                <w:sz w:val="20"/>
                <w:szCs w:val="20"/>
                <w:lang w:val="ru-RU"/>
              </w:rPr>
            </w:pPr>
          </w:p>
        </w:tc>
        <w:tc>
          <w:tcPr>
            <w:tcW w:w="1565" w:type="dxa"/>
          </w:tcPr>
          <w:p w14:paraId="6F3AA954" w14:textId="7BAB9D1D" w:rsidR="000B2C62" w:rsidRDefault="000B2C62" w:rsidP="006E69C6">
            <w:pPr>
              <w:pStyle w:val="affffff7"/>
              <w:ind w:firstLine="0"/>
              <w:rPr>
                <w:sz w:val="20"/>
                <w:szCs w:val="20"/>
                <w:lang w:val="ru-RU"/>
              </w:rPr>
            </w:pPr>
            <w:r>
              <w:rPr>
                <w:sz w:val="20"/>
                <w:szCs w:val="20"/>
                <w:lang w:val="ru-RU"/>
              </w:rPr>
              <w:t>Велосипедная полоса</w:t>
            </w:r>
          </w:p>
        </w:tc>
        <w:tc>
          <w:tcPr>
            <w:tcW w:w="988" w:type="dxa"/>
          </w:tcPr>
          <w:p w14:paraId="387EF25A" w14:textId="5E1AEA74" w:rsidR="000B2C62" w:rsidRPr="000B2C62" w:rsidRDefault="000B2C62" w:rsidP="006E69C6">
            <w:pPr>
              <w:pStyle w:val="affffff7"/>
              <w:ind w:firstLine="0"/>
              <w:jc w:val="center"/>
              <w:rPr>
                <w:sz w:val="20"/>
                <w:szCs w:val="20"/>
              </w:rPr>
            </w:pPr>
            <w:r>
              <w:rPr>
                <w:sz w:val="20"/>
                <w:szCs w:val="20"/>
                <w:lang w:val="ru-RU"/>
              </w:rPr>
              <w:t>0,5</w:t>
            </w:r>
            <w:r>
              <w:rPr>
                <w:sz w:val="20"/>
                <w:szCs w:val="20"/>
              </w:rPr>
              <w:t xml:space="preserve"> [4]</w:t>
            </w:r>
          </w:p>
        </w:tc>
      </w:tr>
      <w:tr w:rsidR="000B2C62" w14:paraId="34E50DFF" w14:textId="77777777" w:rsidTr="00D72717">
        <w:tc>
          <w:tcPr>
            <w:tcW w:w="1548" w:type="dxa"/>
            <w:vMerge/>
          </w:tcPr>
          <w:p w14:paraId="316D6520" w14:textId="77777777" w:rsidR="000B2C62" w:rsidRPr="0073719E" w:rsidRDefault="000B2C62" w:rsidP="006E69C6">
            <w:pPr>
              <w:pStyle w:val="affffff7"/>
              <w:ind w:firstLine="0"/>
              <w:rPr>
                <w:sz w:val="20"/>
                <w:szCs w:val="20"/>
                <w:lang w:val="ru-RU"/>
              </w:rPr>
            </w:pPr>
          </w:p>
        </w:tc>
        <w:tc>
          <w:tcPr>
            <w:tcW w:w="1882" w:type="dxa"/>
            <w:vMerge/>
          </w:tcPr>
          <w:p w14:paraId="4CCD5018" w14:textId="77777777" w:rsidR="000B2C62" w:rsidRPr="0073719E" w:rsidRDefault="000B2C62" w:rsidP="006E69C6">
            <w:pPr>
              <w:pStyle w:val="affffff7"/>
              <w:ind w:firstLine="0"/>
              <w:rPr>
                <w:sz w:val="20"/>
                <w:szCs w:val="20"/>
                <w:lang w:val="ru-RU"/>
              </w:rPr>
            </w:pPr>
          </w:p>
        </w:tc>
        <w:tc>
          <w:tcPr>
            <w:tcW w:w="1982" w:type="dxa"/>
            <w:vMerge/>
          </w:tcPr>
          <w:p w14:paraId="7B868FE4" w14:textId="77777777" w:rsidR="000B2C62" w:rsidRPr="0073719E" w:rsidRDefault="000B2C62" w:rsidP="006E69C6">
            <w:pPr>
              <w:pStyle w:val="affffff7"/>
              <w:ind w:firstLine="0"/>
              <w:rPr>
                <w:sz w:val="20"/>
                <w:szCs w:val="20"/>
                <w:lang w:val="ru-RU"/>
              </w:rPr>
            </w:pPr>
          </w:p>
        </w:tc>
        <w:tc>
          <w:tcPr>
            <w:tcW w:w="1702" w:type="dxa"/>
            <w:vMerge w:val="restart"/>
          </w:tcPr>
          <w:p w14:paraId="744B2299" w14:textId="44267967" w:rsidR="000B2C62" w:rsidRDefault="000B2C62" w:rsidP="006E69C6">
            <w:pPr>
              <w:pStyle w:val="affffff7"/>
              <w:ind w:firstLine="0"/>
              <w:rPr>
                <w:sz w:val="20"/>
                <w:szCs w:val="20"/>
                <w:lang w:val="ru-RU"/>
              </w:rPr>
            </w:pPr>
            <w:r>
              <w:rPr>
                <w:sz w:val="20"/>
                <w:szCs w:val="20"/>
                <w:lang w:val="ru-RU"/>
              </w:rPr>
              <w:t>До стоянок автомобилей</w:t>
            </w:r>
          </w:p>
        </w:tc>
        <w:tc>
          <w:tcPr>
            <w:tcW w:w="1565" w:type="dxa"/>
          </w:tcPr>
          <w:p w14:paraId="017B42B2" w14:textId="24891A4F" w:rsidR="000B2C62" w:rsidRDefault="000B2C62" w:rsidP="006E69C6">
            <w:pPr>
              <w:pStyle w:val="affffff7"/>
              <w:ind w:firstLine="0"/>
              <w:rPr>
                <w:sz w:val="20"/>
                <w:szCs w:val="20"/>
                <w:lang w:val="ru-RU"/>
              </w:rPr>
            </w:pPr>
            <w:r>
              <w:rPr>
                <w:sz w:val="20"/>
                <w:szCs w:val="20"/>
                <w:lang w:val="ru-RU"/>
              </w:rPr>
              <w:t>Параллельных</w:t>
            </w:r>
          </w:p>
        </w:tc>
        <w:tc>
          <w:tcPr>
            <w:tcW w:w="988" w:type="dxa"/>
          </w:tcPr>
          <w:p w14:paraId="70BA448F" w14:textId="297B9C60" w:rsidR="000B2C62" w:rsidRPr="000B2C62" w:rsidRDefault="000B2C62" w:rsidP="006E69C6">
            <w:pPr>
              <w:pStyle w:val="affffff7"/>
              <w:ind w:firstLine="0"/>
              <w:jc w:val="center"/>
              <w:rPr>
                <w:sz w:val="20"/>
                <w:szCs w:val="20"/>
              </w:rPr>
            </w:pPr>
            <w:r>
              <w:rPr>
                <w:sz w:val="20"/>
                <w:szCs w:val="20"/>
                <w:lang w:val="ru-RU"/>
              </w:rPr>
              <w:t>0,75</w:t>
            </w:r>
            <w:r>
              <w:rPr>
                <w:sz w:val="20"/>
                <w:szCs w:val="20"/>
              </w:rPr>
              <w:t xml:space="preserve"> [5]</w:t>
            </w:r>
          </w:p>
        </w:tc>
      </w:tr>
      <w:tr w:rsidR="000B2C62" w14:paraId="63C8E713" w14:textId="77777777" w:rsidTr="00D72717">
        <w:tc>
          <w:tcPr>
            <w:tcW w:w="1548" w:type="dxa"/>
            <w:vMerge/>
          </w:tcPr>
          <w:p w14:paraId="5256D22B" w14:textId="77777777" w:rsidR="000B2C62" w:rsidRPr="0073719E" w:rsidRDefault="000B2C62" w:rsidP="006E69C6">
            <w:pPr>
              <w:pStyle w:val="affffff7"/>
              <w:ind w:firstLine="0"/>
              <w:rPr>
                <w:sz w:val="20"/>
                <w:szCs w:val="20"/>
                <w:lang w:val="ru-RU"/>
              </w:rPr>
            </w:pPr>
          </w:p>
        </w:tc>
        <w:tc>
          <w:tcPr>
            <w:tcW w:w="1882" w:type="dxa"/>
            <w:vMerge/>
          </w:tcPr>
          <w:p w14:paraId="67C98FFD" w14:textId="77777777" w:rsidR="000B2C62" w:rsidRPr="0073719E" w:rsidRDefault="000B2C62" w:rsidP="006E69C6">
            <w:pPr>
              <w:pStyle w:val="affffff7"/>
              <w:ind w:firstLine="0"/>
              <w:rPr>
                <w:sz w:val="20"/>
                <w:szCs w:val="20"/>
                <w:lang w:val="ru-RU"/>
              </w:rPr>
            </w:pPr>
          </w:p>
        </w:tc>
        <w:tc>
          <w:tcPr>
            <w:tcW w:w="1982" w:type="dxa"/>
            <w:vMerge/>
          </w:tcPr>
          <w:p w14:paraId="3AA5CAFB" w14:textId="77777777" w:rsidR="000B2C62" w:rsidRPr="0073719E" w:rsidRDefault="000B2C62" w:rsidP="006E69C6">
            <w:pPr>
              <w:pStyle w:val="affffff7"/>
              <w:ind w:firstLine="0"/>
              <w:rPr>
                <w:sz w:val="20"/>
                <w:szCs w:val="20"/>
                <w:lang w:val="ru-RU"/>
              </w:rPr>
            </w:pPr>
          </w:p>
        </w:tc>
        <w:tc>
          <w:tcPr>
            <w:tcW w:w="1702" w:type="dxa"/>
            <w:vMerge/>
          </w:tcPr>
          <w:p w14:paraId="0568D282" w14:textId="77777777" w:rsidR="000B2C62" w:rsidRDefault="000B2C62" w:rsidP="006E69C6">
            <w:pPr>
              <w:pStyle w:val="affffff7"/>
              <w:ind w:firstLine="0"/>
              <w:rPr>
                <w:sz w:val="20"/>
                <w:szCs w:val="20"/>
                <w:lang w:val="ru-RU"/>
              </w:rPr>
            </w:pPr>
          </w:p>
        </w:tc>
        <w:tc>
          <w:tcPr>
            <w:tcW w:w="1565" w:type="dxa"/>
          </w:tcPr>
          <w:p w14:paraId="2160781B" w14:textId="35586BC4" w:rsidR="000B2C62" w:rsidRDefault="000B2C62" w:rsidP="006E69C6">
            <w:pPr>
              <w:pStyle w:val="affffff7"/>
              <w:ind w:firstLine="0"/>
              <w:rPr>
                <w:sz w:val="20"/>
                <w:szCs w:val="20"/>
                <w:lang w:val="ru-RU"/>
              </w:rPr>
            </w:pPr>
            <w:r>
              <w:rPr>
                <w:sz w:val="20"/>
                <w:szCs w:val="20"/>
                <w:lang w:val="ru-RU"/>
              </w:rPr>
              <w:t>Под углом</w:t>
            </w:r>
          </w:p>
        </w:tc>
        <w:tc>
          <w:tcPr>
            <w:tcW w:w="988" w:type="dxa"/>
          </w:tcPr>
          <w:p w14:paraId="0CEC641A" w14:textId="35F258CB" w:rsidR="000B2C62" w:rsidRDefault="000B2C62" w:rsidP="006E69C6">
            <w:pPr>
              <w:pStyle w:val="affffff7"/>
              <w:ind w:firstLine="0"/>
              <w:jc w:val="center"/>
              <w:rPr>
                <w:sz w:val="20"/>
                <w:szCs w:val="20"/>
                <w:lang w:val="ru-RU"/>
              </w:rPr>
            </w:pPr>
            <w:r>
              <w:rPr>
                <w:sz w:val="20"/>
                <w:szCs w:val="20"/>
                <w:lang w:val="ru-RU"/>
              </w:rPr>
              <w:t>0,25</w:t>
            </w:r>
          </w:p>
        </w:tc>
      </w:tr>
      <w:tr w:rsidR="000B2C62" w14:paraId="6DC1C0C3" w14:textId="77777777" w:rsidTr="00D72717">
        <w:tc>
          <w:tcPr>
            <w:tcW w:w="1548" w:type="dxa"/>
            <w:vMerge/>
          </w:tcPr>
          <w:p w14:paraId="2D55B57F" w14:textId="77777777" w:rsidR="000B2C62" w:rsidRPr="0073719E" w:rsidRDefault="000B2C62" w:rsidP="000B2C62">
            <w:pPr>
              <w:pStyle w:val="affffff7"/>
              <w:ind w:firstLine="0"/>
              <w:rPr>
                <w:sz w:val="20"/>
                <w:szCs w:val="20"/>
                <w:lang w:val="ru-RU"/>
              </w:rPr>
            </w:pPr>
          </w:p>
        </w:tc>
        <w:tc>
          <w:tcPr>
            <w:tcW w:w="1882" w:type="dxa"/>
            <w:vMerge/>
          </w:tcPr>
          <w:p w14:paraId="4C208AB3" w14:textId="77777777" w:rsidR="000B2C62" w:rsidRPr="0073719E" w:rsidRDefault="000B2C62" w:rsidP="000B2C62">
            <w:pPr>
              <w:pStyle w:val="affffff7"/>
              <w:ind w:firstLine="0"/>
              <w:rPr>
                <w:sz w:val="20"/>
                <w:szCs w:val="20"/>
                <w:lang w:val="ru-RU"/>
              </w:rPr>
            </w:pPr>
          </w:p>
        </w:tc>
        <w:tc>
          <w:tcPr>
            <w:tcW w:w="1982" w:type="dxa"/>
            <w:vMerge/>
          </w:tcPr>
          <w:p w14:paraId="1775CC66" w14:textId="77777777" w:rsidR="000B2C62" w:rsidRPr="0073719E" w:rsidRDefault="000B2C62" w:rsidP="000B2C62">
            <w:pPr>
              <w:pStyle w:val="affffff7"/>
              <w:ind w:firstLine="0"/>
              <w:rPr>
                <w:sz w:val="20"/>
                <w:szCs w:val="20"/>
                <w:lang w:val="ru-RU"/>
              </w:rPr>
            </w:pPr>
          </w:p>
        </w:tc>
        <w:tc>
          <w:tcPr>
            <w:tcW w:w="1702" w:type="dxa"/>
            <w:vMerge w:val="restart"/>
          </w:tcPr>
          <w:p w14:paraId="1D2F1097" w14:textId="56AD2F98" w:rsidR="000B2C62" w:rsidRDefault="000B2C62" w:rsidP="000B2C62">
            <w:pPr>
              <w:pStyle w:val="affffff7"/>
              <w:ind w:firstLine="0"/>
              <w:rPr>
                <w:sz w:val="20"/>
                <w:szCs w:val="20"/>
                <w:lang w:val="ru-RU"/>
              </w:rPr>
            </w:pPr>
            <w:r>
              <w:rPr>
                <w:sz w:val="20"/>
                <w:szCs w:val="20"/>
                <w:lang w:val="ru-RU"/>
              </w:rPr>
              <w:t>До тротуаров или пешеходной части тротуаров</w:t>
            </w:r>
          </w:p>
        </w:tc>
        <w:tc>
          <w:tcPr>
            <w:tcW w:w="1565" w:type="dxa"/>
          </w:tcPr>
          <w:p w14:paraId="319C38CA" w14:textId="62120CA1" w:rsidR="000B2C62" w:rsidRDefault="000B2C62" w:rsidP="000B2C62">
            <w:pPr>
              <w:pStyle w:val="affffff7"/>
              <w:ind w:firstLine="0"/>
              <w:rPr>
                <w:sz w:val="20"/>
                <w:szCs w:val="20"/>
                <w:lang w:val="ru-RU"/>
              </w:rPr>
            </w:pPr>
            <w:r>
              <w:rPr>
                <w:sz w:val="20"/>
                <w:szCs w:val="20"/>
                <w:lang w:val="ru-RU"/>
              </w:rPr>
              <w:t>Велосипедная дорожка</w:t>
            </w:r>
          </w:p>
        </w:tc>
        <w:tc>
          <w:tcPr>
            <w:tcW w:w="988" w:type="dxa"/>
          </w:tcPr>
          <w:p w14:paraId="513B5F3E" w14:textId="33D8D811" w:rsidR="000B2C62" w:rsidRDefault="000B2C62" w:rsidP="000B2C62">
            <w:pPr>
              <w:pStyle w:val="affffff7"/>
              <w:ind w:firstLine="0"/>
              <w:jc w:val="center"/>
              <w:rPr>
                <w:sz w:val="20"/>
                <w:szCs w:val="20"/>
                <w:lang w:val="ru-RU"/>
              </w:rPr>
            </w:pPr>
            <w:r>
              <w:rPr>
                <w:sz w:val="20"/>
                <w:szCs w:val="20"/>
              </w:rPr>
              <w:t>0</w:t>
            </w:r>
            <w:r>
              <w:rPr>
                <w:sz w:val="20"/>
                <w:szCs w:val="20"/>
                <w:lang w:val="ru-RU"/>
              </w:rPr>
              <w:t>,</w:t>
            </w:r>
            <w:r>
              <w:rPr>
                <w:sz w:val="20"/>
                <w:szCs w:val="20"/>
              </w:rPr>
              <w:t>5 [4]</w:t>
            </w:r>
          </w:p>
        </w:tc>
      </w:tr>
      <w:tr w:rsidR="000B2C62" w14:paraId="4D6744EA" w14:textId="77777777" w:rsidTr="00D72717">
        <w:tc>
          <w:tcPr>
            <w:tcW w:w="1548" w:type="dxa"/>
            <w:vMerge/>
          </w:tcPr>
          <w:p w14:paraId="3D0CE09E" w14:textId="77777777" w:rsidR="000B2C62" w:rsidRPr="0073719E" w:rsidRDefault="000B2C62" w:rsidP="000B2C62">
            <w:pPr>
              <w:pStyle w:val="affffff7"/>
              <w:ind w:firstLine="0"/>
              <w:rPr>
                <w:sz w:val="20"/>
                <w:szCs w:val="20"/>
                <w:lang w:val="ru-RU"/>
              </w:rPr>
            </w:pPr>
          </w:p>
        </w:tc>
        <w:tc>
          <w:tcPr>
            <w:tcW w:w="1882" w:type="dxa"/>
            <w:vMerge/>
          </w:tcPr>
          <w:p w14:paraId="3211D6E7" w14:textId="77777777" w:rsidR="000B2C62" w:rsidRPr="0073719E" w:rsidRDefault="000B2C62" w:rsidP="000B2C62">
            <w:pPr>
              <w:pStyle w:val="affffff7"/>
              <w:ind w:firstLine="0"/>
              <w:rPr>
                <w:sz w:val="20"/>
                <w:szCs w:val="20"/>
                <w:lang w:val="ru-RU"/>
              </w:rPr>
            </w:pPr>
          </w:p>
        </w:tc>
        <w:tc>
          <w:tcPr>
            <w:tcW w:w="1982" w:type="dxa"/>
            <w:vMerge/>
          </w:tcPr>
          <w:p w14:paraId="716E3D06" w14:textId="77777777" w:rsidR="000B2C62" w:rsidRPr="0073719E" w:rsidRDefault="000B2C62" w:rsidP="000B2C62">
            <w:pPr>
              <w:pStyle w:val="affffff7"/>
              <w:ind w:firstLine="0"/>
              <w:rPr>
                <w:sz w:val="20"/>
                <w:szCs w:val="20"/>
                <w:lang w:val="ru-RU"/>
              </w:rPr>
            </w:pPr>
          </w:p>
        </w:tc>
        <w:tc>
          <w:tcPr>
            <w:tcW w:w="1702" w:type="dxa"/>
            <w:vMerge/>
          </w:tcPr>
          <w:p w14:paraId="2D27F89B" w14:textId="77777777" w:rsidR="000B2C62" w:rsidRDefault="000B2C62" w:rsidP="000B2C62">
            <w:pPr>
              <w:pStyle w:val="affffff7"/>
              <w:ind w:firstLine="0"/>
              <w:rPr>
                <w:sz w:val="20"/>
                <w:szCs w:val="20"/>
                <w:lang w:val="ru-RU"/>
              </w:rPr>
            </w:pPr>
          </w:p>
        </w:tc>
        <w:tc>
          <w:tcPr>
            <w:tcW w:w="1565" w:type="dxa"/>
          </w:tcPr>
          <w:p w14:paraId="71791BA9" w14:textId="697B6DED" w:rsidR="000B2C62" w:rsidRDefault="000B2C62" w:rsidP="000B2C62">
            <w:pPr>
              <w:pStyle w:val="affffff7"/>
              <w:ind w:firstLine="0"/>
              <w:rPr>
                <w:sz w:val="20"/>
                <w:szCs w:val="20"/>
                <w:lang w:val="ru-RU"/>
              </w:rPr>
            </w:pPr>
            <w:r>
              <w:rPr>
                <w:sz w:val="20"/>
                <w:szCs w:val="20"/>
                <w:lang w:val="ru-RU"/>
              </w:rPr>
              <w:t>Велосипедная полоса</w:t>
            </w:r>
          </w:p>
        </w:tc>
        <w:tc>
          <w:tcPr>
            <w:tcW w:w="988" w:type="dxa"/>
          </w:tcPr>
          <w:p w14:paraId="4E271BED" w14:textId="5719308B" w:rsidR="000B2C62" w:rsidRDefault="000B2C62" w:rsidP="000B2C62">
            <w:pPr>
              <w:pStyle w:val="affffff7"/>
              <w:ind w:firstLine="0"/>
              <w:jc w:val="center"/>
              <w:rPr>
                <w:sz w:val="20"/>
                <w:szCs w:val="20"/>
                <w:lang w:val="ru-RU"/>
              </w:rPr>
            </w:pPr>
            <w:r>
              <w:rPr>
                <w:sz w:val="20"/>
                <w:szCs w:val="20"/>
                <w:lang w:val="ru-RU"/>
              </w:rPr>
              <w:t>0,25</w:t>
            </w:r>
          </w:p>
        </w:tc>
      </w:tr>
      <w:tr w:rsidR="00D72717" w14:paraId="7075F031" w14:textId="77777777" w:rsidTr="00D72717">
        <w:tc>
          <w:tcPr>
            <w:tcW w:w="1548" w:type="dxa"/>
            <w:vMerge/>
          </w:tcPr>
          <w:p w14:paraId="00419503" w14:textId="77777777" w:rsidR="00D72717" w:rsidRPr="0073719E" w:rsidRDefault="00D72717" w:rsidP="00D72717">
            <w:pPr>
              <w:pStyle w:val="affffff7"/>
              <w:ind w:firstLine="0"/>
              <w:rPr>
                <w:sz w:val="20"/>
                <w:szCs w:val="20"/>
                <w:lang w:val="ru-RU"/>
              </w:rPr>
            </w:pPr>
          </w:p>
        </w:tc>
        <w:tc>
          <w:tcPr>
            <w:tcW w:w="1882" w:type="dxa"/>
            <w:vMerge/>
          </w:tcPr>
          <w:p w14:paraId="6EFE4EC2" w14:textId="77777777" w:rsidR="00D72717" w:rsidRPr="0073719E" w:rsidRDefault="00D72717" w:rsidP="00D72717">
            <w:pPr>
              <w:pStyle w:val="affffff7"/>
              <w:ind w:firstLine="0"/>
              <w:rPr>
                <w:sz w:val="20"/>
                <w:szCs w:val="20"/>
                <w:lang w:val="ru-RU"/>
              </w:rPr>
            </w:pPr>
          </w:p>
        </w:tc>
        <w:tc>
          <w:tcPr>
            <w:tcW w:w="1982" w:type="dxa"/>
            <w:vMerge/>
          </w:tcPr>
          <w:p w14:paraId="2D204AEF" w14:textId="77777777" w:rsidR="00D72717" w:rsidRPr="0073719E" w:rsidRDefault="00D72717" w:rsidP="00D72717">
            <w:pPr>
              <w:pStyle w:val="affffff7"/>
              <w:ind w:firstLine="0"/>
              <w:rPr>
                <w:sz w:val="20"/>
                <w:szCs w:val="20"/>
                <w:lang w:val="ru-RU"/>
              </w:rPr>
            </w:pPr>
          </w:p>
        </w:tc>
        <w:tc>
          <w:tcPr>
            <w:tcW w:w="3267" w:type="dxa"/>
            <w:gridSpan w:val="2"/>
          </w:tcPr>
          <w:p w14:paraId="3056E412" w14:textId="2D97F795" w:rsidR="00D72717" w:rsidRDefault="00D72717" w:rsidP="00D72717">
            <w:pPr>
              <w:pStyle w:val="affffff7"/>
              <w:ind w:firstLine="0"/>
              <w:rPr>
                <w:sz w:val="20"/>
                <w:szCs w:val="20"/>
                <w:lang w:val="ru-RU"/>
              </w:rPr>
            </w:pPr>
            <w:r>
              <w:rPr>
                <w:sz w:val="20"/>
                <w:szCs w:val="20"/>
                <w:lang w:val="ru-RU"/>
              </w:rPr>
              <w:t>До зданий, оград и других построек и сооружений</w:t>
            </w:r>
          </w:p>
        </w:tc>
        <w:tc>
          <w:tcPr>
            <w:tcW w:w="988" w:type="dxa"/>
          </w:tcPr>
          <w:p w14:paraId="10784183" w14:textId="1C3D6BBD" w:rsidR="00D72717" w:rsidRDefault="00D72717" w:rsidP="00D72717">
            <w:pPr>
              <w:pStyle w:val="affffff7"/>
              <w:ind w:firstLine="0"/>
              <w:jc w:val="center"/>
              <w:rPr>
                <w:sz w:val="20"/>
                <w:szCs w:val="20"/>
                <w:lang w:val="ru-RU"/>
              </w:rPr>
            </w:pPr>
            <w:r>
              <w:rPr>
                <w:sz w:val="20"/>
                <w:szCs w:val="20"/>
                <w:lang w:val="ru-RU"/>
              </w:rPr>
              <w:t>0,25</w:t>
            </w:r>
          </w:p>
        </w:tc>
      </w:tr>
      <w:tr w:rsidR="00D72717" w14:paraId="7C0D8127" w14:textId="77777777" w:rsidTr="00D72717">
        <w:tc>
          <w:tcPr>
            <w:tcW w:w="1548" w:type="dxa"/>
            <w:vMerge/>
          </w:tcPr>
          <w:p w14:paraId="500E61DB" w14:textId="77777777" w:rsidR="00D72717" w:rsidRPr="0073719E" w:rsidRDefault="00D72717" w:rsidP="00D72717">
            <w:pPr>
              <w:pStyle w:val="affffff7"/>
              <w:ind w:firstLine="0"/>
              <w:rPr>
                <w:sz w:val="20"/>
                <w:szCs w:val="20"/>
                <w:lang w:val="ru-RU"/>
              </w:rPr>
            </w:pPr>
          </w:p>
        </w:tc>
        <w:tc>
          <w:tcPr>
            <w:tcW w:w="1882" w:type="dxa"/>
            <w:vMerge/>
          </w:tcPr>
          <w:p w14:paraId="52CCDE48" w14:textId="77777777" w:rsidR="00D72717" w:rsidRPr="0073719E" w:rsidRDefault="00D72717" w:rsidP="00D72717">
            <w:pPr>
              <w:pStyle w:val="affffff7"/>
              <w:ind w:firstLine="0"/>
              <w:rPr>
                <w:sz w:val="20"/>
                <w:szCs w:val="20"/>
                <w:lang w:val="ru-RU"/>
              </w:rPr>
            </w:pPr>
          </w:p>
        </w:tc>
        <w:tc>
          <w:tcPr>
            <w:tcW w:w="1982" w:type="dxa"/>
            <w:vMerge/>
          </w:tcPr>
          <w:p w14:paraId="18785430" w14:textId="77777777" w:rsidR="00D72717" w:rsidRPr="0073719E" w:rsidRDefault="00D72717" w:rsidP="00D72717">
            <w:pPr>
              <w:pStyle w:val="affffff7"/>
              <w:ind w:firstLine="0"/>
              <w:rPr>
                <w:sz w:val="20"/>
                <w:szCs w:val="20"/>
                <w:lang w:val="ru-RU"/>
              </w:rPr>
            </w:pPr>
          </w:p>
        </w:tc>
        <w:tc>
          <w:tcPr>
            <w:tcW w:w="3267" w:type="dxa"/>
            <w:gridSpan w:val="2"/>
          </w:tcPr>
          <w:p w14:paraId="5B427BB8" w14:textId="4A8D2FC2" w:rsidR="00D72717" w:rsidRDefault="00D72717" w:rsidP="00D72717">
            <w:pPr>
              <w:pStyle w:val="affffff7"/>
              <w:ind w:firstLine="0"/>
              <w:rPr>
                <w:sz w:val="20"/>
                <w:szCs w:val="20"/>
                <w:lang w:val="ru-RU"/>
              </w:rPr>
            </w:pPr>
            <w:r>
              <w:rPr>
                <w:sz w:val="20"/>
                <w:szCs w:val="20"/>
                <w:lang w:val="ru-RU"/>
              </w:rPr>
              <w:t>До павильонов на остановочных пунктах маршрутных транспортных средств</w:t>
            </w:r>
          </w:p>
        </w:tc>
        <w:tc>
          <w:tcPr>
            <w:tcW w:w="988" w:type="dxa"/>
          </w:tcPr>
          <w:p w14:paraId="20912A39" w14:textId="7B5AF671" w:rsidR="00D72717" w:rsidRDefault="00D72717" w:rsidP="00D72717">
            <w:pPr>
              <w:pStyle w:val="affffff7"/>
              <w:ind w:firstLine="0"/>
              <w:jc w:val="center"/>
              <w:rPr>
                <w:sz w:val="20"/>
                <w:szCs w:val="20"/>
                <w:lang w:val="ru-RU"/>
              </w:rPr>
            </w:pPr>
            <w:r>
              <w:rPr>
                <w:sz w:val="20"/>
                <w:szCs w:val="20"/>
                <w:lang w:val="ru-RU"/>
              </w:rPr>
              <w:t>1,5</w:t>
            </w:r>
          </w:p>
        </w:tc>
      </w:tr>
      <w:tr w:rsidR="00D72717" w14:paraId="05417092" w14:textId="77777777" w:rsidTr="00D72717">
        <w:tc>
          <w:tcPr>
            <w:tcW w:w="1548" w:type="dxa"/>
            <w:vMerge/>
          </w:tcPr>
          <w:p w14:paraId="03D39897" w14:textId="77777777" w:rsidR="00D72717" w:rsidRPr="0073719E" w:rsidRDefault="00D72717" w:rsidP="00D72717">
            <w:pPr>
              <w:pStyle w:val="affffff7"/>
              <w:ind w:firstLine="0"/>
              <w:rPr>
                <w:sz w:val="20"/>
                <w:szCs w:val="20"/>
                <w:lang w:val="ru-RU"/>
              </w:rPr>
            </w:pPr>
          </w:p>
        </w:tc>
        <w:tc>
          <w:tcPr>
            <w:tcW w:w="1882" w:type="dxa"/>
            <w:vMerge/>
          </w:tcPr>
          <w:p w14:paraId="67918CA1" w14:textId="77777777" w:rsidR="00D72717" w:rsidRPr="0073719E" w:rsidRDefault="00D72717" w:rsidP="00D72717">
            <w:pPr>
              <w:pStyle w:val="affffff7"/>
              <w:ind w:firstLine="0"/>
              <w:rPr>
                <w:sz w:val="20"/>
                <w:szCs w:val="20"/>
                <w:lang w:val="ru-RU"/>
              </w:rPr>
            </w:pPr>
          </w:p>
        </w:tc>
        <w:tc>
          <w:tcPr>
            <w:tcW w:w="1982" w:type="dxa"/>
            <w:vMerge w:val="restart"/>
          </w:tcPr>
          <w:p w14:paraId="55CCEA08" w14:textId="466A0C57" w:rsidR="00D72717" w:rsidRDefault="00D72717" w:rsidP="00D72717">
            <w:pPr>
              <w:pStyle w:val="affffff7"/>
              <w:ind w:firstLine="0"/>
              <w:rPr>
                <w:sz w:val="20"/>
                <w:szCs w:val="20"/>
                <w:lang w:val="ru-RU"/>
              </w:rPr>
            </w:pPr>
            <w:r w:rsidRPr="00D72717">
              <w:rPr>
                <w:sz w:val="20"/>
                <w:szCs w:val="20"/>
                <w:lang w:val="ru-RU"/>
              </w:rPr>
              <w:t>Минимальный допустимый радиус для велокоммуникаций</w:t>
            </w:r>
            <w:r>
              <w:rPr>
                <w:sz w:val="20"/>
                <w:szCs w:val="20"/>
                <w:lang w:val="ru-RU"/>
              </w:rPr>
              <w:t>, м</w:t>
            </w:r>
          </w:p>
        </w:tc>
        <w:tc>
          <w:tcPr>
            <w:tcW w:w="3267" w:type="dxa"/>
            <w:gridSpan w:val="2"/>
          </w:tcPr>
          <w:p w14:paraId="313B242D" w14:textId="1D91E703" w:rsidR="00D72717" w:rsidRDefault="00D72717" w:rsidP="00D72717">
            <w:pPr>
              <w:pStyle w:val="affffff7"/>
              <w:ind w:firstLine="0"/>
              <w:rPr>
                <w:sz w:val="20"/>
                <w:szCs w:val="20"/>
                <w:lang w:val="ru-RU"/>
              </w:rPr>
            </w:pPr>
            <w:r>
              <w:rPr>
                <w:sz w:val="20"/>
                <w:szCs w:val="20"/>
                <w:lang w:val="ru-RU"/>
              </w:rPr>
              <w:t>При расчетной скорости 30 км/ч</w:t>
            </w:r>
          </w:p>
        </w:tc>
        <w:tc>
          <w:tcPr>
            <w:tcW w:w="988" w:type="dxa"/>
          </w:tcPr>
          <w:p w14:paraId="44E7A212" w14:textId="015822BA" w:rsidR="00D72717" w:rsidRDefault="00D72717" w:rsidP="00D72717">
            <w:pPr>
              <w:pStyle w:val="affffff7"/>
              <w:ind w:firstLine="0"/>
              <w:jc w:val="center"/>
              <w:rPr>
                <w:sz w:val="20"/>
                <w:szCs w:val="20"/>
                <w:lang w:val="ru-RU"/>
              </w:rPr>
            </w:pPr>
            <w:r>
              <w:rPr>
                <w:sz w:val="20"/>
                <w:szCs w:val="20"/>
                <w:lang w:val="ru-RU"/>
              </w:rPr>
              <w:t>25</w:t>
            </w:r>
          </w:p>
        </w:tc>
      </w:tr>
      <w:tr w:rsidR="00D72717" w14:paraId="31CFECBA" w14:textId="77777777" w:rsidTr="00D72717">
        <w:tc>
          <w:tcPr>
            <w:tcW w:w="1548" w:type="dxa"/>
            <w:vMerge/>
          </w:tcPr>
          <w:p w14:paraId="3A885753" w14:textId="77777777" w:rsidR="00D72717" w:rsidRPr="0073719E" w:rsidRDefault="00D72717" w:rsidP="00D72717">
            <w:pPr>
              <w:pStyle w:val="affffff7"/>
              <w:ind w:firstLine="0"/>
              <w:rPr>
                <w:sz w:val="20"/>
                <w:szCs w:val="20"/>
                <w:lang w:val="ru-RU"/>
              </w:rPr>
            </w:pPr>
          </w:p>
        </w:tc>
        <w:tc>
          <w:tcPr>
            <w:tcW w:w="1882" w:type="dxa"/>
            <w:vMerge/>
          </w:tcPr>
          <w:p w14:paraId="1B8ACD2B" w14:textId="77777777" w:rsidR="00D72717" w:rsidRPr="0073719E" w:rsidRDefault="00D72717" w:rsidP="00D72717">
            <w:pPr>
              <w:pStyle w:val="affffff7"/>
              <w:ind w:firstLine="0"/>
              <w:rPr>
                <w:sz w:val="20"/>
                <w:szCs w:val="20"/>
                <w:lang w:val="ru-RU"/>
              </w:rPr>
            </w:pPr>
          </w:p>
        </w:tc>
        <w:tc>
          <w:tcPr>
            <w:tcW w:w="1982" w:type="dxa"/>
            <w:vMerge/>
          </w:tcPr>
          <w:p w14:paraId="36ED9F12" w14:textId="77777777" w:rsidR="00D72717" w:rsidRDefault="00D72717" w:rsidP="00D72717">
            <w:pPr>
              <w:pStyle w:val="affffff7"/>
              <w:ind w:firstLine="0"/>
              <w:rPr>
                <w:sz w:val="20"/>
                <w:szCs w:val="20"/>
                <w:lang w:val="ru-RU"/>
              </w:rPr>
            </w:pPr>
          </w:p>
        </w:tc>
        <w:tc>
          <w:tcPr>
            <w:tcW w:w="3267" w:type="dxa"/>
            <w:gridSpan w:val="2"/>
          </w:tcPr>
          <w:p w14:paraId="54FC5512" w14:textId="25C262B2" w:rsidR="00D72717" w:rsidRDefault="00D72717" w:rsidP="00D72717">
            <w:pPr>
              <w:pStyle w:val="affffff7"/>
              <w:ind w:firstLine="0"/>
              <w:rPr>
                <w:sz w:val="20"/>
                <w:szCs w:val="20"/>
                <w:lang w:val="ru-RU"/>
              </w:rPr>
            </w:pPr>
            <w:r>
              <w:rPr>
                <w:sz w:val="20"/>
                <w:szCs w:val="20"/>
                <w:lang w:val="ru-RU"/>
              </w:rPr>
              <w:t>При расчетной скорости 10 км/ч</w:t>
            </w:r>
          </w:p>
        </w:tc>
        <w:tc>
          <w:tcPr>
            <w:tcW w:w="988" w:type="dxa"/>
          </w:tcPr>
          <w:p w14:paraId="6F588414" w14:textId="2D5115A4" w:rsidR="00D72717" w:rsidRDefault="00D72717" w:rsidP="00D72717">
            <w:pPr>
              <w:pStyle w:val="affffff7"/>
              <w:ind w:firstLine="0"/>
              <w:jc w:val="center"/>
              <w:rPr>
                <w:sz w:val="20"/>
                <w:szCs w:val="20"/>
                <w:lang w:val="ru-RU"/>
              </w:rPr>
            </w:pPr>
            <w:r>
              <w:rPr>
                <w:sz w:val="20"/>
                <w:szCs w:val="20"/>
                <w:lang w:val="ru-RU"/>
              </w:rPr>
              <w:t>4</w:t>
            </w:r>
          </w:p>
        </w:tc>
      </w:tr>
      <w:tr w:rsidR="00D72717" w14:paraId="3431DDA2" w14:textId="77777777" w:rsidTr="00D72717">
        <w:tc>
          <w:tcPr>
            <w:tcW w:w="1548" w:type="dxa"/>
            <w:vMerge/>
          </w:tcPr>
          <w:p w14:paraId="634964CE" w14:textId="77777777" w:rsidR="00D72717" w:rsidRPr="0073719E" w:rsidRDefault="00D72717" w:rsidP="00D72717">
            <w:pPr>
              <w:pStyle w:val="affffff7"/>
              <w:ind w:firstLine="0"/>
              <w:rPr>
                <w:sz w:val="20"/>
                <w:szCs w:val="20"/>
                <w:lang w:val="ru-RU"/>
              </w:rPr>
            </w:pPr>
          </w:p>
        </w:tc>
        <w:tc>
          <w:tcPr>
            <w:tcW w:w="1882" w:type="dxa"/>
            <w:vMerge/>
          </w:tcPr>
          <w:p w14:paraId="11AD0F3A" w14:textId="77777777" w:rsidR="00D72717" w:rsidRPr="0073719E" w:rsidRDefault="00D72717" w:rsidP="00D72717">
            <w:pPr>
              <w:pStyle w:val="affffff7"/>
              <w:ind w:firstLine="0"/>
              <w:rPr>
                <w:sz w:val="20"/>
                <w:szCs w:val="20"/>
                <w:lang w:val="ru-RU"/>
              </w:rPr>
            </w:pPr>
          </w:p>
        </w:tc>
        <w:tc>
          <w:tcPr>
            <w:tcW w:w="1982" w:type="dxa"/>
            <w:vMerge w:val="restart"/>
          </w:tcPr>
          <w:p w14:paraId="372DD620" w14:textId="77777777" w:rsidR="00D72717" w:rsidRDefault="00D72717" w:rsidP="00D72717">
            <w:pPr>
              <w:pStyle w:val="affffff7"/>
              <w:ind w:firstLine="0"/>
              <w:rPr>
                <w:sz w:val="20"/>
                <w:szCs w:val="20"/>
                <w:lang w:val="ru-RU"/>
              </w:rPr>
            </w:pPr>
            <w:r>
              <w:rPr>
                <w:sz w:val="20"/>
                <w:szCs w:val="20"/>
                <w:lang w:val="ru-RU"/>
              </w:rPr>
              <w:t>Габарит по высоте, м</w:t>
            </w:r>
          </w:p>
        </w:tc>
        <w:tc>
          <w:tcPr>
            <w:tcW w:w="3267" w:type="dxa"/>
            <w:gridSpan w:val="2"/>
          </w:tcPr>
          <w:p w14:paraId="747C49FC" w14:textId="77777777" w:rsidR="00D72717" w:rsidRDefault="00D72717" w:rsidP="00D72717">
            <w:pPr>
              <w:pStyle w:val="affffff7"/>
              <w:ind w:firstLine="0"/>
              <w:rPr>
                <w:sz w:val="20"/>
                <w:szCs w:val="20"/>
                <w:lang w:val="ru-RU"/>
              </w:rPr>
            </w:pPr>
            <w:r>
              <w:rPr>
                <w:sz w:val="20"/>
                <w:szCs w:val="20"/>
                <w:lang w:val="ru-RU"/>
              </w:rPr>
              <w:t>При новом строительстве</w:t>
            </w:r>
          </w:p>
        </w:tc>
        <w:tc>
          <w:tcPr>
            <w:tcW w:w="988" w:type="dxa"/>
          </w:tcPr>
          <w:p w14:paraId="5F2F49DF" w14:textId="77777777" w:rsidR="00D72717" w:rsidRDefault="00D72717" w:rsidP="00D72717">
            <w:pPr>
              <w:pStyle w:val="affffff7"/>
              <w:ind w:firstLine="0"/>
              <w:jc w:val="center"/>
              <w:rPr>
                <w:sz w:val="20"/>
                <w:szCs w:val="20"/>
                <w:lang w:val="ru-RU"/>
              </w:rPr>
            </w:pPr>
            <w:r>
              <w:rPr>
                <w:sz w:val="20"/>
                <w:szCs w:val="20"/>
                <w:lang w:val="ru-RU"/>
              </w:rPr>
              <w:t>2,5</w:t>
            </w:r>
          </w:p>
        </w:tc>
      </w:tr>
      <w:tr w:rsidR="00D72717" w14:paraId="3FA55784" w14:textId="77777777" w:rsidTr="00D72717">
        <w:tc>
          <w:tcPr>
            <w:tcW w:w="1548" w:type="dxa"/>
            <w:vMerge/>
          </w:tcPr>
          <w:p w14:paraId="78105FB9" w14:textId="77777777" w:rsidR="00D72717" w:rsidRPr="0073719E" w:rsidRDefault="00D72717" w:rsidP="00D72717">
            <w:pPr>
              <w:pStyle w:val="affffff7"/>
              <w:ind w:firstLine="0"/>
              <w:rPr>
                <w:sz w:val="20"/>
                <w:szCs w:val="20"/>
                <w:lang w:val="ru-RU"/>
              </w:rPr>
            </w:pPr>
          </w:p>
        </w:tc>
        <w:tc>
          <w:tcPr>
            <w:tcW w:w="1882" w:type="dxa"/>
            <w:vMerge/>
          </w:tcPr>
          <w:p w14:paraId="27352E2D" w14:textId="77777777" w:rsidR="00D72717" w:rsidRPr="0073719E" w:rsidRDefault="00D72717" w:rsidP="00D72717">
            <w:pPr>
              <w:pStyle w:val="affffff7"/>
              <w:ind w:firstLine="0"/>
              <w:rPr>
                <w:sz w:val="20"/>
                <w:szCs w:val="20"/>
                <w:lang w:val="ru-RU"/>
              </w:rPr>
            </w:pPr>
          </w:p>
        </w:tc>
        <w:tc>
          <w:tcPr>
            <w:tcW w:w="1982" w:type="dxa"/>
            <w:vMerge/>
          </w:tcPr>
          <w:p w14:paraId="3E393277" w14:textId="77777777" w:rsidR="00D72717" w:rsidRDefault="00D72717" w:rsidP="00D72717">
            <w:pPr>
              <w:pStyle w:val="affffff7"/>
              <w:ind w:firstLine="0"/>
              <w:rPr>
                <w:sz w:val="20"/>
                <w:szCs w:val="20"/>
                <w:lang w:val="ru-RU"/>
              </w:rPr>
            </w:pPr>
          </w:p>
        </w:tc>
        <w:tc>
          <w:tcPr>
            <w:tcW w:w="3267" w:type="dxa"/>
            <w:gridSpan w:val="2"/>
          </w:tcPr>
          <w:p w14:paraId="3351C8F6" w14:textId="77777777" w:rsidR="00D72717" w:rsidRDefault="00D72717" w:rsidP="00D72717">
            <w:pPr>
              <w:pStyle w:val="affffff7"/>
              <w:ind w:firstLine="0"/>
              <w:rPr>
                <w:sz w:val="20"/>
                <w:szCs w:val="20"/>
                <w:lang w:val="ru-RU"/>
              </w:rPr>
            </w:pPr>
            <w:r>
              <w:rPr>
                <w:sz w:val="20"/>
                <w:szCs w:val="20"/>
                <w:lang w:val="ru-RU"/>
              </w:rPr>
              <w:t>В стесненных условиях</w:t>
            </w:r>
          </w:p>
        </w:tc>
        <w:tc>
          <w:tcPr>
            <w:tcW w:w="988" w:type="dxa"/>
          </w:tcPr>
          <w:p w14:paraId="63975504" w14:textId="77777777" w:rsidR="00D72717" w:rsidRDefault="00D72717" w:rsidP="00D72717">
            <w:pPr>
              <w:pStyle w:val="affffff7"/>
              <w:ind w:firstLine="0"/>
              <w:jc w:val="center"/>
              <w:rPr>
                <w:sz w:val="20"/>
                <w:szCs w:val="20"/>
                <w:lang w:val="ru-RU"/>
              </w:rPr>
            </w:pPr>
            <w:r>
              <w:rPr>
                <w:sz w:val="20"/>
                <w:szCs w:val="20"/>
                <w:lang w:val="ru-RU"/>
              </w:rPr>
              <w:t>2,25</w:t>
            </w:r>
          </w:p>
        </w:tc>
      </w:tr>
      <w:tr w:rsidR="00D72717" w14:paraId="32794F6B" w14:textId="77777777" w:rsidTr="00D72717">
        <w:tc>
          <w:tcPr>
            <w:tcW w:w="1548" w:type="dxa"/>
            <w:vMerge/>
          </w:tcPr>
          <w:p w14:paraId="451B2D5B" w14:textId="77777777" w:rsidR="00D72717" w:rsidRPr="0073719E" w:rsidRDefault="00D72717" w:rsidP="00D72717">
            <w:pPr>
              <w:pStyle w:val="affffff7"/>
              <w:ind w:firstLine="0"/>
              <w:jc w:val="left"/>
              <w:rPr>
                <w:sz w:val="20"/>
                <w:szCs w:val="20"/>
                <w:lang w:val="ru-RU"/>
              </w:rPr>
            </w:pPr>
          </w:p>
        </w:tc>
        <w:tc>
          <w:tcPr>
            <w:tcW w:w="1882" w:type="dxa"/>
            <w:vMerge/>
          </w:tcPr>
          <w:p w14:paraId="3EA7E40F" w14:textId="77777777" w:rsidR="00D72717" w:rsidRPr="0073719E" w:rsidRDefault="00D72717" w:rsidP="00D72717">
            <w:pPr>
              <w:pStyle w:val="affffff7"/>
              <w:ind w:firstLine="0"/>
              <w:jc w:val="left"/>
              <w:rPr>
                <w:sz w:val="20"/>
                <w:szCs w:val="20"/>
                <w:lang w:val="ru-RU"/>
              </w:rPr>
            </w:pPr>
          </w:p>
        </w:tc>
        <w:tc>
          <w:tcPr>
            <w:tcW w:w="1982" w:type="dxa"/>
          </w:tcPr>
          <w:p w14:paraId="49E4F1C9" w14:textId="77777777" w:rsidR="00D72717" w:rsidRDefault="00D72717" w:rsidP="00D72717">
            <w:pPr>
              <w:pStyle w:val="affffff7"/>
              <w:ind w:firstLine="0"/>
              <w:rPr>
                <w:sz w:val="20"/>
                <w:szCs w:val="20"/>
                <w:lang w:val="ru-RU"/>
              </w:rPr>
            </w:pPr>
            <w:r>
              <w:rPr>
                <w:sz w:val="20"/>
                <w:szCs w:val="20"/>
                <w:lang w:val="ru-RU"/>
              </w:rPr>
              <w:t>Ширина велопешеходной дорожки, м</w:t>
            </w:r>
          </w:p>
        </w:tc>
        <w:tc>
          <w:tcPr>
            <w:tcW w:w="4255" w:type="dxa"/>
            <w:gridSpan w:val="3"/>
          </w:tcPr>
          <w:p w14:paraId="6F1C79CB" w14:textId="77777777" w:rsidR="00D72717" w:rsidRDefault="00D72717" w:rsidP="00D72717">
            <w:pPr>
              <w:pStyle w:val="affffff7"/>
              <w:ind w:firstLine="0"/>
              <w:jc w:val="center"/>
              <w:rPr>
                <w:sz w:val="20"/>
                <w:szCs w:val="20"/>
                <w:lang w:val="ru-RU"/>
              </w:rPr>
            </w:pPr>
            <w:r>
              <w:rPr>
                <w:sz w:val="20"/>
                <w:szCs w:val="20"/>
                <w:lang w:val="ru-RU"/>
              </w:rPr>
              <w:t>1,5</w:t>
            </w:r>
          </w:p>
        </w:tc>
      </w:tr>
      <w:tr w:rsidR="00D72717" w:rsidRPr="0073719E" w14:paraId="0A20D7AE" w14:textId="77777777" w:rsidTr="00D72717">
        <w:tc>
          <w:tcPr>
            <w:tcW w:w="1548" w:type="dxa"/>
            <w:vMerge/>
          </w:tcPr>
          <w:p w14:paraId="3DA27394" w14:textId="77777777" w:rsidR="00D72717" w:rsidRPr="0073719E" w:rsidRDefault="00D72717" w:rsidP="00D72717">
            <w:pPr>
              <w:pStyle w:val="affffff7"/>
              <w:ind w:firstLine="0"/>
              <w:jc w:val="left"/>
              <w:rPr>
                <w:sz w:val="20"/>
                <w:szCs w:val="20"/>
                <w:lang w:val="ru-RU"/>
              </w:rPr>
            </w:pPr>
          </w:p>
        </w:tc>
        <w:tc>
          <w:tcPr>
            <w:tcW w:w="1882" w:type="dxa"/>
          </w:tcPr>
          <w:p w14:paraId="1C38C4F1" w14:textId="6D142052" w:rsidR="00D72717" w:rsidRPr="0073719E" w:rsidRDefault="00D72717" w:rsidP="00D72717">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6237" w:type="dxa"/>
            <w:gridSpan w:val="4"/>
          </w:tcPr>
          <w:p w14:paraId="48E812AA" w14:textId="77777777" w:rsidR="00D72717" w:rsidRPr="0073719E" w:rsidRDefault="00D72717" w:rsidP="00D72717">
            <w:pPr>
              <w:pStyle w:val="affffff7"/>
              <w:ind w:firstLine="0"/>
              <w:jc w:val="center"/>
              <w:rPr>
                <w:sz w:val="20"/>
                <w:szCs w:val="20"/>
                <w:lang w:val="ru-RU"/>
              </w:rPr>
            </w:pPr>
            <w:r w:rsidRPr="0073719E">
              <w:rPr>
                <w:sz w:val="20"/>
                <w:szCs w:val="20"/>
                <w:lang w:val="ru-RU"/>
              </w:rPr>
              <w:t>Не нормируется</w:t>
            </w:r>
          </w:p>
        </w:tc>
      </w:tr>
      <w:tr w:rsidR="00D72717" w:rsidRPr="0073719E" w14:paraId="6E86D52E" w14:textId="77777777" w:rsidTr="00D72717">
        <w:tc>
          <w:tcPr>
            <w:tcW w:w="9667" w:type="dxa"/>
            <w:gridSpan w:val="6"/>
          </w:tcPr>
          <w:p w14:paraId="73EDD259" w14:textId="77777777" w:rsidR="00D72717" w:rsidRPr="00036834" w:rsidRDefault="00D72717" w:rsidP="00D72717">
            <w:pPr>
              <w:pStyle w:val="affffff7"/>
              <w:ind w:firstLine="0"/>
              <w:rPr>
                <w:b/>
                <w:bCs/>
                <w:sz w:val="20"/>
                <w:szCs w:val="20"/>
                <w:lang w:val="ru-RU"/>
              </w:rPr>
            </w:pPr>
            <w:r w:rsidRPr="00036834">
              <w:rPr>
                <w:b/>
                <w:bCs/>
                <w:sz w:val="20"/>
                <w:szCs w:val="20"/>
                <w:lang w:val="ru-RU"/>
              </w:rPr>
              <w:t>Примечания:</w:t>
            </w:r>
          </w:p>
          <w:p w14:paraId="4CFED161" w14:textId="75141CB9" w:rsidR="00D72717" w:rsidRDefault="00D72717" w:rsidP="00D72717">
            <w:pPr>
              <w:pStyle w:val="affffff7"/>
              <w:ind w:firstLine="0"/>
              <w:rPr>
                <w:sz w:val="20"/>
                <w:szCs w:val="20"/>
                <w:lang w:val="ru-RU"/>
              </w:rPr>
            </w:pPr>
            <w:r>
              <w:rPr>
                <w:sz w:val="20"/>
                <w:szCs w:val="20"/>
                <w:lang w:val="ru-RU"/>
              </w:rPr>
              <w:t>1</w:t>
            </w:r>
            <w:r w:rsidRPr="001F4E56">
              <w:rPr>
                <w:sz w:val="20"/>
                <w:szCs w:val="20"/>
                <w:lang w:val="ru-RU"/>
              </w:rPr>
              <w:t xml:space="preserve">. </w:t>
            </w:r>
            <w:r w:rsidRPr="00C965FD">
              <w:rPr>
                <w:sz w:val="20"/>
                <w:szCs w:val="20"/>
                <w:lang w:val="ru-RU"/>
              </w:rPr>
              <w:t>Велокоммуникации включают велосипедные дорожки и</w:t>
            </w:r>
            <w:r>
              <w:rPr>
                <w:sz w:val="20"/>
                <w:szCs w:val="20"/>
                <w:lang w:val="ru-RU"/>
              </w:rPr>
              <w:t xml:space="preserve"> </w:t>
            </w:r>
            <w:r w:rsidRPr="00C965FD">
              <w:rPr>
                <w:sz w:val="20"/>
                <w:szCs w:val="20"/>
                <w:lang w:val="ru-RU"/>
              </w:rPr>
              <w:t>велосипедные полосы. Велокоммуникации предназначены для движения</w:t>
            </w:r>
            <w:r>
              <w:rPr>
                <w:sz w:val="20"/>
                <w:szCs w:val="20"/>
                <w:lang w:val="ru-RU"/>
              </w:rPr>
              <w:t xml:space="preserve"> </w:t>
            </w:r>
            <w:r w:rsidRPr="00C965FD">
              <w:rPr>
                <w:sz w:val="20"/>
                <w:szCs w:val="20"/>
                <w:lang w:val="ru-RU"/>
              </w:rPr>
              <w:t>велосипедов и</w:t>
            </w:r>
            <w:r w:rsidR="00F53F2B">
              <w:rPr>
                <w:sz w:val="20"/>
                <w:szCs w:val="20"/>
                <w:lang w:val="ru-RU"/>
              </w:rPr>
              <w:t xml:space="preserve"> средств индивидуальной мобильности (</w:t>
            </w:r>
            <w:r w:rsidRPr="00C965FD">
              <w:rPr>
                <w:sz w:val="20"/>
                <w:szCs w:val="20"/>
                <w:lang w:val="ru-RU"/>
              </w:rPr>
              <w:t>СИМ</w:t>
            </w:r>
            <w:r w:rsidR="00F53F2B">
              <w:rPr>
                <w:sz w:val="20"/>
                <w:szCs w:val="20"/>
                <w:lang w:val="ru-RU"/>
              </w:rPr>
              <w:t>)</w:t>
            </w:r>
            <w:r>
              <w:rPr>
                <w:sz w:val="20"/>
                <w:szCs w:val="20"/>
                <w:lang w:val="ru-RU"/>
              </w:rPr>
              <w:t>.</w:t>
            </w:r>
          </w:p>
          <w:p w14:paraId="308897A5" w14:textId="77777777" w:rsidR="00D72717" w:rsidRPr="00C965FD" w:rsidRDefault="00D72717" w:rsidP="00D72717">
            <w:pPr>
              <w:pStyle w:val="affffff7"/>
              <w:ind w:firstLine="0"/>
              <w:rPr>
                <w:sz w:val="20"/>
                <w:szCs w:val="20"/>
                <w:lang w:val="ru-RU"/>
              </w:rPr>
            </w:pPr>
            <w:r>
              <w:rPr>
                <w:sz w:val="20"/>
                <w:szCs w:val="20"/>
                <w:lang w:val="ru-RU"/>
              </w:rPr>
              <w:t xml:space="preserve">2. </w:t>
            </w:r>
            <w:r w:rsidRPr="00C965FD">
              <w:rPr>
                <w:sz w:val="20"/>
                <w:szCs w:val="20"/>
                <w:lang w:val="ru-RU"/>
              </w:rPr>
              <w:t>Велокоммуникации подразделяются:</w:t>
            </w:r>
          </w:p>
          <w:p w14:paraId="032E6A5D" w14:textId="77777777" w:rsidR="00D72717" w:rsidRPr="00C965FD" w:rsidRDefault="00D72717" w:rsidP="00D72717">
            <w:pPr>
              <w:pStyle w:val="affffff7"/>
              <w:ind w:firstLine="0"/>
              <w:rPr>
                <w:sz w:val="20"/>
                <w:szCs w:val="20"/>
                <w:lang w:val="ru-RU"/>
              </w:rPr>
            </w:pPr>
            <w:r w:rsidRPr="00C965FD">
              <w:rPr>
                <w:sz w:val="20"/>
                <w:szCs w:val="20"/>
                <w:lang w:val="ru-RU"/>
              </w:rPr>
              <w:t>а) на велосипедные дорожки:</w:t>
            </w:r>
          </w:p>
          <w:p w14:paraId="778D85E4" w14:textId="15D69FF5" w:rsidR="00D72717" w:rsidRPr="00C965FD" w:rsidRDefault="00D72717" w:rsidP="00D72717">
            <w:pPr>
              <w:pStyle w:val="affffff7"/>
              <w:ind w:firstLine="0"/>
              <w:rPr>
                <w:sz w:val="20"/>
                <w:szCs w:val="20"/>
                <w:lang w:val="ru-RU"/>
              </w:rPr>
            </w:pPr>
            <w:r w:rsidRPr="00C965FD">
              <w:rPr>
                <w:sz w:val="20"/>
                <w:szCs w:val="20"/>
                <w:lang w:val="ru-RU"/>
              </w:rPr>
              <w:t>1) обособленные, расположенные вне проезжей части</w:t>
            </w:r>
            <w:r>
              <w:rPr>
                <w:sz w:val="20"/>
                <w:szCs w:val="20"/>
                <w:lang w:val="ru-RU"/>
              </w:rPr>
              <w:t xml:space="preserve"> </w:t>
            </w:r>
            <w:r w:rsidRPr="00C965FD">
              <w:rPr>
                <w:sz w:val="20"/>
                <w:szCs w:val="20"/>
                <w:lang w:val="ru-RU"/>
              </w:rPr>
              <w:t>непосредственно возле тротуара или возле проезжей части, с</w:t>
            </w:r>
            <w:r>
              <w:rPr>
                <w:sz w:val="20"/>
                <w:szCs w:val="20"/>
                <w:lang w:val="ru-RU"/>
              </w:rPr>
              <w:t xml:space="preserve"> </w:t>
            </w:r>
            <w:r w:rsidRPr="00C965FD">
              <w:rPr>
                <w:sz w:val="20"/>
                <w:szCs w:val="20"/>
                <w:lang w:val="ru-RU"/>
              </w:rPr>
              <w:t>отделением движения велосипедистов и лиц, использующих для</w:t>
            </w:r>
            <w:r>
              <w:rPr>
                <w:sz w:val="20"/>
                <w:szCs w:val="20"/>
                <w:lang w:val="ru-RU"/>
              </w:rPr>
              <w:t xml:space="preserve"> </w:t>
            </w:r>
            <w:r w:rsidRPr="00C965FD">
              <w:rPr>
                <w:sz w:val="20"/>
                <w:szCs w:val="20"/>
                <w:lang w:val="ru-RU"/>
              </w:rPr>
              <w:t>передвижения СИМ, от тротуара и (или) проезжей части с помощью</w:t>
            </w:r>
            <w:r>
              <w:rPr>
                <w:sz w:val="20"/>
                <w:szCs w:val="20"/>
                <w:lang w:val="ru-RU"/>
              </w:rPr>
              <w:t xml:space="preserve"> </w:t>
            </w:r>
            <w:r w:rsidRPr="00C965FD">
              <w:rPr>
                <w:sz w:val="20"/>
                <w:szCs w:val="20"/>
                <w:lang w:val="ru-RU"/>
              </w:rPr>
              <w:t>одной или нескольких мер: технических средств организации</w:t>
            </w:r>
            <w:r>
              <w:rPr>
                <w:sz w:val="20"/>
                <w:szCs w:val="20"/>
                <w:lang w:val="ru-RU"/>
              </w:rPr>
              <w:t xml:space="preserve"> </w:t>
            </w:r>
            <w:r w:rsidRPr="00C965FD">
              <w:rPr>
                <w:sz w:val="20"/>
                <w:szCs w:val="20"/>
                <w:lang w:val="ru-RU"/>
              </w:rPr>
              <w:t>дорожного движения, элементов благоустройства, изменения</w:t>
            </w:r>
            <w:r>
              <w:rPr>
                <w:sz w:val="20"/>
                <w:szCs w:val="20"/>
                <w:lang w:val="ru-RU"/>
              </w:rPr>
              <w:t xml:space="preserve"> </w:t>
            </w:r>
            <w:r w:rsidRPr="00C965FD">
              <w:rPr>
                <w:sz w:val="20"/>
                <w:szCs w:val="20"/>
                <w:lang w:val="ru-RU"/>
              </w:rPr>
              <w:t>высоты проезжей части велосипедной дорожки относительно</w:t>
            </w:r>
            <w:r>
              <w:rPr>
                <w:sz w:val="20"/>
                <w:szCs w:val="20"/>
                <w:lang w:val="ru-RU"/>
              </w:rPr>
              <w:t xml:space="preserve"> </w:t>
            </w:r>
            <w:r w:rsidRPr="00C965FD">
              <w:rPr>
                <w:sz w:val="20"/>
                <w:szCs w:val="20"/>
                <w:lang w:val="ru-RU"/>
              </w:rPr>
              <w:t>тротуара и (или) проезжей части, типов и цветов покрытий, с</w:t>
            </w:r>
            <w:r>
              <w:rPr>
                <w:sz w:val="20"/>
                <w:szCs w:val="20"/>
                <w:lang w:val="ru-RU"/>
              </w:rPr>
              <w:t xml:space="preserve"> </w:t>
            </w:r>
            <w:r w:rsidRPr="00C965FD">
              <w:rPr>
                <w:sz w:val="20"/>
                <w:szCs w:val="20"/>
                <w:lang w:val="ru-RU"/>
              </w:rPr>
              <w:t>помощью разметки, разделительной полосы или буфера шириной</w:t>
            </w:r>
            <w:r>
              <w:rPr>
                <w:sz w:val="20"/>
                <w:szCs w:val="20"/>
                <w:lang w:val="ru-RU"/>
              </w:rPr>
              <w:t xml:space="preserve"> </w:t>
            </w:r>
            <w:r w:rsidRPr="00C965FD">
              <w:rPr>
                <w:sz w:val="20"/>
                <w:szCs w:val="20"/>
                <w:lang w:val="ru-RU"/>
              </w:rPr>
              <w:t>не менее 0,5 м;</w:t>
            </w:r>
          </w:p>
          <w:p w14:paraId="25820AA6" w14:textId="00BE4CF6" w:rsidR="00D72717" w:rsidRPr="00C965FD" w:rsidRDefault="00D72717" w:rsidP="00D72717">
            <w:pPr>
              <w:pStyle w:val="affffff7"/>
              <w:ind w:firstLine="0"/>
              <w:rPr>
                <w:sz w:val="20"/>
                <w:szCs w:val="20"/>
                <w:lang w:val="ru-RU"/>
              </w:rPr>
            </w:pPr>
            <w:r w:rsidRPr="00C965FD">
              <w:rPr>
                <w:sz w:val="20"/>
                <w:szCs w:val="20"/>
                <w:lang w:val="ru-RU"/>
              </w:rPr>
              <w:t>2) изолированные, расположенные вне проезжей части и тротуара,</w:t>
            </w:r>
            <w:r>
              <w:rPr>
                <w:sz w:val="20"/>
                <w:szCs w:val="20"/>
                <w:lang w:val="ru-RU"/>
              </w:rPr>
              <w:t xml:space="preserve"> </w:t>
            </w:r>
            <w:r w:rsidRPr="00C965FD">
              <w:rPr>
                <w:sz w:val="20"/>
                <w:szCs w:val="20"/>
                <w:lang w:val="ru-RU"/>
              </w:rPr>
              <w:t>предназначенные только для движения велосипедистов и лиц,</w:t>
            </w:r>
            <w:r>
              <w:rPr>
                <w:sz w:val="20"/>
                <w:szCs w:val="20"/>
                <w:lang w:val="ru-RU"/>
              </w:rPr>
              <w:t xml:space="preserve"> </w:t>
            </w:r>
            <w:r w:rsidRPr="00C965FD">
              <w:rPr>
                <w:sz w:val="20"/>
                <w:szCs w:val="20"/>
                <w:lang w:val="ru-RU"/>
              </w:rPr>
              <w:t>использующих для передвижения СИМ;</w:t>
            </w:r>
          </w:p>
          <w:p w14:paraId="13E45806" w14:textId="0855241E" w:rsidR="00D72717" w:rsidRDefault="00D72717" w:rsidP="00D72717">
            <w:pPr>
              <w:pStyle w:val="affffff7"/>
              <w:ind w:firstLine="0"/>
              <w:rPr>
                <w:sz w:val="20"/>
                <w:szCs w:val="20"/>
                <w:lang w:val="ru-RU"/>
              </w:rPr>
            </w:pPr>
            <w:r w:rsidRPr="00C965FD">
              <w:rPr>
                <w:sz w:val="20"/>
                <w:szCs w:val="20"/>
                <w:lang w:val="ru-RU"/>
              </w:rPr>
              <w:lastRenderedPageBreak/>
              <w:t>б) велосипедные полосы, выделенные на проезжей части дороги или</w:t>
            </w:r>
            <w:r>
              <w:rPr>
                <w:sz w:val="20"/>
                <w:szCs w:val="20"/>
                <w:lang w:val="ru-RU"/>
              </w:rPr>
              <w:t xml:space="preserve"> </w:t>
            </w:r>
            <w:r w:rsidRPr="00C965FD">
              <w:rPr>
                <w:sz w:val="20"/>
                <w:szCs w:val="20"/>
                <w:lang w:val="ru-RU"/>
              </w:rPr>
              <w:t>улицы разметкой и предназначенные исключительно для движения</w:t>
            </w:r>
            <w:r>
              <w:rPr>
                <w:sz w:val="20"/>
                <w:szCs w:val="20"/>
                <w:lang w:val="ru-RU"/>
              </w:rPr>
              <w:t xml:space="preserve"> </w:t>
            </w:r>
            <w:r w:rsidRPr="00C965FD">
              <w:rPr>
                <w:sz w:val="20"/>
                <w:szCs w:val="20"/>
                <w:lang w:val="ru-RU"/>
              </w:rPr>
              <w:t>велосипедистов и лиц, использующих для передвижения СИМ.</w:t>
            </w:r>
          </w:p>
          <w:p w14:paraId="595686C0" w14:textId="5DBBD333" w:rsidR="00D72717" w:rsidRDefault="00D72717" w:rsidP="00D72717">
            <w:pPr>
              <w:pStyle w:val="affffff7"/>
              <w:ind w:firstLine="0"/>
              <w:rPr>
                <w:sz w:val="20"/>
                <w:szCs w:val="20"/>
                <w:lang w:val="ru-RU"/>
              </w:rPr>
            </w:pPr>
            <w:r>
              <w:rPr>
                <w:sz w:val="20"/>
                <w:szCs w:val="20"/>
                <w:lang w:val="ru-RU"/>
              </w:rPr>
              <w:t>3. Значение ширины полосы допускается уменьшать до 1,2 м при попутном движении.</w:t>
            </w:r>
          </w:p>
          <w:p w14:paraId="2B5116A2" w14:textId="4C3D22FC" w:rsidR="00D72717" w:rsidRDefault="00D72717" w:rsidP="00D72717">
            <w:pPr>
              <w:pStyle w:val="affffff7"/>
              <w:ind w:firstLine="0"/>
              <w:rPr>
                <w:sz w:val="20"/>
                <w:szCs w:val="20"/>
                <w:lang w:val="ru-RU"/>
              </w:rPr>
            </w:pPr>
            <w:r>
              <w:rPr>
                <w:sz w:val="20"/>
                <w:szCs w:val="20"/>
                <w:lang w:val="ru-RU"/>
              </w:rPr>
              <w:t xml:space="preserve">4. </w:t>
            </w:r>
            <w:r w:rsidRPr="00D72717">
              <w:rPr>
                <w:sz w:val="20"/>
                <w:szCs w:val="20"/>
                <w:lang w:val="ru-RU"/>
              </w:rPr>
              <w:t>При капитальном ремонте и реконструкции допускается уменьшать до 0,25 м.</w:t>
            </w:r>
          </w:p>
          <w:p w14:paraId="17545D53" w14:textId="631B8648" w:rsidR="00D72717" w:rsidRDefault="00D72717" w:rsidP="00D72717">
            <w:pPr>
              <w:pStyle w:val="affffff7"/>
              <w:ind w:firstLine="0"/>
              <w:rPr>
                <w:sz w:val="20"/>
                <w:szCs w:val="20"/>
                <w:lang w:val="ru-RU"/>
              </w:rPr>
            </w:pPr>
            <w:r>
              <w:rPr>
                <w:sz w:val="20"/>
                <w:szCs w:val="20"/>
                <w:lang w:val="ru-RU"/>
              </w:rPr>
              <w:t xml:space="preserve">5. </w:t>
            </w:r>
            <w:r w:rsidRPr="00D72717">
              <w:rPr>
                <w:sz w:val="20"/>
                <w:szCs w:val="20"/>
                <w:lang w:val="ru-RU"/>
              </w:rPr>
              <w:t>При капитальном ремонте и реконструкции допускается уменьшать до 0,5 м</w:t>
            </w:r>
            <w:r>
              <w:rPr>
                <w:sz w:val="20"/>
                <w:szCs w:val="20"/>
                <w:lang w:val="ru-RU"/>
              </w:rPr>
              <w:t>.</w:t>
            </w:r>
          </w:p>
          <w:p w14:paraId="236B82D4" w14:textId="2DCBEDBF" w:rsidR="00D72717" w:rsidRPr="0073719E" w:rsidRDefault="00D72717" w:rsidP="00D72717">
            <w:pPr>
              <w:pStyle w:val="affffff7"/>
              <w:ind w:firstLine="0"/>
              <w:rPr>
                <w:sz w:val="20"/>
                <w:szCs w:val="20"/>
                <w:lang w:val="ru-RU"/>
              </w:rPr>
            </w:pPr>
            <w:r>
              <w:rPr>
                <w:sz w:val="20"/>
                <w:szCs w:val="20"/>
                <w:lang w:val="ru-RU"/>
              </w:rPr>
              <w:t xml:space="preserve">6. </w:t>
            </w:r>
            <w:r w:rsidRPr="001F4E56">
              <w:rPr>
                <w:sz w:val="20"/>
                <w:szCs w:val="20"/>
                <w:lang w:val="ru-RU"/>
              </w:rPr>
              <w:t xml:space="preserve">Проектирование </w:t>
            </w:r>
            <w:r>
              <w:rPr>
                <w:sz w:val="20"/>
                <w:szCs w:val="20"/>
                <w:lang w:val="ru-RU"/>
              </w:rPr>
              <w:t>велокоммуникаций</w:t>
            </w:r>
            <w:r w:rsidRPr="001F4E56">
              <w:rPr>
                <w:sz w:val="20"/>
                <w:szCs w:val="20"/>
                <w:lang w:val="ru-RU"/>
              </w:rPr>
              <w:t xml:space="preserve">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r>
              <w:rPr>
                <w:sz w:val="20"/>
                <w:szCs w:val="20"/>
                <w:lang w:val="ru-RU"/>
              </w:rPr>
              <w:t xml:space="preserve">» и раздела 9 СП </w:t>
            </w:r>
            <w:r w:rsidRPr="001D30BC">
              <w:rPr>
                <w:sz w:val="20"/>
                <w:szCs w:val="20"/>
                <w:lang w:val="ru-RU"/>
              </w:rPr>
              <w:t>396.1325800.2018</w:t>
            </w:r>
          </w:p>
        </w:tc>
      </w:tr>
    </w:tbl>
    <w:p w14:paraId="7EE2827E" w14:textId="3E47FA43" w:rsidR="008C6FA3" w:rsidRPr="009E03FC" w:rsidRDefault="00A20373">
      <w:pPr>
        <w:keepNext/>
        <w:suppressAutoHyphens/>
        <w:spacing w:before="120"/>
        <w:jc w:val="right"/>
        <w:rPr>
          <w:rFonts w:cs="Times New Roman"/>
          <w:bCs/>
          <w:iCs/>
        </w:rPr>
      </w:pPr>
      <w:r w:rsidRPr="009E03FC">
        <w:rPr>
          <w:rFonts w:cs="Times New Roman"/>
          <w:bCs/>
          <w:iCs/>
        </w:rPr>
        <w:lastRenderedPageBreak/>
        <w:t>Таблица 1.</w:t>
      </w:r>
      <w:r w:rsidR="00D72717">
        <w:rPr>
          <w:rFonts w:cs="Times New Roman"/>
          <w:bCs/>
          <w:iCs/>
        </w:rPr>
        <w:t>8</w:t>
      </w:r>
    </w:p>
    <w:p w14:paraId="3D890739" w14:textId="77777777" w:rsidR="00D72717" w:rsidRPr="009E03FC" w:rsidRDefault="00D72717" w:rsidP="00D72717">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создания и </w:t>
      </w:r>
      <w:r>
        <w:rPr>
          <w:szCs w:val="24"/>
        </w:rPr>
        <w:t xml:space="preserve">обеспечения </w:t>
      </w:r>
      <w:r w:rsidRPr="009E03FC">
        <w:rPr>
          <w:szCs w:val="24"/>
        </w:rPr>
        <w:t>функционирования парковок</w:t>
      </w:r>
      <w:r>
        <w:rPr>
          <w:szCs w:val="24"/>
        </w:rPr>
        <w:t xml:space="preserve"> </w:t>
      </w:r>
      <w:r w:rsidRPr="00C10C5C">
        <w:rPr>
          <w:szCs w:val="24"/>
        </w:rPr>
        <w:t>для автомобилей</w:t>
      </w:r>
    </w:p>
    <w:tbl>
      <w:tblPr>
        <w:tblStyle w:val="affffffff6"/>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7"/>
        <w:gridCol w:w="2307"/>
        <w:gridCol w:w="2552"/>
        <w:gridCol w:w="1701"/>
        <w:gridCol w:w="850"/>
      </w:tblGrid>
      <w:tr w:rsidR="00D72717" w:rsidRPr="009E03FC" w14:paraId="225B2F05" w14:textId="77777777" w:rsidTr="001765B6">
        <w:trPr>
          <w:cantSplit/>
          <w:tblHeader/>
        </w:trPr>
        <w:tc>
          <w:tcPr>
            <w:tcW w:w="2257" w:type="dxa"/>
          </w:tcPr>
          <w:p w14:paraId="4CE6DE16" w14:textId="77777777" w:rsidR="00D72717" w:rsidRPr="009E03FC" w:rsidRDefault="00D72717" w:rsidP="00CF4C92">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2307" w:type="dxa"/>
          </w:tcPr>
          <w:p w14:paraId="4FE2DDAA" w14:textId="77777777" w:rsidR="00D72717" w:rsidRPr="009E03FC" w:rsidRDefault="00D72717" w:rsidP="00CF4C92">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2552" w:type="dxa"/>
          </w:tcPr>
          <w:p w14:paraId="4D5E9D45" w14:textId="77777777" w:rsidR="00D72717" w:rsidRPr="009E03FC" w:rsidRDefault="00D72717" w:rsidP="00CF4C92">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2551" w:type="dxa"/>
            <w:gridSpan w:val="2"/>
          </w:tcPr>
          <w:p w14:paraId="41C44A17" w14:textId="77777777" w:rsidR="00D72717" w:rsidRPr="009E03FC" w:rsidRDefault="00D72717" w:rsidP="00CF4C92">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D72717" w:rsidRPr="009E03FC" w14:paraId="4EDB48EE" w14:textId="77777777" w:rsidTr="001765B6">
        <w:trPr>
          <w:cantSplit/>
        </w:trPr>
        <w:tc>
          <w:tcPr>
            <w:tcW w:w="9667" w:type="dxa"/>
            <w:gridSpan w:val="5"/>
          </w:tcPr>
          <w:p w14:paraId="1F27A46A" w14:textId="77777777" w:rsidR="00D72717" w:rsidRPr="009E03FC" w:rsidRDefault="00D72717" w:rsidP="00CF4C92">
            <w:pPr>
              <w:pStyle w:val="affffff7"/>
              <w:keepNext/>
              <w:suppressAutoHyphens/>
              <w:ind w:firstLine="0"/>
              <w:jc w:val="center"/>
              <w:rPr>
                <w:iCs/>
                <w:color w:val="000000" w:themeColor="text1"/>
                <w:sz w:val="20"/>
                <w:szCs w:val="20"/>
                <w:lang w:val="ru-RU"/>
              </w:rPr>
            </w:pPr>
            <w:r w:rsidRPr="00857CC0">
              <w:rPr>
                <w:b/>
                <w:bCs/>
                <w:iCs/>
                <w:color w:val="000000" w:themeColor="text1"/>
                <w:sz w:val="20"/>
                <w:szCs w:val="20"/>
                <w:lang w:val="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E85922" w:rsidRPr="00E85922" w14:paraId="5403215D" w14:textId="77777777" w:rsidTr="001765B6">
        <w:trPr>
          <w:cantSplit/>
        </w:trPr>
        <w:tc>
          <w:tcPr>
            <w:tcW w:w="9667" w:type="dxa"/>
            <w:gridSpan w:val="5"/>
          </w:tcPr>
          <w:p w14:paraId="77CB798D" w14:textId="7ABD8431" w:rsidR="00E85922" w:rsidRPr="00E85922" w:rsidRDefault="00E85922" w:rsidP="00E85922">
            <w:pPr>
              <w:pStyle w:val="affffff7"/>
              <w:ind w:firstLine="0"/>
              <w:rPr>
                <w:b/>
                <w:bCs/>
                <w:iCs/>
                <w:color w:val="000000" w:themeColor="text1"/>
                <w:sz w:val="20"/>
                <w:szCs w:val="20"/>
                <w:lang w:val="ru-RU"/>
              </w:rPr>
            </w:pPr>
            <w:r w:rsidRPr="00E85922">
              <w:rPr>
                <w:b/>
                <w:bCs/>
                <w:iCs/>
                <w:color w:val="000000" w:themeColor="text1"/>
                <w:sz w:val="20"/>
                <w:szCs w:val="20"/>
                <w:lang w:val="ru-RU"/>
              </w:rPr>
              <w:t>Машино-места для парковки легковых автомобилей в жилой застройке около объектов:</w:t>
            </w:r>
          </w:p>
        </w:tc>
      </w:tr>
      <w:tr w:rsidR="00886F53" w:rsidRPr="009E03FC" w14:paraId="7AA960FC" w14:textId="77777777" w:rsidTr="001765B6">
        <w:trPr>
          <w:cantSplit/>
        </w:trPr>
        <w:tc>
          <w:tcPr>
            <w:tcW w:w="2257" w:type="dxa"/>
            <w:vMerge w:val="restart"/>
          </w:tcPr>
          <w:p w14:paraId="58B3D6B6" w14:textId="4DFED089" w:rsidR="00886F53" w:rsidRPr="00B463B7" w:rsidRDefault="00886F53" w:rsidP="00E85922">
            <w:pPr>
              <w:pStyle w:val="affffff7"/>
              <w:ind w:firstLine="0"/>
              <w:rPr>
                <w:iCs/>
                <w:color w:val="000000" w:themeColor="text1"/>
                <w:sz w:val="20"/>
                <w:szCs w:val="20"/>
              </w:rPr>
            </w:pPr>
            <w:r>
              <w:rPr>
                <w:iCs/>
                <w:color w:val="000000" w:themeColor="text1"/>
                <w:sz w:val="20"/>
                <w:szCs w:val="20"/>
                <w:lang w:val="ru-RU"/>
              </w:rPr>
              <w:t>Многоквартирный жилой дом</w:t>
            </w:r>
            <w:r w:rsidR="00B463B7">
              <w:rPr>
                <w:iCs/>
                <w:color w:val="000000" w:themeColor="text1"/>
                <w:sz w:val="20"/>
                <w:szCs w:val="20"/>
                <w:lang w:val="ru-RU"/>
              </w:rPr>
              <w:t xml:space="preserve"> </w:t>
            </w:r>
            <w:r w:rsidR="00B463B7">
              <w:rPr>
                <w:iCs/>
                <w:color w:val="000000" w:themeColor="text1"/>
                <w:sz w:val="20"/>
                <w:szCs w:val="20"/>
              </w:rPr>
              <w:t>[1]</w:t>
            </w:r>
          </w:p>
        </w:tc>
        <w:tc>
          <w:tcPr>
            <w:tcW w:w="2307" w:type="dxa"/>
            <w:vMerge w:val="restart"/>
          </w:tcPr>
          <w:p w14:paraId="0640F38A" w14:textId="77777777" w:rsidR="00886F53" w:rsidRPr="009E03FC" w:rsidRDefault="00886F53" w:rsidP="00E85922">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vMerge w:val="restart"/>
          </w:tcPr>
          <w:p w14:paraId="04CBAC6F" w14:textId="4EC2AD52" w:rsidR="00886F53" w:rsidRPr="009E03FC" w:rsidRDefault="00886F53" w:rsidP="00E85922">
            <w:pPr>
              <w:pStyle w:val="affffff7"/>
              <w:ind w:firstLine="0"/>
              <w:rPr>
                <w:iCs/>
                <w:color w:val="000000" w:themeColor="text1"/>
                <w:sz w:val="20"/>
                <w:szCs w:val="20"/>
                <w:lang w:val="ru-RU"/>
              </w:rPr>
            </w:pPr>
            <w:r w:rsidRPr="009D3F9C">
              <w:rPr>
                <w:iCs/>
                <w:color w:val="000000" w:themeColor="text1"/>
                <w:sz w:val="20"/>
                <w:szCs w:val="20"/>
                <w:lang w:val="ru-RU"/>
              </w:rPr>
              <w:t>Количество машино-мест/1 квартиру (длительного хранения)</w:t>
            </w:r>
          </w:p>
        </w:tc>
        <w:tc>
          <w:tcPr>
            <w:tcW w:w="1701" w:type="dxa"/>
          </w:tcPr>
          <w:p w14:paraId="14A2D3C0" w14:textId="23EE24D6"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Социальный класс (муниципальное жилище)</w:t>
            </w:r>
          </w:p>
        </w:tc>
        <w:tc>
          <w:tcPr>
            <w:tcW w:w="850" w:type="dxa"/>
          </w:tcPr>
          <w:p w14:paraId="45A233C8" w14:textId="7F35F834"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0,8</w:t>
            </w:r>
          </w:p>
        </w:tc>
      </w:tr>
      <w:tr w:rsidR="00886F53" w:rsidRPr="009E03FC" w14:paraId="1838E2B4" w14:textId="77777777" w:rsidTr="001765B6">
        <w:trPr>
          <w:cantSplit/>
        </w:trPr>
        <w:tc>
          <w:tcPr>
            <w:tcW w:w="2257" w:type="dxa"/>
            <w:vMerge/>
          </w:tcPr>
          <w:p w14:paraId="3F7212DE" w14:textId="77777777" w:rsidR="00886F53" w:rsidRPr="009E03FC" w:rsidRDefault="00886F53" w:rsidP="00E85922">
            <w:pPr>
              <w:pStyle w:val="affffff7"/>
              <w:ind w:firstLine="0"/>
              <w:rPr>
                <w:sz w:val="20"/>
                <w:szCs w:val="20"/>
                <w:lang w:val="ru-RU"/>
              </w:rPr>
            </w:pPr>
          </w:p>
        </w:tc>
        <w:tc>
          <w:tcPr>
            <w:tcW w:w="2307" w:type="dxa"/>
            <w:vMerge/>
          </w:tcPr>
          <w:p w14:paraId="164AA917"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4945940C"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0D4D6F26" w14:textId="3EE0FF1D"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Массовый класс (эконом-класс)</w:t>
            </w:r>
          </w:p>
        </w:tc>
        <w:tc>
          <w:tcPr>
            <w:tcW w:w="850" w:type="dxa"/>
          </w:tcPr>
          <w:p w14:paraId="6EADAFA9" w14:textId="4C4A7A3D"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1,5</w:t>
            </w:r>
          </w:p>
        </w:tc>
      </w:tr>
      <w:tr w:rsidR="00886F53" w:rsidRPr="009E03FC" w14:paraId="6F391F0B" w14:textId="77777777" w:rsidTr="001765B6">
        <w:trPr>
          <w:cantSplit/>
        </w:trPr>
        <w:tc>
          <w:tcPr>
            <w:tcW w:w="2257" w:type="dxa"/>
            <w:vMerge/>
          </w:tcPr>
          <w:p w14:paraId="34B081F4" w14:textId="77777777" w:rsidR="00886F53" w:rsidRPr="009E03FC" w:rsidRDefault="00886F53" w:rsidP="00E85922">
            <w:pPr>
              <w:pStyle w:val="affffff7"/>
              <w:ind w:firstLine="0"/>
              <w:rPr>
                <w:sz w:val="20"/>
                <w:szCs w:val="20"/>
                <w:lang w:val="ru-RU"/>
              </w:rPr>
            </w:pPr>
          </w:p>
        </w:tc>
        <w:tc>
          <w:tcPr>
            <w:tcW w:w="2307" w:type="dxa"/>
            <w:vMerge/>
          </w:tcPr>
          <w:p w14:paraId="72763F62"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3D6A9953"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3D88CF68" w14:textId="4BB03F75"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Специальный класс (комфортный)</w:t>
            </w:r>
          </w:p>
        </w:tc>
        <w:tc>
          <w:tcPr>
            <w:tcW w:w="850" w:type="dxa"/>
          </w:tcPr>
          <w:p w14:paraId="4489A2D8" w14:textId="60405D56"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1</w:t>
            </w:r>
          </w:p>
        </w:tc>
      </w:tr>
      <w:tr w:rsidR="00886F53" w:rsidRPr="009E03FC" w14:paraId="1D64EC6C" w14:textId="77777777" w:rsidTr="001765B6">
        <w:trPr>
          <w:cantSplit/>
        </w:trPr>
        <w:tc>
          <w:tcPr>
            <w:tcW w:w="2257" w:type="dxa"/>
            <w:vMerge/>
          </w:tcPr>
          <w:p w14:paraId="7D68DC62" w14:textId="77777777" w:rsidR="00886F53" w:rsidRPr="009E03FC" w:rsidRDefault="00886F53" w:rsidP="00E85922">
            <w:pPr>
              <w:pStyle w:val="affffff7"/>
              <w:ind w:firstLine="0"/>
              <w:rPr>
                <w:sz w:val="20"/>
                <w:szCs w:val="20"/>
                <w:lang w:val="ru-RU"/>
              </w:rPr>
            </w:pPr>
          </w:p>
        </w:tc>
        <w:tc>
          <w:tcPr>
            <w:tcW w:w="2307" w:type="dxa"/>
            <w:vMerge/>
          </w:tcPr>
          <w:p w14:paraId="3ADB9151"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146291B1"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247BEECC" w14:textId="2F3C7223"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Престижный класс (бизнес-класс)</w:t>
            </w:r>
          </w:p>
        </w:tc>
        <w:tc>
          <w:tcPr>
            <w:tcW w:w="850" w:type="dxa"/>
          </w:tcPr>
          <w:p w14:paraId="4184C421" w14:textId="20498AA7"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2</w:t>
            </w:r>
          </w:p>
        </w:tc>
      </w:tr>
      <w:tr w:rsidR="00886F53" w:rsidRPr="009E03FC" w14:paraId="5BF845D5" w14:textId="77777777" w:rsidTr="001765B6">
        <w:trPr>
          <w:cantSplit/>
        </w:trPr>
        <w:tc>
          <w:tcPr>
            <w:tcW w:w="2257" w:type="dxa"/>
            <w:vMerge/>
          </w:tcPr>
          <w:p w14:paraId="43CEBB2F" w14:textId="77777777" w:rsidR="00886F53" w:rsidRPr="009E03FC" w:rsidRDefault="00886F53" w:rsidP="00E85922">
            <w:pPr>
              <w:pStyle w:val="affffff7"/>
              <w:ind w:firstLine="0"/>
              <w:rPr>
                <w:sz w:val="20"/>
                <w:szCs w:val="20"/>
                <w:lang w:val="ru-RU"/>
              </w:rPr>
            </w:pPr>
          </w:p>
        </w:tc>
        <w:tc>
          <w:tcPr>
            <w:tcW w:w="2307" w:type="dxa"/>
            <w:vMerge/>
          </w:tcPr>
          <w:p w14:paraId="6CEFCCA5"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468AB639"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527D9248" w14:textId="40D48FD8"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Элит-класс</w:t>
            </w:r>
          </w:p>
        </w:tc>
        <w:tc>
          <w:tcPr>
            <w:tcW w:w="850" w:type="dxa"/>
          </w:tcPr>
          <w:p w14:paraId="3661AB60" w14:textId="0134D1DD"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2 и более</w:t>
            </w:r>
          </w:p>
        </w:tc>
      </w:tr>
      <w:tr w:rsidR="00886F53" w:rsidRPr="009E03FC" w14:paraId="33A48D22" w14:textId="77777777" w:rsidTr="001765B6">
        <w:trPr>
          <w:cantSplit/>
        </w:trPr>
        <w:tc>
          <w:tcPr>
            <w:tcW w:w="2257" w:type="dxa"/>
            <w:vMerge/>
          </w:tcPr>
          <w:p w14:paraId="4107C090" w14:textId="77777777" w:rsidR="00886F53" w:rsidRPr="009E03FC" w:rsidRDefault="00886F53" w:rsidP="00E85922">
            <w:pPr>
              <w:pStyle w:val="affffff7"/>
              <w:ind w:firstLine="0"/>
              <w:rPr>
                <w:sz w:val="20"/>
                <w:szCs w:val="20"/>
                <w:lang w:val="ru-RU"/>
              </w:rPr>
            </w:pPr>
          </w:p>
        </w:tc>
        <w:tc>
          <w:tcPr>
            <w:tcW w:w="2307" w:type="dxa"/>
            <w:vMerge/>
          </w:tcPr>
          <w:p w14:paraId="61733019" w14:textId="77777777" w:rsidR="00886F53" w:rsidRPr="009E03FC" w:rsidRDefault="00886F53" w:rsidP="00E85922">
            <w:pPr>
              <w:pStyle w:val="affffff7"/>
              <w:ind w:firstLine="0"/>
              <w:rPr>
                <w:iCs/>
                <w:color w:val="000000" w:themeColor="text1"/>
                <w:sz w:val="20"/>
                <w:szCs w:val="20"/>
                <w:lang w:val="ru-RU"/>
              </w:rPr>
            </w:pPr>
          </w:p>
        </w:tc>
        <w:tc>
          <w:tcPr>
            <w:tcW w:w="2552" w:type="dxa"/>
            <w:vMerge w:val="restart"/>
          </w:tcPr>
          <w:p w14:paraId="1B091C7B" w14:textId="1D800253" w:rsidR="00886F53" w:rsidRPr="009E03FC" w:rsidRDefault="00886F53" w:rsidP="00E85922">
            <w:pPr>
              <w:pStyle w:val="affffff7"/>
              <w:ind w:firstLine="0"/>
              <w:rPr>
                <w:iCs/>
                <w:color w:val="000000" w:themeColor="text1"/>
                <w:sz w:val="20"/>
                <w:szCs w:val="20"/>
                <w:lang w:val="ru-RU"/>
              </w:rPr>
            </w:pPr>
            <w:r w:rsidRPr="009D3F9C">
              <w:rPr>
                <w:iCs/>
                <w:color w:val="000000" w:themeColor="text1"/>
                <w:sz w:val="20"/>
                <w:szCs w:val="20"/>
                <w:lang w:val="ru-RU"/>
              </w:rPr>
              <w:t>Количество машино-мест/1 квартиру (</w:t>
            </w:r>
            <w:r>
              <w:rPr>
                <w:iCs/>
                <w:color w:val="000000" w:themeColor="text1"/>
                <w:sz w:val="20"/>
                <w:szCs w:val="20"/>
                <w:lang w:val="ru-RU"/>
              </w:rPr>
              <w:t>временного</w:t>
            </w:r>
            <w:r w:rsidRPr="009D3F9C">
              <w:rPr>
                <w:iCs/>
                <w:color w:val="000000" w:themeColor="text1"/>
                <w:sz w:val="20"/>
                <w:szCs w:val="20"/>
                <w:lang w:val="ru-RU"/>
              </w:rPr>
              <w:t xml:space="preserve"> хранения)</w:t>
            </w:r>
          </w:p>
        </w:tc>
        <w:tc>
          <w:tcPr>
            <w:tcW w:w="1701" w:type="dxa"/>
          </w:tcPr>
          <w:p w14:paraId="479655A7" w14:textId="6C1BE906" w:rsidR="00886F53" w:rsidRDefault="00886F53" w:rsidP="00E85922">
            <w:pPr>
              <w:pStyle w:val="affffff7"/>
              <w:ind w:firstLine="0"/>
              <w:rPr>
                <w:iCs/>
                <w:color w:val="000000" w:themeColor="text1"/>
                <w:sz w:val="20"/>
                <w:szCs w:val="20"/>
                <w:lang w:val="ru-RU"/>
              </w:rPr>
            </w:pPr>
            <w:r>
              <w:rPr>
                <w:iCs/>
                <w:color w:val="000000" w:themeColor="text1"/>
                <w:sz w:val="20"/>
                <w:szCs w:val="20"/>
                <w:lang w:val="ru-RU"/>
              </w:rPr>
              <w:t>Социальный класс (муниципальное жилище)</w:t>
            </w:r>
          </w:p>
        </w:tc>
        <w:tc>
          <w:tcPr>
            <w:tcW w:w="850" w:type="dxa"/>
          </w:tcPr>
          <w:p w14:paraId="6D60BFA2" w14:textId="37D3A05C" w:rsidR="00886F53"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0,16</w:t>
            </w:r>
          </w:p>
        </w:tc>
      </w:tr>
      <w:tr w:rsidR="00886F53" w:rsidRPr="009E03FC" w14:paraId="35758AE6" w14:textId="77777777" w:rsidTr="001765B6">
        <w:trPr>
          <w:cantSplit/>
        </w:trPr>
        <w:tc>
          <w:tcPr>
            <w:tcW w:w="2257" w:type="dxa"/>
            <w:vMerge/>
          </w:tcPr>
          <w:p w14:paraId="4AC71EC1" w14:textId="77777777" w:rsidR="00886F53" w:rsidRPr="009E03FC" w:rsidRDefault="00886F53" w:rsidP="00E85922">
            <w:pPr>
              <w:pStyle w:val="affffff7"/>
              <w:ind w:firstLine="0"/>
              <w:rPr>
                <w:sz w:val="20"/>
                <w:szCs w:val="20"/>
                <w:lang w:val="ru-RU"/>
              </w:rPr>
            </w:pPr>
          </w:p>
        </w:tc>
        <w:tc>
          <w:tcPr>
            <w:tcW w:w="2307" w:type="dxa"/>
            <w:vMerge/>
          </w:tcPr>
          <w:p w14:paraId="53F39DF1"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43FEF97F"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27B659E6" w14:textId="05C7883B" w:rsidR="00886F53" w:rsidRDefault="00886F53" w:rsidP="00E85922">
            <w:pPr>
              <w:pStyle w:val="affffff7"/>
              <w:ind w:firstLine="0"/>
              <w:rPr>
                <w:iCs/>
                <w:color w:val="000000" w:themeColor="text1"/>
                <w:sz w:val="20"/>
                <w:szCs w:val="20"/>
                <w:lang w:val="ru-RU"/>
              </w:rPr>
            </w:pPr>
            <w:r>
              <w:rPr>
                <w:iCs/>
                <w:color w:val="000000" w:themeColor="text1"/>
                <w:sz w:val="20"/>
                <w:szCs w:val="20"/>
                <w:lang w:val="ru-RU"/>
              </w:rPr>
              <w:t>Массовый класс (эконом-класс)</w:t>
            </w:r>
          </w:p>
        </w:tc>
        <w:tc>
          <w:tcPr>
            <w:tcW w:w="850" w:type="dxa"/>
          </w:tcPr>
          <w:p w14:paraId="19A3A173" w14:textId="74004AB5" w:rsidR="00886F53"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0,35</w:t>
            </w:r>
          </w:p>
        </w:tc>
      </w:tr>
      <w:tr w:rsidR="00886F53" w:rsidRPr="009E03FC" w14:paraId="00C40A2D" w14:textId="77777777" w:rsidTr="001765B6">
        <w:trPr>
          <w:cantSplit/>
        </w:trPr>
        <w:tc>
          <w:tcPr>
            <w:tcW w:w="2257" w:type="dxa"/>
            <w:vMerge/>
          </w:tcPr>
          <w:p w14:paraId="795E7663" w14:textId="77777777" w:rsidR="00886F53" w:rsidRPr="009E03FC" w:rsidRDefault="00886F53" w:rsidP="00E85922">
            <w:pPr>
              <w:pStyle w:val="affffff7"/>
              <w:ind w:firstLine="0"/>
              <w:rPr>
                <w:sz w:val="20"/>
                <w:szCs w:val="20"/>
                <w:lang w:val="ru-RU"/>
              </w:rPr>
            </w:pPr>
          </w:p>
        </w:tc>
        <w:tc>
          <w:tcPr>
            <w:tcW w:w="2307" w:type="dxa"/>
            <w:vMerge/>
          </w:tcPr>
          <w:p w14:paraId="37F0B631"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288A43F4"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5B5DAC6C" w14:textId="52C1E9C4" w:rsidR="00886F53" w:rsidRDefault="00886F53" w:rsidP="00E85922">
            <w:pPr>
              <w:pStyle w:val="affffff7"/>
              <w:ind w:firstLine="0"/>
              <w:rPr>
                <w:iCs/>
                <w:color w:val="000000" w:themeColor="text1"/>
                <w:sz w:val="20"/>
                <w:szCs w:val="20"/>
                <w:lang w:val="ru-RU"/>
              </w:rPr>
            </w:pPr>
            <w:r>
              <w:rPr>
                <w:iCs/>
                <w:color w:val="000000" w:themeColor="text1"/>
                <w:sz w:val="20"/>
                <w:szCs w:val="20"/>
                <w:lang w:val="ru-RU"/>
              </w:rPr>
              <w:t>Специальный класс (комфортный)</w:t>
            </w:r>
          </w:p>
        </w:tc>
        <w:tc>
          <w:tcPr>
            <w:tcW w:w="850" w:type="dxa"/>
          </w:tcPr>
          <w:p w14:paraId="33ACA1B2" w14:textId="768AD997" w:rsidR="00886F53"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0,25</w:t>
            </w:r>
          </w:p>
        </w:tc>
      </w:tr>
      <w:tr w:rsidR="00886F53" w:rsidRPr="009E03FC" w14:paraId="65F43CD0" w14:textId="77777777" w:rsidTr="001765B6">
        <w:trPr>
          <w:cantSplit/>
        </w:trPr>
        <w:tc>
          <w:tcPr>
            <w:tcW w:w="2257" w:type="dxa"/>
            <w:vMerge/>
          </w:tcPr>
          <w:p w14:paraId="7BC71206" w14:textId="77777777" w:rsidR="00886F53" w:rsidRPr="009E03FC" w:rsidRDefault="00886F53" w:rsidP="00E85922">
            <w:pPr>
              <w:pStyle w:val="affffff7"/>
              <w:ind w:firstLine="0"/>
              <w:rPr>
                <w:sz w:val="20"/>
                <w:szCs w:val="20"/>
                <w:lang w:val="ru-RU"/>
              </w:rPr>
            </w:pPr>
          </w:p>
        </w:tc>
        <w:tc>
          <w:tcPr>
            <w:tcW w:w="2307" w:type="dxa"/>
            <w:vMerge/>
          </w:tcPr>
          <w:p w14:paraId="1F0B5A6E"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119902B5"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36099DF1" w14:textId="7431F617" w:rsidR="00886F53" w:rsidRDefault="00886F53" w:rsidP="00E85922">
            <w:pPr>
              <w:pStyle w:val="affffff7"/>
              <w:ind w:firstLine="0"/>
              <w:rPr>
                <w:iCs/>
                <w:color w:val="000000" w:themeColor="text1"/>
                <w:sz w:val="20"/>
                <w:szCs w:val="20"/>
                <w:lang w:val="ru-RU"/>
              </w:rPr>
            </w:pPr>
            <w:r>
              <w:rPr>
                <w:iCs/>
                <w:color w:val="000000" w:themeColor="text1"/>
                <w:sz w:val="20"/>
                <w:szCs w:val="20"/>
                <w:lang w:val="ru-RU"/>
              </w:rPr>
              <w:t>Престижный класс (бизнес-класс)</w:t>
            </w:r>
          </w:p>
        </w:tc>
        <w:tc>
          <w:tcPr>
            <w:tcW w:w="850" w:type="dxa"/>
          </w:tcPr>
          <w:p w14:paraId="29FCE544" w14:textId="230CE715" w:rsidR="00886F53"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0,5</w:t>
            </w:r>
          </w:p>
        </w:tc>
      </w:tr>
      <w:tr w:rsidR="00886F53" w:rsidRPr="009E03FC" w14:paraId="08008005" w14:textId="77777777" w:rsidTr="001765B6">
        <w:trPr>
          <w:cantSplit/>
        </w:trPr>
        <w:tc>
          <w:tcPr>
            <w:tcW w:w="2257" w:type="dxa"/>
            <w:vMerge/>
          </w:tcPr>
          <w:p w14:paraId="5E9BF2EA" w14:textId="77777777" w:rsidR="00886F53" w:rsidRPr="009E03FC" w:rsidRDefault="00886F53" w:rsidP="00E85922">
            <w:pPr>
              <w:pStyle w:val="affffff7"/>
              <w:ind w:firstLine="0"/>
              <w:rPr>
                <w:sz w:val="20"/>
                <w:szCs w:val="20"/>
                <w:lang w:val="ru-RU"/>
              </w:rPr>
            </w:pPr>
          </w:p>
        </w:tc>
        <w:tc>
          <w:tcPr>
            <w:tcW w:w="2307" w:type="dxa"/>
            <w:vMerge/>
          </w:tcPr>
          <w:p w14:paraId="1FC2E27C" w14:textId="77777777" w:rsidR="00886F53" w:rsidRPr="009E03FC" w:rsidRDefault="00886F53" w:rsidP="00E85922">
            <w:pPr>
              <w:pStyle w:val="affffff7"/>
              <w:ind w:firstLine="0"/>
              <w:rPr>
                <w:iCs/>
                <w:color w:val="000000" w:themeColor="text1"/>
                <w:sz w:val="20"/>
                <w:szCs w:val="20"/>
                <w:lang w:val="ru-RU"/>
              </w:rPr>
            </w:pPr>
          </w:p>
        </w:tc>
        <w:tc>
          <w:tcPr>
            <w:tcW w:w="2552" w:type="dxa"/>
            <w:vMerge/>
          </w:tcPr>
          <w:p w14:paraId="127782F8" w14:textId="77777777" w:rsidR="00886F53" w:rsidRPr="009E03FC" w:rsidRDefault="00886F53" w:rsidP="00E85922">
            <w:pPr>
              <w:pStyle w:val="affffff7"/>
              <w:ind w:firstLine="0"/>
              <w:rPr>
                <w:iCs/>
                <w:color w:val="000000" w:themeColor="text1"/>
                <w:sz w:val="20"/>
                <w:szCs w:val="20"/>
                <w:lang w:val="ru-RU"/>
              </w:rPr>
            </w:pPr>
          </w:p>
        </w:tc>
        <w:tc>
          <w:tcPr>
            <w:tcW w:w="1701" w:type="dxa"/>
          </w:tcPr>
          <w:p w14:paraId="0DE8285B" w14:textId="3BBAD428"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Элит-класс</w:t>
            </w:r>
          </w:p>
        </w:tc>
        <w:tc>
          <w:tcPr>
            <w:tcW w:w="850" w:type="dxa"/>
          </w:tcPr>
          <w:p w14:paraId="1E60F0BF" w14:textId="04C8B3DE"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0,5</w:t>
            </w:r>
          </w:p>
        </w:tc>
      </w:tr>
      <w:tr w:rsidR="00886F53" w:rsidRPr="009E03FC" w14:paraId="0CD84EBC" w14:textId="77777777" w:rsidTr="001765B6">
        <w:trPr>
          <w:cantSplit/>
        </w:trPr>
        <w:tc>
          <w:tcPr>
            <w:tcW w:w="2257" w:type="dxa"/>
            <w:vMerge/>
          </w:tcPr>
          <w:p w14:paraId="21BCE1A6" w14:textId="77777777" w:rsidR="00886F53" w:rsidRPr="009E03FC" w:rsidRDefault="00886F53" w:rsidP="00E85922">
            <w:pPr>
              <w:pStyle w:val="affffff7"/>
              <w:ind w:firstLine="0"/>
              <w:rPr>
                <w:iCs/>
                <w:color w:val="000000" w:themeColor="text1"/>
                <w:sz w:val="20"/>
                <w:szCs w:val="20"/>
                <w:lang w:val="ru-RU"/>
              </w:rPr>
            </w:pPr>
          </w:p>
        </w:tc>
        <w:tc>
          <w:tcPr>
            <w:tcW w:w="2307" w:type="dxa"/>
            <w:vMerge w:val="restart"/>
          </w:tcPr>
          <w:p w14:paraId="66295C51" w14:textId="77777777" w:rsidR="00886F53" w:rsidRPr="009E03FC" w:rsidRDefault="00886F53" w:rsidP="00E85922">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5BC78669" w14:textId="77777777" w:rsidR="00886F53" w:rsidRPr="009E03FC" w:rsidRDefault="00886F53" w:rsidP="00E85922">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107C5512" w14:textId="77777777" w:rsidR="00886F53" w:rsidRPr="009E03FC" w:rsidRDefault="00886F53" w:rsidP="00E85922">
            <w:pPr>
              <w:pStyle w:val="affffff7"/>
              <w:ind w:firstLine="0"/>
              <w:jc w:val="center"/>
              <w:rPr>
                <w:iCs/>
                <w:color w:val="000000" w:themeColor="text1"/>
                <w:sz w:val="20"/>
                <w:szCs w:val="20"/>
                <w:lang w:val="ru-RU"/>
              </w:rPr>
            </w:pPr>
            <w:r w:rsidRPr="009E03FC">
              <w:rPr>
                <w:iCs/>
                <w:color w:val="000000" w:themeColor="text1"/>
                <w:sz w:val="20"/>
                <w:szCs w:val="20"/>
                <w:lang w:val="ru-RU"/>
              </w:rPr>
              <w:t>800 (</w:t>
            </w:r>
            <w:r>
              <w:rPr>
                <w:iCs/>
                <w:color w:val="000000" w:themeColor="text1"/>
                <w:sz w:val="20"/>
                <w:szCs w:val="20"/>
                <w:lang w:val="ru-RU"/>
              </w:rPr>
              <w:t>1000</w:t>
            </w:r>
            <w:r w:rsidRPr="009E03FC">
              <w:rPr>
                <w:iCs/>
                <w:color w:val="000000" w:themeColor="text1"/>
                <w:sz w:val="20"/>
                <w:szCs w:val="20"/>
                <w:lang w:val="ru-RU"/>
              </w:rPr>
              <w:t xml:space="preserve"> в районах реконструкции)</w:t>
            </w:r>
          </w:p>
        </w:tc>
      </w:tr>
      <w:tr w:rsidR="00886F53" w:rsidRPr="009E03FC" w14:paraId="62B14A69" w14:textId="77777777" w:rsidTr="001765B6">
        <w:trPr>
          <w:cantSplit/>
        </w:trPr>
        <w:tc>
          <w:tcPr>
            <w:tcW w:w="2257" w:type="dxa"/>
            <w:vMerge/>
          </w:tcPr>
          <w:p w14:paraId="392FDBF5" w14:textId="77777777" w:rsidR="00886F53" w:rsidRPr="009E03FC" w:rsidRDefault="00886F53" w:rsidP="00E85922">
            <w:pPr>
              <w:pStyle w:val="affffff7"/>
              <w:ind w:firstLine="0"/>
              <w:rPr>
                <w:iCs/>
                <w:color w:val="000000" w:themeColor="text1"/>
                <w:sz w:val="20"/>
                <w:szCs w:val="20"/>
                <w:lang w:val="ru-RU"/>
              </w:rPr>
            </w:pPr>
          </w:p>
        </w:tc>
        <w:tc>
          <w:tcPr>
            <w:tcW w:w="2307" w:type="dxa"/>
            <w:vMerge/>
          </w:tcPr>
          <w:p w14:paraId="7C1619D8" w14:textId="77777777" w:rsidR="00886F53" w:rsidRPr="009E03FC" w:rsidRDefault="00886F53" w:rsidP="00E85922">
            <w:pPr>
              <w:pStyle w:val="affffff7"/>
              <w:ind w:firstLine="0"/>
              <w:rPr>
                <w:iCs/>
                <w:color w:val="000000" w:themeColor="text1"/>
                <w:sz w:val="20"/>
                <w:szCs w:val="20"/>
                <w:lang w:val="ru-RU"/>
              </w:rPr>
            </w:pPr>
          </w:p>
        </w:tc>
        <w:tc>
          <w:tcPr>
            <w:tcW w:w="2552" w:type="dxa"/>
          </w:tcPr>
          <w:p w14:paraId="76EA7D7C" w14:textId="6A330D61" w:rsidR="00886F53" w:rsidRPr="009E03FC" w:rsidRDefault="00886F53" w:rsidP="00E85922">
            <w:pPr>
              <w:pStyle w:val="affffff7"/>
              <w:ind w:firstLine="0"/>
              <w:rPr>
                <w:iCs/>
                <w:color w:val="000000" w:themeColor="text1"/>
                <w:sz w:val="20"/>
                <w:szCs w:val="20"/>
                <w:lang w:val="ru-RU"/>
              </w:rPr>
            </w:pPr>
            <w:r>
              <w:rPr>
                <w:iCs/>
                <w:color w:val="000000" w:themeColor="text1"/>
                <w:sz w:val="20"/>
                <w:szCs w:val="20"/>
                <w:lang w:val="ru-RU"/>
              </w:rPr>
              <w:t>Пешеходная доступность гостевой парковки, м от подъездов жилых зданий</w:t>
            </w:r>
          </w:p>
        </w:tc>
        <w:tc>
          <w:tcPr>
            <w:tcW w:w="2551" w:type="dxa"/>
            <w:gridSpan w:val="2"/>
          </w:tcPr>
          <w:p w14:paraId="1CDCEE5E" w14:textId="660C09E5" w:rsidR="00886F53"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200</w:t>
            </w:r>
          </w:p>
        </w:tc>
      </w:tr>
      <w:tr w:rsidR="00E85922" w:rsidRPr="009E03FC" w14:paraId="0662DDC2" w14:textId="77777777" w:rsidTr="001765B6">
        <w:trPr>
          <w:cantSplit/>
        </w:trPr>
        <w:tc>
          <w:tcPr>
            <w:tcW w:w="9667" w:type="dxa"/>
            <w:gridSpan w:val="5"/>
          </w:tcPr>
          <w:p w14:paraId="615148CD" w14:textId="1D987DF4" w:rsidR="00E85922" w:rsidRPr="00E85922" w:rsidRDefault="00E85922" w:rsidP="00E85922">
            <w:pPr>
              <w:pStyle w:val="affffff7"/>
              <w:ind w:firstLine="0"/>
              <w:rPr>
                <w:b/>
                <w:bCs/>
                <w:iCs/>
                <w:color w:val="000000" w:themeColor="text1"/>
                <w:sz w:val="20"/>
                <w:szCs w:val="20"/>
                <w:lang w:val="ru-RU"/>
              </w:rPr>
            </w:pPr>
            <w:r w:rsidRPr="00E85922">
              <w:rPr>
                <w:b/>
                <w:bCs/>
                <w:iCs/>
                <w:color w:val="000000" w:themeColor="text1"/>
                <w:sz w:val="20"/>
                <w:szCs w:val="20"/>
                <w:lang w:val="ru-RU"/>
              </w:rPr>
              <w:t xml:space="preserve">Машино-места для парковки легковых автомобилей в нежилой застройке около </w:t>
            </w:r>
            <w:r w:rsidR="00886F53">
              <w:rPr>
                <w:b/>
                <w:bCs/>
                <w:iCs/>
                <w:color w:val="000000" w:themeColor="text1"/>
                <w:sz w:val="20"/>
                <w:szCs w:val="20"/>
                <w:lang w:val="ru-RU"/>
              </w:rPr>
              <w:t>зданий и сооружений</w:t>
            </w:r>
            <w:r w:rsidRPr="00E85922">
              <w:rPr>
                <w:b/>
                <w:bCs/>
                <w:iCs/>
                <w:color w:val="000000" w:themeColor="text1"/>
                <w:sz w:val="20"/>
                <w:szCs w:val="20"/>
                <w:lang w:val="ru-RU"/>
              </w:rPr>
              <w:t>:</w:t>
            </w:r>
          </w:p>
        </w:tc>
      </w:tr>
      <w:tr w:rsidR="00E85922" w:rsidRPr="009E03FC" w14:paraId="7EE6CFCF" w14:textId="77777777" w:rsidTr="001765B6">
        <w:trPr>
          <w:cantSplit/>
        </w:trPr>
        <w:tc>
          <w:tcPr>
            <w:tcW w:w="2257" w:type="dxa"/>
            <w:vMerge w:val="restart"/>
          </w:tcPr>
          <w:p w14:paraId="19E20391" w14:textId="1584ADB5" w:rsidR="00E85922" w:rsidRPr="009E03FC" w:rsidRDefault="00E85922" w:rsidP="00E85922">
            <w:pPr>
              <w:pStyle w:val="affffff7"/>
              <w:ind w:firstLine="0"/>
              <w:rPr>
                <w:iCs/>
                <w:color w:val="000000" w:themeColor="text1"/>
                <w:sz w:val="20"/>
                <w:szCs w:val="20"/>
                <w:lang w:val="ru-RU"/>
              </w:rPr>
            </w:pPr>
            <w:r w:rsidRPr="009E03FC">
              <w:rPr>
                <w:iCs/>
                <w:color w:val="000000" w:themeColor="text1"/>
                <w:sz w:val="20"/>
                <w:szCs w:val="20"/>
                <w:lang w:val="ru-RU"/>
              </w:rPr>
              <w:t xml:space="preserve">Учреждения </w:t>
            </w:r>
            <w:r w:rsidR="00886F53">
              <w:rPr>
                <w:iCs/>
                <w:color w:val="000000" w:themeColor="text1"/>
                <w:sz w:val="20"/>
                <w:szCs w:val="20"/>
                <w:lang w:val="ru-RU"/>
              </w:rPr>
              <w:t>управления, кредитно-финансовые и юридические учреждения местного значения</w:t>
            </w:r>
          </w:p>
        </w:tc>
        <w:tc>
          <w:tcPr>
            <w:tcW w:w="2307" w:type="dxa"/>
          </w:tcPr>
          <w:p w14:paraId="0EAF8BF9" w14:textId="77777777" w:rsidR="00E85922" w:rsidRPr="009E03FC" w:rsidRDefault="00E85922" w:rsidP="00E85922">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7F998F11" w14:textId="6AD60FB8" w:rsidR="00E85922" w:rsidRPr="009E03FC" w:rsidRDefault="00E85922" w:rsidP="00E85922">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sidR="00B463B7">
              <w:rPr>
                <w:iCs/>
                <w:color w:val="000000" w:themeColor="text1"/>
                <w:sz w:val="20"/>
                <w:szCs w:val="20"/>
                <w:lang w:val="ru-RU"/>
              </w:rPr>
              <w:t xml:space="preserve">парковочных </w:t>
            </w:r>
            <w:r w:rsidRPr="009E03FC">
              <w:rPr>
                <w:iCs/>
                <w:color w:val="000000" w:themeColor="text1"/>
                <w:sz w:val="20"/>
                <w:szCs w:val="20"/>
                <w:lang w:val="ru-RU"/>
              </w:rPr>
              <w:t xml:space="preserve">мест на </w:t>
            </w:r>
            <w:r w:rsidR="00886F53">
              <w:rPr>
                <w:iCs/>
                <w:color w:val="000000" w:themeColor="text1"/>
                <w:sz w:val="20"/>
                <w:szCs w:val="20"/>
                <w:lang w:val="ru-RU"/>
              </w:rPr>
              <w:t>100 работающих</w:t>
            </w:r>
          </w:p>
        </w:tc>
        <w:tc>
          <w:tcPr>
            <w:tcW w:w="2551" w:type="dxa"/>
            <w:gridSpan w:val="2"/>
          </w:tcPr>
          <w:p w14:paraId="4112878C" w14:textId="10128833" w:rsidR="00E85922" w:rsidRPr="009E03FC" w:rsidRDefault="00886F53" w:rsidP="00E85922">
            <w:pPr>
              <w:pStyle w:val="affffff7"/>
              <w:ind w:firstLine="0"/>
              <w:jc w:val="center"/>
              <w:rPr>
                <w:iCs/>
                <w:color w:val="000000" w:themeColor="text1"/>
                <w:sz w:val="20"/>
                <w:szCs w:val="20"/>
                <w:lang w:val="ru-RU"/>
              </w:rPr>
            </w:pPr>
            <w:r>
              <w:rPr>
                <w:iCs/>
                <w:color w:val="000000" w:themeColor="text1"/>
                <w:sz w:val="20"/>
                <w:szCs w:val="20"/>
                <w:lang w:val="ru-RU"/>
              </w:rPr>
              <w:t>13</w:t>
            </w:r>
          </w:p>
        </w:tc>
      </w:tr>
      <w:tr w:rsidR="00E85922" w:rsidRPr="009E03FC" w14:paraId="643D03B8" w14:textId="77777777" w:rsidTr="001765B6">
        <w:trPr>
          <w:cantSplit/>
        </w:trPr>
        <w:tc>
          <w:tcPr>
            <w:tcW w:w="2257" w:type="dxa"/>
            <w:vMerge/>
          </w:tcPr>
          <w:p w14:paraId="77BF431D" w14:textId="77777777" w:rsidR="00E85922" w:rsidRPr="009E03FC" w:rsidRDefault="00E85922" w:rsidP="00E85922">
            <w:pPr>
              <w:pStyle w:val="affffff7"/>
              <w:ind w:firstLine="0"/>
              <w:rPr>
                <w:iCs/>
                <w:color w:val="000000" w:themeColor="text1"/>
                <w:sz w:val="20"/>
                <w:szCs w:val="20"/>
                <w:lang w:val="ru-RU"/>
              </w:rPr>
            </w:pPr>
          </w:p>
        </w:tc>
        <w:tc>
          <w:tcPr>
            <w:tcW w:w="2307" w:type="dxa"/>
          </w:tcPr>
          <w:p w14:paraId="7F7EA6BE" w14:textId="77777777" w:rsidR="00E85922" w:rsidRPr="009E03FC" w:rsidRDefault="00E85922" w:rsidP="00E85922">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8CFC6ED" w14:textId="77777777" w:rsidR="00E85922" w:rsidRPr="009E03FC" w:rsidRDefault="00E85922" w:rsidP="00E85922">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160F4E56" w14:textId="77777777" w:rsidR="00E85922" w:rsidRPr="009E03FC" w:rsidRDefault="00E85922" w:rsidP="00E85922">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886F53" w:rsidRPr="009E03FC" w14:paraId="733E0E30" w14:textId="77777777" w:rsidTr="001765B6">
        <w:trPr>
          <w:cantSplit/>
          <w:trHeight w:val="586"/>
        </w:trPr>
        <w:tc>
          <w:tcPr>
            <w:tcW w:w="2257" w:type="dxa"/>
            <w:vMerge w:val="restart"/>
          </w:tcPr>
          <w:p w14:paraId="5CFB1712" w14:textId="40D853DC"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lastRenderedPageBreak/>
              <w:t>Научн</w:t>
            </w:r>
            <w:r>
              <w:rPr>
                <w:iCs/>
                <w:color w:val="000000" w:themeColor="text1"/>
                <w:sz w:val="20"/>
                <w:szCs w:val="20"/>
                <w:lang w:val="ru-RU"/>
              </w:rPr>
              <w:t>ые и проектные  организации, средние специальные учебные заведения</w:t>
            </w:r>
          </w:p>
        </w:tc>
        <w:tc>
          <w:tcPr>
            <w:tcW w:w="2307" w:type="dxa"/>
          </w:tcPr>
          <w:p w14:paraId="27B0EF66"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49DCD812" w14:textId="50A6A292"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sidR="00B463B7">
              <w:rPr>
                <w:iCs/>
                <w:color w:val="000000" w:themeColor="text1"/>
                <w:sz w:val="20"/>
                <w:szCs w:val="20"/>
                <w:lang w:val="ru-RU"/>
              </w:rPr>
              <w:t xml:space="preserve">парковочных </w:t>
            </w:r>
            <w:r w:rsidRPr="009E03FC">
              <w:rPr>
                <w:iCs/>
                <w:color w:val="000000" w:themeColor="text1"/>
                <w:sz w:val="20"/>
                <w:szCs w:val="20"/>
                <w:lang w:val="ru-RU"/>
              </w:rPr>
              <w:t xml:space="preserve">мест на </w:t>
            </w:r>
            <w:r>
              <w:rPr>
                <w:iCs/>
                <w:color w:val="000000" w:themeColor="text1"/>
                <w:sz w:val="20"/>
                <w:szCs w:val="20"/>
                <w:lang w:val="ru-RU"/>
              </w:rPr>
              <w:t>100 работающих</w:t>
            </w:r>
          </w:p>
        </w:tc>
        <w:tc>
          <w:tcPr>
            <w:tcW w:w="2551" w:type="dxa"/>
            <w:gridSpan w:val="2"/>
          </w:tcPr>
          <w:p w14:paraId="385A1756" w14:textId="4EE69F8E" w:rsidR="00886F53" w:rsidRPr="009E03FC" w:rsidRDefault="00886F53" w:rsidP="00886F53">
            <w:pPr>
              <w:pStyle w:val="affffff7"/>
              <w:ind w:firstLine="0"/>
              <w:jc w:val="center"/>
              <w:rPr>
                <w:iCs/>
                <w:color w:val="000000" w:themeColor="text1"/>
                <w:sz w:val="20"/>
                <w:szCs w:val="20"/>
                <w:lang w:val="ru-RU"/>
              </w:rPr>
            </w:pPr>
            <w:r>
              <w:rPr>
                <w:iCs/>
                <w:color w:val="000000" w:themeColor="text1"/>
                <w:sz w:val="20"/>
                <w:szCs w:val="20"/>
                <w:lang w:val="ru-RU"/>
              </w:rPr>
              <w:t>27</w:t>
            </w:r>
          </w:p>
        </w:tc>
      </w:tr>
      <w:tr w:rsidR="00886F53" w:rsidRPr="009E03FC" w14:paraId="0CABCD34" w14:textId="77777777" w:rsidTr="001765B6">
        <w:trPr>
          <w:cantSplit/>
        </w:trPr>
        <w:tc>
          <w:tcPr>
            <w:tcW w:w="2257" w:type="dxa"/>
            <w:vMerge/>
          </w:tcPr>
          <w:p w14:paraId="2EB34060" w14:textId="77777777" w:rsidR="00886F53" w:rsidRPr="009E03FC" w:rsidRDefault="00886F53" w:rsidP="00886F53">
            <w:pPr>
              <w:pStyle w:val="affffff7"/>
              <w:ind w:firstLine="0"/>
              <w:rPr>
                <w:iCs/>
                <w:color w:val="000000" w:themeColor="text1"/>
                <w:sz w:val="20"/>
                <w:szCs w:val="20"/>
                <w:lang w:val="ru-RU"/>
              </w:rPr>
            </w:pPr>
          </w:p>
        </w:tc>
        <w:tc>
          <w:tcPr>
            <w:tcW w:w="2307" w:type="dxa"/>
          </w:tcPr>
          <w:p w14:paraId="2DB95CF2"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B2F80FD"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287431EB" w14:textId="77777777" w:rsidR="00886F53" w:rsidRPr="009E03FC" w:rsidRDefault="00886F53" w:rsidP="00886F53">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886F53" w:rsidRPr="009E03FC" w14:paraId="4293071E" w14:textId="77777777" w:rsidTr="001765B6">
        <w:trPr>
          <w:cantSplit/>
        </w:trPr>
        <w:tc>
          <w:tcPr>
            <w:tcW w:w="2257" w:type="dxa"/>
            <w:vMerge w:val="restart"/>
          </w:tcPr>
          <w:p w14:paraId="3568C58C" w14:textId="34C5EA2C" w:rsidR="00886F53" w:rsidRPr="009E03FC" w:rsidRDefault="00886F53" w:rsidP="00886F53">
            <w:pPr>
              <w:pStyle w:val="affffff7"/>
              <w:ind w:firstLine="0"/>
              <w:rPr>
                <w:iCs/>
                <w:color w:val="000000" w:themeColor="text1"/>
                <w:sz w:val="20"/>
                <w:szCs w:val="20"/>
                <w:lang w:val="ru-RU"/>
              </w:rPr>
            </w:pPr>
            <w:r>
              <w:rPr>
                <w:iCs/>
                <w:color w:val="000000" w:themeColor="text1"/>
                <w:sz w:val="20"/>
                <w:szCs w:val="20"/>
                <w:lang w:val="ru-RU"/>
              </w:rPr>
              <w:t>Промышленные предприятия</w:t>
            </w:r>
          </w:p>
        </w:tc>
        <w:tc>
          <w:tcPr>
            <w:tcW w:w="2307" w:type="dxa"/>
          </w:tcPr>
          <w:p w14:paraId="0F6F50A6" w14:textId="4D2D2868"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3C759A0A" w14:textId="3629F3B8"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sidR="00B463B7">
              <w:rPr>
                <w:iCs/>
                <w:color w:val="000000" w:themeColor="text1"/>
                <w:sz w:val="20"/>
                <w:szCs w:val="20"/>
                <w:lang w:val="ru-RU"/>
              </w:rPr>
              <w:t xml:space="preserve">парковочных </w:t>
            </w:r>
            <w:r w:rsidRPr="009E03FC">
              <w:rPr>
                <w:iCs/>
                <w:color w:val="000000" w:themeColor="text1"/>
                <w:sz w:val="20"/>
                <w:szCs w:val="20"/>
                <w:lang w:val="ru-RU"/>
              </w:rPr>
              <w:t xml:space="preserve">мест на </w:t>
            </w:r>
            <w:r>
              <w:rPr>
                <w:iCs/>
                <w:color w:val="000000" w:themeColor="text1"/>
                <w:sz w:val="20"/>
                <w:szCs w:val="20"/>
                <w:lang w:val="ru-RU"/>
              </w:rPr>
              <w:t>100 работающих в двух смежных сменах</w:t>
            </w:r>
          </w:p>
        </w:tc>
        <w:tc>
          <w:tcPr>
            <w:tcW w:w="2551" w:type="dxa"/>
            <w:gridSpan w:val="2"/>
          </w:tcPr>
          <w:p w14:paraId="06A35225" w14:textId="368C9ADF" w:rsidR="00886F53" w:rsidRPr="009E03FC" w:rsidRDefault="00886F53" w:rsidP="00886F53">
            <w:pPr>
              <w:pStyle w:val="affffff7"/>
              <w:ind w:firstLine="0"/>
              <w:jc w:val="center"/>
              <w:rPr>
                <w:iCs/>
                <w:color w:val="000000" w:themeColor="text1"/>
                <w:sz w:val="20"/>
                <w:szCs w:val="20"/>
                <w:lang w:val="ru-RU"/>
              </w:rPr>
            </w:pPr>
            <w:r>
              <w:rPr>
                <w:iCs/>
                <w:color w:val="000000" w:themeColor="text1"/>
                <w:sz w:val="20"/>
                <w:szCs w:val="20"/>
                <w:lang w:val="ru-RU"/>
              </w:rPr>
              <w:t>18</w:t>
            </w:r>
          </w:p>
        </w:tc>
      </w:tr>
      <w:tr w:rsidR="00886F53" w:rsidRPr="009E03FC" w14:paraId="6B2B84CE" w14:textId="77777777" w:rsidTr="001765B6">
        <w:trPr>
          <w:cantSplit/>
        </w:trPr>
        <w:tc>
          <w:tcPr>
            <w:tcW w:w="2257" w:type="dxa"/>
            <w:vMerge/>
          </w:tcPr>
          <w:p w14:paraId="1D84F426" w14:textId="418D4997" w:rsidR="00886F53" w:rsidRPr="009E03FC" w:rsidRDefault="00886F53" w:rsidP="00886F53">
            <w:pPr>
              <w:pStyle w:val="affffff7"/>
              <w:ind w:firstLine="0"/>
              <w:rPr>
                <w:iCs/>
                <w:color w:val="000000" w:themeColor="text1"/>
                <w:sz w:val="20"/>
                <w:szCs w:val="20"/>
                <w:lang w:val="ru-RU"/>
              </w:rPr>
            </w:pPr>
          </w:p>
        </w:tc>
        <w:tc>
          <w:tcPr>
            <w:tcW w:w="2307" w:type="dxa"/>
          </w:tcPr>
          <w:p w14:paraId="10971F03" w14:textId="58740B66"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108D7B54" w14:textId="1766094E"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1EC0F2B3" w14:textId="407FBF24" w:rsidR="00886F53" w:rsidRPr="009E03FC" w:rsidRDefault="00886F53" w:rsidP="00886F53">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886F53" w:rsidRPr="009E03FC" w14:paraId="574F577F" w14:textId="77777777" w:rsidTr="001765B6">
        <w:trPr>
          <w:cantSplit/>
        </w:trPr>
        <w:tc>
          <w:tcPr>
            <w:tcW w:w="2257" w:type="dxa"/>
            <w:vMerge w:val="restart"/>
          </w:tcPr>
          <w:p w14:paraId="13C498D1" w14:textId="0DF4405D" w:rsidR="00886F53" w:rsidRPr="009E03FC" w:rsidRDefault="00886F53" w:rsidP="00886F53">
            <w:pPr>
              <w:pStyle w:val="affffff7"/>
              <w:ind w:firstLine="0"/>
              <w:rPr>
                <w:iCs/>
                <w:color w:val="000000" w:themeColor="text1"/>
                <w:sz w:val="20"/>
                <w:szCs w:val="20"/>
                <w:lang w:val="ru-RU"/>
              </w:rPr>
            </w:pPr>
            <w:r>
              <w:rPr>
                <w:iCs/>
                <w:color w:val="000000" w:themeColor="text1"/>
                <w:sz w:val="20"/>
                <w:szCs w:val="20"/>
                <w:lang w:val="ru-RU"/>
              </w:rPr>
              <w:t>Дошкольные организации</w:t>
            </w:r>
          </w:p>
        </w:tc>
        <w:tc>
          <w:tcPr>
            <w:tcW w:w="2307" w:type="dxa"/>
          </w:tcPr>
          <w:p w14:paraId="78273DC6"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1479C972" w14:textId="2F5630C9"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sidR="00B463B7">
              <w:rPr>
                <w:iCs/>
                <w:color w:val="000000" w:themeColor="text1"/>
                <w:sz w:val="20"/>
                <w:szCs w:val="20"/>
                <w:lang w:val="ru-RU"/>
              </w:rPr>
              <w:t xml:space="preserve">парковочных </w:t>
            </w:r>
            <w:r w:rsidRPr="009E03FC">
              <w:rPr>
                <w:iCs/>
                <w:color w:val="000000" w:themeColor="text1"/>
                <w:sz w:val="20"/>
                <w:szCs w:val="20"/>
                <w:lang w:val="ru-RU"/>
              </w:rPr>
              <w:t>мест</w:t>
            </w:r>
            <w:r>
              <w:rPr>
                <w:iCs/>
                <w:color w:val="000000" w:themeColor="text1"/>
                <w:sz w:val="20"/>
                <w:szCs w:val="20"/>
                <w:lang w:val="ru-RU"/>
              </w:rPr>
              <w:t xml:space="preserve"> на объект</w:t>
            </w:r>
          </w:p>
        </w:tc>
        <w:tc>
          <w:tcPr>
            <w:tcW w:w="2551" w:type="dxa"/>
            <w:gridSpan w:val="2"/>
          </w:tcPr>
          <w:p w14:paraId="1F31DF47" w14:textId="5E23C892" w:rsidR="00886F53" w:rsidRPr="009E03FC" w:rsidRDefault="00886F53" w:rsidP="00886F53">
            <w:pPr>
              <w:pStyle w:val="affffff7"/>
              <w:ind w:firstLine="0"/>
              <w:jc w:val="center"/>
              <w:rPr>
                <w:iCs/>
                <w:color w:val="000000" w:themeColor="text1"/>
                <w:sz w:val="20"/>
                <w:szCs w:val="20"/>
                <w:lang w:val="ru-RU"/>
              </w:rPr>
            </w:pPr>
            <w:r>
              <w:rPr>
                <w:iCs/>
                <w:color w:val="000000" w:themeColor="text1"/>
                <w:sz w:val="20"/>
                <w:szCs w:val="20"/>
                <w:lang w:val="ru-RU"/>
              </w:rPr>
              <w:t>По заданию на проектирование</w:t>
            </w:r>
          </w:p>
        </w:tc>
      </w:tr>
      <w:tr w:rsidR="00886F53" w:rsidRPr="009E03FC" w14:paraId="613B8758" w14:textId="77777777" w:rsidTr="001765B6">
        <w:trPr>
          <w:cantSplit/>
        </w:trPr>
        <w:tc>
          <w:tcPr>
            <w:tcW w:w="2257" w:type="dxa"/>
            <w:vMerge/>
          </w:tcPr>
          <w:p w14:paraId="19DC7F87" w14:textId="77777777" w:rsidR="00886F53" w:rsidRPr="009E03FC" w:rsidRDefault="00886F53" w:rsidP="00886F53">
            <w:pPr>
              <w:pStyle w:val="affffff7"/>
              <w:ind w:firstLine="0"/>
              <w:rPr>
                <w:iCs/>
                <w:color w:val="000000" w:themeColor="text1"/>
                <w:sz w:val="20"/>
                <w:szCs w:val="20"/>
                <w:lang w:val="ru-RU"/>
              </w:rPr>
            </w:pPr>
          </w:p>
        </w:tc>
        <w:tc>
          <w:tcPr>
            <w:tcW w:w="2307" w:type="dxa"/>
          </w:tcPr>
          <w:p w14:paraId="3B151018"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2174F72"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434FA361" w14:textId="77777777" w:rsidR="00886F53" w:rsidRPr="009E03FC" w:rsidRDefault="00886F53" w:rsidP="00886F53">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886F53" w:rsidRPr="009E03FC" w14:paraId="406AF2EA" w14:textId="77777777" w:rsidTr="001765B6">
        <w:trPr>
          <w:cantSplit/>
        </w:trPr>
        <w:tc>
          <w:tcPr>
            <w:tcW w:w="2257" w:type="dxa"/>
            <w:vMerge w:val="restart"/>
          </w:tcPr>
          <w:p w14:paraId="43C42345" w14:textId="3D1C1D61" w:rsidR="00886F53" w:rsidRPr="009E03FC" w:rsidRDefault="00886F53" w:rsidP="00886F53">
            <w:pPr>
              <w:pStyle w:val="affffff7"/>
              <w:ind w:firstLine="0"/>
              <w:rPr>
                <w:iCs/>
                <w:color w:val="000000" w:themeColor="text1"/>
                <w:sz w:val="20"/>
                <w:szCs w:val="20"/>
                <w:lang w:val="ru-RU"/>
              </w:rPr>
            </w:pPr>
            <w:r>
              <w:rPr>
                <w:iCs/>
                <w:color w:val="000000" w:themeColor="text1"/>
                <w:sz w:val="20"/>
                <w:szCs w:val="20"/>
                <w:lang w:val="ru-RU"/>
              </w:rPr>
              <w:t>Общеобразовательные учреждения</w:t>
            </w:r>
          </w:p>
        </w:tc>
        <w:tc>
          <w:tcPr>
            <w:tcW w:w="2307" w:type="dxa"/>
          </w:tcPr>
          <w:p w14:paraId="5689E1E9"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02AC8B4E" w14:textId="41DBF46C"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sidR="00B463B7">
              <w:rPr>
                <w:iCs/>
                <w:color w:val="000000" w:themeColor="text1"/>
                <w:sz w:val="20"/>
                <w:szCs w:val="20"/>
                <w:lang w:val="ru-RU"/>
              </w:rPr>
              <w:t xml:space="preserve">парковочных </w:t>
            </w:r>
            <w:r w:rsidRPr="009E03FC">
              <w:rPr>
                <w:iCs/>
                <w:color w:val="000000" w:themeColor="text1"/>
                <w:sz w:val="20"/>
                <w:szCs w:val="20"/>
                <w:lang w:val="ru-RU"/>
              </w:rPr>
              <w:t>мест</w:t>
            </w:r>
            <w:r>
              <w:rPr>
                <w:iCs/>
                <w:color w:val="000000" w:themeColor="text1"/>
                <w:sz w:val="20"/>
                <w:szCs w:val="20"/>
                <w:lang w:val="ru-RU"/>
              </w:rPr>
              <w:t xml:space="preserve"> на объект</w:t>
            </w:r>
          </w:p>
        </w:tc>
        <w:tc>
          <w:tcPr>
            <w:tcW w:w="2551" w:type="dxa"/>
            <w:gridSpan w:val="2"/>
          </w:tcPr>
          <w:p w14:paraId="3068D2C7" w14:textId="6C2FA7A3" w:rsidR="00886F53" w:rsidRPr="009E03FC" w:rsidRDefault="00886F53" w:rsidP="00886F53">
            <w:pPr>
              <w:pStyle w:val="affffff7"/>
              <w:ind w:firstLine="0"/>
              <w:jc w:val="center"/>
              <w:rPr>
                <w:iCs/>
                <w:color w:val="000000" w:themeColor="text1"/>
                <w:sz w:val="20"/>
                <w:szCs w:val="20"/>
                <w:lang w:val="ru-RU"/>
              </w:rPr>
            </w:pPr>
            <w:r>
              <w:rPr>
                <w:iCs/>
                <w:color w:val="000000" w:themeColor="text1"/>
                <w:sz w:val="20"/>
                <w:szCs w:val="20"/>
                <w:lang w:val="ru-RU"/>
              </w:rPr>
              <w:t>По заданию на проектирование</w:t>
            </w:r>
          </w:p>
        </w:tc>
      </w:tr>
      <w:tr w:rsidR="00886F53" w:rsidRPr="009E03FC" w14:paraId="43F3D3C9" w14:textId="77777777" w:rsidTr="001765B6">
        <w:trPr>
          <w:cantSplit/>
        </w:trPr>
        <w:tc>
          <w:tcPr>
            <w:tcW w:w="2257" w:type="dxa"/>
            <w:vMerge/>
          </w:tcPr>
          <w:p w14:paraId="61F5C496" w14:textId="77777777" w:rsidR="00886F53" w:rsidRPr="009E03FC" w:rsidRDefault="00886F53" w:rsidP="00886F53">
            <w:pPr>
              <w:pStyle w:val="affffff7"/>
              <w:ind w:firstLine="0"/>
              <w:rPr>
                <w:iCs/>
                <w:color w:val="000000" w:themeColor="text1"/>
                <w:sz w:val="20"/>
                <w:szCs w:val="20"/>
                <w:lang w:val="ru-RU"/>
              </w:rPr>
            </w:pPr>
          </w:p>
        </w:tc>
        <w:tc>
          <w:tcPr>
            <w:tcW w:w="2307" w:type="dxa"/>
          </w:tcPr>
          <w:p w14:paraId="2C839692" w14:textId="77777777"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4F341DFA" w14:textId="3D1763F3" w:rsidR="00886F53" w:rsidRPr="009E03FC" w:rsidRDefault="00886F53" w:rsidP="00886F53">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1D6EEFD7" w14:textId="62049C47" w:rsidR="00886F53" w:rsidRPr="009E03FC" w:rsidRDefault="00886F53" w:rsidP="00886F53">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B463B7" w:rsidRPr="009E03FC" w14:paraId="1D53D4C8" w14:textId="77777777" w:rsidTr="001765B6">
        <w:trPr>
          <w:cantSplit/>
        </w:trPr>
        <w:tc>
          <w:tcPr>
            <w:tcW w:w="2257" w:type="dxa"/>
            <w:vMerge w:val="restart"/>
          </w:tcPr>
          <w:p w14:paraId="250A8BE3" w14:textId="6F7E42A0" w:rsidR="00B463B7" w:rsidRPr="00B463B7" w:rsidRDefault="00B463B7" w:rsidP="00B463B7">
            <w:pPr>
              <w:pStyle w:val="affffff7"/>
              <w:ind w:firstLine="0"/>
              <w:rPr>
                <w:iCs/>
                <w:color w:val="000000" w:themeColor="text1"/>
                <w:sz w:val="20"/>
                <w:szCs w:val="20"/>
                <w:lang w:val="ru-RU"/>
              </w:rPr>
            </w:pPr>
            <w:r>
              <w:rPr>
                <w:iCs/>
                <w:color w:val="000000" w:themeColor="text1"/>
                <w:sz w:val="20"/>
                <w:szCs w:val="20"/>
                <w:lang w:val="ru-RU"/>
              </w:rPr>
              <w:t>Больницы</w:t>
            </w:r>
          </w:p>
        </w:tc>
        <w:tc>
          <w:tcPr>
            <w:tcW w:w="2307" w:type="dxa"/>
          </w:tcPr>
          <w:p w14:paraId="20A553F1" w14:textId="19DF1393" w:rsidR="00B463B7" w:rsidRPr="009E03FC" w:rsidRDefault="00B463B7" w:rsidP="00B463B7">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0191FB2D" w14:textId="3643B5EB" w:rsidR="00B463B7" w:rsidRPr="009E03FC" w:rsidRDefault="00B463B7" w:rsidP="00B463B7">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Pr>
                <w:iCs/>
                <w:color w:val="000000" w:themeColor="text1"/>
                <w:sz w:val="20"/>
                <w:szCs w:val="20"/>
                <w:lang w:val="ru-RU"/>
              </w:rPr>
              <w:t xml:space="preserve">парковочных </w:t>
            </w:r>
            <w:r w:rsidRPr="009E03FC">
              <w:rPr>
                <w:iCs/>
                <w:color w:val="000000" w:themeColor="text1"/>
                <w:sz w:val="20"/>
                <w:szCs w:val="20"/>
                <w:lang w:val="ru-RU"/>
              </w:rPr>
              <w:t>мест</w:t>
            </w:r>
            <w:r>
              <w:rPr>
                <w:iCs/>
                <w:color w:val="000000" w:themeColor="text1"/>
                <w:sz w:val="20"/>
                <w:szCs w:val="20"/>
                <w:lang w:val="ru-RU"/>
              </w:rPr>
              <w:t xml:space="preserve"> на 100 коек</w:t>
            </w:r>
          </w:p>
        </w:tc>
        <w:tc>
          <w:tcPr>
            <w:tcW w:w="2551" w:type="dxa"/>
            <w:gridSpan w:val="2"/>
          </w:tcPr>
          <w:p w14:paraId="585DB0C8" w14:textId="1C54AA56" w:rsidR="00B463B7" w:rsidRPr="009E03FC" w:rsidRDefault="00B463B7" w:rsidP="00B463B7">
            <w:pPr>
              <w:pStyle w:val="affffff7"/>
              <w:ind w:firstLine="0"/>
              <w:jc w:val="center"/>
              <w:rPr>
                <w:iCs/>
                <w:color w:val="000000" w:themeColor="text1"/>
                <w:sz w:val="20"/>
                <w:szCs w:val="20"/>
                <w:lang w:val="ru-RU"/>
              </w:rPr>
            </w:pPr>
            <w:r>
              <w:rPr>
                <w:iCs/>
                <w:color w:val="000000" w:themeColor="text1"/>
                <w:sz w:val="20"/>
                <w:szCs w:val="20"/>
                <w:lang w:val="ru-RU"/>
              </w:rPr>
              <w:t>9</w:t>
            </w:r>
          </w:p>
        </w:tc>
      </w:tr>
      <w:tr w:rsidR="00B463B7" w:rsidRPr="009E03FC" w14:paraId="6FA6C534" w14:textId="77777777" w:rsidTr="001765B6">
        <w:trPr>
          <w:cantSplit/>
        </w:trPr>
        <w:tc>
          <w:tcPr>
            <w:tcW w:w="2257" w:type="dxa"/>
            <w:vMerge/>
          </w:tcPr>
          <w:p w14:paraId="3416BFB8" w14:textId="77777777" w:rsidR="00B463B7" w:rsidRPr="009E03FC" w:rsidRDefault="00B463B7" w:rsidP="00B463B7">
            <w:pPr>
              <w:pStyle w:val="affffff7"/>
              <w:ind w:firstLine="0"/>
              <w:rPr>
                <w:iCs/>
                <w:color w:val="000000" w:themeColor="text1"/>
                <w:sz w:val="20"/>
                <w:szCs w:val="20"/>
                <w:lang w:val="ru-RU"/>
              </w:rPr>
            </w:pPr>
          </w:p>
        </w:tc>
        <w:tc>
          <w:tcPr>
            <w:tcW w:w="2307" w:type="dxa"/>
          </w:tcPr>
          <w:p w14:paraId="67C5BF1F" w14:textId="1DFEB06B" w:rsidR="00B463B7" w:rsidRPr="009E03FC" w:rsidRDefault="00B463B7" w:rsidP="00B463B7">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2841FAD4" w14:textId="2D4A2F8A" w:rsidR="00B463B7" w:rsidRPr="009E03FC" w:rsidRDefault="00B463B7" w:rsidP="00B463B7">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06406672" w14:textId="120E82D9" w:rsidR="00B463B7" w:rsidRPr="009E03FC" w:rsidRDefault="00B463B7" w:rsidP="00B463B7">
            <w:pPr>
              <w:pStyle w:val="affffff7"/>
              <w:ind w:firstLine="0"/>
              <w:jc w:val="center"/>
              <w:rPr>
                <w:iCs/>
                <w:color w:val="000000" w:themeColor="text1"/>
                <w:sz w:val="20"/>
                <w:szCs w:val="20"/>
                <w:lang w:val="ru-RU"/>
              </w:rPr>
            </w:pPr>
            <w:r w:rsidRPr="009E03FC">
              <w:rPr>
                <w:iCs/>
                <w:color w:val="000000" w:themeColor="text1"/>
                <w:sz w:val="20"/>
                <w:szCs w:val="20"/>
                <w:lang w:val="ru-RU"/>
              </w:rPr>
              <w:t>150</w:t>
            </w:r>
          </w:p>
        </w:tc>
      </w:tr>
      <w:tr w:rsidR="002B15ED" w:rsidRPr="009E03FC" w14:paraId="6A31B275" w14:textId="77777777" w:rsidTr="001765B6">
        <w:trPr>
          <w:cantSplit/>
        </w:trPr>
        <w:tc>
          <w:tcPr>
            <w:tcW w:w="2257" w:type="dxa"/>
            <w:vMerge w:val="restart"/>
          </w:tcPr>
          <w:p w14:paraId="6BE85905" w14:textId="6461AF72" w:rsidR="002B15ED" w:rsidRPr="009E03FC" w:rsidRDefault="002B15ED" w:rsidP="00B463B7">
            <w:pPr>
              <w:pStyle w:val="affffff7"/>
              <w:ind w:firstLine="0"/>
              <w:rPr>
                <w:iCs/>
                <w:color w:val="000000" w:themeColor="text1"/>
                <w:sz w:val="20"/>
                <w:szCs w:val="20"/>
                <w:lang w:val="ru-RU"/>
              </w:rPr>
            </w:pPr>
            <w:r>
              <w:rPr>
                <w:iCs/>
                <w:color w:val="000000" w:themeColor="text1"/>
                <w:sz w:val="20"/>
                <w:szCs w:val="20"/>
                <w:lang w:val="ru-RU"/>
              </w:rPr>
              <w:t>Поликлиники</w:t>
            </w:r>
          </w:p>
        </w:tc>
        <w:tc>
          <w:tcPr>
            <w:tcW w:w="2307" w:type="dxa"/>
          </w:tcPr>
          <w:p w14:paraId="4BABFBD8" w14:textId="07487D35" w:rsidR="002B15ED" w:rsidRPr="009E03FC" w:rsidRDefault="002B15ED" w:rsidP="00B463B7">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1FE95E05" w14:textId="1E2EDBBE" w:rsidR="002B15ED" w:rsidRPr="009E03FC" w:rsidRDefault="002B15ED" w:rsidP="00B463B7">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Pr>
                <w:iCs/>
                <w:color w:val="000000" w:themeColor="text1"/>
                <w:sz w:val="20"/>
                <w:szCs w:val="20"/>
                <w:lang w:val="ru-RU"/>
              </w:rPr>
              <w:t xml:space="preserve">парковочных </w:t>
            </w:r>
            <w:r w:rsidRPr="009E03FC">
              <w:rPr>
                <w:iCs/>
                <w:color w:val="000000" w:themeColor="text1"/>
                <w:sz w:val="20"/>
                <w:szCs w:val="20"/>
                <w:lang w:val="ru-RU"/>
              </w:rPr>
              <w:t>мест</w:t>
            </w:r>
            <w:r>
              <w:rPr>
                <w:iCs/>
                <w:color w:val="000000" w:themeColor="text1"/>
                <w:sz w:val="20"/>
                <w:szCs w:val="20"/>
                <w:lang w:val="ru-RU"/>
              </w:rPr>
              <w:t xml:space="preserve"> на 100 посещений</w:t>
            </w:r>
          </w:p>
        </w:tc>
        <w:tc>
          <w:tcPr>
            <w:tcW w:w="2551" w:type="dxa"/>
            <w:gridSpan w:val="2"/>
          </w:tcPr>
          <w:p w14:paraId="56C8A368" w14:textId="06B0D07C" w:rsidR="002B15ED" w:rsidRPr="009E03FC" w:rsidRDefault="002B15ED" w:rsidP="00B463B7">
            <w:pPr>
              <w:pStyle w:val="affffff7"/>
              <w:ind w:firstLine="0"/>
              <w:jc w:val="center"/>
              <w:rPr>
                <w:iCs/>
                <w:color w:val="000000" w:themeColor="text1"/>
                <w:sz w:val="20"/>
                <w:szCs w:val="20"/>
                <w:lang w:val="ru-RU"/>
              </w:rPr>
            </w:pPr>
            <w:r>
              <w:rPr>
                <w:iCs/>
                <w:color w:val="000000" w:themeColor="text1"/>
                <w:sz w:val="20"/>
                <w:szCs w:val="20"/>
                <w:lang w:val="ru-RU"/>
              </w:rPr>
              <w:t>5</w:t>
            </w:r>
          </w:p>
        </w:tc>
      </w:tr>
      <w:tr w:rsidR="002B15ED" w:rsidRPr="009E03FC" w14:paraId="71DF456B" w14:textId="77777777" w:rsidTr="001765B6">
        <w:trPr>
          <w:cantSplit/>
        </w:trPr>
        <w:tc>
          <w:tcPr>
            <w:tcW w:w="2257" w:type="dxa"/>
            <w:vMerge/>
          </w:tcPr>
          <w:p w14:paraId="0F981F01" w14:textId="77777777" w:rsidR="002B15ED" w:rsidRPr="009E03FC" w:rsidRDefault="002B15ED" w:rsidP="00B463B7">
            <w:pPr>
              <w:pStyle w:val="affffff7"/>
              <w:ind w:firstLine="0"/>
              <w:rPr>
                <w:iCs/>
                <w:color w:val="000000" w:themeColor="text1"/>
                <w:sz w:val="20"/>
                <w:szCs w:val="20"/>
                <w:lang w:val="ru-RU"/>
              </w:rPr>
            </w:pPr>
          </w:p>
        </w:tc>
        <w:tc>
          <w:tcPr>
            <w:tcW w:w="2307" w:type="dxa"/>
          </w:tcPr>
          <w:p w14:paraId="59EA1D70" w14:textId="02F81C1F" w:rsidR="002B15ED" w:rsidRPr="009E03FC" w:rsidRDefault="002B15ED" w:rsidP="00B463B7">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057834BF" w14:textId="21AB7C5F" w:rsidR="002B15ED" w:rsidRPr="009E03FC" w:rsidRDefault="002B15ED" w:rsidP="00B463B7">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6F8C3BCE" w14:textId="4ACF16BD" w:rsidR="002B15ED" w:rsidRPr="009E03FC" w:rsidRDefault="002B15ED" w:rsidP="00B463B7">
            <w:pPr>
              <w:pStyle w:val="affffff7"/>
              <w:ind w:firstLine="0"/>
              <w:jc w:val="center"/>
              <w:rPr>
                <w:iCs/>
                <w:color w:val="000000" w:themeColor="text1"/>
                <w:sz w:val="20"/>
                <w:szCs w:val="20"/>
                <w:lang w:val="ru-RU"/>
              </w:rPr>
            </w:pPr>
            <w:r w:rsidRPr="009E03FC">
              <w:rPr>
                <w:iCs/>
                <w:color w:val="000000" w:themeColor="text1"/>
                <w:sz w:val="20"/>
                <w:szCs w:val="20"/>
                <w:lang w:val="ru-RU"/>
              </w:rPr>
              <w:t>150</w:t>
            </w:r>
          </w:p>
        </w:tc>
      </w:tr>
      <w:tr w:rsidR="002B15ED" w:rsidRPr="009E03FC" w14:paraId="16C3129D" w14:textId="77777777" w:rsidTr="001765B6">
        <w:trPr>
          <w:cantSplit/>
        </w:trPr>
        <w:tc>
          <w:tcPr>
            <w:tcW w:w="2257" w:type="dxa"/>
            <w:vMerge w:val="restart"/>
          </w:tcPr>
          <w:p w14:paraId="290A2D7C" w14:textId="7E2F5028" w:rsidR="002B15ED" w:rsidRPr="009E03FC" w:rsidRDefault="002B15ED" w:rsidP="00E10CA9">
            <w:pPr>
              <w:pStyle w:val="affffff7"/>
              <w:ind w:firstLine="0"/>
              <w:rPr>
                <w:iCs/>
                <w:color w:val="000000" w:themeColor="text1"/>
                <w:sz w:val="20"/>
                <w:szCs w:val="20"/>
                <w:lang w:val="ru-RU"/>
              </w:rPr>
            </w:pPr>
            <w:r>
              <w:rPr>
                <w:iCs/>
                <w:color w:val="000000" w:themeColor="text1"/>
                <w:sz w:val="20"/>
                <w:szCs w:val="20"/>
                <w:lang w:val="ru-RU"/>
              </w:rPr>
              <w:t>Предприятия бытового обслуживания</w:t>
            </w:r>
          </w:p>
        </w:tc>
        <w:tc>
          <w:tcPr>
            <w:tcW w:w="2307" w:type="dxa"/>
          </w:tcPr>
          <w:p w14:paraId="067FB2FC" w14:textId="32920368" w:rsidR="002B15ED" w:rsidRPr="009E03FC" w:rsidRDefault="002B15ED" w:rsidP="00E10CA9">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6C022537" w14:textId="3887AC0F" w:rsidR="002B15ED" w:rsidRPr="00E10CA9" w:rsidRDefault="002B15ED" w:rsidP="00E10CA9">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w:t>
            </w:r>
            <w:r>
              <w:rPr>
                <w:iCs/>
                <w:color w:val="000000" w:themeColor="text1"/>
                <w:sz w:val="20"/>
                <w:szCs w:val="20"/>
                <w:lang w:val="ru-RU"/>
              </w:rPr>
              <w:t xml:space="preserve">парковочных </w:t>
            </w:r>
            <w:r w:rsidRPr="009E03FC">
              <w:rPr>
                <w:iCs/>
                <w:color w:val="000000" w:themeColor="text1"/>
                <w:sz w:val="20"/>
                <w:szCs w:val="20"/>
                <w:lang w:val="ru-RU"/>
              </w:rPr>
              <w:t>мест</w:t>
            </w:r>
            <w:r>
              <w:rPr>
                <w:iCs/>
                <w:color w:val="000000" w:themeColor="text1"/>
                <w:sz w:val="20"/>
                <w:szCs w:val="20"/>
                <w:lang w:val="ru-RU"/>
              </w:rPr>
              <w:t xml:space="preserve"> на 30 кв. м общей площади</w:t>
            </w:r>
          </w:p>
        </w:tc>
        <w:tc>
          <w:tcPr>
            <w:tcW w:w="2551" w:type="dxa"/>
            <w:gridSpan w:val="2"/>
          </w:tcPr>
          <w:p w14:paraId="295AAD9C" w14:textId="18B12C3D" w:rsidR="002B15ED" w:rsidRPr="009E03FC" w:rsidRDefault="002B15ED" w:rsidP="00E10CA9">
            <w:pPr>
              <w:pStyle w:val="affffff7"/>
              <w:ind w:firstLine="0"/>
              <w:jc w:val="center"/>
              <w:rPr>
                <w:iCs/>
                <w:color w:val="000000" w:themeColor="text1"/>
                <w:sz w:val="20"/>
                <w:szCs w:val="20"/>
                <w:lang w:val="ru-RU"/>
              </w:rPr>
            </w:pPr>
            <w:r>
              <w:rPr>
                <w:iCs/>
                <w:color w:val="000000" w:themeColor="text1"/>
                <w:sz w:val="20"/>
                <w:szCs w:val="20"/>
                <w:lang w:val="ru-RU"/>
              </w:rPr>
              <w:t>18</w:t>
            </w:r>
          </w:p>
        </w:tc>
      </w:tr>
      <w:tr w:rsidR="002B15ED" w:rsidRPr="009E03FC" w14:paraId="53881667" w14:textId="77777777" w:rsidTr="001765B6">
        <w:trPr>
          <w:cantSplit/>
        </w:trPr>
        <w:tc>
          <w:tcPr>
            <w:tcW w:w="2257" w:type="dxa"/>
            <w:vMerge/>
          </w:tcPr>
          <w:p w14:paraId="54ADDBD0"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2CD69F0B" w14:textId="26997504"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40A032BA" w14:textId="302563AC"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5CC6D938" w14:textId="256D8E09" w:rsidR="002B15ED" w:rsidRPr="009E03FC"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2B15ED" w:rsidRPr="009E03FC" w14:paraId="428B787E" w14:textId="77777777" w:rsidTr="001765B6">
        <w:trPr>
          <w:cantSplit/>
        </w:trPr>
        <w:tc>
          <w:tcPr>
            <w:tcW w:w="2257" w:type="dxa"/>
            <w:vMerge w:val="restart"/>
          </w:tcPr>
          <w:p w14:paraId="26D05E30" w14:textId="6593139B" w:rsidR="002B15ED" w:rsidRPr="009E03FC" w:rsidRDefault="002B15ED" w:rsidP="002B15ED">
            <w:pPr>
              <w:pStyle w:val="affffff7"/>
              <w:ind w:firstLine="0"/>
              <w:rPr>
                <w:iCs/>
                <w:color w:val="000000" w:themeColor="text1"/>
                <w:sz w:val="20"/>
                <w:szCs w:val="20"/>
                <w:lang w:val="ru-RU"/>
              </w:rPr>
            </w:pPr>
            <w:r w:rsidRPr="00E10CA9">
              <w:rPr>
                <w:iCs/>
                <w:color w:val="000000" w:themeColor="text1"/>
                <w:sz w:val="20"/>
                <w:szCs w:val="20"/>
                <w:lang w:val="ru-RU"/>
              </w:rPr>
              <w:t>Спортивные здания и сооружения с трибунами вместимостью более 500 зрителей</w:t>
            </w:r>
          </w:p>
        </w:tc>
        <w:tc>
          <w:tcPr>
            <w:tcW w:w="2307" w:type="dxa"/>
          </w:tcPr>
          <w:p w14:paraId="22BA1914" w14:textId="6D231728"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5860CC3C" w14:textId="7378E893"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100 мест</w:t>
            </w:r>
          </w:p>
        </w:tc>
        <w:tc>
          <w:tcPr>
            <w:tcW w:w="2551" w:type="dxa"/>
            <w:gridSpan w:val="2"/>
          </w:tcPr>
          <w:p w14:paraId="14880DF0" w14:textId="007F3456" w:rsidR="002B15ED" w:rsidRPr="009E03FC"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9</w:t>
            </w:r>
          </w:p>
        </w:tc>
      </w:tr>
      <w:tr w:rsidR="002B15ED" w:rsidRPr="009E03FC" w14:paraId="4A7A0324" w14:textId="77777777" w:rsidTr="001765B6">
        <w:trPr>
          <w:cantSplit/>
        </w:trPr>
        <w:tc>
          <w:tcPr>
            <w:tcW w:w="2257" w:type="dxa"/>
            <w:vMerge/>
          </w:tcPr>
          <w:p w14:paraId="7B9A5E79"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6C274CF4" w14:textId="763C3FE1"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AC0165D" w14:textId="3BBB1651"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7626D303" w14:textId="1353F5CC" w:rsidR="002B15ED" w:rsidRPr="009E03FC"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400</w:t>
            </w:r>
          </w:p>
        </w:tc>
      </w:tr>
      <w:tr w:rsidR="002B15ED" w:rsidRPr="009E03FC" w14:paraId="3DE45966" w14:textId="77777777" w:rsidTr="001765B6">
        <w:trPr>
          <w:cantSplit/>
        </w:trPr>
        <w:tc>
          <w:tcPr>
            <w:tcW w:w="2257" w:type="dxa"/>
            <w:vMerge w:val="restart"/>
          </w:tcPr>
          <w:p w14:paraId="5F5EB8A2" w14:textId="4B0D7E09"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Театры, цирки, кинотеатры, концертные залы, музеи, выставки</w:t>
            </w:r>
          </w:p>
        </w:tc>
        <w:tc>
          <w:tcPr>
            <w:tcW w:w="2307" w:type="dxa"/>
          </w:tcPr>
          <w:p w14:paraId="4FDDFC83" w14:textId="04EBEFB8"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122D0961" w14:textId="0DAB495A"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100 мест или единовременных посетителей</w:t>
            </w:r>
          </w:p>
        </w:tc>
        <w:tc>
          <w:tcPr>
            <w:tcW w:w="2551" w:type="dxa"/>
            <w:gridSpan w:val="2"/>
          </w:tcPr>
          <w:p w14:paraId="64CD9545" w14:textId="1867D620"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27</w:t>
            </w:r>
          </w:p>
        </w:tc>
      </w:tr>
      <w:tr w:rsidR="002B15ED" w:rsidRPr="009E03FC" w14:paraId="600CCC6B" w14:textId="77777777" w:rsidTr="001765B6">
        <w:trPr>
          <w:cantSplit/>
        </w:trPr>
        <w:tc>
          <w:tcPr>
            <w:tcW w:w="2257" w:type="dxa"/>
            <w:vMerge/>
          </w:tcPr>
          <w:p w14:paraId="20B2E5FF" w14:textId="77777777" w:rsidR="002B15ED" w:rsidRDefault="002B15ED" w:rsidP="002B15ED">
            <w:pPr>
              <w:pStyle w:val="affffff7"/>
              <w:ind w:firstLine="0"/>
              <w:rPr>
                <w:iCs/>
                <w:color w:val="000000" w:themeColor="text1"/>
                <w:sz w:val="20"/>
                <w:szCs w:val="20"/>
                <w:lang w:val="ru-RU"/>
              </w:rPr>
            </w:pPr>
          </w:p>
        </w:tc>
        <w:tc>
          <w:tcPr>
            <w:tcW w:w="2307" w:type="dxa"/>
          </w:tcPr>
          <w:p w14:paraId="0A2E2768" w14:textId="6A581040"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27AA6400" w14:textId="34BAE29E"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4ECB15B6" w14:textId="00949F72" w:rsidR="002B15ED" w:rsidRPr="002B15ED"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2B15ED" w:rsidRPr="009E03FC" w14:paraId="1FCAB553" w14:textId="77777777" w:rsidTr="001765B6">
        <w:trPr>
          <w:cantSplit/>
        </w:trPr>
        <w:tc>
          <w:tcPr>
            <w:tcW w:w="2257" w:type="dxa"/>
            <w:vMerge w:val="restart"/>
          </w:tcPr>
          <w:p w14:paraId="7C467604" w14:textId="4B4F39CA"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lastRenderedPageBreak/>
              <w:t>Парки культуры и отдыха</w:t>
            </w:r>
          </w:p>
        </w:tc>
        <w:tc>
          <w:tcPr>
            <w:tcW w:w="2307" w:type="dxa"/>
          </w:tcPr>
          <w:p w14:paraId="362A8119" w14:textId="4D509C0F"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17A7697C" w14:textId="7F29AD13"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100 единовременных посетителей</w:t>
            </w:r>
          </w:p>
        </w:tc>
        <w:tc>
          <w:tcPr>
            <w:tcW w:w="2551" w:type="dxa"/>
            <w:gridSpan w:val="2"/>
          </w:tcPr>
          <w:p w14:paraId="0C8685E1" w14:textId="07CAA01B"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13</w:t>
            </w:r>
          </w:p>
        </w:tc>
      </w:tr>
      <w:tr w:rsidR="002B15ED" w:rsidRPr="009E03FC" w14:paraId="249118EA" w14:textId="77777777" w:rsidTr="001765B6">
        <w:trPr>
          <w:cantSplit/>
        </w:trPr>
        <w:tc>
          <w:tcPr>
            <w:tcW w:w="2257" w:type="dxa"/>
            <w:vMerge/>
          </w:tcPr>
          <w:p w14:paraId="47828082"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7488C7CD" w14:textId="287FDB9E"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E65F5BD" w14:textId="56D1FD3F"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68912DA6" w14:textId="50ED3BE4" w:rsidR="002B15ED" w:rsidRPr="002B15ED"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400</w:t>
            </w:r>
          </w:p>
        </w:tc>
      </w:tr>
      <w:tr w:rsidR="002B15ED" w:rsidRPr="009E03FC" w14:paraId="0DE68C89" w14:textId="77777777" w:rsidTr="001765B6">
        <w:trPr>
          <w:cantSplit/>
        </w:trPr>
        <w:tc>
          <w:tcPr>
            <w:tcW w:w="2257" w:type="dxa"/>
            <w:vMerge w:val="restart"/>
          </w:tcPr>
          <w:p w14:paraId="3E9AE78D" w14:textId="30603048"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 xml:space="preserve">Торговые центры, универмаги, магазины с площадью торговых залов более 200 </w:t>
            </w:r>
            <w:r>
              <w:rPr>
                <w:iCs/>
                <w:color w:val="000000" w:themeColor="text1"/>
                <w:sz w:val="20"/>
                <w:szCs w:val="20"/>
                <w:lang w:val="ru-RU"/>
              </w:rPr>
              <w:t xml:space="preserve">кв. </w:t>
            </w:r>
            <w:r w:rsidRPr="002B15ED">
              <w:rPr>
                <w:iCs/>
                <w:color w:val="000000" w:themeColor="text1"/>
                <w:sz w:val="20"/>
                <w:szCs w:val="20"/>
                <w:lang w:val="ru-RU"/>
              </w:rPr>
              <w:t>м</w:t>
            </w:r>
          </w:p>
        </w:tc>
        <w:tc>
          <w:tcPr>
            <w:tcW w:w="2307" w:type="dxa"/>
          </w:tcPr>
          <w:p w14:paraId="57B1E11E" w14:textId="0BFC254C"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5E160E05" w14:textId="3C08D1B1"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 xml:space="preserve">100 </w:t>
            </w:r>
            <w:r>
              <w:rPr>
                <w:iCs/>
                <w:color w:val="000000" w:themeColor="text1"/>
                <w:sz w:val="20"/>
                <w:szCs w:val="20"/>
                <w:lang w:val="ru-RU"/>
              </w:rPr>
              <w:t xml:space="preserve">кв. </w:t>
            </w:r>
            <w:r w:rsidRPr="002B15ED">
              <w:rPr>
                <w:iCs/>
                <w:color w:val="000000" w:themeColor="text1"/>
                <w:sz w:val="20"/>
                <w:szCs w:val="20"/>
                <w:lang w:val="ru-RU"/>
              </w:rPr>
              <w:t>м торговой площади</w:t>
            </w:r>
          </w:p>
        </w:tc>
        <w:tc>
          <w:tcPr>
            <w:tcW w:w="2551" w:type="dxa"/>
            <w:gridSpan w:val="2"/>
          </w:tcPr>
          <w:p w14:paraId="0F24B2A8" w14:textId="009F7DA3"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13</w:t>
            </w:r>
          </w:p>
        </w:tc>
      </w:tr>
      <w:tr w:rsidR="002B15ED" w:rsidRPr="009E03FC" w14:paraId="56EFA6A8" w14:textId="77777777" w:rsidTr="001765B6">
        <w:trPr>
          <w:cantSplit/>
        </w:trPr>
        <w:tc>
          <w:tcPr>
            <w:tcW w:w="2257" w:type="dxa"/>
            <w:vMerge/>
          </w:tcPr>
          <w:p w14:paraId="4D2ECDD6"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179B6329" w14:textId="632F9EB6"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F37DC42" w14:textId="12744B95"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5D09AAF0" w14:textId="12845CB6"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52A995B3" w14:textId="77777777" w:rsidTr="001765B6">
        <w:trPr>
          <w:cantSplit/>
        </w:trPr>
        <w:tc>
          <w:tcPr>
            <w:tcW w:w="2257" w:type="dxa"/>
            <w:vMerge w:val="restart"/>
          </w:tcPr>
          <w:p w14:paraId="60AA0B68" w14:textId="57087EF9"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 xml:space="preserve">Магазины с площадью торговых залов менее 200 </w:t>
            </w:r>
            <w:r>
              <w:rPr>
                <w:iCs/>
                <w:color w:val="000000" w:themeColor="text1"/>
                <w:sz w:val="20"/>
                <w:szCs w:val="20"/>
                <w:lang w:val="ru-RU"/>
              </w:rPr>
              <w:t xml:space="preserve">кв. </w:t>
            </w:r>
            <w:r w:rsidRPr="002B15ED">
              <w:rPr>
                <w:iCs/>
                <w:color w:val="000000" w:themeColor="text1"/>
                <w:sz w:val="20"/>
                <w:szCs w:val="20"/>
                <w:lang w:val="ru-RU"/>
              </w:rPr>
              <w:t>м</w:t>
            </w:r>
          </w:p>
        </w:tc>
        <w:tc>
          <w:tcPr>
            <w:tcW w:w="2307" w:type="dxa"/>
          </w:tcPr>
          <w:p w14:paraId="768471FD" w14:textId="787EE65C"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5215F59D" w14:textId="396157C8"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 объект</w:t>
            </w:r>
          </w:p>
        </w:tc>
        <w:tc>
          <w:tcPr>
            <w:tcW w:w="2551" w:type="dxa"/>
            <w:gridSpan w:val="2"/>
          </w:tcPr>
          <w:p w14:paraId="2F7C67DF" w14:textId="09A0797A" w:rsidR="002B15ED" w:rsidRPr="009E03FC"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П</w:t>
            </w:r>
            <w:r w:rsidRPr="002B15ED">
              <w:rPr>
                <w:iCs/>
                <w:color w:val="000000" w:themeColor="text1"/>
                <w:sz w:val="20"/>
                <w:szCs w:val="20"/>
                <w:lang w:val="ru-RU"/>
              </w:rPr>
              <w:t>о заданию на проектирование</w:t>
            </w:r>
          </w:p>
        </w:tc>
      </w:tr>
      <w:tr w:rsidR="002B15ED" w:rsidRPr="009E03FC" w14:paraId="38E58BA7" w14:textId="77777777" w:rsidTr="001765B6">
        <w:trPr>
          <w:cantSplit/>
        </w:trPr>
        <w:tc>
          <w:tcPr>
            <w:tcW w:w="2257" w:type="dxa"/>
            <w:vMerge/>
          </w:tcPr>
          <w:p w14:paraId="178AAFFA"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3E8DBC66" w14:textId="3758409F"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5E815FD5" w14:textId="4F6BDE99"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244652DC" w14:textId="7847713D" w:rsidR="002B15ED" w:rsidRP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25E3834F" w14:textId="77777777" w:rsidTr="001765B6">
        <w:trPr>
          <w:cantSplit/>
        </w:trPr>
        <w:tc>
          <w:tcPr>
            <w:tcW w:w="2257" w:type="dxa"/>
            <w:vMerge w:val="restart"/>
          </w:tcPr>
          <w:p w14:paraId="46EE1474" w14:textId="0153594C"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Рынки</w:t>
            </w:r>
          </w:p>
        </w:tc>
        <w:tc>
          <w:tcPr>
            <w:tcW w:w="2307" w:type="dxa"/>
          </w:tcPr>
          <w:p w14:paraId="36938EBE" w14:textId="4391E7DA"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55D7D861" w14:textId="66715D62"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50 торговых мест</w:t>
            </w:r>
          </w:p>
        </w:tc>
        <w:tc>
          <w:tcPr>
            <w:tcW w:w="2551" w:type="dxa"/>
            <w:gridSpan w:val="2"/>
          </w:tcPr>
          <w:p w14:paraId="6CA58B72" w14:textId="2E3215BC"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45</w:t>
            </w:r>
          </w:p>
        </w:tc>
      </w:tr>
      <w:tr w:rsidR="002B15ED" w:rsidRPr="009E03FC" w14:paraId="6425B3A8" w14:textId="77777777" w:rsidTr="001765B6">
        <w:trPr>
          <w:cantSplit/>
        </w:trPr>
        <w:tc>
          <w:tcPr>
            <w:tcW w:w="2257" w:type="dxa"/>
            <w:vMerge/>
          </w:tcPr>
          <w:p w14:paraId="3BFB0B85"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28F5B6F9" w14:textId="4F785E93"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75793722" w14:textId="4599AFE4"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46451AE6" w14:textId="33FD8EC0" w:rsidR="002B15ED" w:rsidRP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562987FF" w14:textId="77777777" w:rsidTr="001765B6">
        <w:trPr>
          <w:cantSplit/>
        </w:trPr>
        <w:tc>
          <w:tcPr>
            <w:tcW w:w="2257" w:type="dxa"/>
            <w:vMerge w:val="restart"/>
          </w:tcPr>
          <w:p w14:paraId="243140F2" w14:textId="032591FA"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Рестораны и кафе общегородского значения, клубы</w:t>
            </w:r>
          </w:p>
        </w:tc>
        <w:tc>
          <w:tcPr>
            <w:tcW w:w="2307" w:type="dxa"/>
          </w:tcPr>
          <w:p w14:paraId="10955630" w14:textId="3388464D"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4C1833D9" w14:textId="26186E9E"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100 мест</w:t>
            </w:r>
          </w:p>
        </w:tc>
        <w:tc>
          <w:tcPr>
            <w:tcW w:w="2551" w:type="dxa"/>
            <w:gridSpan w:val="2"/>
          </w:tcPr>
          <w:p w14:paraId="5F4E33E4" w14:textId="53C55171"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27</w:t>
            </w:r>
          </w:p>
        </w:tc>
      </w:tr>
      <w:tr w:rsidR="002B15ED" w:rsidRPr="009E03FC" w14:paraId="045BF929" w14:textId="77777777" w:rsidTr="001765B6">
        <w:trPr>
          <w:cantSplit/>
        </w:trPr>
        <w:tc>
          <w:tcPr>
            <w:tcW w:w="2257" w:type="dxa"/>
            <w:vMerge/>
          </w:tcPr>
          <w:p w14:paraId="5F932328"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2AB88CAD" w14:textId="0DFDC71A"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04F985D8" w14:textId="7845864A"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73905D66" w14:textId="1E3DB8E0" w:rsidR="002B15ED" w:rsidRP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1C40941F" w14:textId="77777777" w:rsidTr="001765B6">
        <w:trPr>
          <w:cantSplit/>
        </w:trPr>
        <w:tc>
          <w:tcPr>
            <w:tcW w:w="2257" w:type="dxa"/>
            <w:vMerge w:val="restart"/>
          </w:tcPr>
          <w:p w14:paraId="12531722" w14:textId="33F95529"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Гостиницы высшего разряда</w:t>
            </w:r>
          </w:p>
        </w:tc>
        <w:tc>
          <w:tcPr>
            <w:tcW w:w="2307" w:type="dxa"/>
          </w:tcPr>
          <w:p w14:paraId="18AB307F" w14:textId="5FCA0F41"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7A703400" w14:textId="5E3766B1"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100 мест</w:t>
            </w:r>
          </w:p>
        </w:tc>
        <w:tc>
          <w:tcPr>
            <w:tcW w:w="2551" w:type="dxa"/>
            <w:gridSpan w:val="2"/>
          </w:tcPr>
          <w:p w14:paraId="220B080D" w14:textId="07882FB6"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27</w:t>
            </w:r>
          </w:p>
        </w:tc>
      </w:tr>
      <w:tr w:rsidR="002B15ED" w:rsidRPr="009E03FC" w14:paraId="162F8F4B" w14:textId="77777777" w:rsidTr="001765B6">
        <w:trPr>
          <w:cantSplit/>
        </w:trPr>
        <w:tc>
          <w:tcPr>
            <w:tcW w:w="2257" w:type="dxa"/>
            <w:vMerge/>
          </w:tcPr>
          <w:p w14:paraId="710BC672" w14:textId="77777777" w:rsidR="002B15ED" w:rsidRPr="002B15ED" w:rsidRDefault="002B15ED" w:rsidP="002B15ED">
            <w:pPr>
              <w:pStyle w:val="affffff7"/>
              <w:ind w:firstLine="0"/>
              <w:rPr>
                <w:iCs/>
                <w:color w:val="000000" w:themeColor="text1"/>
                <w:sz w:val="20"/>
                <w:szCs w:val="20"/>
                <w:lang w:val="ru-RU"/>
              </w:rPr>
            </w:pPr>
          </w:p>
        </w:tc>
        <w:tc>
          <w:tcPr>
            <w:tcW w:w="2307" w:type="dxa"/>
          </w:tcPr>
          <w:p w14:paraId="6BC8FCF2" w14:textId="65B81145"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189CC1BC" w14:textId="29F03974" w:rsidR="002B15ED"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50C0F97A" w14:textId="7FD8E13E" w:rsidR="002B15ED" w:rsidRPr="002B15ED"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2B15ED" w:rsidRPr="009E03FC" w14:paraId="6196672B" w14:textId="77777777" w:rsidTr="001765B6">
        <w:trPr>
          <w:cantSplit/>
        </w:trPr>
        <w:tc>
          <w:tcPr>
            <w:tcW w:w="2257" w:type="dxa"/>
            <w:vMerge w:val="restart"/>
          </w:tcPr>
          <w:p w14:paraId="747F21FB" w14:textId="7AF50976" w:rsidR="002B15ED" w:rsidRPr="009E03FC" w:rsidRDefault="002B15ED" w:rsidP="002B15ED">
            <w:pPr>
              <w:pStyle w:val="affffff7"/>
              <w:ind w:firstLine="0"/>
              <w:rPr>
                <w:iCs/>
                <w:color w:val="000000" w:themeColor="text1"/>
                <w:sz w:val="20"/>
                <w:szCs w:val="20"/>
                <w:lang w:val="ru-RU"/>
              </w:rPr>
            </w:pPr>
            <w:r w:rsidRPr="002B15ED">
              <w:rPr>
                <w:iCs/>
                <w:color w:val="000000" w:themeColor="text1"/>
                <w:sz w:val="20"/>
                <w:szCs w:val="20"/>
                <w:lang w:val="ru-RU"/>
              </w:rPr>
              <w:t>Прочие гостиницы</w:t>
            </w:r>
          </w:p>
        </w:tc>
        <w:tc>
          <w:tcPr>
            <w:tcW w:w="2307" w:type="dxa"/>
          </w:tcPr>
          <w:p w14:paraId="4C478747" w14:textId="6DE0B8AB"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6F1D9A9D" w14:textId="4E5E1F5B"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 xml:space="preserve">Количество парковочных </w:t>
            </w:r>
            <w:r w:rsidRPr="009E03FC">
              <w:rPr>
                <w:iCs/>
                <w:color w:val="000000" w:themeColor="text1"/>
                <w:sz w:val="20"/>
                <w:szCs w:val="20"/>
                <w:lang w:val="ru-RU"/>
              </w:rPr>
              <w:t>мест</w:t>
            </w:r>
            <w:r>
              <w:rPr>
                <w:iCs/>
                <w:color w:val="000000" w:themeColor="text1"/>
                <w:sz w:val="20"/>
                <w:szCs w:val="20"/>
                <w:lang w:val="ru-RU"/>
              </w:rPr>
              <w:t xml:space="preserve"> на </w:t>
            </w:r>
            <w:r w:rsidRPr="002B15ED">
              <w:rPr>
                <w:iCs/>
                <w:color w:val="000000" w:themeColor="text1"/>
                <w:sz w:val="20"/>
                <w:szCs w:val="20"/>
                <w:lang w:val="ru-RU"/>
              </w:rPr>
              <w:t>100 мест</w:t>
            </w:r>
          </w:p>
        </w:tc>
        <w:tc>
          <w:tcPr>
            <w:tcW w:w="2551" w:type="dxa"/>
            <w:gridSpan w:val="2"/>
          </w:tcPr>
          <w:p w14:paraId="5EC5B3FA" w14:textId="5E51FF2B" w:rsidR="002B15ED" w:rsidRPr="009E03FC" w:rsidRDefault="002B15ED" w:rsidP="002B15ED">
            <w:pPr>
              <w:pStyle w:val="affffff7"/>
              <w:ind w:firstLine="0"/>
              <w:jc w:val="center"/>
              <w:rPr>
                <w:iCs/>
                <w:color w:val="000000" w:themeColor="text1"/>
                <w:sz w:val="20"/>
                <w:szCs w:val="20"/>
                <w:lang w:val="ru-RU"/>
              </w:rPr>
            </w:pPr>
            <w:r w:rsidRPr="002B15ED">
              <w:rPr>
                <w:iCs/>
                <w:color w:val="000000" w:themeColor="text1"/>
                <w:sz w:val="20"/>
                <w:szCs w:val="20"/>
                <w:lang w:val="ru-RU"/>
              </w:rPr>
              <w:t>14</w:t>
            </w:r>
          </w:p>
        </w:tc>
      </w:tr>
      <w:tr w:rsidR="002B15ED" w:rsidRPr="009E03FC" w14:paraId="174F47BA" w14:textId="77777777" w:rsidTr="001765B6">
        <w:trPr>
          <w:cantSplit/>
        </w:trPr>
        <w:tc>
          <w:tcPr>
            <w:tcW w:w="2257" w:type="dxa"/>
            <w:vMerge/>
          </w:tcPr>
          <w:p w14:paraId="6200C54B"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529DC4EF" w14:textId="61197B9E"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0998D3E1" w14:textId="03C972F9"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26795219" w14:textId="2491F61F" w:rsidR="002B15ED" w:rsidRPr="009E03FC" w:rsidRDefault="002B15ED" w:rsidP="002B15ED">
            <w:pPr>
              <w:pStyle w:val="affffff7"/>
              <w:ind w:firstLine="0"/>
              <w:jc w:val="center"/>
              <w:rPr>
                <w:iCs/>
                <w:color w:val="000000" w:themeColor="text1"/>
                <w:sz w:val="20"/>
                <w:szCs w:val="20"/>
                <w:lang w:val="ru-RU"/>
              </w:rPr>
            </w:pPr>
            <w:r w:rsidRPr="009E03FC">
              <w:rPr>
                <w:iCs/>
                <w:color w:val="000000" w:themeColor="text1"/>
                <w:sz w:val="20"/>
                <w:szCs w:val="20"/>
                <w:lang w:val="ru-RU"/>
              </w:rPr>
              <w:t>250</w:t>
            </w:r>
          </w:p>
        </w:tc>
      </w:tr>
      <w:tr w:rsidR="002B15ED" w:rsidRPr="009E03FC" w14:paraId="1E3F9F03" w14:textId="77777777" w:rsidTr="001765B6">
        <w:trPr>
          <w:cantSplit/>
        </w:trPr>
        <w:tc>
          <w:tcPr>
            <w:tcW w:w="2257" w:type="dxa"/>
            <w:vMerge w:val="restart"/>
          </w:tcPr>
          <w:p w14:paraId="2F6C612B" w14:textId="44428CB0"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Вокзалы всех видов транспорта</w:t>
            </w:r>
          </w:p>
        </w:tc>
        <w:tc>
          <w:tcPr>
            <w:tcW w:w="2307" w:type="dxa"/>
          </w:tcPr>
          <w:p w14:paraId="6BD86E4F" w14:textId="77777777" w:rsidR="002B15ED" w:rsidRPr="00937419" w:rsidRDefault="002B15ED" w:rsidP="002B15ED">
            <w:pPr>
              <w:pStyle w:val="affffff7"/>
              <w:ind w:firstLine="0"/>
              <w:rPr>
                <w:iCs/>
                <w:color w:val="000000" w:themeColor="text1"/>
                <w:sz w:val="20"/>
                <w:szCs w:val="20"/>
                <w:lang w:val="ru-RU"/>
              </w:rPr>
            </w:pPr>
            <w:r w:rsidRPr="00937419">
              <w:rPr>
                <w:iCs/>
                <w:color w:val="000000" w:themeColor="text1"/>
                <w:sz w:val="20"/>
                <w:szCs w:val="20"/>
                <w:lang w:val="ru-RU"/>
              </w:rPr>
              <w:t>Минимально допустимый уровень обеспеченности</w:t>
            </w:r>
          </w:p>
        </w:tc>
        <w:tc>
          <w:tcPr>
            <w:tcW w:w="2552" w:type="dxa"/>
          </w:tcPr>
          <w:p w14:paraId="690CB5AC" w14:textId="4E858BA5" w:rsidR="002B15ED" w:rsidRPr="00937419" w:rsidRDefault="002B15ED" w:rsidP="002B15ED">
            <w:pPr>
              <w:pStyle w:val="affffff7"/>
              <w:ind w:firstLine="0"/>
              <w:rPr>
                <w:iCs/>
                <w:color w:val="000000" w:themeColor="text1"/>
                <w:sz w:val="20"/>
                <w:szCs w:val="20"/>
                <w:lang w:val="ru-RU"/>
              </w:rPr>
            </w:pPr>
            <w:r w:rsidRPr="00937419">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37419">
              <w:rPr>
                <w:iCs/>
                <w:color w:val="000000" w:themeColor="text1"/>
                <w:sz w:val="20"/>
                <w:szCs w:val="20"/>
                <w:lang w:val="ru-RU"/>
              </w:rPr>
              <w:t xml:space="preserve"> пассажиров</w:t>
            </w:r>
            <w:r>
              <w:rPr>
                <w:iCs/>
                <w:color w:val="000000" w:themeColor="text1"/>
                <w:sz w:val="20"/>
                <w:szCs w:val="20"/>
                <w:lang w:val="ru-RU"/>
              </w:rPr>
              <w:t xml:space="preserve"> дальнего и местного сообщения, прибывающих в час</w:t>
            </w:r>
          </w:p>
        </w:tc>
        <w:tc>
          <w:tcPr>
            <w:tcW w:w="2551" w:type="dxa"/>
            <w:gridSpan w:val="2"/>
          </w:tcPr>
          <w:p w14:paraId="27A273C2" w14:textId="39C363BF"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27</w:t>
            </w:r>
          </w:p>
        </w:tc>
      </w:tr>
      <w:tr w:rsidR="002B15ED" w:rsidRPr="009E03FC" w14:paraId="73D19F58" w14:textId="77777777" w:rsidTr="001765B6">
        <w:trPr>
          <w:cantSplit/>
        </w:trPr>
        <w:tc>
          <w:tcPr>
            <w:tcW w:w="2257" w:type="dxa"/>
            <w:vMerge/>
          </w:tcPr>
          <w:p w14:paraId="09C3FF26"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3F200C1A" w14:textId="77777777" w:rsidR="002B15ED" w:rsidRPr="00937419" w:rsidRDefault="002B15ED" w:rsidP="002B15ED">
            <w:pPr>
              <w:pStyle w:val="affffff7"/>
              <w:ind w:firstLine="0"/>
              <w:rPr>
                <w:iCs/>
                <w:color w:val="000000" w:themeColor="text1"/>
                <w:sz w:val="20"/>
                <w:szCs w:val="20"/>
                <w:lang w:val="ru-RU"/>
              </w:rPr>
            </w:pPr>
            <w:r w:rsidRPr="00937419">
              <w:rPr>
                <w:iCs/>
                <w:color w:val="000000" w:themeColor="text1"/>
                <w:sz w:val="20"/>
                <w:szCs w:val="20"/>
                <w:lang w:val="ru-RU"/>
              </w:rPr>
              <w:t>Максимально допустимый уровень территориальной доступности</w:t>
            </w:r>
          </w:p>
        </w:tc>
        <w:tc>
          <w:tcPr>
            <w:tcW w:w="2552" w:type="dxa"/>
          </w:tcPr>
          <w:p w14:paraId="4B7D1D3B" w14:textId="77777777" w:rsidR="002B15ED" w:rsidRPr="00937419" w:rsidRDefault="002B15ED" w:rsidP="002B15ED">
            <w:pPr>
              <w:pStyle w:val="affffff7"/>
              <w:ind w:firstLine="0"/>
              <w:rPr>
                <w:iCs/>
                <w:color w:val="000000" w:themeColor="text1"/>
                <w:sz w:val="20"/>
                <w:szCs w:val="20"/>
                <w:lang w:val="ru-RU"/>
              </w:rPr>
            </w:pPr>
            <w:r w:rsidRPr="00937419">
              <w:rPr>
                <w:iCs/>
                <w:color w:val="000000" w:themeColor="text1"/>
                <w:sz w:val="20"/>
                <w:szCs w:val="20"/>
                <w:lang w:val="ru-RU"/>
              </w:rPr>
              <w:t>Пешеходная доступность, м</w:t>
            </w:r>
          </w:p>
        </w:tc>
        <w:tc>
          <w:tcPr>
            <w:tcW w:w="2551" w:type="dxa"/>
            <w:gridSpan w:val="2"/>
          </w:tcPr>
          <w:p w14:paraId="19D74DD5" w14:textId="77777777"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63A14DFE" w14:textId="77777777" w:rsidTr="001765B6">
        <w:trPr>
          <w:cantSplit/>
        </w:trPr>
        <w:tc>
          <w:tcPr>
            <w:tcW w:w="9667" w:type="dxa"/>
            <w:gridSpan w:val="5"/>
          </w:tcPr>
          <w:p w14:paraId="065E1D93" w14:textId="77777777" w:rsidR="002B15ED" w:rsidRDefault="002B15ED" w:rsidP="002B15ED">
            <w:pPr>
              <w:pStyle w:val="affffff7"/>
              <w:keepNext/>
              <w:ind w:firstLine="0"/>
              <w:jc w:val="center"/>
              <w:rPr>
                <w:iCs/>
                <w:color w:val="000000" w:themeColor="text1"/>
                <w:sz w:val="20"/>
                <w:szCs w:val="20"/>
                <w:lang w:val="ru-RU"/>
              </w:rPr>
            </w:pPr>
            <w:r w:rsidRPr="009E03FC">
              <w:rPr>
                <w:b/>
                <w:bCs/>
                <w:iCs/>
                <w:color w:val="000000" w:themeColor="text1"/>
                <w:sz w:val="20"/>
                <w:szCs w:val="20"/>
                <w:lang w:val="ru-RU"/>
              </w:rPr>
              <w:lastRenderedPageBreak/>
              <w:t>Машино-места для парковки легковых автомобилей на стоянках автомобилей, размещаемых у границ лесопарков, зон отдыха</w:t>
            </w:r>
          </w:p>
        </w:tc>
      </w:tr>
      <w:tr w:rsidR="002B15ED" w:rsidRPr="009E03FC" w14:paraId="795C50AC" w14:textId="77777777" w:rsidTr="001765B6">
        <w:trPr>
          <w:cantSplit/>
        </w:trPr>
        <w:tc>
          <w:tcPr>
            <w:tcW w:w="2257" w:type="dxa"/>
            <w:vMerge w:val="restart"/>
          </w:tcPr>
          <w:p w14:paraId="3E39EEF4"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Парки и пляжи в зонах отдыха</w:t>
            </w:r>
          </w:p>
        </w:tc>
        <w:tc>
          <w:tcPr>
            <w:tcW w:w="2307" w:type="dxa"/>
          </w:tcPr>
          <w:p w14:paraId="4F90CCC6"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010CA25F" w14:textId="0BEC9E65"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единовременных посетителей</w:t>
            </w:r>
          </w:p>
        </w:tc>
        <w:tc>
          <w:tcPr>
            <w:tcW w:w="2551" w:type="dxa"/>
            <w:gridSpan w:val="2"/>
          </w:tcPr>
          <w:p w14:paraId="5CBDD334" w14:textId="2C1B91D5"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36</w:t>
            </w:r>
          </w:p>
        </w:tc>
      </w:tr>
      <w:tr w:rsidR="002B15ED" w:rsidRPr="009E03FC" w14:paraId="174FAC9D" w14:textId="77777777" w:rsidTr="001765B6">
        <w:trPr>
          <w:cantSplit/>
        </w:trPr>
        <w:tc>
          <w:tcPr>
            <w:tcW w:w="2257" w:type="dxa"/>
            <w:vMerge/>
          </w:tcPr>
          <w:p w14:paraId="658FD988"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5A992AC5"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410AA4C7"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50603EA2" w14:textId="0D9C14DC" w:rsidR="002B15ED"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1000</w:t>
            </w:r>
          </w:p>
        </w:tc>
      </w:tr>
      <w:tr w:rsidR="002B15ED" w:rsidRPr="009E03FC" w14:paraId="055FE87B" w14:textId="77777777" w:rsidTr="001765B6">
        <w:trPr>
          <w:cantSplit/>
        </w:trPr>
        <w:tc>
          <w:tcPr>
            <w:tcW w:w="2257" w:type="dxa"/>
            <w:vMerge w:val="restart"/>
          </w:tcPr>
          <w:p w14:paraId="669DBBC1"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Лесопарки и заповедники</w:t>
            </w:r>
          </w:p>
        </w:tc>
        <w:tc>
          <w:tcPr>
            <w:tcW w:w="2307" w:type="dxa"/>
          </w:tcPr>
          <w:p w14:paraId="4C38C835"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39658514" w14:textId="7094F62A"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единовременных посетителей</w:t>
            </w:r>
          </w:p>
        </w:tc>
        <w:tc>
          <w:tcPr>
            <w:tcW w:w="2551" w:type="dxa"/>
            <w:gridSpan w:val="2"/>
          </w:tcPr>
          <w:p w14:paraId="06AF125B" w14:textId="7E095BE3"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28</w:t>
            </w:r>
          </w:p>
        </w:tc>
      </w:tr>
      <w:tr w:rsidR="002B15ED" w:rsidRPr="009E03FC" w14:paraId="207923EC" w14:textId="77777777" w:rsidTr="001765B6">
        <w:trPr>
          <w:cantSplit/>
        </w:trPr>
        <w:tc>
          <w:tcPr>
            <w:tcW w:w="2257" w:type="dxa"/>
            <w:vMerge/>
          </w:tcPr>
          <w:p w14:paraId="4B666BBC"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333FD5DA"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2FBDBC5"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032AEAAA" w14:textId="643623DE" w:rsidR="002B15ED"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1000</w:t>
            </w:r>
          </w:p>
        </w:tc>
      </w:tr>
      <w:tr w:rsidR="002B15ED" w:rsidRPr="009E03FC" w14:paraId="03377702" w14:textId="77777777" w:rsidTr="001765B6">
        <w:trPr>
          <w:cantSplit/>
        </w:trPr>
        <w:tc>
          <w:tcPr>
            <w:tcW w:w="2257" w:type="dxa"/>
            <w:vMerge w:val="restart"/>
          </w:tcPr>
          <w:p w14:paraId="6263D5FF" w14:textId="39F28681"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Базы кратковременного отдыха</w:t>
            </w:r>
          </w:p>
        </w:tc>
        <w:tc>
          <w:tcPr>
            <w:tcW w:w="2307" w:type="dxa"/>
          </w:tcPr>
          <w:p w14:paraId="2B15907F"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75553173" w14:textId="03CE4B35"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единовременных посетителей</w:t>
            </w:r>
          </w:p>
        </w:tc>
        <w:tc>
          <w:tcPr>
            <w:tcW w:w="2551" w:type="dxa"/>
            <w:gridSpan w:val="2"/>
          </w:tcPr>
          <w:p w14:paraId="6056F665" w14:textId="666FAFB4"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27</w:t>
            </w:r>
          </w:p>
        </w:tc>
      </w:tr>
      <w:tr w:rsidR="002B15ED" w:rsidRPr="009E03FC" w14:paraId="3DDE0133" w14:textId="77777777" w:rsidTr="001765B6">
        <w:trPr>
          <w:cantSplit/>
        </w:trPr>
        <w:tc>
          <w:tcPr>
            <w:tcW w:w="2257" w:type="dxa"/>
            <w:vMerge/>
          </w:tcPr>
          <w:p w14:paraId="01DD33F0"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1E1E381D"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085B644F"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3523EA3D" w14:textId="41CD9D8D" w:rsidR="002B15ED"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1000</w:t>
            </w:r>
          </w:p>
        </w:tc>
      </w:tr>
      <w:tr w:rsidR="002B15ED" w:rsidRPr="009E03FC" w14:paraId="32462382" w14:textId="77777777" w:rsidTr="001765B6">
        <w:trPr>
          <w:cantSplit/>
        </w:trPr>
        <w:tc>
          <w:tcPr>
            <w:tcW w:w="2257" w:type="dxa"/>
            <w:vMerge w:val="restart"/>
          </w:tcPr>
          <w:p w14:paraId="08E0CF9B"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Дома отдыха и санатории, санатории-профилактории, базы отдыха предприятий и туристские базы</w:t>
            </w:r>
          </w:p>
        </w:tc>
        <w:tc>
          <w:tcPr>
            <w:tcW w:w="2307" w:type="dxa"/>
          </w:tcPr>
          <w:p w14:paraId="33892B20"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30483ED8" w14:textId="0CAD45A2"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отдыхающих и обслуживающего персонала</w:t>
            </w:r>
          </w:p>
        </w:tc>
        <w:tc>
          <w:tcPr>
            <w:tcW w:w="2551" w:type="dxa"/>
            <w:gridSpan w:val="2"/>
          </w:tcPr>
          <w:p w14:paraId="5E9FC49A" w14:textId="50837CF8"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9</w:t>
            </w:r>
          </w:p>
        </w:tc>
      </w:tr>
      <w:tr w:rsidR="002B15ED" w:rsidRPr="009E03FC" w14:paraId="69E6DAEF" w14:textId="77777777" w:rsidTr="001765B6">
        <w:trPr>
          <w:cantSplit/>
        </w:trPr>
        <w:tc>
          <w:tcPr>
            <w:tcW w:w="2257" w:type="dxa"/>
            <w:vMerge/>
          </w:tcPr>
          <w:p w14:paraId="47CD0AB7"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2020FC2E"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2C772131"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71411C48" w14:textId="29A123F4" w:rsidR="002B15ED"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1000</w:t>
            </w:r>
          </w:p>
        </w:tc>
      </w:tr>
      <w:tr w:rsidR="002B15ED" w:rsidRPr="009E03FC" w14:paraId="4E5B0992" w14:textId="77777777" w:rsidTr="001765B6">
        <w:trPr>
          <w:cantSplit/>
        </w:trPr>
        <w:tc>
          <w:tcPr>
            <w:tcW w:w="2257" w:type="dxa"/>
            <w:vMerge w:val="restart"/>
          </w:tcPr>
          <w:p w14:paraId="60018705" w14:textId="1EB21AA2"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Гостиницы (туристские и курортные)</w:t>
            </w:r>
          </w:p>
        </w:tc>
        <w:tc>
          <w:tcPr>
            <w:tcW w:w="2307" w:type="dxa"/>
          </w:tcPr>
          <w:p w14:paraId="35A5A721" w14:textId="19D6BB73"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2F096E70" w14:textId="5DE1DC61"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отдыхающих и обслуживающего персонала</w:t>
            </w:r>
          </w:p>
        </w:tc>
        <w:tc>
          <w:tcPr>
            <w:tcW w:w="2551" w:type="dxa"/>
            <w:gridSpan w:val="2"/>
          </w:tcPr>
          <w:p w14:paraId="17DE832D" w14:textId="7605A029" w:rsidR="002B15ED" w:rsidRPr="009E03FC"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13</w:t>
            </w:r>
          </w:p>
        </w:tc>
      </w:tr>
      <w:tr w:rsidR="002B15ED" w:rsidRPr="009E03FC" w14:paraId="2886B169" w14:textId="77777777" w:rsidTr="001765B6">
        <w:trPr>
          <w:cantSplit/>
        </w:trPr>
        <w:tc>
          <w:tcPr>
            <w:tcW w:w="2257" w:type="dxa"/>
            <w:vMerge/>
          </w:tcPr>
          <w:p w14:paraId="158B1709"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13FF6474" w14:textId="1FE0B3A5"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47BD61C0" w14:textId="0A5885CE"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475BD1A6" w14:textId="7BC5C356" w:rsidR="002B15ED" w:rsidRPr="009E03FC"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250</w:t>
            </w:r>
          </w:p>
        </w:tc>
      </w:tr>
      <w:tr w:rsidR="002B15ED" w:rsidRPr="009E03FC" w14:paraId="2B516E85" w14:textId="77777777" w:rsidTr="001765B6">
        <w:trPr>
          <w:cantSplit/>
        </w:trPr>
        <w:tc>
          <w:tcPr>
            <w:tcW w:w="2257" w:type="dxa"/>
            <w:vMerge w:val="restart"/>
          </w:tcPr>
          <w:p w14:paraId="63AFB758" w14:textId="1033BAA8"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t>Мотели и кемпинги</w:t>
            </w:r>
          </w:p>
        </w:tc>
        <w:tc>
          <w:tcPr>
            <w:tcW w:w="2307" w:type="dxa"/>
          </w:tcPr>
          <w:p w14:paraId="671991B2" w14:textId="4F3AAD2E"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5AF734A0" w14:textId="1912960E"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отдыхающих и обслуживающего персонала</w:t>
            </w:r>
          </w:p>
        </w:tc>
        <w:tc>
          <w:tcPr>
            <w:tcW w:w="2551" w:type="dxa"/>
            <w:gridSpan w:val="2"/>
          </w:tcPr>
          <w:p w14:paraId="58AACB98" w14:textId="7E200D7C" w:rsidR="002B15ED" w:rsidRPr="009E03FC"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По расчетной вместимости</w:t>
            </w:r>
          </w:p>
        </w:tc>
      </w:tr>
      <w:tr w:rsidR="002B15ED" w:rsidRPr="009E03FC" w14:paraId="45142B9E" w14:textId="77777777" w:rsidTr="001765B6">
        <w:trPr>
          <w:cantSplit/>
        </w:trPr>
        <w:tc>
          <w:tcPr>
            <w:tcW w:w="2257" w:type="dxa"/>
            <w:vMerge/>
          </w:tcPr>
          <w:p w14:paraId="6E09B829"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05EAE08E" w14:textId="75035DC4"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1EB54B2E" w14:textId="1D311560"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2C11E1E7" w14:textId="0CD018F6" w:rsidR="002B15ED" w:rsidRPr="009E03FC"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250</w:t>
            </w:r>
          </w:p>
        </w:tc>
      </w:tr>
      <w:tr w:rsidR="002B15ED" w:rsidRPr="009E03FC" w14:paraId="5811A7BC" w14:textId="77777777" w:rsidTr="001765B6">
        <w:trPr>
          <w:cantSplit/>
        </w:trPr>
        <w:tc>
          <w:tcPr>
            <w:tcW w:w="2257" w:type="dxa"/>
            <w:vMerge w:val="restart"/>
          </w:tcPr>
          <w:p w14:paraId="5869E880"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Предприятия общественного питания, торговли</w:t>
            </w:r>
          </w:p>
        </w:tc>
        <w:tc>
          <w:tcPr>
            <w:tcW w:w="2307" w:type="dxa"/>
          </w:tcPr>
          <w:p w14:paraId="720962FE"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6D27AB13" w14:textId="40589898"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мест в залах или единовременных посетителей и персонала</w:t>
            </w:r>
          </w:p>
        </w:tc>
        <w:tc>
          <w:tcPr>
            <w:tcW w:w="2551" w:type="dxa"/>
            <w:gridSpan w:val="2"/>
          </w:tcPr>
          <w:p w14:paraId="25DADB09" w14:textId="0E9071DD"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18</w:t>
            </w:r>
          </w:p>
        </w:tc>
      </w:tr>
      <w:tr w:rsidR="002B15ED" w:rsidRPr="009E03FC" w14:paraId="6EC539DB" w14:textId="77777777" w:rsidTr="001765B6">
        <w:trPr>
          <w:cantSplit/>
        </w:trPr>
        <w:tc>
          <w:tcPr>
            <w:tcW w:w="2257" w:type="dxa"/>
            <w:vMerge/>
          </w:tcPr>
          <w:p w14:paraId="385CAB5E"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56270758"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2519EC6" w14:textId="77777777" w:rsidR="002B15ED" w:rsidRPr="00937419"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0044E9AD" w14:textId="77777777"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150</w:t>
            </w:r>
          </w:p>
        </w:tc>
      </w:tr>
      <w:tr w:rsidR="002B15ED" w:rsidRPr="009E03FC" w14:paraId="6580C9A3" w14:textId="77777777" w:rsidTr="001765B6">
        <w:trPr>
          <w:cantSplit/>
        </w:trPr>
        <w:tc>
          <w:tcPr>
            <w:tcW w:w="2257" w:type="dxa"/>
            <w:vMerge w:val="restart"/>
          </w:tcPr>
          <w:p w14:paraId="5F31A4A3" w14:textId="7CD5B2D3" w:rsidR="002B15ED" w:rsidRPr="009E03FC" w:rsidRDefault="002B15ED" w:rsidP="002B15ED">
            <w:pPr>
              <w:pStyle w:val="affffff7"/>
              <w:ind w:firstLine="0"/>
              <w:rPr>
                <w:iCs/>
                <w:color w:val="000000" w:themeColor="text1"/>
                <w:sz w:val="20"/>
                <w:szCs w:val="20"/>
                <w:lang w:val="ru-RU"/>
              </w:rPr>
            </w:pPr>
            <w:r>
              <w:rPr>
                <w:iCs/>
                <w:color w:val="000000" w:themeColor="text1"/>
                <w:sz w:val="20"/>
                <w:szCs w:val="20"/>
                <w:lang w:val="ru-RU"/>
              </w:rPr>
              <w:lastRenderedPageBreak/>
              <w:t>Садоводческие, огороднические объединения</w:t>
            </w:r>
          </w:p>
        </w:tc>
        <w:tc>
          <w:tcPr>
            <w:tcW w:w="2307" w:type="dxa"/>
          </w:tcPr>
          <w:p w14:paraId="0E85F535" w14:textId="543AE70C"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441CACA0" w14:textId="59B55440"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w:t>
            </w:r>
            <w:r>
              <w:rPr>
                <w:iCs/>
                <w:color w:val="000000" w:themeColor="text1"/>
                <w:sz w:val="20"/>
                <w:szCs w:val="20"/>
                <w:lang w:val="ru-RU"/>
              </w:rPr>
              <w:t xml:space="preserve"> 10 участков</w:t>
            </w:r>
          </w:p>
        </w:tc>
        <w:tc>
          <w:tcPr>
            <w:tcW w:w="2551" w:type="dxa"/>
            <w:gridSpan w:val="2"/>
          </w:tcPr>
          <w:p w14:paraId="1B173CB6" w14:textId="43B06A63" w:rsidR="002B15ED" w:rsidRDefault="002B15ED" w:rsidP="002B15ED">
            <w:pPr>
              <w:pStyle w:val="affffff7"/>
              <w:ind w:firstLine="0"/>
              <w:jc w:val="center"/>
              <w:rPr>
                <w:iCs/>
                <w:color w:val="000000" w:themeColor="text1"/>
                <w:sz w:val="20"/>
                <w:szCs w:val="20"/>
                <w:lang w:val="ru-RU"/>
              </w:rPr>
            </w:pPr>
            <w:r>
              <w:rPr>
                <w:iCs/>
                <w:color w:val="000000" w:themeColor="text1"/>
                <w:sz w:val="20"/>
                <w:szCs w:val="20"/>
                <w:lang w:val="ru-RU"/>
              </w:rPr>
              <w:t>10</w:t>
            </w:r>
          </w:p>
        </w:tc>
      </w:tr>
      <w:tr w:rsidR="002B15ED" w:rsidRPr="009E03FC" w14:paraId="11909FAD" w14:textId="77777777" w:rsidTr="001765B6">
        <w:trPr>
          <w:cantSplit/>
        </w:trPr>
        <w:tc>
          <w:tcPr>
            <w:tcW w:w="2257" w:type="dxa"/>
            <w:vMerge/>
          </w:tcPr>
          <w:p w14:paraId="18C462E9"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41133F50" w14:textId="78D13606"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1A70C285" w14:textId="0D1275C6"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w:t>
            </w:r>
          </w:p>
        </w:tc>
        <w:tc>
          <w:tcPr>
            <w:tcW w:w="2551" w:type="dxa"/>
            <w:gridSpan w:val="2"/>
          </w:tcPr>
          <w:p w14:paraId="72E335B7" w14:textId="440AC9F2" w:rsidR="002B15ED" w:rsidRDefault="006703A5" w:rsidP="002B15ED">
            <w:pPr>
              <w:pStyle w:val="affffff7"/>
              <w:ind w:firstLine="0"/>
              <w:jc w:val="center"/>
              <w:rPr>
                <w:iCs/>
                <w:color w:val="000000" w:themeColor="text1"/>
                <w:sz w:val="20"/>
                <w:szCs w:val="20"/>
                <w:lang w:val="ru-RU"/>
              </w:rPr>
            </w:pPr>
            <w:r>
              <w:rPr>
                <w:iCs/>
                <w:color w:val="000000" w:themeColor="text1"/>
                <w:sz w:val="20"/>
                <w:szCs w:val="20"/>
                <w:lang w:val="ru-RU"/>
              </w:rPr>
              <w:t>1000</w:t>
            </w:r>
          </w:p>
        </w:tc>
      </w:tr>
      <w:tr w:rsidR="002B15ED" w:rsidRPr="009E03FC" w14:paraId="62BE073B" w14:textId="77777777" w:rsidTr="001765B6">
        <w:trPr>
          <w:cantSplit/>
        </w:trPr>
        <w:tc>
          <w:tcPr>
            <w:tcW w:w="9667" w:type="dxa"/>
            <w:gridSpan w:val="5"/>
          </w:tcPr>
          <w:p w14:paraId="1F49869D" w14:textId="2D18B133" w:rsidR="002B15ED" w:rsidRPr="0047589D" w:rsidRDefault="002B15ED" w:rsidP="002B15ED">
            <w:pPr>
              <w:pStyle w:val="affffff7"/>
              <w:keepNext/>
              <w:ind w:firstLine="0"/>
              <w:jc w:val="center"/>
              <w:rPr>
                <w:iCs/>
                <w:color w:val="000000" w:themeColor="text1"/>
                <w:sz w:val="20"/>
                <w:szCs w:val="20"/>
                <w:lang w:val="ru-RU"/>
              </w:rPr>
            </w:pPr>
            <w:r w:rsidRPr="009E03FC">
              <w:rPr>
                <w:b/>
                <w:bCs/>
                <w:iCs/>
                <w:color w:val="000000" w:themeColor="text1"/>
                <w:sz w:val="20"/>
                <w:szCs w:val="20"/>
                <w:lang w:val="ru-RU"/>
              </w:rPr>
              <w:t>Машино-места для парковки</w:t>
            </w:r>
            <w:r w:rsidRPr="007B5BD9">
              <w:rPr>
                <w:b/>
                <w:bCs/>
                <w:iCs/>
                <w:color w:val="000000" w:themeColor="text1"/>
                <w:sz w:val="20"/>
                <w:szCs w:val="20"/>
                <w:lang w:val="ru-RU"/>
              </w:rPr>
              <w:t xml:space="preserve"> электромобилей </w:t>
            </w:r>
            <w:r w:rsidRPr="0047589D">
              <w:rPr>
                <w:b/>
                <w:bCs/>
                <w:iCs/>
                <w:color w:val="000000" w:themeColor="text1"/>
                <w:sz w:val="20"/>
                <w:szCs w:val="20"/>
                <w:lang w:val="ru-RU"/>
              </w:rPr>
              <w:t>и гибридных автомобилей,</w:t>
            </w:r>
            <w:r w:rsidRPr="0047589D">
              <w:rPr>
                <w:b/>
                <w:bCs/>
                <w:sz w:val="20"/>
                <w:szCs w:val="20"/>
                <w:lang w:val="ru-RU"/>
              </w:rPr>
              <w:t xml:space="preserve"> оборудованны</w:t>
            </w:r>
            <w:r>
              <w:rPr>
                <w:b/>
                <w:bCs/>
                <w:sz w:val="20"/>
                <w:szCs w:val="20"/>
                <w:lang w:val="ru-RU"/>
              </w:rPr>
              <w:t>е</w:t>
            </w:r>
            <w:r w:rsidRPr="0047589D">
              <w:rPr>
                <w:b/>
                <w:bCs/>
                <w:sz w:val="20"/>
                <w:szCs w:val="20"/>
                <w:lang w:val="ru-RU"/>
              </w:rPr>
              <w:t xml:space="preserve"> зарядными устройствами</w:t>
            </w:r>
            <w:r>
              <w:rPr>
                <w:b/>
                <w:bCs/>
                <w:sz w:val="20"/>
                <w:szCs w:val="20"/>
                <w:lang w:val="ru-RU"/>
              </w:rPr>
              <w:t xml:space="preserve"> </w:t>
            </w:r>
            <w:r w:rsidRPr="0047589D">
              <w:rPr>
                <w:b/>
                <w:bCs/>
                <w:sz w:val="20"/>
                <w:szCs w:val="20"/>
                <w:lang w:val="ru-RU"/>
              </w:rPr>
              <w:t>[</w:t>
            </w:r>
            <w:r w:rsidR="0010322E">
              <w:rPr>
                <w:b/>
                <w:bCs/>
                <w:sz w:val="20"/>
                <w:szCs w:val="20"/>
                <w:lang w:val="ru-RU"/>
              </w:rPr>
              <w:t>5</w:t>
            </w:r>
            <w:r w:rsidRPr="0047589D">
              <w:rPr>
                <w:b/>
                <w:bCs/>
                <w:sz w:val="20"/>
                <w:szCs w:val="20"/>
                <w:lang w:val="ru-RU"/>
              </w:rPr>
              <w:t>]</w:t>
            </w:r>
          </w:p>
        </w:tc>
      </w:tr>
      <w:tr w:rsidR="002B15ED" w:rsidRPr="009E03FC" w14:paraId="6C93EC5D" w14:textId="77777777" w:rsidTr="001765B6">
        <w:trPr>
          <w:cantSplit/>
        </w:trPr>
        <w:tc>
          <w:tcPr>
            <w:tcW w:w="2257" w:type="dxa"/>
            <w:vMerge w:val="restart"/>
          </w:tcPr>
          <w:p w14:paraId="2F28463D" w14:textId="77777777" w:rsidR="002B15ED" w:rsidRPr="009E03FC" w:rsidRDefault="002B15ED" w:rsidP="002B15ED">
            <w:pPr>
              <w:pStyle w:val="affffff7"/>
              <w:ind w:firstLine="0"/>
              <w:rPr>
                <w:iCs/>
                <w:color w:val="000000" w:themeColor="text1"/>
                <w:sz w:val="20"/>
                <w:szCs w:val="20"/>
                <w:lang w:val="ru-RU"/>
              </w:rPr>
            </w:pPr>
            <w:r>
              <w:rPr>
                <w:sz w:val="20"/>
                <w:szCs w:val="20"/>
                <w:lang w:val="ru-RU"/>
              </w:rPr>
              <w:t>Парковки электромобилей и гибридных автомобилей</w:t>
            </w:r>
          </w:p>
        </w:tc>
        <w:tc>
          <w:tcPr>
            <w:tcW w:w="2307" w:type="dxa"/>
            <w:vMerge w:val="restart"/>
          </w:tcPr>
          <w:p w14:paraId="371B69E7"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vMerge w:val="restart"/>
          </w:tcPr>
          <w:p w14:paraId="31BA914B" w14:textId="77777777" w:rsidR="002B15ED" w:rsidRPr="009E03FC" w:rsidRDefault="002B15ED" w:rsidP="002B15ED">
            <w:pPr>
              <w:pStyle w:val="affffff7"/>
              <w:ind w:firstLine="0"/>
              <w:rPr>
                <w:iCs/>
                <w:color w:val="000000" w:themeColor="text1"/>
                <w:sz w:val="20"/>
                <w:szCs w:val="20"/>
                <w:lang w:val="ru-RU"/>
              </w:rPr>
            </w:pPr>
            <w:r>
              <w:rPr>
                <w:sz w:val="20"/>
                <w:szCs w:val="20"/>
                <w:lang w:val="ru-RU"/>
              </w:rPr>
              <w:t>Количество-машино-мест для парковки электромобилей и гибридных автомобилей, оборудованных зарядными устройствами, % от общего количества парковок</w:t>
            </w:r>
          </w:p>
        </w:tc>
        <w:tc>
          <w:tcPr>
            <w:tcW w:w="1701" w:type="dxa"/>
          </w:tcPr>
          <w:p w14:paraId="5D64C3EF"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2025 г.</w:t>
            </w:r>
          </w:p>
        </w:tc>
        <w:tc>
          <w:tcPr>
            <w:tcW w:w="850" w:type="dxa"/>
          </w:tcPr>
          <w:p w14:paraId="7DBD91EB" w14:textId="5B2B3948" w:rsidR="002B15ED" w:rsidRPr="009E03FC" w:rsidRDefault="002B15ED" w:rsidP="002B15ED">
            <w:pPr>
              <w:pStyle w:val="affffff7"/>
              <w:ind w:firstLine="0"/>
              <w:jc w:val="center"/>
              <w:rPr>
                <w:iCs/>
                <w:color w:val="000000" w:themeColor="text1"/>
                <w:sz w:val="20"/>
                <w:szCs w:val="20"/>
                <w:lang w:val="ru-RU"/>
              </w:rPr>
            </w:pPr>
            <w:r>
              <w:rPr>
                <w:color w:val="000000"/>
                <w:sz w:val="20"/>
                <w:szCs w:val="20"/>
              </w:rPr>
              <w:t>3</w:t>
            </w:r>
          </w:p>
        </w:tc>
      </w:tr>
      <w:tr w:rsidR="002B15ED" w:rsidRPr="009E03FC" w14:paraId="50875B43" w14:textId="77777777" w:rsidTr="001765B6">
        <w:trPr>
          <w:cantSplit/>
        </w:trPr>
        <w:tc>
          <w:tcPr>
            <w:tcW w:w="2257" w:type="dxa"/>
            <w:vMerge/>
          </w:tcPr>
          <w:p w14:paraId="01DF9FB4"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7AFE6FDD"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0E166953"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0CD35F43"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2026 г.</w:t>
            </w:r>
          </w:p>
        </w:tc>
        <w:tc>
          <w:tcPr>
            <w:tcW w:w="850" w:type="dxa"/>
          </w:tcPr>
          <w:p w14:paraId="23FA331B" w14:textId="7E16513B" w:rsidR="002B15ED" w:rsidRPr="009E03FC" w:rsidRDefault="002B15ED" w:rsidP="002B15ED">
            <w:pPr>
              <w:pStyle w:val="affffff7"/>
              <w:ind w:firstLine="0"/>
              <w:jc w:val="center"/>
              <w:rPr>
                <w:iCs/>
                <w:color w:val="000000" w:themeColor="text1"/>
                <w:sz w:val="20"/>
                <w:szCs w:val="20"/>
                <w:lang w:val="ru-RU"/>
              </w:rPr>
            </w:pPr>
            <w:r>
              <w:rPr>
                <w:color w:val="000000"/>
                <w:sz w:val="20"/>
                <w:szCs w:val="20"/>
              </w:rPr>
              <w:t>4,8</w:t>
            </w:r>
          </w:p>
        </w:tc>
      </w:tr>
      <w:tr w:rsidR="002B15ED" w:rsidRPr="009E03FC" w14:paraId="440FB0D3" w14:textId="77777777" w:rsidTr="001765B6">
        <w:trPr>
          <w:cantSplit/>
        </w:trPr>
        <w:tc>
          <w:tcPr>
            <w:tcW w:w="2257" w:type="dxa"/>
            <w:vMerge/>
          </w:tcPr>
          <w:p w14:paraId="73C50BFA"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69697293"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0D5D5BE1"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519A7E7C"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2027 г.</w:t>
            </w:r>
          </w:p>
        </w:tc>
        <w:tc>
          <w:tcPr>
            <w:tcW w:w="850" w:type="dxa"/>
          </w:tcPr>
          <w:p w14:paraId="2EF33A48" w14:textId="17AA3A77" w:rsidR="002B15ED" w:rsidRPr="009E03FC" w:rsidRDefault="002B15ED" w:rsidP="002B15ED">
            <w:pPr>
              <w:pStyle w:val="affffff7"/>
              <w:ind w:firstLine="0"/>
              <w:jc w:val="center"/>
              <w:rPr>
                <w:iCs/>
                <w:color w:val="000000" w:themeColor="text1"/>
                <w:sz w:val="20"/>
                <w:szCs w:val="20"/>
                <w:lang w:val="ru-RU"/>
              </w:rPr>
            </w:pPr>
            <w:r>
              <w:rPr>
                <w:color w:val="000000"/>
                <w:sz w:val="20"/>
                <w:szCs w:val="20"/>
              </w:rPr>
              <w:t>6,45</w:t>
            </w:r>
          </w:p>
        </w:tc>
      </w:tr>
      <w:tr w:rsidR="002B15ED" w:rsidRPr="009E03FC" w14:paraId="1864B463" w14:textId="77777777" w:rsidTr="001765B6">
        <w:trPr>
          <w:cantSplit/>
        </w:trPr>
        <w:tc>
          <w:tcPr>
            <w:tcW w:w="2257" w:type="dxa"/>
            <w:vMerge/>
          </w:tcPr>
          <w:p w14:paraId="28FF723C"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6ACE2AA1"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02466398"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6167707E"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2028 г.</w:t>
            </w:r>
          </w:p>
        </w:tc>
        <w:tc>
          <w:tcPr>
            <w:tcW w:w="850" w:type="dxa"/>
          </w:tcPr>
          <w:p w14:paraId="58538D68" w14:textId="073628EB" w:rsidR="002B15ED" w:rsidRPr="009E03FC" w:rsidRDefault="002B15ED" w:rsidP="002B15ED">
            <w:pPr>
              <w:pStyle w:val="affffff7"/>
              <w:ind w:firstLine="0"/>
              <w:jc w:val="center"/>
              <w:rPr>
                <w:iCs/>
                <w:color w:val="000000" w:themeColor="text1"/>
                <w:sz w:val="20"/>
                <w:szCs w:val="20"/>
                <w:lang w:val="ru-RU"/>
              </w:rPr>
            </w:pPr>
            <w:r>
              <w:rPr>
                <w:color w:val="000000"/>
                <w:sz w:val="20"/>
                <w:szCs w:val="20"/>
              </w:rPr>
              <w:t>7,95</w:t>
            </w:r>
          </w:p>
        </w:tc>
      </w:tr>
      <w:tr w:rsidR="002B15ED" w:rsidRPr="009E03FC" w14:paraId="20FD8806" w14:textId="77777777" w:rsidTr="001765B6">
        <w:trPr>
          <w:cantSplit/>
        </w:trPr>
        <w:tc>
          <w:tcPr>
            <w:tcW w:w="2257" w:type="dxa"/>
            <w:vMerge/>
          </w:tcPr>
          <w:p w14:paraId="6A68F921"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582A458C"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68BAEE8A"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665E0670"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2029 г.</w:t>
            </w:r>
          </w:p>
        </w:tc>
        <w:tc>
          <w:tcPr>
            <w:tcW w:w="850" w:type="dxa"/>
          </w:tcPr>
          <w:p w14:paraId="4029DC84" w14:textId="1530C293" w:rsidR="002B15ED" w:rsidRPr="009E03FC" w:rsidRDefault="002B15ED" w:rsidP="002B15ED">
            <w:pPr>
              <w:pStyle w:val="affffff7"/>
              <w:ind w:firstLine="0"/>
              <w:jc w:val="center"/>
              <w:rPr>
                <w:iCs/>
                <w:color w:val="000000" w:themeColor="text1"/>
                <w:sz w:val="20"/>
                <w:szCs w:val="20"/>
                <w:lang w:val="ru-RU"/>
              </w:rPr>
            </w:pPr>
            <w:r>
              <w:rPr>
                <w:color w:val="000000"/>
                <w:sz w:val="20"/>
                <w:szCs w:val="20"/>
              </w:rPr>
              <w:t>11,25</w:t>
            </w:r>
          </w:p>
        </w:tc>
      </w:tr>
      <w:tr w:rsidR="002B15ED" w:rsidRPr="009E03FC" w14:paraId="5109C4EB" w14:textId="77777777" w:rsidTr="001765B6">
        <w:trPr>
          <w:cantSplit/>
        </w:trPr>
        <w:tc>
          <w:tcPr>
            <w:tcW w:w="2257" w:type="dxa"/>
            <w:vMerge/>
          </w:tcPr>
          <w:p w14:paraId="39582060"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04DEE6AF"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764478F3"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3BE0F704" w14:textId="77777777" w:rsidR="002B15ED" w:rsidRPr="009E03FC" w:rsidRDefault="002B15ED" w:rsidP="002B15ED">
            <w:pPr>
              <w:pStyle w:val="affffff7"/>
              <w:ind w:firstLine="0"/>
              <w:rPr>
                <w:iCs/>
                <w:color w:val="000000" w:themeColor="text1"/>
                <w:sz w:val="20"/>
                <w:szCs w:val="20"/>
                <w:lang w:val="ru-RU"/>
              </w:rPr>
            </w:pPr>
            <w:r>
              <w:rPr>
                <w:iCs/>
                <w:sz w:val="20"/>
                <w:szCs w:val="20"/>
                <w:lang w:val="ru-RU"/>
              </w:rPr>
              <w:t>2030 г.</w:t>
            </w:r>
          </w:p>
        </w:tc>
        <w:tc>
          <w:tcPr>
            <w:tcW w:w="850" w:type="dxa"/>
          </w:tcPr>
          <w:p w14:paraId="40712E4B" w14:textId="02FAFE99" w:rsidR="002B15ED" w:rsidRPr="009E03FC" w:rsidRDefault="002B15ED" w:rsidP="002B15ED">
            <w:pPr>
              <w:pStyle w:val="affffff7"/>
              <w:ind w:firstLine="0"/>
              <w:jc w:val="center"/>
              <w:rPr>
                <w:iCs/>
                <w:color w:val="000000" w:themeColor="text1"/>
                <w:sz w:val="20"/>
                <w:szCs w:val="20"/>
                <w:lang w:val="ru-RU"/>
              </w:rPr>
            </w:pPr>
            <w:r>
              <w:rPr>
                <w:color w:val="000000"/>
                <w:sz w:val="20"/>
                <w:szCs w:val="20"/>
              </w:rPr>
              <w:t>15</w:t>
            </w:r>
          </w:p>
        </w:tc>
      </w:tr>
      <w:tr w:rsidR="002B15ED" w:rsidRPr="009E03FC" w14:paraId="3D747D92" w14:textId="77777777" w:rsidTr="001765B6">
        <w:trPr>
          <w:cantSplit/>
        </w:trPr>
        <w:tc>
          <w:tcPr>
            <w:tcW w:w="2257" w:type="dxa"/>
            <w:vMerge/>
          </w:tcPr>
          <w:p w14:paraId="7ED444C2" w14:textId="77777777" w:rsidR="002B15ED" w:rsidRPr="009E03FC" w:rsidRDefault="002B15ED" w:rsidP="002B15ED">
            <w:pPr>
              <w:pStyle w:val="affffff7"/>
              <w:ind w:firstLine="0"/>
              <w:rPr>
                <w:iCs/>
                <w:color w:val="000000" w:themeColor="text1"/>
                <w:sz w:val="20"/>
                <w:szCs w:val="20"/>
                <w:lang w:val="ru-RU"/>
              </w:rPr>
            </w:pPr>
          </w:p>
        </w:tc>
        <w:tc>
          <w:tcPr>
            <w:tcW w:w="2307" w:type="dxa"/>
          </w:tcPr>
          <w:p w14:paraId="305EBB11"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tcPr>
          <w:p w14:paraId="3D3B46EE" w14:textId="77777777" w:rsidR="002B15ED" w:rsidRPr="009E03FC" w:rsidRDefault="002B15ED" w:rsidP="002B15ED">
            <w:pPr>
              <w:pStyle w:val="affffff7"/>
              <w:ind w:firstLine="0"/>
              <w:rPr>
                <w:iCs/>
                <w:color w:val="000000" w:themeColor="text1"/>
                <w:sz w:val="20"/>
                <w:szCs w:val="20"/>
                <w:lang w:val="ru-RU"/>
              </w:rPr>
            </w:pPr>
            <w:r>
              <w:rPr>
                <w:sz w:val="20"/>
                <w:szCs w:val="20"/>
                <w:lang w:val="ru-RU"/>
              </w:rPr>
              <w:t>Пешеходная доступность, м</w:t>
            </w:r>
          </w:p>
        </w:tc>
        <w:tc>
          <w:tcPr>
            <w:tcW w:w="2551" w:type="dxa"/>
            <w:gridSpan w:val="2"/>
          </w:tcPr>
          <w:p w14:paraId="261CE471" w14:textId="77777777" w:rsidR="002B15ED" w:rsidRDefault="002B15ED" w:rsidP="002B15ED">
            <w:pPr>
              <w:pStyle w:val="affffff7"/>
              <w:ind w:firstLine="0"/>
              <w:jc w:val="center"/>
              <w:rPr>
                <w:sz w:val="20"/>
                <w:szCs w:val="20"/>
                <w:lang w:val="ru-RU"/>
              </w:rPr>
            </w:pPr>
            <w:r>
              <w:rPr>
                <w:iCs/>
                <w:sz w:val="20"/>
                <w:szCs w:val="20"/>
                <w:lang w:val="ru-RU"/>
              </w:rPr>
              <w:t xml:space="preserve">Устанавливается по </w:t>
            </w:r>
            <w:r w:rsidRPr="00A7144B">
              <w:rPr>
                <w:iCs/>
                <w:color w:val="000000" w:themeColor="text1"/>
                <w:sz w:val="20"/>
                <w:szCs w:val="20"/>
                <w:lang w:val="ru-RU"/>
              </w:rPr>
              <w:t>показател</w:t>
            </w:r>
            <w:r>
              <w:rPr>
                <w:iCs/>
                <w:color w:val="000000" w:themeColor="text1"/>
                <w:sz w:val="20"/>
                <w:szCs w:val="20"/>
                <w:lang w:val="ru-RU"/>
              </w:rPr>
              <w:t>ю</w:t>
            </w:r>
            <w:r w:rsidRPr="00A7144B">
              <w:rPr>
                <w:iCs/>
                <w:color w:val="000000" w:themeColor="text1"/>
                <w:sz w:val="20"/>
                <w:szCs w:val="20"/>
                <w:lang w:val="ru-RU"/>
              </w:rPr>
              <w:t xml:space="preserve"> максимально допустимого уровня территориальной доступности</w:t>
            </w:r>
            <w:r>
              <w:rPr>
                <w:iCs/>
                <w:color w:val="000000" w:themeColor="text1"/>
                <w:sz w:val="20"/>
                <w:szCs w:val="20"/>
                <w:lang w:val="ru-RU"/>
              </w:rPr>
              <w:t xml:space="preserve"> для объектов соответствующего назначения </w:t>
            </w:r>
          </w:p>
        </w:tc>
      </w:tr>
      <w:tr w:rsidR="002B15ED" w:rsidRPr="009E03FC" w14:paraId="215B2998" w14:textId="77777777" w:rsidTr="001765B6">
        <w:trPr>
          <w:cantSplit/>
        </w:trPr>
        <w:tc>
          <w:tcPr>
            <w:tcW w:w="9667" w:type="dxa"/>
            <w:gridSpan w:val="5"/>
          </w:tcPr>
          <w:p w14:paraId="39021E8F" w14:textId="77777777" w:rsidR="002B15ED" w:rsidRDefault="002B15ED" w:rsidP="002B15ED">
            <w:pPr>
              <w:pStyle w:val="affffff7"/>
              <w:ind w:firstLine="0"/>
              <w:jc w:val="center"/>
              <w:rPr>
                <w:sz w:val="20"/>
                <w:szCs w:val="20"/>
                <w:lang w:val="ru-RU"/>
              </w:rPr>
            </w:pPr>
            <w:r>
              <w:rPr>
                <w:b/>
                <w:bCs/>
                <w:sz w:val="20"/>
                <w:szCs w:val="20"/>
                <w:lang w:val="ru-RU"/>
              </w:rPr>
              <w:t>Машино-места</w:t>
            </w:r>
            <w:r w:rsidRPr="0001492A">
              <w:rPr>
                <w:b/>
                <w:bCs/>
                <w:sz w:val="20"/>
                <w:szCs w:val="20"/>
                <w:lang w:val="ru-RU"/>
              </w:rPr>
              <w:t xml:space="preserve"> для хранения легковых автомобилей населения и других мототранспортных средств, принадлежащих</w:t>
            </w:r>
            <w:r>
              <w:rPr>
                <w:b/>
                <w:bCs/>
                <w:sz w:val="20"/>
                <w:szCs w:val="20"/>
                <w:lang w:val="ru-RU"/>
              </w:rPr>
              <w:t xml:space="preserve"> </w:t>
            </w:r>
            <w:r w:rsidRPr="0001492A">
              <w:rPr>
                <w:b/>
                <w:bCs/>
                <w:sz w:val="20"/>
                <w:szCs w:val="20"/>
                <w:lang w:val="ru-RU"/>
              </w:rPr>
              <w:t>инвалидам</w:t>
            </w:r>
          </w:p>
        </w:tc>
      </w:tr>
      <w:tr w:rsidR="002B15ED" w:rsidRPr="009E03FC" w14:paraId="47530E40" w14:textId="77777777" w:rsidTr="001765B6">
        <w:trPr>
          <w:cantSplit/>
        </w:trPr>
        <w:tc>
          <w:tcPr>
            <w:tcW w:w="2257" w:type="dxa"/>
            <w:vMerge w:val="restart"/>
          </w:tcPr>
          <w:p w14:paraId="4157774C" w14:textId="77777777" w:rsidR="002B15ED" w:rsidRPr="009E03FC" w:rsidRDefault="002B15ED" w:rsidP="002B15ED">
            <w:pPr>
              <w:pStyle w:val="affffff7"/>
              <w:ind w:firstLine="0"/>
              <w:rPr>
                <w:iCs/>
                <w:color w:val="000000" w:themeColor="text1"/>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307" w:type="dxa"/>
            <w:vMerge w:val="restart"/>
          </w:tcPr>
          <w:p w14:paraId="53887899"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2" w:type="dxa"/>
          </w:tcPr>
          <w:p w14:paraId="35876531" w14:textId="77777777" w:rsidR="002B15ED" w:rsidRPr="009E03FC" w:rsidRDefault="002B15ED" w:rsidP="002B15ED">
            <w:pPr>
              <w:pStyle w:val="affffff7"/>
              <w:ind w:firstLine="0"/>
              <w:rPr>
                <w:iCs/>
                <w:color w:val="000000" w:themeColor="text1"/>
                <w:sz w:val="20"/>
                <w:szCs w:val="20"/>
                <w:lang w:val="ru-RU"/>
              </w:rPr>
            </w:pPr>
            <w:r w:rsidRPr="00C41D16">
              <w:rPr>
                <w:bCs/>
                <w:iCs/>
                <w:kern w:val="36"/>
                <w:sz w:val="20"/>
                <w:szCs w:val="20"/>
                <w:lang w:val="ru-RU"/>
              </w:rPr>
              <w:t>Доля мест для транспорта инвалидов, %</w:t>
            </w:r>
          </w:p>
        </w:tc>
        <w:tc>
          <w:tcPr>
            <w:tcW w:w="2551" w:type="dxa"/>
            <w:gridSpan w:val="2"/>
          </w:tcPr>
          <w:p w14:paraId="2641D9F3" w14:textId="77777777" w:rsidR="002B15ED" w:rsidRDefault="002B15ED" w:rsidP="002B15ED">
            <w:pPr>
              <w:pStyle w:val="affffff7"/>
              <w:ind w:firstLine="0"/>
              <w:jc w:val="center"/>
              <w:rPr>
                <w:sz w:val="20"/>
                <w:szCs w:val="20"/>
                <w:lang w:val="ru-RU"/>
              </w:rPr>
            </w:pPr>
            <w:r w:rsidRPr="00C41D16">
              <w:rPr>
                <w:iCs/>
                <w:sz w:val="20"/>
                <w:szCs w:val="20"/>
              </w:rPr>
              <w:t>10 (не менее 1 места)</w:t>
            </w:r>
          </w:p>
        </w:tc>
      </w:tr>
      <w:tr w:rsidR="002B15ED" w:rsidRPr="009E03FC" w14:paraId="652E05C7" w14:textId="77777777" w:rsidTr="001765B6">
        <w:trPr>
          <w:cantSplit/>
        </w:trPr>
        <w:tc>
          <w:tcPr>
            <w:tcW w:w="2257" w:type="dxa"/>
            <w:vMerge/>
          </w:tcPr>
          <w:p w14:paraId="58569852"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0D1E7149" w14:textId="77777777" w:rsidR="002B15ED" w:rsidRPr="009E03FC" w:rsidRDefault="002B15ED" w:rsidP="002B15ED">
            <w:pPr>
              <w:pStyle w:val="affffff7"/>
              <w:ind w:firstLine="0"/>
              <w:rPr>
                <w:iCs/>
                <w:color w:val="000000" w:themeColor="text1"/>
                <w:sz w:val="20"/>
                <w:szCs w:val="20"/>
                <w:lang w:val="ru-RU"/>
              </w:rPr>
            </w:pPr>
          </w:p>
        </w:tc>
        <w:tc>
          <w:tcPr>
            <w:tcW w:w="2552" w:type="dxa"/>
            <w:vMerge w:val="restart"/>
          </w:tcPr>
          <w:p w14:paraId="63ECBBC8" w14:textId="77777777" w:rsidR="002B15ED" w:rsidRPr="009E03FC" w:rsidRDefault="002B15ED" w:rsidP="002B15ED">
            <w:pPr>
              <w:pStyle w:val="affffff7"/>
              <w:ind w:firstLine="0"/>
              <w:rPr>
                <w:iCs/>
                <w:color w:val="000000" w:themeColor="text1"/>
                <w:sz w:val="20"/>
                <w:szCs w:val="20"/>
                <w:lang w:val="ru-RU"/>
              </w:rPr>
            </w:pPr>
            <w:r w:rsidRPr="00C41D16">
              <w:rPr>
                <w:bCs/>
                <w:iCs/>
                <w:kern w:val="36"/>
                <w:sz w:val="20"/>
                <w:szCs w:val="20"/>
                <w:lang w:val="ru-RU"/>
              </w:rPr>
              <w:t>Специализированных мест для автотранспорта инвалидов на кресле-коляске из расчета, % (мест)</w:t>
            </w:r>
          </w:p>
        </w:tc>
        <w:tc>
          <w:tcPr>
            <w:tcW w:w="1701" w:type="dxa"/>
          </w:tcPr>
          <w:p w14:paraId="0BECE5B0" w14:textId="77777777" w:rsidR="002B15ED" w:rsidRDefault="002B15ED" w:rsidP="002B15ED">
            <w:pPr>
              <w:pStyle w:val="affffff7"/>
              <w:ind w:firstLine="0"/>
              <w:rPr>
                <w:iCs/>
                <w:sz w:val="20"/>
                <w:szCs w:val="20"/>
                <w:lang w:val="ru-RU"/>
              </w:rPr>
            </w:pPr>
            <w:r w:rsidRPr="00C41D16">
              <w:rPr>
                <w:iCs/>
                <w:sz w:val="20"/>
                <w:szCs w:val="20"/>
                <w:lang w:val="ru-RU"/>
              </w:rPr>
              <w:t>На автостоянке до 100 мест включительно</w:t>
            </w:r>
          </w:p>
        </w:tc>
        <w:tc>
          <w:tcPr>
            <w:tcW w:w="850" w:type="dxa"/>
          </w:tcPr>
          <w:p w14:paraId="1A345859" w14:textId="77777777" w:rsidR="002B15ED" w:rsidRDefault="002B15ED" w:rsidP="002B15ED">
            <w:pPr>
              <w:pStyle w:val="affffff7"/>
              <w:ind w:firstLine="0"/>
              <w:jc w:val="center"/>
              <w:rPr>
                <w:sz w:val="20"/>
                <w:szCs w:val="20"/>
                <w:lang w:val="ru-RU"/>
              </w:rPr>
            </w:pPr>
            <w:r w:rsidRPr="00C41D16">
              <w:rPr>
                <w:iCs/>
                <w:sz w:val="20"/>
                <w:szCs w:val="20"/>
                <w:lang w:val="ru-RU"/>
              </w:rPr>
              <w:t>5%, но не менее одного места</w:t>
            </w:r>
          </w:p>
        </w:tc>
      </w:tr>
      <w:tr w:rsidR="002B15ED" w:rsidRPr="009E03FC" w14:paraId="3CE6978A" w14:textId="77777777" w:rsidTr="001765B6">
        <w:trPr>
          <w:cantSplit/>
        </w:trPr>
        <w:tc>
          <w:tcPr>
            <w:tcW w:w="2257" w:type="dxa"/>
            <w:vMerge/>
          </w:tcPr>
          <w:p w14:paraId="31A08D05"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774EB79A"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21E69764"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264AA854" w14:textId="77777777" w:rsidR="002B15ED" w:rsidRDefault="002B15ED" w:rsidP="002B15ED">
            <w:pPr>
              <w:pStyle w:val="affffff7"/>
              <w:ind w:firstLine="0"/>
              <w:rPr>
                <w:iCs/>
                <w:sz w:val="20"/>
                <w:szCs w:val="20"/>
                <w:lang w:val="ru-RU"/>
              </w:rPr>
            </w:pPr>
            <w:r>
              <w:rPr>
                <w:sz w:val="20"/>
                <w:szCs w:val="20"/>
                <w:lang w:val="ru-RU"/>
              </w:rPr>
              <w:t xml:space="preserve">На автостоянке </w:t>
            </w:r>
            <w:r w:rsidRPr="009621B2">
              <w:rPr>
                <w:sz w:val="20"/>
                <w:szCs w:val="20"/>
                <w:lang w:val="ru-RU"/>
              </w:rPr>
              <w:t>от 101 до 200</w:t>
            </w:r>
            <w:r>
              <w:rPr>
                <w:sz w:val="20"/>
                <w:szCs w:val="20"/>
                <w:lang w:val="ru-RU"/>
              </w:rPr>
              <w:t xml:space="preserve"> мест </w:t>
            </w:r>
            <w:r w:rsidRPr="009621B2">
              <w:rPr>
                <w:sz w:val="20"/>
                <w:szCs w:val="20"/>
                <w:lang w:val="ru-RU"/>
              </w:rPr>
              <w:t>включительно</w:t>
            </w:r>
          </w:p>
        </w:tc>
        <w:tc>
          <w:tcPr>
            <w:tcW w:w="850" w:type="dxa"/>
          </w:tcPr>
          <w:p w14:paraId="19285F8E" w14:textId="77777777" w:rsidR="002B15ED" w:rsidRDefault="002B15ED" w:rsidP="002B15ED">
            <w:pPr>
              <w:pStyle w:val="affffff7"/>
              <w:ind w:firstLine="0"/>
              <w:jc w:val="center"/>
              <w:rPr>
                <w:sz w:val="20"/>
                <w:szCs w:val="20"/>
                <w:lang w:val="ru-RU"/>
              </w:rPr>
            </w:pPr>
            <w:r w:rsidRPr="009B3073">
              <w:rPr>
                <w:sz w:val="20"/>
                <w:szCs w:val="20"/>
                <w:lang w:val="ru-RU"/>
              </w:rPr>
              <w:t xml:space="preserve">5 мест и </w:t>
            </w:r>
            <w:r>
              <w:rPr>
                <w:sz w:val="20"/>
                <w:szCs w:val="20"/>
                <w:lang w:val="ru-RU"/>
              </w:rPr>
              <w:t>дополнительно</w:t>
            </w:r>
            <w:r w:rsidRPr="009B3073">
              <w:rPr>
                <w:sz w:val="20"/>
                <w:szCs w:val="20"/>
                <w:lang w:val="ru-RU"/>
              </w:rPr>
              <w:t xml:space="preserve"> 3%</w:t>
            </w:r>
            <w:r>
              <w:rPr>
                <w:sz w:val="20"/>
                <w:szCs w:val="20"/>
                <w:lang w:val="ru-RU"/>
              </w:rPr>
              <w:t xml:space="preserve"> числа мест свыше 100</w:t>
            </w:r>
          </w:p>
        </w:tc>
      </w:tr>
      <w:tr w:rsidR="002B15ED" w:rsidRPr="009E03FC" w14:paraId="0A9695E5" w14:textId="77777777" w:rsidTr="001765B6">
        <w:trPr>
          <w:cantSplit/>
        </w:trPr>
        <w:tc>
          <w:tcPr>
            <w:tcW w:w="2257" w:type="dxa"/>
            <w:vMerge/>
          </w:tcPr>
          <w:p w14:paraId="4931F5F1" w14:textId="77777777" w:rsidR="002B15ED" w:rsidRPr="009E03FC" w:rsidRDefault="002B15ED" w:rsidP="002B15ED">
            <w:pPr>
              <w:pStyle w:val="affffff7"/>
              <w:ind w:firstLine="0"/>
              <w:rPr>
                <w:iCs/>
                <w:color w:val="000000" w:themeColor="text1"/>
                <w:sz w:val="20"/>
                <w:szCs w:val="20"/>
                <w:lang w:val="ru-RU"/>
              </w:rPr>
            </w:pPr>
          </w:p>
        </w:tc>
        <w:tc>
          <w:tcPr>
            <w:tcW w:w="2307" w:type="dxa"/>
            <w:vMerge w:val="restart"/>
          </w:tcPr>
          <w:p w14:paraId="1CB502A8" w14:textId="77777777" w:rsidR="002B15ED" w:rsidRPr="009E03FC" w:rsidRDefault="002B15ED" w:rsidP="002B15E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2" w:type="dxa"/>
            <w:vMerge w:val="restart"/>
          </w:tcPr>
          <w:p w14:paraId="6733B448" w14:textId="77777777" w:rsidR="002B15ED" w:rsidRPr="009E03FC" w:rsidRDefault="002B15ED" w:rsidP="002B15ED">
            <w:pPr>
              <w:pStyle w:val="affffff7"/>
              <w:ind w:firstLine="0"/>
              <w:rPr>
                <w:iCs/>
                <w:color w:val="000000" w:themeColor="text1"/>
                <w:sz w:val="20"/>
                <w:szCs w:val="20"/>
                <w:lang w:val="ru-RU"/>
              </w:rPr>
            </w:pPr>
            <w:r w:rsidRPr="00C41D16">
              <w:rPr>
                <w:bCs/>
                <w:iCs/>
                <w:kern w:val="36"/>
                <w:sz w:val="20"/>
                <w:szCs w:val="20"/>
                <w:lang w:val="ru-RU"/>
              </w:rPr>
              <w:t>Пешеходная доступность, м</w:t>
            </w:r>
          </w:p>
        </w:tc>
        <w:tc>
          <w:tcPr>
            <w:tcW w:w="1701" w:type="dxa"/>
          </w:tcPr>
          <w:p w14:paraId="45981269" w14:textId="77777777" w:rsidR="002B15ED" w:rsidRDefault="002B15ED" w:rsidP="002B15ED">
            <w:pPr>
              <w:pStyle w:val="affffff7"/>
              <w:ind w:firstLine="0"/>
              <w:rPr>
                <w:sz w:val="20"/>
                <w:szCs w:val="20"/>
                <w:lang w:val="ru-RU"/>
              </w:rPr>
            </w:pPr>
            <w:r w:rsidRPr="00C41D16">
              <w:rPr>
                <w:bCs/>
                <w:iCs/>
                <w:kern w:val="36"/>
                <w:sz w:val="20"/>
                <w:szCs w:val="20"/>
                <w:lang w:val="ru-RU"/>
              </w:rPr>
              <w:t>От входа в предприятие или в учреждение, доступного для инвалидов</w:t>
            </w:r>
          </w:p>
        </w:tc>
        <w:tc>
          <w:tcPr>
            <w:tcW w:w="850" w:type="dxa"/>
          </w:tcPr>
          <w:p w14:paraId="76072154" w14:textId="77777777" w:rsidR="002B15ED" w:rsidRPr="009B3073" w:rsidRDefault="002B15ED" w:rsidP="002B15ED">
            <w:pPr>
              <w:pStyle w:val="affffff7"/>
              <w:ind w:firstLine="0"/>
              <w:jc w:val="center"/>
              <w:rPr>
                <w:sz w:val="20"/>
                <w:szCs w:val="20"/>
                <w:lang w:val="ru-RU"/>
              </w:rPr>
            </w:pPr>
            <w:r w:rsidRPr="00C41D16">
              <w:rPr>
                <w:bCs/>
                <w:iCs/>
                <w:kern w:val="36"/>
                <w:sz w:val="20"/>
                <w:szCs w:val="20"/>
              </w:rPr>
              <w:t>50</w:t>
            </w:r>
          </w:p>
        </w:tc>
      </w:tr>
      <w:tr w:rsidR="002B15ED" w:rsidRPr="009E03FC" w14:paraId="5C7EB9B1" w14:textId="77777777" w:rsidTr="001765B6">
        <w:trPr>
          <w:cantSplit/>
        </w:trPr>
        <w:tc>
          <w:tcPr>
            <w:tcW w:w="2257" w:type="dxa"/>
            <w:vMerge/>
          </w:tcPr>
          <w:p w14:paraId="4E0127C4" w14:textId="77777777" w:rsidR="002B15ED" w:rsidRPr="009E03FC" w:rsidRDefault="002B15ED" w:rsidP="002B15ED">
            <w:pPr>
              <w:pStyle w:val="affffff7"/>
              <w:ind w:firstLine="0"/>
              <w:rPr>
                <w:iCs/>
                <w:color w:val="000000" w:themeColor="text1"/>
                <w:sz w:val="20"/>
                <w:szCs w:val="20"/>
                <w:lang w:val="ru-RU"/>
              </w:rPr>
            </w:pPr>
          </w:p>
        </w:tc>
        <w:tc>
          <w:tcPr>
            <w:tcW w:w="2307" w:type="dxa"/>
            <w:vMerge/>
          </w:tcPr>
          <w:p w14:paraId="1D5F5F2D" w14:textId="77777777" w:rsidR="002B15ED" w:rsidRPr="009E03FC" w:rsidRDefault="002B15ED" w:rsidP="002B15ED">
            <w:pPr>
              <w:pStyle w:val="affffff7"/>
              <w:ind w:firstLine="0"/>
              <w:rPr>
                <w:iCs/>
                <w:color w:val="000000" w:themeColor="text1"/>
                <w:sz w:val="20"/>
                <w:szCs w:val="20"/>
                <w:lang w:val="ru-RU"/>
              </w:rPr>
            </w:pPr>
          </w:p>
        </w:tc>
        <w:tc>
          <w:tcPr>
            <w:tcW w:w="2552" w:type="dxa"/>
            <w:vMerge/>
          </w:tcPr>
          <w:p w14:paraId="6ED2F412" w14:textId="77777777" w:rsidR="002B15ED" w:rsidRPr="009E03FC" w:rsidRDefault="002B15ED" w:rsidP="002B15ED">
            <w:pPr>
              <w:pStyle w:val="affffff7"/>
              <w:ind w:firstLine="0"/>
              <w:rPr>
                <w:iCs/>
                <w:color w:val="000000" w:themeColor="text1"/>
                <w:sz w:val="20"/>
                <w:szCs w:val="20"/>
                <w:lang w:val="ru-RU"/>
              </w:rPr>
            </w:pPr>
          </w:p>
        </w:tc>
        <w:tc>
          <w:tcPr>
            <w:tcW w:w="1701" w:type="dxa"/>
          </w:tcPr>
          <w:p w14:paraId="2DEA559E" w14:textId="77777777" w:rsidR="002B15ED" w:rsidRDefault="002B15ED" w:rsidP="002B15ED">
            <w:pPr>
              <w:pStyle w:val="affffff7"/>
              <w:ind w:firstLine="0"/>
              <w:rPr>
                <w:sz w:val="20"/>
                <w:szCs w:val="20"/>
                <w:lang w:val="ru-RU"/>
              </w:rPr>
            </w:pPr>
            <w:r w:rsidRPr="00C41D16">
              <w:rPr>
                <w:bCs/>
                <w:iCs/>
                <w:kern w:val="36"/>
                <w:sz w:val="20"/>
                <w:szCs w:val="20"/>
                <w:lang w:val="ru-RU"/>
              </w:rPr>
              <w:t>От входа в жилое здание</w:t>
            </w:r>
          </w:p>
        </w:tc>
        <w:tc>
          <w:tcPr>
            <w:tcW w:w="850" w:type="dxa"/>
          </w:tcPr>
          <w:p w14:paraId="11E36AA3" w14:textId="77777777" w:rsidR="002B15ED" w:rsidRPr="009B3073" w:rsidRDefault="002B15ED" w:rsidP="002B15ED">
            <w:pPr>
              <w:pStyle w:val="affffff7"/>
              <w:ind w:firstLine="0"/>
              <w:jc w:val="center"/>
              <w:rPr>
                <w:sz w:val="20"/>
                <w:szCs w:val="20"/>
                <w:lang w:val="ru-RU"/>
              </w:rPr>
            </w:pPr>
            <w:r w:rsidRPr="00C41D16">
              <w:rPr>
                <w:bCs/>
                <w:iCs/>
                <w:kern w:val="36"/>
                <w:sz w:val="20"/>
                <w:szCs w:val="20"/>
              </w:rPr>
              <w:t>100</w:t>
            </w:r>
          </w:p>
        </w:tc>
      </w:tr>
      <w:tr w:rsidR="002B15ED" w:rsidRPr="009E03FC" w14:paraId="6F94BABF" w14:textId="77777777" w:rsidTr="001765B6">
        <w:trPr>
          <w:cantSplit/>
        </w:trPr>
        <w:tc>
          <w:tcPr>
            <w:tcW w:w="9667" w:type="dxa"/>
            <w:gridSpan w:val="5"/>
          </w:tcPr>
          <w:p w14:paraId="04A6AA46" w14:textId="77777777" w:rsidR="002B15ED" w:rsidRPr="00780FD3" w:rsidRDefault="002B15ED" w:rsidP="002B15ED">
            <w:pPr>
              <w:pStyle w:val="affffff7"/>
              <w:ind w:firstLine="0"/>
              <w:rPr>
                <w:b/>
                <w:iCs/>
                <w:kern w:val="36"/>
                <w:sz w:val="20"/>
                <w:szCs w:val="20"/>
                <w:lang w:val="ru-RU"/>
              </w:rPr>
            </w:pPr>
            <w:r w:rsidRPr="00780FD3">
              <w:rPr>
                <w:b/>
                <w:iCs/>
                <w:kern w:val="36"/>
                <w:sz w:val="20"/>
                <w:szCs w:val="20"/>
                <w:lang w:val="ru-RU"/>
              </w:rPr>
              <w:lastRenderedPageBreak/>
              <w:t>Примечания:</w:t>
            </w:r>
          </w:p>
          <w:p w14:paraId="1CF644EF" w14:textId="03A67EF8" w:rsidR="002B15ED" w:rsidRDefault="002B15ED" w:rsidP="002B15ED">
            <w:pPr>
              <w:pStyle w:val="affffff7"/>
              <w:ind w:firstLine="0"/>
              <w:rPr>
                <w:bCs/>
                <w:iCs/>
                <w:kern w:val="36"/>
                <w:sz w:val="20"/>
                <w:szCs w:val="20"/>
                <w:lang w:val="ru-RU"/>
              </w:rPr>
            </w:pPr>
            <w:r w:rsidRPr="00BE010F">
              <w:rPr>
                <w:bCs/>
                <w:iCs/>
                <w:kern w:val="36"/>
                <w:sz w:val="20"/>
                <w:szCs w:val="20"/>
                <w:lang w:val="ru-RU"/>
              </w:rPr>
              <w:t>1.</w:t>
            </w:r>
            <w:r>
              <w:rPr>
                <w:bCs/>
                <w:iCs/>
                <w:kern w:val="36"/>
                <w:sz w:val="20"/>
                <w:szCs w:val="20"/>
                <w:lang w:val="ru-RU"/>
              </w:rPr>
              <w:t xml:space="preserve"> </w:t>
            </w:r>
            <w:r w:rsidRPr="00221CD4">
              <w:rPr>
                <w:bCs/>
                <w:iCs/>
                <w:kern w:val="36"/>
                <w:sz w:val="20"/>
                <w:szCs w:val="20"/>
                <w:lang w:val="ru-RU"/>
              </w:rPr>
              <w:t>На территории с застройкой жилыми домами с приусадебными (приквартирными) участками (одно-, двухквартирными и многоквартирными блокированными и секционными) стоянки автомобилей следует размещать в пределах отведенного участка</w:t>
            </w:r>
            <w:r>
              <w:rPr>
                <w:bCs/>
                <w:iCs/>
                <w:kern w:val="36"/>
                <w:sz w:val="20"/>
                <w:szCs w:val="20"/>
                <w:lang w:val="ru-RU"/>
              </w:rPr>
              <w:t>.</w:t>
            </w:r>
          </w:p>
          <w:p w14:paraId="7FBDA392" w14:textId="77777777" w:rsidR="0010322E" w:rsidRPr="0010322E" w:rsidRDefault="0010322E" w:rsidP="0010322E">
            <w:pPr>
              <w:pStyle w:val="affffff7"/>
              <w:ind w:firstLine="0"/>
              <w:rPr>
                <w:bCs/>
                <w:iCs/>
                <w:kern w:val="36"/>
                <w:sz w:val="20"/>
                <w:szCs w:val="20"/>
                <w:lang w:val="ru-RU"/>
              </w:rPr>
            </w:pPr>
            <w:r w:rsidRPr="0010322E">
              <w:rPr>
                <w:bCs/>
                <w:iCs/>
                <w:kern w:val="36"/>
                <w:sz w:val="20"/>
                <w:szCs w:val="20"/>
                <w:lang w:val="ru-RU"/>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14:paraId="293908BC" w14:textId="77777777" w:rsidR="0010322E" w:rsidRPr="0010322E" w:rsidRDefault="0010322E" w:rsidP="0010322E">
            <w:pPr>
              <w:pStyle w:val="affffff7"/>
              <w:ind w:firstLine="0"/>
              <w:rPr>
                <w:bCs/>
                <w:iCs/>
                <w:kern w:val="36"/>
                <w:sz w:val="20"/>
                <w:szCs w:val="20"/>
                <w:lang w:val="ru-RU"/>
              </w:rPr>
            </w:pPr>
            <w:r w:rsidRPr="0010322E">
              <w:rPr>
                <w:bCs/>
                <w:iCs/>
                <w:kern w:val="36"/>
                <w:sz w:val="20"/>
                <w:szCs w:val="20"/>
                <w:lang w:val="ru-RU"/>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14:paraId="0C10CEF8" w14:textId="5A641F59" w:rsidR="0010322E" w:rsidRPr="0010322E" w:rsidRDefault="0010322E" w:rsidP="0010322E">
            <w:pPr>
              <w:pStyle w:val="affffff7"/>
              <w:ind w:firstLine="0"/>
              <w:rPr>
                <w:bCs/>
                <w:iCs/>
                <w:kern w:val="36"/>
                <w:sz w:val="20"/>
                <w:szCs w:val="20"/>
                <w:lang w:val="ru-RU"/>
              </w:rPr>
            </w:pPr>
            <w:r w:rsidRPr="0010322E">
              <w:rPr>
                <w:bCs/>
                <w:iCs/>
                <w:kern w:val="36"/>
                <w:sz w:val="20"/>
                <w:szCs w:val="20"/>
                <w:lang w:val="ru-RU"/>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w:t>
            </w:r>
          </w:p>
          <w:p w14:paraId="3DF80997" w14:textId="37BB5E13" w:rsidR="002B15ED" w:rsidRPr="006A4685" w:rsidRDefault="0010322E" w:rsidP="0010322E">
            <w:pPr>
              <w:pStyle w:val="affffff7"/>
              <w:ind w:firstLine="0"/>
              <w:rPr>
                <w:bCs/>
                <w:iCs/>
                <w:kern w:val="36"/>
                <w:sz w:val="20"/>
                <w:szCs w:val="20"/>
                <w:lang w:val="ru-RU"/>
              </w:rPr>
            </w:pPr>
            <w:r>
              <w:rPr>
                <w:bCs/>
                <w:iCs/>
                <w:kern w:val="36"/>
                <w:sz w:val="20"/>
                <w:szCs w:val="20"/>
                <w:lang w:val="ru-RU"/>
              </w:rPr>
              <w:t>5</w:t>
            </w:r>
            <w:r w:rsidR="002B15ED">
              <w:rPr>
                <w:bCs/>
                <w:iCs/>
                <w:kern w:val="36"/>
                <w:sz w:val="20"/>
                <w:szCs w:val="20"/>
                <w:lang w:val="ru-RU"/>
              </w:rPr>
              <w:t xml:space="preserve">. Показатели установлены </w:t>
            </w:r>
            <w:r w:rsidR="002B15ED" w:rsidRPr="0047589D">
              <w:rPr>
                <w:bCs/>
                <w:iCs/>
                <w:kern w:val="36"/>
                <w:sz w:val="20"/>
                <w:szCs w:val="20"/>
                <w:lang w:val="ru-RU"/>
              </w:rPr>
              <w:t xml:space="preserve">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года </w:t>
            </w:r>
            <w:r w:rsidR="00C423E9">
              <w:rPr>
                <w:bCs/>
                <w:iCs/>
                <w:kern w:val="36"/>
                <w:sz w:val="20"/>
                <w:szCs w:val="20"/>
                <w:lang w:val="ru-RU"/>
              </w:rPr>
              <w:t>№ </w:t>
            </w:r>
            <w:r w:rsidR="002B15ED" w:rsidRPr="0047589D">
              <w:rPr>
                <w:bCs/>
                <w:iCs/>
                <w:kern w:val="36"/>
                <w:sz w:val="20"/>
                <w:szCs w:val="20"/>
                <w:lang w:val="ru-RU"/>
              </w:rPr>
              <w:t xml:space="preserve">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года </w:t>
            </w:r>
            <w:r w:rsidR="00C423E9">
              <w:rPr>
                <w:bCs/>
                <w:iCs/>
                <w:kern w:val="36"/>
                <w:sz w:val="20"/>
                <w:szCs w:val="20"/>
                <w:lang w:val="ru-RU"/>
              </w:rPr>
              <w:t>№ </w:t>
            </w:r>
            <w:r w:rsidR="002B15ED" w:rsidRPr="0047589D">
              <w:rPr>
                <w:bCs/>
                <w:iCs/>
                <w:kern w:val="36"/>
                <w:sz w:val="20"/>
                <w:szCs w:val="20"/>
                <w:lang w:val="ru-RU"/>
              </w:rPr>
              <w:t>АК-131-р</w:t>
            </w:r>
          </w:p>
        </w:tc>
      </w:tr>
    </w:tbl>
    <w:p w14:paraId="4379B996" w14:textId="3032BD90" w:rsidR="008C6FA3" w:rsidRPr="009E03FC" w:rsidRDefault="00A20373">
      <w:pPr>
        <w:keepNext/>
        <w:suppressAutoHyphens/>
        <w:spacing w:before="120"/>
        <w:jc w:val="right"/>
        <w:rPr>
          <w:rFonts w:cs="Times New Roman"/>
          <w:bCs/>
          <w:iCs/>
        </w:rPr>
      </w:pPr>
      <w:r w:rsidRPr="009E03FC">
        <w:rPr>
          <w:rFonts w:cs="Times New Roman"/>
          <w:bCs/>
          <w:iCs/>
        </w:rPr>
        <w:t>Таблица 1.</w:t>
      </w:r>
      <w:r w:rsidR="00F53F2B">
        <w:rPr>
          <w:rFonts w:cs="Times New Roman"/>
          <w:bCs/>
          <w:iCs/>
        </w:rPr>
        <w:t>9</w:t>
      </w:r>
    </w:p>
    <w:p w14:paraId="2FD17673" w14:textId="61C1DB9F" w:rsidR="008C6FA3" w:rsidRDefault="00A20373">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создания и функционирования велопарковок</w:t>
      </w:r>
      <w:r w:rsidR="009D3F9C">
        <w:rPr>
          <w:szCs w:val="24"/>
        </w:rPr>
        <w:t xml:space="preserve"> и парковок СИМ</w:t>
      </w:r>
    </w:p>
    <w:tbl>
      <w:tblPr>
        <w:tblStyle w:val="affffffff6"/>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6"/>
        <w:gridCol w:w="1597"/>
        <w:gridCol w:w="2694"/>
        <w:gridCol w:w="1417"/>
        <w:gridCol w:w="1843"/>
        <w:gridCol w:w="850"/>
      </w:tblGrid>
      <w:tr w:rsidR="004129BC" w:rsidRPr="009E03FC" w14:paraId="4DAE6C2C" w14:textId="77777777" w:rsidTr="00EA46EA">
        <w:trPr>
          <w:cantSplit/>
          <w:tblHeader/>
        </w:trPr>
        <w:tc>
          <w:tcPr>
            <w:tcW w:w="1266" w:type="dxa"/>
          </w:tcPr>
          <w:p w14:paraId="4B87B04B" w14:textId="77777777" w:rsidR="004129BC" w:rsidRPr="009E03FC" w:rsidRDefault="004129BC"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1597" w:type="dxa"/>
          </w:tcPr>
          <w:p w14:paraId="2F83001E" w14:textId="77777777" w:rsidR="004129BC" w:rsidRPr="009E03FC" w:rsidRDefault="004129BC"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2694" w:type="dxa"/>
          </w:tcPr>
          <w:p w14:paraId="4FA854B1" w14:textId="77777777" w:rsidR="004129BC" w:rsidRPr="009E03FC" w:rsidRDefault="004129BC"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4110" w:type="dxa"/>
            <w:gridSpan w:val="3"/>
          </w:tcPr>
          <w:p w14:paraId="07C5E352" w14:textId="5A0A4173" w:rsidR="004129BC" w:rsidRPr="00085781" w:rsidRDefault="004129BC" w:rsidP="00CF4C92">
            <w:pPr>
              <w:pStyle w:val="affffff7"/>
              <w:ind w:firstLine="0"/>
              <w:jc w:val="center"/>
              <w:rPr>
                <w:b/>
                <w:iCs/>
                <w:color w:val="000000" w:themeColor="text1"/>
                <w:sz w:val="20"/>
                <w:szCs w:val="20"/>
                <w:lang w:val="ru-RU"/>
              </w:rPr>
            </w:pPr>
            <w:r w:rsidRPr="009E03FC">
              <w:rPr>
                <w:b/>
                <w:iCs/>
                <w:color w:val="000000" w:themeColor="text1"/>
                <w:sz w:val="20"/>
                <w:szCs w:val="20"/>
                <w:lang w:val="ru-RU"/>
              </w:rPr>
              <w:t>Значение расчетного показател</w:t>
            </w:r>
            <w:r w:rsidR="00085781">
              <w:rPr>
                <w:b/>
                <w:iCs/>
                <w:color w:val="000000" w:themeColor="text1"/>
                <w:sz w:val="20"/>
                <w:szCs w:val="20"/>
                <w:lang w:val="ru-RU"/>
              </w:rPr>
              <w:t>я</w:t>
            </w:r>
          </w:p>
        </w:tc>
      </w:tr>
      <w:tr w:rsidR="00DD51A9" w:rsidRPr="009E03FC" w14:paraId="2CAB5E13" w14:textId="77777777" w:rsidTr="00EA46EA">
        <w:trPr>
          <w:cantSplit/>
        </w:trPr>
        <w:tc>
          <w:tcPr>
            <w:tcW w:w="9667" w:type="dxa"/>
            <w:gridSpan w:val="6"/>
          </w:tcPr>
          <w:p w14:paraId="3778B458" w14:textId="24651BF5" w:rsidR="00DD51A9" w:rsidRPr="00A27952" w:rsidRDefault="00DD51A9" w:rsidP="00DD51A9">
            <w:pPr>
              <w:pStyle w:val="affffff7"/>
              <w:ind w:firstLine="0"/>
              <w:jc w:val="center"/>
              <w:rPr>
                <w:b/>
                <w:bCs/>
                <w:iCs/>
                <w:color w:val="000000" w:themeColor="text1"/>
                <w:sz w:val="20"/>
                <w:szCs w:val="20"/>
                <w:lang w:val="ru-RU"/>
              </w:rPr>
            </w:pPr>
            <w:r w:rsidRPr="00A27952">
              <w:rPr>
                <w:b/>
                <w:bCs/>
                <w:iCs/>
                <w:color w:val="000000" w:themeColor="text1"/>
                <w:sz w:val="20"/>
                <w:szCs w:val="20"/>
                <w:lang w:val="ru-RU"/>
              </w:rPr>
              <w:t>Парковки (парковочные места) для нежилой застройки</w:t>
            </w:r>
          </w:p>
        </w:tc>
      </w:tr>
      <w:tr w:rsidR="00D9285F" w:rsidRPr="009E03FC" w14:paraId="6A0D864B" w14:textId="77777777" w:rsidTr="00EA46EA">
        <w:trPr>
          <w:cantSplit/>
        </w:trPr>
        <w:tc>
          <w:tcPr>
            <w:tcW w:w="1266" w:type="dxa"/>
            <w:vMerge w:val="restart"/>
          </w:tcPr>
          <w:p w14:paraId="4244F9E9" w14:textId="146FBCB0"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Велопарковки около зданий и сооружений</w:t>
            </w:r>
          </w:p>
        </w:tc>
        <w:tc>
          <w:tcPr>
            <w:tcW w:w="1597" w:type="dxa"/>
            <w:vMerge w:val="restart"/>
          </w:tcPr>
          <w:p w14:paraId="6B342BFF" w14:textId="6A5488D0"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694" w:type="dxa"/>
          </w:tcPr>
          <w:p w14:paraId="4B88B2FF" w14:textId="032CFE9A"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Кол-во парковочных мест на 100 кв. м площади</w:t>
            </w:r>
          </w:p>
        </w:tc>
        <w:tc>
          <w:tcPr>
            <w:tcW w:w="3260" w:type="dxa"/>
            <w:gridSpan w:val="2"/>
          </w:tcPr>
          <w:p w14:paraId="5647C710" w14:textId="7E3ABD02"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Основной торговый центр</w:t>
            </w:r>
          </w:p>
        </w:tc>
        <w:tc>
          <w:tcPr>
            <w:tcW w:w="850" w:type="dxa"/>
          </w:tcPr>
          <w:p w14:paraId="1AAC9645" w14:textId="65EBB215"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4-6</w:t>
            </w:r>
          </w:p>
        </w:tc>
      </w:tr>
      <w:tr w:rsidR="00D9285F" w:rsidRPr="009E03FC" w14:paraId="4DDEC930" w14:textId="77777777" w:rsidTr="00EA46EA">
        <w:trPr>
          <w:cantSplit/>
        </w:trPr>
        <w:tc>
          <w:tcPr>
            <w:tcW w:w="1266" w:type="dxa"/>
            <w:vMerge/>
          </w:tcPr>
          <w:p w14:paraId="23E5D20D" w14:textId="77777777" w:rsidR="00D9285F" w:rsidRDefault="00D9285F" w:rsidP="00D9285F">
            <w:pPr>
              <w:pStyle w:val="affffff7"/>
              <w:ind w:firstLine="0"/>
              <w:rPr>
                <w:iCs/>
                <w:color w:val="000000" w:themeColor="text1"/>
                <w:sz w:val="20"/>
                <w:szCs w:val="20"/>
                <w:lang w:val="ru-RU"/>
              </w:rPr>
            </w:pPr>
          </w:p>
        </w:tc>
        <w:tc>
          <w:tcPr>
            <w:tcW w:w="1597" w:type="dxa"/>
            <w:vMerge/>
          </w:tcPr>
          <w:p w14:paraId="42B7F84A"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26BD183C" w14:textId="265162CC" w:rsidR="00D9285F" w:rsidRPr="009E03FC" w:rsidRDefault="00D9285F" w:rsidP="00D9285F">
            <w:pPr>
              <w:pStyle w:val="affffff7"/>
              <w:ind w:firstLine="0"/>
              <w:rPr>
                <w:iCs/>
                <w:color w:val="000000" w:themeColor="text1"/>
                <w:sz w:val="20"/>
                <w:szCs w:val="20"/>
                <w:lang w:val="ru-RU"/>
              </w:rPr>
            </w:pPr>
            <w:r w:rsidRPr="0045676A">
              <w:rPr>
                <w:iCs/>
                <w:color w:val="000000" w:themeColor="text1"/>
                <w:sz w:val="20"/>
                <w:szCs w:val="20"/>
                <w:lang w:val="ru-RU"/>
              </w:rPr>
              <w:t>Количество парковочных мест на 20 посетителей в день, включая сотрудников</w:t>
            </w:r>
          </w:p>
        </w:tc>
        <w:tc>
          <w:tcPr>
            <w:tcW w:w="3260" w:type="dxa"/>
            <w:gridSpan w:val="2"/>
          </w:tcPr>
          <w:p w14:paraId="3F57781C" w14:textId="2B9C5494"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Окружной торговый центр (универмаг)</w:t>
            </w:r>
          </w:p>
        </w:tc>
        <w:tc>
          <w:tcPr>
            <w:tcW w:w="850" w:type="dxa"/>
          </w:tcPr>
          <w:p w14:paraId="19A79A7F" w14:textId="7C36BBA9"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5-7</w:t>
            </w:r>
          </w:p>
        </w:tc>
      </w:tr>
      <w:tr w:rsidR="00D9285F" w:rsidRPr="009E03FC" w14:paraId="61997F82" w14:textId="77777777" w:rsidTr="00EA46EA">
        <w:trPr>
          <w:cantSplit/>
        </w:trPr>
        <w:tc>
          <w:tcPr>
            <w:tcW w:w="1266" w:type="dxa"/>
            <w:vMerge/>
          </w:tcPr>
          <w:p w14:paraId="76D9021D" w14:textId="77777777" w:rsidR="00D9285F" w:rsidRDefault="00D9285F" w:rsidP="00D9285F">
            <w:pPr>
              <w:pStyle w:val="affffff7"/>
              <w:ind w:firstLine="0"/>
              <w:rPr>
                <w:iCs/>
                <w:color w:val="000000" w:themeColor="text1"/>
                <w:sz w:val="20"/>
                <w:szCs w:val="20"/>
                <w:lang w:val="ru-RU"/>
              </w:rPr>
            </w:pPr>
          </w:p>
        </w:tc>
        <w:tc>
          <w:tcPr>
            <w:tcW w:w="1597" w:type="dxa"/>
            <w:vMerge/>
          </w:tcPr>
          <w:p w14:paraId="7E32FDE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0543925D" w14:textId="1D31BCC7" w:rsidR="00D9285F" w:rsidRPr="009E03FC" w:rsidRDefault="00D9285F" w:rsidP="00D9285F">
            <w:pPr>
              <w:pStyle w:val="affffff7"/>
              <w:ind w:firstLine="0"/>
              <w:rPr>
                <w:iCs/>
                <w:color w:val="000000" w:themeColor="text1"/>
                <w:sz w:val="20"/>
                <w:szCs w:val="20"/>
                <w:lang w:val="ru-RU"/>
              </w:rPr>
            </w:pPr>
            <w:r w:rsidRPr="0045676A">
              <w:rPr>
                <w:iCs/>
                <w:color w:val="000000" w:themeColor="text1"/>
                <w:sz w:val="20"/>
                <w:szCs w:val="20"/>
                <w:lang w:val="ru-RU"/>
              </w:rPr>
              <w:t>Количество парковочных мест на 25 человек в день, включая преподавателей, сотрудников, обучающихся</w:t>
            </w:r>
          </w:p>
        </w:tc>
        <w:tc>
          <w:tcPr>
            <w:tcW w:w="3260" w:type="dxa"/>
            <w:gridSpan w:val="2"/>
          </w:tcPr>
          <w:p w14:paraId="0C52AE9D" w14:textId="1B86A379"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Местный торговый центр</w:t>
            </w:r>
          </w:p>
        </w:tc>
        <w:tc>
          <w:tcPr>
            <w:tcW w:w="850" w:type="dxa"/>
          </w:tcPr>
          <w:p w14:paraId="5B0172AF" w14:textId="2BB65092"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6-8</w:t>
            </w:r>
          </w:p>
        </w:tc>
      </w:tr>
      <w:tr w:rsidR="00D9285F" w:rsidRPr="009E03FC" w14:paraId="000D6BED" w14:textId="77777777" w:rsidTr="00EA46EA">
        <w:trPr>
          <w:cantSplit/>
        </w:trPr>
        <w:tc>
          <w:tcPr>
            <w:tcW w:w="1266" w:type="dxa"/>
            <w:vMerge/>
          </w:tcPr>
          <w:p w14:paraId="58BD998F" w14:textId="77777777" w:rsidR="00D9285F" w:rsidRDefault="00D9285F" w:rsidP="00D9285F">
            <w:pPr>
              <w:pStyle w:val="affffff7"/>
              <w:ind w:firstLine="0"/>
              <w:rPr>
                <w:iCs/>
                <w:color w:val="000000" w:themeColor="text1"/>
                <w:sz w:val="20"/>
                <w:szCs w:val="20"/>
                <w:lang w:val="ru-RU"/>
              </w:rPr>
            </w:pPr>
          </w:p>
        </w:tc>
        <w:tc>
          <w:tcPr>
            <w:tcW w:w="1597" w:type="dxa"/>
            <w:vMerge/>
          </w:tcPr>
          <w:p w14:paraId="7CB8DC09"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5ADE4459" w14:textId="5F9AEE0D" w:rsidR="00D9285F" w:rsidRPr="009E03FC" w:rsidRDefault="00D9285F" w:rsidP="00D9285F">
            <w:pPr>
              <w:pStyle w:val="affffff7"/>
              <w:ind w:firstLine="0"/>
              <w:rPr>
                <w:iCs/>
                <w:color w:val="000000" w:themeColor="text1"/>
                <w:sz w:val="20"/>
                <w:szCs w:val="20"/>
                <w:lang w:val="ru-RU"/>
              </w:rPr>
            </w:pPr>
            <w:r>
              <w:rPr>
                <w:iCs/>
                <w:color w:val="000000" w:themeColor="text1"/>
                <w:sz w:val="20"/>
                <w:szCs w:val="20"/>
                <w:lang w:val="ru-RU"/>
              </w:rPr>
              <w:t>Количество парковочных мест на 20 человек в день, включая сотрудников</w:t>
            </w:r>
          </w:p>
        </w:tc>
        <w:tc>
          <w:tcPr>
            <w:tcW w:w="3260" w:type="dxa"/>
            <w:gridSpan w:val="2"/>
          </w:tcPr>
          <w:p w14:paraId="1BF0E692" w14:textId="38F3530B"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Офисные учреждения</w:t>
            </w:r>
          </w:p>
        </w:tc>
        <w:tc>
          <w:tcPr>
            <w:tcW w:w="850" w:type="dxa"/>
          </w:tcPr>
          <w:p w14:paraId="03CA3986" w14:textId="5ABE7E08"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2-4</w:t>
            </w:r>
          </w:p>
        </w:tc>
      </w:tr>
      <w:tr w:rsidR="00D9285F" w:rsidRPr="009E03FC" w14:paraId="4C3C0267" w14:textId="77777777" w:rsidTr="00EA46EA">
        <w:trPr>
          <w:cantSplit/>
        </w:trPr>
        <w:tc>
          <w:tcPr>
            <w:tcW w:w="1266" w:type="dxa"/>
            <w:vMerge/>
          </w:tcPr>
          <w:p w14:paraId="1DF216F3" w14:textId="77777777" w:rsidR="00D9285F" w:rsidRDefault="00D9285F" w:rsidP="00D9285F">
            <w:pPr>
              <w:pStyle w:val="affffff7"/>
              <w:ind w:firstLine="0"/>
              <w:rPr>
                <w:iCs/>
                <w:color w:val="000000" w:themeColor="text1"/>
                <w:sz w:val="20"/>
                <w:szCs w:val="20"/>
                <w:lang w:val="ru-RU"/>
              </w:rPr>
            </w:pPr>
          </w:p>
        </w:tc>
        <w:tc>
          <w:tcPr>
            <w:tcW w:w="1597" w:type="dxa"/>
            <w:vMerge/>
          </w:tcPr>
          <w:p w14:paraId="6B67366D"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719FEC61" w14:textId="69EA97D3"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100 школьников</w:t>
            </w:r>
          </w:p>
        </w:tc>
        <w:tc>
          <w:tcPr>
            <w:tcW w:w="3260" w:type="dxa"/>
            <w:gridSpan w:val="2"/>
          </w:tcPr>
          <w:p w14:paraId="1F3C3DF3" w14:textId="1980666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Начальная школа</w:t>
            </w:r>
          </w:p>
        </w:tc>
        <w:tc>
          <w:tcPr>
            <w:tcW w:w="850" w:type="dxa"/>
          </w:tcPr>
          <w:p w14:paraId="65215EBA" w14:textId="0E82DC7E"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30</w:t>
            </w:r>
          </w:p>
        </w:tc>
      </w:tr>
      <w:tr w:rsidR="00D9285F" w:rsidRPr="009E03FC" w14:paraId="0798B1A2" w14:textId="77777777" w:rsidTr="00EA46EA">
        <w:trPr>
          <w:cantSplit/>
        </w:trPr>
        <w:tc>
          <w:tcPr>
            <w:tcW w:w="1266" w:type="dxa"/>
            <w:vMerge/>
          </w:tcPr>
          <w:p w14:paraId="3534F46C" w14:textId="77777777" w:rsidR="00D9285F" w:rsidRDefault="00D9285F" w:rsidP="00D9285F">
            <w:pPr>
              <w:pStyle w:val="affffff7"/>
              <w:ind w:firstLine="0"/>
              <w:rPr>
                <w:iCs/>
                <w:color w:val="000000" w:themeColor="text1"/>
                <w:sz w:val="20"/>
                <w:szCs w:val="20"/>
                <w:lang w:val="ru-RU"/>
              </w:rPr>
            </w:pPr>
          </w:p>
        </w:tc>
        <w:tc>
          <w:tcPr>
            <w:tcW w:w="1597" w:type="dxa"/>
            <w:vMerge/>
          </w:tcPr>
          <w:p w14:paraId="4B91A641"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2DA3EF58" w14:textId="29A9A2DA" w:rsidR="00D9285F" w:rsidRPr="009E03FC" w:rsidRDefault="00D9285F" w:rsidP="00D9285F">
            <w:pPr>
              <w:pStyle w:val="affffff7"/>
              <w:ind w:firstLine="0"/>
              <w:rPr>
                <w:iCs/>
                <w:color w:val="000000" w:themeColor="text1"/>
                <w:sz w:val="20"/>
                <w:szCs w:val="20"/>
                <w:lang w:val="ru-RU"/>
              </w:rPr>
            </w:pPr>
            <w:r w:rsidRPr="0045676A">
              <w:rPr>
                <w:iCs/>
                <w:color w:val="000000" w:themeColor="text1"/>
                <w:sz w:val="20"/>
                <w:szCs w:val="20"/>
                <w:lang w:val="ru-RU"/>
              </w:rPr>
              <w:t>Количество парковочных мест на 50 посетителей в день, включая сотрудников</w:t>
            </w:r>
          </w:p>
        </w:tc>
        <w:tc>
          <w:tcPr>
            <w:tcW w:w="3260" w:type="dxa"/>
            <w:gridSpan w:val="2"/>
          </w:tcPr>
          <w:p w14:paraId="0521D3BF" w14:textId="4D2E2B06"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Средняя школа</w:t>
            </w:r>
          </w:p>
        </w:tc>
        <w:tc>
          <w:tcPr>
            <w:tcW w:w="850" w:type="dxa"/>
          </w:tcPr>
          <w:p w14:paraId="7DC4F284" w14:textId="3B7FEC07"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50</w:t>
            </w:r>
          </w:p>
        </w:tc>
      </w:tr>
      <w:tr w:rsidR="00D9285F" w:rsidRPr="009E03FC" w14:paraId="0BB3AD13" w14:textId="77777777" w:rsidTr="00EA46EA">
        <w:trPr>
          <w:cantSplit/>
        </w:trPr>
        <w:tc>
          <w:tcPr>
            <w:tcW w:w="1266" w:type="dxa"/>
            <w:vMerge/>
          </w:tcPr>
          <w:p w14:paraId="07E35B1D" w14:textId="77777777" w:rsidR="00D9285F" w:rsidRDefault="00D9285F" w:rsidP="00D9285F">
            <w:pPr>
              <w:pStyle w:val="affffff7"/>
              <w:ind w:firstLine="0"/>
              <w:rPr>
                <w:iCs/>
                <w:color w:val="000000" w:themeColor="text1"/>
                <w:sz w:val="20"/>
                <w:szCs w:val="20"/>
                <w:lang w:val="ru-RU"/>
              </w:rPr>
            </w:pPr>
          </w:p>
        </w:tc>
        <w:tc>
          <w:tcPr>
            <w:tcW w:w="1597" w:type="dxa"/>
            <w:vMerge/>
          </w:tcPr>
          <w:p w14:paraId="382B110C" w14:textId="77777777" w:rsidR="00D9285F" w:rsidRPr="009E03FC" w:rsidRDefault="00D9285F" w:rsidP="00D9285F">
            <w:pPr>
              <w:pStyle w:val="affffff7"/>
              <w:ind w:firstLine="0"/>
              <w:rPr>
                <w:iCs/>
                <w:color w:val="000000" w:themeColor="text1"/>
                <w:sz w:val="20"/>
                <w:szCs w:val="20"/>
                <w:lang w:val="ru-RU"/>
              </w:rPr>
            </w:pPr>
          </w:p>
        </w:tc>
        <w:tc>
          <w:tcPr>
            <w:tcW w:w="2694" w:type="dxa"/>
            <w:vMerge w:val="restart"/>
          </w:tcPr>
          <w:p w14:paraId="6739C4F6" w14:textId="3951F9CC"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100 посетителей</w:t>
            </w:r>
          </w:p>
        </w:tc>
        <w:tc>
          <w:tcPr>
            <w:tcW w:w="3260" w:type="dxa"/>
            <w:gridSpan w:val="2"/>
          </w:tcPr>
          <w:p w14:paraId="2E45F5C6" w14:textId="353F07AA"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Закрытый спортивный центр</w:t>
            </w:r>
          </w:p>
        </w:tc>
        <w:tc>
          <w:tcPr>
            <w:tcW w:w="850" w:type="dxa"/>
          </w:tcPr>
          <w:p w14:paraId="4CF26FB1" w14:textId="33FE93D0"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35</w:t>
            </w:r>
          </w:p>
        </w:tc>
      </w:tr>
      <w:tr w:rsidR="00D9285F" w:rsidRPr="009E03FC" w14:paraId="5CD16436" w14:textId="77777777" w:rsidTr="00EA46EA">
        <w:trPr>
          <w:cantSplit/>
        </w:trPr>
        <w:tc>
          <w:tcPr>
            <w:tcW w:w="1266" w:type="dxa"/>
            <w:vMerge/>
          </w:tcPr>
          <w:p w14:paraId="169D295E" w14:textId="77777777" w:rsidR="00D9285F" w:rsidRDefault="00D9285F" w:rsidP="00D9285F">
            <w:pPr>
              <w:pStyle w:val="affffff7"/>
              <w:ind w:firstLine="0"/>
              <w:rPr>
                <w:iCs/>
                <w:color w:val="000000" w:themeColor="text1"/>
                <w:sz w:val="20"/>
                <w:szCs w:val="20"/>
                <w:lang w:val="ru-RU"/>
              </w:rPr>
            </w:pPr>
          </w:p>
        </w:tc>
        <w:tc>
          <w:tcPr>
            <w:tcW w:w="1597" w:type="dxa"/>
            <w:vMerge/>
          </w:tcPr>
          <w:p w14:paraId="2648B4B2" w14:textId="77777777" w:rsidR="00D9285F" w:rsidRPr="009E03FC" w:rsidRDefault="00D9285F" w:rsidP="00D9285F">
            <w:pPr>
              <w:pStyle w:val="affffff7"/>
              <w:ind w:firstLine="0"/>
              <w:rPr>
                <w:iCs/>
                <w:color w:val="000000" w:themeColor="text1"/>
                <w:sz w:val="20"/>
                <w:szCs w:val="20"/>
                <w:lang w:val="ru-RU"/>
              </w:rPr>
            </w:pPr>
          </w:p>
        </w:tc>
        <w:tc>
          <w:tcPr>
            <w:tcW w:w="2694" w:type="dxa"/>
            <w:vMerge/>
          </w:tcPr>
          <w:p w14:paraId="4E48D752" w14:textId="77777777" w:rsidR="00D9285F" w:rsidRPr="0045676A" w:rsidRDefault="00D9285F" w:rsidP="00D9285F">
            <w:pPr>
              <w:pStyle w:val="affffff7"/>
              <w:ind w:firstLine="0"/>
              <w:rPr>
                <w:iCs/>
                <w:color w:val="000000" w:themeColor="text1"/>
                <w:sz w:val="20"/>
                <w:szCs w:val="20"/>
                <w:lang w:val="ru-RU"/>
              </w:rPr>
            </w:pPr>
          </w:p>
        </w:tc>
        <w:tc>
          <w:tcPr>
            <w:tcW w:w="3260" w:type="dxa"/>
            <w:gridSpan w:val="2"/>
          </w:tcPr>
          <w:p w14:paraId="5B7949A4" w14:textId="48795F5D" w:rsidR="00D9285F" w:rsidRPr="0045676A"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Спортивная площадка с трибуной</w:t>
            </w:r>
          </w:p>
        </w:tc>
        <w:tc>
          <w:tcPr>
            <w:tcW w:w="850" w:type="dxa"/>
          </w:tcPr>
          <w:p w14:paraId="570B0526" w14:textId="734C5397"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20</w:t>
            </w:r>
          </w:p>
        </w:tc>
      </w:tr>
      <w:tr w:rsidR="00D9285F" w:rsidRPr="009E03FC" w14:paraId="0473F3F7" w14:textId="77777777" w:rsidTr="00EA46EA">
        <w:trPr>
          <w:cantSplit/>
        </w:trPr>
        <w:tc>
          <w:tcPr>
            <w:tcW w:w="1266" w:type="dxa"/>
            <w:vMerge/>
          </w:tcPr>
          <w:p w14:paraId="67FE4A8D" w14:textId="77777777" w:rsidR="00D9285F" w:rsidRDefault="00D9285F" w:rsidP="00D9285F">
            <w:pPr>
              <w:pStyle w:val="affffff7"/>
              <w:ind w:firstLine="0"/>
              <w:rPr>
                <w:iCs/>
                <w:color w:val="000000" w:themeColor="text1"/>
                <w:sz w:val="20"/>
                <w:szCs w:val="20"/>
                <w:lang w:val="ru-RU"/>
              </w:rPr>
            </w:pPr>
          </w:p>
        </w:tc>
        <w:tc>
          <w:tcPr>
            <w:tcW w:w="1597" w:type="dxa"/>
            <w:vMerge/>
          </w:tcPr>
          <w:p w14:paraId="217EE262"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BBF974E" w14:textId="522FBBC5" w:rsidR="00D9285F" w:rsidRPr="0045676A"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поле</w:t>
            </w:r>
          </w:p>
        </w:tc>
        <w:tc>
          <w:tcPr>
            <w:tcW w:w="3260" w:type="dxa"/>
            <w:gridSpan w:val="2"/>
          </w:tcPr>
          <w:p w14:paraId="201C4CAD" w14:textId="0C434E69" w:rsidR="00D9285F" w:rsidRPr="0045676A"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Спортивная площадка</w:t>
            </w:r>
          </w:p>
        </w:tc>
        <w:tc>
          <w:tcPr>
            <w:tcW w:w="850" w:type="dxa"/>
          </w:tcPr>
          <w:p w14:paraId="78B64B4E" w14:textId="0D23BD75"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20</w:t>
            </w:r>
          </w:p>
        </w:tc>
      </w:tr>
      <w:tr w:rsidR="00D9285F" w:rsidRPr="009E03FC" w14:paraId="220FFA41" w14:textId="77777777" w:rsidTr="00EA46EA">
        <w:trPr>
          <w:cantSplit/>
        </w:trPr>
        <w:tc>
          <w:tcPr>
            <w:tcW w:w="1266" w:type="dxa"/>
            <w:vMerge/>
          </w:tcPr>
          <w:p w14:paraId="0703683B" w14:textId="77777777" w:rsidR="00D9285F" w:rsidRDefault="00D9285F" w:rsidP="00D9285F">
            <w:pPr>
              <w:pStyle w:val="affffff7"/>
              <w:ind w:firstLine="0"/>
              <w:rPr>
                <w:iCs/>
                <w:color w:val="000000" w:themeColor="text1"/>
                <w:sz w:val="20"/>
                <w:szCs w:val="20"/>
                <w:lang w:val="ru-RU"/>
              </w:rPr>
            </w:pPr>
          </w:p>
        </w:tc>
        <w:tc>
          <w:tcPr>
            <w:tcW w:w="1597" w:type="dxa"/>
          </w:tcPr>
          <w:p w14:paraId="28C246FF" w14:textId="5168B7D1"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694" w:type="dxa"/>
          </w:tcPr>
          <w:p w14:paraId="402A7AE1" w14:textId="3960B261"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 от входа в учреждение</w:t>
            </w:r>
          </w:p>
        </w:tc>
        <w:tc>
          <w:tcPr>
            <w:tcW w:w="4110" w:type="dxa"/>
            <w:gridSpan w:val="3"/>
          </w:tcPr>
          <w:p w14:paraId="286411EA" w14:textId="6CE8B76C"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30</w:t>
            </w:r>
          </w:p>
        </w:tc>
      </w:tr>
      <w:tr w:rsidR="00D9285F" w:rsidRPr="009E03FC" w14:paraId="37DB24CE" w14:textId="77777777" w:rsidTr="00EA46EA">
        <w:trPr>
          <w:cantSplit/>
        </w:trPr>
        <w:tc>
          <w:tcPr>
            <w:tcW w:w="1266" w:type="dxa"/>
            <w:vMerge w:val="restart"/>
          </w:tcPr>
          <w:p w14:paraId="4544CB08" w14:textId="77777777" w:rsidR="00D9285F" w:rsidRPr="009E03FC" w:rsidRDefault="00D9285F" w:rsidP="00D9285F">
            <w:pPr>
              <w:pStyle w:val="affffff7"/>
              <w:ind w:firstLine="0"/>
              <w:rPr>
                <w:iCs/>
                <w:color w:val="000000" w:themeColor="text1"/>
                <w:sz w:val="20"/>
                <w:szCs w:val="20"/>
                <w:lang w:val="ru-RU"/>
              </w:rPr>
            </w:pPr>
            <w:r>
              <w:rPr>
                <w:iCs/>
                <w:color w:val="000000" w:themeColor="text1"/>
                <w:sz w:val="20"/>
                <w:szCs w:val="20"/>
                <w:lang w:val="ru-RU"/>
              </w:rPr>
              <w:lastRenderedPageBreak/>
              <w:t>Парковки СИМ около зданий и сооружений</w:t>
            </w:r>
          </w:p>
        </w:tc>
        <w:tc>
          <w:tcPr>
            <w:tcW w:w="1597" w:type="dxa"/>
            <w:vMerge w:val="restart"/>
          </w:tcPr>
          <w:p w14:paraId="7B2DBA5C"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694" w:type="dxa"/>
          </w:tcPr>
          <w:p w14:paraId="24534E10"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 </w:t>
            </w:r>
            <w:r>
              <w:rPr>
                <w:iCs/>
                <w:color w:val="000000" w:themeColor="text1"/>
                <w:sz w:val="20"/>
                <w:szCs w:val="20"/>
                <w:lang w:val="ru-RU"/>
              </w:rPr>
              <w:t>10000-11000 кв. м общей площади</w:t>
            </w:r>
          </w:p>
        </w:tc>
        <w:tc>
          <w:tcPr>
            <w:tcW w:w="3260" w:type="dxa"/>
            <w:gridSpan w:val="2"/>
          </w:tcPr>
          <w:p w14:paraId="2AE6925B" w14:textId="459D5F16" w:rsidR="00D9285F" w:rsidRPr="009E03FC" w:rsidRDefault="00C81749" w:rsidP="00D9285F">
            <w:pPr>
              <w:pStyle w:val="affffff7"/>
              <w:ind w:firstLine="0"/>
              <w:rPr>
                <w:iCs/>
                <w:color w:val="000000" w:themeColor="text1"/>
                <w:sz w:val="20"/>
                <w:szCs w:val="20"/>
                <w:lang w:val="ru-RU"/>
              </w:rPr>
            </w:pPr>
            <w:r>
              <w:rPr>
                <w:iCs/>
                <w:color w:val="000000" w:themeColor="text1"/>
                <w:sz w:val="20"/>
                <w:szCs w:val="20"/>
                <w:lang w:val="ru-RU"/>
              </w:rPr>
              <w:t>О</w:t>
            </w:r>
            <w:r w:rsidR="00D9285F" w:rsidRPr="009E03FC">
              <w:rPr>
                <w:iCs/>
                <w:color w:val="000000" w:themeColor="text1"/>
                <w:sz w:val="20"/>
                <w:szCs w:val="20"/>
                <w:lang w:val="ru-RU"/>
              </w:rPr>
              <w:t>рганы местного самоуправления</w:t>
            </w:r>
          </w:p>
        </w:tc>
        <w:tc>
          <w:tcPr>
            <w:tcW w:w="850" w:type="dxa"/>
          </w:tcPr>
          <w:p w14:paraId="6A897F07" w14:textId="77777777" w:rsidR="00D9285F" w:rsidRPr="009E03FC"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78FE0570" w14:textId="77777777" w:rsidTr="00EA46EA">
        <w:trPr>
          <w:cantSplit/>
        </w:trPr>
        <w:tc>
          <w:tcPr>
            <w:tcW w:w="1266" w:type="dxa"/>
            <w:vMerge/>
          </w:tcPr>
          <w:p w14:paraId="6D1FD6F0" w14:textId="77777777" w:rsidR="00D9285F" w:rsidRDefault="00D9285F" w:rsidP="00D9285F">
            <w:pPr>
              <w:pStyle w:val="affffff7"/>
              <w:ind w:firstLine="0"/>
              <w:rPr>
                <w:iCs/>
                <w:color w:val="000000" w:themeColor="text1"/>
                <w:sz w:val="20"/>
                <w:szCs w:val="20"/>
                <w:lang w:val="ru-RU"/>
              </w:rPr>
            </w:pPr>
          </w:p>
        </w:tc>
        <w:tc>
          <w:tcPr>
            <w:tcW w:w="1597" w:type="dxa"/>
            <w:vMerge/>
          </w:tcPr>
          <w:p w14:paraId="7985A8CC"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7A9A4CE"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 </w:t>
            </w:r>
            <w:r>
              <w:rPr>
                <w:iCs/>
                <w:color w:val="000000" w:themeColor="text1"/>
                <w:sz w:val="20"/>
                <w:szCs w:val="20"/>
                <w:lang w:val="ru-RU"/>
              </w:rPr>
              <w:t>2500-3000 кв. м общей площади</w:t>
            </w:r>
          </w:p>
        </w:tc>
        <w:tc>
          <w:tcPr>
            <w:tcW w:w="3260" w:type="dxa"/>
            <w:gridSpan w:val="2"/>
          </w:tcPr>
          <w:p w14:paraId="62242EB4"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Административно-управленческие учреждения, здания и помещения общественных организаций</w:t>
            </w:r>
          </w:p>
        </w:tc>
        <w:tc>
          <w:tcPr>
            <w:tcW w:w="850" w:type="dxa"/>
          </w:tcPr>
          <w:p w14:paraId="21208E41"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518EE618" w14:textId="77777777" w:rsidTr="00EA46EA">
        <w:trPr>
          <w:cantSplit/>
        </w:trPr>
        <w:tc>
          <w:tcPr>
            <w:tcW w:w="1266" w:type="dxa"/>
            <w:vMerge/>
          </w:tcPr>
          <w:p w14:paraId="442391DF" w14:textId="77777777" w:rsidR="00D9285F" w:rsidRDefault="00D9285F" w:rsidP="00D9285F">
            <w:pPr>
              <w:pStyle w:val="affffff7"/>
              <w:ind w:firstLine="0"/>
              <w:rPr>
                <w:iCs/>
                <w:color w:val="000000" w:themeColor="text1"/>
                <w:sz w:val="20"/>
                <w:szCs w:val="20"/>
                <w:lang w:val="ru-RU"/>
              </w:rPr>
            </w:pPr>
          </w:p>
        </w:tc>
        <w:tc>
          <w:tcPr>
            <w:tcW w:w="1597" w:type="dxa"/>
            <w:vMerge/>
          </w:tcPr>
          <w:p w14:paraId="239FFF5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4C137297"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 </w:t>
            </w:r>
            <w:r>
              <w:rPr>
                <w:iCs/>
                <w:color w:val="000000" w:themeColor="text1"/>
                <w:sz w:val="20"/>
                <w:szCs w:val="20"/>
                <w:lang w:val="ru-RU"/>
              </w:rPr>
              <w:t>1250-1500 кв. м общей площади</w:t>
            </w:r>
          </w:p>
        </w:tc>
        <w:tc>
          <w:tcPr>
            <w:tcW w:w="3260" w:type="dxa"/>
            <w:gridSpan w:val="2"/>
          </w:tcPr>
          <w:p w14:paraId="211FD75C"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Коммерческо-деловые центры, офисные здания и помещения, страховые компании</w:t>
            </w:r>
          </w:p>
        </w:tc>
        <w:tc>
          <w:tcPr>
            <w:tcW w:w="850" w:type="dxa"/>
          </w:tcPr>
          <w:p w14:paraId="5D95A95B"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4EA6508F" w14:textId="77777777" w:rsidTr="00EA46EA">
        <w:trPr>
          <w:cantSplit/>
        </w:trPr>
        <w:tc>
          <w:tcPr>
            <w:tcW w:w="1266" w:type="dxa"/>
            <w:vMerge/>
          </w:tcPr>
          <w:p w14:paraId="721DFEFB" w14:textId="77777777" w:rsidR="00D9285F" w:rsidRDefault="00D9285F" w:rsidP="00D9285F">
            <w:pPr>
              <w:pStyle w:val="affffff7"/>
              <w:ind w:firstLine="0"/>
              <w:rPr>
                <w:iCs/>
                <w:color w:val="000000" w:themeColor="text1"/>
                <w:sz w:val="20"/>
                <w:szCs w:val="20"/>
                <w:lang w:val="ru-RU"/>
              </w:rPr>
            </w:pPr>
          </w:p>
        </w:tc>
        <w:tc>
          <w:tcPr>
            <w:tcW w:w="1597" w:type="dxa"/>
            <w:vMerge/>
          </w:tcPr>
          <w:p w14:paraId="03CBE25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3FB6E086"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 </w:t>
            </w:r>
            <w:r>
              <w:rPr>
                <w:iCs/>
                <w:color w:val="000000" w:themeColor="text1"/>
                <w:sz w:val="20"/>
                <w:szCs w:val="20"/>
                <w:lang w:val="ru-RU"/>
              </w:rPr>
              <w:t>750-800 кв. м общей площади</w:t>
            </w:r>
          </w:p>
        </w:tc>
        <w:tc>
          <w:tcPr>
            <w:tcW w:w="3260" w:type="dxa"/>
            <w:gridSpan w:val="2"/>
          </w:tcPr>
          <w:p w14:paraId="65D04201"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Банки и банковские учреждения, кредитно-финансовые учреждения</w:t>
            </w:r>
            <w:r>
              <w:rPr>
                <w:iCs/>
                <w:color w:val="000000" w:themeColor="text1"/>
                <w:sz w:val="20"/>
                <w:szCs w:val="20"/>
                <w:lang w:val="ru-RU"/>
              </w:rPr>
              <w:t xml:space="preserve"> с операционными залами</w:t>
            </w:r>
          </w:p>
        </w:tc>
        <w:tc>
          <w:tcPr>
            <w:tcW w:w="850" w:type="dxa"/>
          </w:tcPr>
          <w:p w14:paraId="01810B97"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3110444B" w14:textId="77777777" w:rsidTr="00EA46EA">
        <w:trPr>
          <w:cantSplit/>
        </w:trPr>
        <w:tc>
          <w:tcPr>
            <w:tcW w:w="1266" w:type="dxa"/>
            <w:vMerge/>
          </w:tcPr>
          <w:p w14:paraId="5D6D5A56" w14:textId="77777777" w:rsidR="00D9285F" w:rsidRDefault="00D9285F" w:rsidP="00D9285F">
            <w:pPr>
              <w:pStyle w:val="affffff7"/>
              <w:ind w:firstLine="0"/>
              <w:rPr>
                <w:iCs/>
                <w:color w:val="000000" w:themeColor="text1"/>
                <w:sz w:val="20"/>
                <w:szCs w:val="20"/>
                <w:lang w:val="ru-RU"/>
              </w:rPr>
            </w:pPr>
          </w:p>
        </w:tc>
        <w:tc>
          <w:tcPr>
            <w:tcW w:w="1597" w:type="dxa"/>
            <w:vMerge/>
          </w:tcPr>
          <w:p w14:paraId="472F791F"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034678FA"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 </w:t>
            </w:r>
            <w:r>
              <w:rPr>
                <w:iCs/>
                <w:color w:val="000000" w:themeColor="text1"/>
                <w:sz w:val="20"/>
                <w:szCs w:val="20"/>
                <w:lang w:val="ru-RU"/>
              </w:rPr>
              <w:t>1400-1500 кв. м общей площади</w:t>
            </w:r>
          </w:p>
        </w:tc>
        <w:tc>
          <w:tcPr>
            <w:tcW w:w="3260" w:type="dxa"/>
            <w:gridSpan w:val="2"/>
          </w:tcPr>
          <w:p w14:paraId="419BB2B6"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Банки и банковские учреждения, кредитно-финансовые учреждения</w:t>
            </w:r>
            <w:r>
              <w:rPr>
                <w:iCs/>
                <w:color w:val="000000" w:themeColor="text1"/>
                <w:sz w:val="20"/>
                <w:szCs w:val="20"/>
                <w:lang w:val="ru-RU"/>
              </w:rPr>
              <w:t xml:space="preserve"> без операционных залов</w:t>
            </w:r>
          </w:p>
        </w:tc>
        <w:tc>
          <w:tcPr>
            <w:tcW w:w="850" w:type="dxa"/>
          </w:tcPr>
          <w:p w14:paraId="0D23CA30"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2BC3CFB1" w14:textId="77777777" w:rsidTr="00EA46EA">
        <w:trPr>
          <w:cantSplit/>
        </w:trPr>
        <w:tc>
          <w:tcPr>
            <w:tcW w:w="1266" w:type="dxa"/>
            <w:vMerge/>
          </w:tcPr>
          <w:p w14:paraId="5818B534" w14:textId="77777777" w:rsidR="00D9285F" w:rsidRDefault="00D9285F" w:rsidP="00D9285F">
            <w:pPr>
              <w:pStyle w:val="affffff7"/>
              <w:ind w:firstLine="0"/>
              <w:rPr>
                <w:iCs/>
                <w:color w:val="000000" w:themeColor="text1"/>
                <w:sz w:val="20"/>
                <w:szCs w:val="20"/>
                <w:lang w:val="ru-RU"/>
              </w:rPr>
            </w:pPr>
          </w:p>
        </w:tc>
        <w:tc>
          <w:tcPr>
            <w:tcW w:w="1597" w:type="dxa"/>
            <w:vMerge/>
          </w:tcPr>
          <w:p w14:paraId="46EC826D"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7A547712"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w:t>
            </w:r>
            <w:r>
              <w:rPr>
                <w:iCs/>
                <w:color w:val="000000" w:themeColor="text1"/>
                <w:sz w:val="20"/>
                <w:szCs w:val="20"/>
                <w:lang w:val="ru-RU"/>
              </w:rPr>
              <w:t>ичество</w:t>
            </w:r>
            <w:r w:rsidRPr="009E03FC">
              <w:rPr>
                <w:iCs/>
                <w:color w:val="000000" w:themeColor="text1"/>
                <w:sz w:val="20"/>
                <w:szCs w:val="20"/>
                <w:lang w:val="ru-RU"/>
              </w:rPr>
              <w:t xml:space="preserve"> парковочных мест на</w:t>
            </w:r>
            <w:r>
              <w:rPr>
                <w:iCs/>
                <w:color w:val="000000" w:themeColor="text1"/>
                <w:sz w:val="20"/>
                <w:szCs w:val="20"/>
                <w:lang w:val="ru-RU"/>
              </w:rPr>
              <w:t xml:space="preserve"> 20-30 преподавателей, занятых в 1 смену</w:t>
            </w:r>
          </w:p>
        </w:tc>
        <w:tc>
          <w:tcPr>
            <w:tcW w:w="3260" w:type="dxa"/>
            <w:gridSpan w:val="2"/>
          </w:tcPr>
          <w:p w14:paraId="1568E7D3"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Профессиональные образовательные организации, образовательные организации искусств городского значения</w:t>
            </w:r>
          </w:p>
        </w:tc>
        <w:tc>
          <w:tcPr>
            <w:tcW w:w="850" w:type="dxa"/>
          </w:tcPr>
          <w:p w14:paraId="74924DE9"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2CE74613" w14:textId="77777777" w:rsidTr="00EA46EA">
        <w:trPr>
          <w:cantSplit/>
        </w:trPr>
        <w:tc>
          <w:tcPr>
            <w:tcW w:w="1266" w:type="dxa"/>
            <w:vMerge/>
          </w:tcPr>
          <w:p w14:paraId="7C58DC85" w14:textId="77777777" w:rsidR="00D9285F" w:rsidRDefault="00D9285F" w:rsidP="00D9285F">
            <w:pPr>
              <w:pStyle w:val="affffff7"/>
              <w:ind w:firstLine="0"/>
              <w:rPr>
                <w:iCs/>
                <w:color w:val="000000" w:themeColor="text1"/>
                <w:sz w:val="20"/>
                <w:szCs w:val="20"/>
                <w:lang w:val="ru-RU"/>
              </w:rPr>
            </w:pPr>
          </w:p>
        </w:tc>
        <w:tc>
          <w:tcPr>
            <w:tcW w:w="1597" w:type="dxa"/>
            <w:vMerge/>
          </w:tcPr>
          <w:p w14:paraId="7810CFA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37FB24E4"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100-120</w:t>
            </w:r>
            <w:r w:rsidRPr="009E03FC">
              <w:rPr>
                <w:iCs/>
                <w:color w:val="000000" w:themeColor="text1"/>
                <w:sz w:val="20"/>
                <w:szCs w:val="20"/>
                <w:lang w:val="ru-RU"/>
              </w:rPr>
              <w:t xml:space="preserve"> чел., работающих в двух смежных сменах</w:t>
            </w:r>
          </w:p>
        </w:tc>
        <w:tc>
          <w:tcPr>
            <w:tcW w:w="3260" w:type="dxa"/>
            <w:gridSpan w:val="2"/>
          </w:tcPr>
          <w:p w14:paraId="38C315F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Производственные здания, коммунально-складские объекты, размещаемые в составе многофункциональных зон</w:t>
            </w:r>
          </w:p>
        </w:tc>
        <w:tc>
          <w:tcPr>
            <w:tcW w:w="850" w:type="dxa"/>
          </w:tcPr>
          <w:p w14:paraId="2F2EAE73"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757D1306" w14:textId="77777777" w:rsidTr="00EA46EA">
        <w:trPr>
          <w:cantSplit/>
        </w:trPr>
        <w:tc>
          <w:tcPr>
            <w:tcW w:w="1266" w:type="dxa"/>
            <w:vMerge/>
          </w:tcPr>
          <w:p w14:paraId="3F7807A4" w14:textId="77777777" w:rsidR="00D9285F" w:rsidRDefault="00D9285F" w:rsidP="00D9285F">
            <w:pPr>
              <w:pStyle w:val="affffff7"/>
              <w:ind w:firstLine="0"/>
              <w:rPr>
                <w:iCs/>
                <w:color w:val="000000" w:themeColor="text1"/>
                <w:sz w:val="20"/>
                <w:szCs w:val="20"/>
                <w:lang w:val="ru-RU"/>
              </w:rPr>
            </w:pPr>
          </w:p>
        </w:tc>
        <w:tc>
          <w:tcPr>
            <w:tcW w:w="1597" w:type="dxa"/>
            <w:vMerge/>
          </w:tcPr>
          <w:p w14:paraId="7AC9F604"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30EFF6AF" w14:textId="77777777" w:rsidR="00D9285F" w:rsidRPr="009E03FC" w:rsidRDefault="00D9285F" w:rsidP="00D9285F">
            <w:pPr>
              <w:pStyle w:val="affffff7"/>
              <w:ind w:firstLine="0"/>
              <w:rPr>
                <w:iCs/>
                <w:color w:val="000000" w:themeColor="text1"/>
                <w:sz w:val="20"/>
                <w:szCs w:val="20"/>
                <w:lang w:val="ru-RU"/>
              </w:rPr>
            </w:pPr>
            <w:r w:rsidRPr="00060480">
              <w:rPr>
                <w:iCs/>
                <w:color w:val="000000" w:themeColor="text1"/>
                <w:sz w:val="20"/>
                <w:szCs w:val="20"/>
                <w:lang w:val="ru-RU"/>
              </w:rPr>
              <w:t xml:space="preserve">Количество парковочных мест на </w:t>
            </w:r>
            <w:r>
              <w:rPr>
                <w:iCs/>
                <w:color w:val="000000" w:themeColor="text1"/>
                <w:sz w:val="20"/>
                <w:szCs w:val="20"/>
                <w:lang w:val="ru-RU"/>
              </w:rPr>
              <w:t>10000-20000</w:t>
            </w:r>
            <w:r w:rsidRPr="00060480">
              <w:rPr>
                <w:iCs/>
                <w:color w:val="000000" w:themeColor="text1"/>
                <w:sz w:val="20"/>
                <w:szCs w:val="20"/>
                <w:lang w:val="ru-RU"/>
              </w:rPr>
              <w:t xml:space="preserve"> человек, работающих в двух смежных сменах</w:t>
            </w:r>
          </w:p>
        </w:tc>
        <w:tc>
          <w:tcPr>
            <w:tcW w:w="3260" w:type="dxa"/>
            <w:gridSpan w:val="2"/>
          </w:tcPr>
          <w:p w14:paraId="00D75B8A" w14:textId="77777777" w:rsidR="00D9285F" w:rsidRPr="009E03FC" w:rsidRDefault="00D9285F" w:rsidP="00D9285F">
            <w:pPr>
              <w:pStyle w:val="affffff7"/>
              <w:ind w:firstLine="0"/>
              <w:rPr>
                <w:iCs/>
                <w:color w:val="000000" w:themeColor="text1"/>
                <w:sz w:val="20"/>
                <w:szCs w:val="20"/>
                <w:lang w:val="ru-RU"/>
              </w:rPr>
            </w:pPr>
            <w:r w:rsidRPr="00060480">
              <w:rPr>
                <w:iCs/>
                <w:color w:val="000000" w:themeColor="text1"/>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850" w:type="dxa"/>
          </w:tcPr>
          <w:p w14:paraId="60DF66F1"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02DD3F2E" w14:textId="77777777" w:rsidTr="00EA46EA">
        <w:trPr>
          <w:cantSplit/>
        </w:trPr>
        <w:tc>
          <w:tcPr>
            <w:tcW w:w="1266" w:type="dxa"/>
            <w:vMerge/>
          </w:tcPr>
          <w:p w14:paraId="5A4FD2ED" w14:textId="77777777" w:rsidR="00D9285F" w:rsidRDefault="00D9285F" w:rsidP="00D9285F">
            <w:pPr>
              <w:pStyle w:val="affffff7"/>
              <w:ind w:firstLine="0"/>
              <w:rPr>
                <w:iCs/>
                <w:color w:val="000000" w:themeColor="text1"/>
                <w:sz w:val="20"/>
                <w:szCs w:val="20"/>
                <w:lang w:val="ru-RU"/>
              </w:rPr>
            </w:pPr>
          </w:p>
        </w:tc>
        <w:tc>
          <w:tcPr>
            <w:tcW w:w="1597" w:type="dxa"/>
            <w:vMerge/>
          </w:tcPr>
          <w:p w14:paraId="435BB0C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2F99A49A"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1500-1600</w:t>
            </w:r>
            <w:r w:rsidRPr="009E03FC">
              <w:rPr>
                <w:iCs/>
                <w:color w:val="000000" w:themeColor="text1"/>
                <w:sz w:val="20"/>
                <w:szCs w:val="20"/>
                <w:lang w:val="ru-RU"/>
              </w:rPr>
              <w:t xml:space="preserve"> кв. м общей площади</w:t>
            </w:r>
          </w:p>
        </w:tc>
        <w:tc>
          <w:tcPr>
            <w:tcW w:w="3260" w:type="dxa"/>
            <w:gridSpan w:val="2"/>
          </w:tcPr>
          <w:p w14:paraId="344C6769"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Магазины-склады (мелкооптовой и розничной торговли, гипермаркеты)</w:t>
            </w:r>
          </w:p>
        </w:tc>
        <w:tc>
          <w:tcPr>
            <w:tcW w:w="850" w:type="dxa"/>
          </w:tcPr>
          <w:p w14:paraId="7227FB36"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119F70E8" w14:textId="77777777" w:rsidTr="00EA46EA">
        <w:trPr>
          <w:cantSplit/>
        </w:trPr>
        <w:tc>
          <w:tcPr>
            <w:tcW w:w="1266" w:type="dxa"/>
            <w:vMerge/>
          </w:tcPr>
          <w:p w14:paraId="4DA1F662" w14:textId="77777777" w:rsidR="00D9285F" w:rsidRDefault="00D9285F" w:rsidP="00D9285F">
            <w:pPr>
              <w:pStyle w:val="affffff7"/>
              <w:ind w:firstLine="0"/>
              <w:rPr>
                <w:iCs/>
                <w:color w:val="000000" w:themeColor="text1"/>
                <w:sz w:val="20"/>
                <w:szCs w:val="20"/>
                <w:lang w:val="ru-RU"/>
              </w:rPr>
            </w:pPr>
          </w:p>
        </w:tc>
        <w:tc>
          <w:tcPr>
            <w:tcW w:w="1597" w:type="dxa"/>
            <w:vMerge/>
          </w:tcPr>
          <w:p w14:paraId="5975FC58"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E5EA7A5"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30-40</w:t>
            </w:r>
            <w:r w:rsidRPr="009E03FC">
              <w:rPr>
                <w:iCs/>
                <w:color w:val="000000" w:themeColor="text1"/>
                <w:sz w:val="20"/>
                <w:szCs w:val="20"/>
                <w:lang w:val="ru-RU"/>
              </w:rPr>
              <w:t xml:space="preserve"> кв. м общей площади</w:t>
            </w:r>
          </w:p>
        </w:tc>
        <w:tc>
          <w:tcPr>
            <w:tcW w:w="3260" w:type="dxa"/>
            <w:gridSpan w:val="2"/>
          </w:tcPr>
          <w:p w14:paraId="3052191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Универсальные и непродовольственные постоянные рынки</w:t>
            </w:r>
          </w:p>
        </w:tc>
        <w:tc>
          <w:tcPr>
            <w:tcW w:w="850" w:type="dxa"/>
          </w:tcPr>
          <w:p w14:paraId="58997161"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63BD7BE5" w14:textId="77777777" w:rsidTr="00EA46EA">
        <w:trPr>
          <w:cantSplit/>
        </w:trPr>
        <w:tc>
          <w:tcPr>
            <w:tcW w:w="1266" w:type="dxa"/>
            <w:vMerge/>
          </w:tcPr>
          <w:p w14:paraId="2CBB1F84" w14:textId="77777777" w:rsidR="00D9285F" w:rsidRDefault="00D9285F" w:rsidP="00D9285F">
            <w:pPr>
              <w:pStyle w:val="affffff7"/>
              <w:ind w:firstLine="0"/>
              <w:rPr>
                <w:iCs/>
                <w:color w:val="000000" w:themeColor="text1"/>
                <w:sz w:val="20"/>
                <w:szCs w:val="20"/>
                <w:lang w:val="ru-RU"/>
              </w:rPr>
            </w:pPr>
          </w:p>
        </w:tc>
        <w:tc>
          <w:tcPr>
            <w:tcW w:w="1597" w:type="dxa"/>
            <w:vMerge/>
          </w:tcPr>
          <w:p w14:paraId="21B4DD60"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329D7E39"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1500-2000</w:t>
            </w:r>
            <w:r w:rsidRPr="009E03FC">
              <w:rPr>
                <w:iCs/>
                <w:color w:val="000000" w:themeColor="text1"/>
                <w:sz w:val="20"/>
                <w:szCs w:val="20"/>
                <w:lang w:val="ru-RU"/>
              </w:rPr>
              <w:t xml:space="preserve"> кв. м общей площади</w:t>
            </w:r>
          </w:p>
        </w:tc>
        <w:tc>
          <w:tcPr>
            <w:tcW w:w="3260" w:type="dxa"/>
            <w:gridSpan w:val="2"/>
          </w:tcPr>
          <w:p w14:paraId="5F001C15"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Продовольственные и сельскохозяйственные постоянные рынки</w:t>
            </w:r>
          </w:p>
        </w:tc>
        <w:tc>
          <w:tcPr>
            <w:tcW w:w="850" w:type="dxa"/>
          </w:tcPr>
          <w:p w14:paraId="2242477E"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268D71F0" w14:textId="77777777" w:rsidTr="00EA46EA">
        <w:trPr>
          <w:cantSplit/>
        </w:trPr>
        <w:tc>
          <w:tcPr>
            <w:tcW w:w="1266" w:type="dxa"/>
            <w:vMerge/>
          </w:tcPr>
          <w:p w14:paraId="7746F933" w14:textId="77777777" w:rsidR="00D9285F" w:rsidRDefault="00D9285F" w:rsidP="00D9285F">
            <w:pPr>
              <w:pStyle w:val="affffff7"/>
              <w:ind w:firstLine="0"/>
              <w:rPr>
                <w:iCs/>
                <w:color w:val="000000" w:themeColor="text1"/>
                <w:sz w:val="20"/>
                <w:szCs w:val="20"/>
                <w:lang w:val="ru-RU"/>
              </w:rPr>
            </w:pPr>
          </w:p>
        </w:tc>
        <w:tc>
          <w:tcPr>
            <w:tcW w:w="1597" w:type="dxa"/>
            <w:vMerge/>
          </w:tcPr>
          <w:p w14:paraId="78D300C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51D1B7D2"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4-5 посадочных мест</w:t>
            </w:r>
          </w:p>
        </w:tc>
        <w:tc>
          <w:tcPr>
            <w:tcW w:w="3260" w:type="dxa"/>
            <w:gridSpan w:val="2"/>
          </w:tcPr>
          <w:p w14:paraId="7585D1EC"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Предприятия общественного питания периодического спроса (рестораны, кафе)</w:t>
            </w:r>
          </w:p>
        </w:tc>
        <w:tc>
          <w:tcPr>
            <w:tcW w:w="850" w:type="dxa"/>
          </w:tcPr>
          <w:p w14:paraId="29D33463"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1920918D" w14:textId="77777777" w:rsidTr="00EA46EA">
        <w:trPr>
          <w:cantSplit/>
        </w:trPr>
        <w:tc>
          <w:tcPr>
            <w:tcW w:w="1266" w:type="dxa"/>
            <w:vMerge/>
          </w:tcPr>
          <w:p w14:paraId="1B58D1F7" w14:textId="77777777" w:rsidR="00D9285F" w:rsidRDefault="00D9285F" w:rsidP="00D9285F">
            <w:pPr>
              <w:pStyle w:val="affffff7"/>
              <w:ind w:firstLine="0"/>
              <w:rPr>
                <w:iCs/>
                <w:color w:val="000000" w:themeColor="text1"/>
                <w:sz w:val="20"/>
                <w:szCs w:val="20"/>
                <w:lang w:val="ru-RU"/>
              </w:rPr>
            </w:pPr>
          </w:p>
        </w:tc>
        <w:tc>
          <w:tcPr>
            <w:tcW w:w="1597" w:type="dxa"/>
            <w:vMerge/>
          </w:tcPr>
          <w:p w14:paraId="397BB909"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5A7672F9"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2000-2500</w:t>
            </w:r>
            <w:r w:rsidRPr="009E03FC">
              <w:rPr>
                <w:iCs/>
                <w:color w:val="000000" w:themeColor="text1"/>
                <w:sz w:val="20"/>
                <w:szCs w:val="20"/>
                <w:lang w:val="ru-RU"/>
              </w:rPr>
              <w:t xml:space="preserve"> единовременных посетителей</w:t>
            </w:r>
          </w:p>
        </w:tc>
        <w:tc>
          <w:tcPr>
            <w:tcW w:w="3260" w:type="dxa"/>
            <w:gridSpan w:val="2"/>
          </w:tcPr>
          <w:p w14:paraId="0D25991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Бани</w:t>
            </w:r>
          </w:p>
        </w:tc>
        <w:tc>
          <w:tcPr>
            <w:tcW w:w="850" w:type="dxa"/>
          </w:tcPr>
          <w:p w14:paraId="766EF100"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781F4814" w14:textId="77777777" w:rsidTr="00EA46EA">
        <w:trPr>
          <w:cantSplit/>
        </w:trPr>
        <w:tc>
          <w:tcPr>
            <w:tcW w:w="1266" w:type="dxa"/>
            <w:vMerge/>
          </w:tcPr>
          <w:p w14:paraId="117C8E24" w14:textId="77777777" w:rsidR="00D9285F" w:rsidRDefault="00D9285F" w:rsidP="00D9285F">
            <w:pPr>
              <w:pStyle w:val="affffff7"/>
              <w:ind w:firstLine="0"/>
              <w:rPr>
                <w:iCs/>
                <w:color w:val="000000" w:themeColor="text1"/>
                <w:sz w:val="20"/>
                <w:szCs w:val="20"/>
                <w:lang w:val="ru-RU"/>
              </w:rPr>
            </w:pPr>
          </w:p>
        </w:tc>
        <w:tc>
          <w:tcPr>
            <w:tcW w:w="1597" w:type="dxa"/>
            <w:vMerge/>
          </w:tcPr>
          <w:p w14:paraId="7265AC3A"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418D3344"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20-30</w:t>
            </w:r>
            <w:r w:rsidRPr="009E03FC">
              <w:rPr>
                <w:iCs/>
                <w:color w:val="000000" w:themeColor="text1"/>
                <w:sz w:val="20"/>
                <w:szCs w:val="20"/>
                <w:lang w:val="ru-RU"/>
              </w:rPr>
              <w:t xml:space="preserve"> кв. м общей площади</w:t>
            </w:r>
          </w:p>
        </w:tc>
        <w:tc>
          <w:tcPr>
            <w:tcW w:w="3260" w:type="dxa"/>
            <w:gridSpan w:val="2"/>
          </w:tcPr>
          <w:p w14:paraId="60F49DD4"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Ателье, фотосалоны городского значения, салоны-парикмахерские, салоны красоты, солярии, салоны моды, свадебные салоны</w:t>
            </w:r>
          </w:p>
        </w:tc>
        <w:tc>
          <w:tcPr>
            <w:tcW w:w="850" w:type="dxa"/>
          </w:tcPr>
          <w:p w14:paraId="2357BDF6" w14:textId="77777777" w:rsidR="00D9285F" w:rsidRDefault="00D9285F" w:rsidP="00D9285F">
            <w:pPr>
              <w:pStyle w:val="affffff7"/>
              <w:ind w:firstLine="0"/>
              <w:jc w:val="center"/>
              <w:rPr>
                <w:iCs/>
                <w:color w:val="000000" w:themeColor="text1"/>
                <w:sz w:val="20"/>
                <w:szCs w:val="20"/>
                <w:lang w:val="ru-RU"/>
              </w:rPr>
            </w:pPr>
            <w:r w:rsidRPr="009E03FC">
              <w:rPr>
                <w:iCs/>
                <w:color w:val="000000" w:themeColor="text1"/>
                <w:sz w:val="20"/>
                <w:szCs w:val="20"/>
                <w:lang w:val="ru-RU"/>
              </w:rPr>
              <w:t>1</w:t>
            </w:r>
          </w:p>
        </w:tc>
      </w:tr>
      <w:tr w:rsidR="00D9285F" w:rsidRPr="009E03FC" w14:paraId="290A9F78" w14:textId="77777777" w:rsidTr="00EA46EA">
        <w:trPr>
          <w:cantSplit/>
        </w:trPr>
        <w:tc>
          <w:tcPr>
            <w:tcW w:w="1266" w:type="dxa"/>
            <w:vMerge/>
          </w:tcPr>
          <w:p w14:paraId="631D0C91" w14:textId="77777777" w:rsidR="00D9285F" w:rsidRDefault="00D9285F" w:rsidP="00D9285F">
            <w:pPr>
              <w:pStyle w:val="affffff7"/>
              <w:ind w:firstLine="0"/>
              <w:rPr>
                <w:iCs/>
                <w:color w:val="000000" w:themeColor="text1"/>
                <w:sz w:val="20"/>
                <w:szCs w:val="20"/>
                <w:lang w:val="ru-RU"/>
              </w:rPr>
            </w:pPr>
          </w:p>
        </w:tc>
        <w:tc>
          <w:tcPr>
            <w:tcW w:w="1597" w:type="dxa"/>
            <w:vMerge/>
          </w:tcPr>
          <w:p w14:paraId="6C7806B1"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53A5A35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50-60</w:t>
            </w:r>
            <w:r w:rsidRPr="009E03FC">
              <w:rPr>
                <w:iCs/>
                <w:color w:val="000000" w:themeColor="text1"/>
                <w:sz w:val="20"/>
                <w:szCs w:val="20"/>
                <w:lang w:val="ru-RU"/>
              </w:rPr>
              <w:t xml:space="preserve"> кв. м общей площади</w:t>
            </w:r>
          </w:p>
        </w:tc>
        <w:tc>
          <w:tcPr>
            <w:tcW w:w="3260" w:type="dxa"/>
            <w:gridSpan w:val="2"/>
          </w:tcPr>
          <w:p w14:paraId="1478484E"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Салоны ритуальных услуг</w:t>
            </w:r>
          </w:p>
        </w:tc>
        <w:tc>
          <w:tcPr>
            <w:tcW w:w="850" w:type="dxa"/>
          </w:tcPr>
          <w:p w14:paraId="657A89F0" w14:textId="77777777" w:rsidR="00D9285F" w:rsidRPr="009E03FC"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6982E798" w14:textId="77777777" w:rsidTr="00EA46EA">
        <w:trPr>
          <w:cantSplit/>
        </w:trPr>
        <w:tc>
          <w:tcPr>
            <w:tcW w:w="1266" w:type="dxa"/>
            <w:vMerge/>
          </w:tcPr>
          <w:p w14:paraId="007FFEC4" w14:textId="77777777" w:rsidR="00D9285F" w:rsidRDefault="00D9285F" w:rsidP="00D9285F">
            <w:pPr>
              <w:pStyle w:val="affffff7"/>
              <w:ind w:firstLine="0"/>
              <w:rPr>
                <w:iCs/>
                <w:color w:val="000000" w:themeColor="text1"/>
                <w:sz w:val="20"/>
                <w:szCs w:val="20"/>
                <w:lang w:val="ru-RU"/>
              </w:rPr>
            </w:pPr>
          </w:p>
        </w:tc>
        <w:tc>
          <w:tcPr>
            <w:tcW w:w="1597" w:type="dxa"/>
            <w:vMerge/>
          </w:tcPr>
          <w:p w14:paraId="495D57C8"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CFD5E70" w14:textId="77777777" w:rsidR="00D9285F" w:rsidRPr="009E03FC" w:rsidRDefault="00D9285F" w:rsidP="00D9285F">
            <w:pPr>
              <w:pStyle w:val="affffff7"/>
              <w:ind w:firstLine="0"/>
              <w:rPr>
                <w:iCs/>
                <w:color w:val="000000" w:themeColor="text1"/>
                <w:sz w:val="20"/>
                <w:szCs w:val="20"/>
                <w:lang w:val="ru-RU"/>
              </w:rPr>
            </w:pPr>
            <w:r>
              <w:rPr>
                <w:iCs/>
                <w:color w:val="000000" w:themeColor="text1"/>
                <w:sz w:val="20"/>
                <w:szCs w:val="20"/>
                <w:lang w:val="ru-RU"/>
              </w:rPr>
              <w:t>Количество парковочных мест на 40-100 зрительских мест</w:t>
            </w:r>
          </w:p>
        </w:tc>
        <w:tc>
          <w:tcPr>
            <w:tcW w:w="3260" w:type="dxa"/>
            <w:gridSpan w:val="2"/>
          </w:tcPr>
          <w:p w14:paraId="3F1CB844" w14:textId="77777777" w:rsidR="00D9285F" w:rsidRPr="009E03FC" w:rsidRDefault="00D9285F" w:rsidP="00D9285F">
            <w:pPr>
              <w:pStyle w:val="affffff7"/>
              <w:ind w:firstLine="0"/>
              <w:rPr>
                <w:iCs/>
                <w:color w:val="000000" w:themeColor="text1"/>
                <w:sz w:val="20"/>
                <w:szCs w:val="20"/>
                <w:lang w:val="ru-RU"/>
              </w:rPr>
            </w:pPr>
            <w:r>
              <w:rPr>
                <w:iCs/>
                <w:color w:val="000000" w:themeColor="text1"/>
                <w:sz w:val="20"/>
                <w:szCs w:val="20"/>
                <w:lang w:val="ru-RU"/>
              </w:rPr>
              <w:t>Театры, концертные залы городского значения (1 уровень комфорта)</w:t>
            </w:r>
          </w:p>
        </w:tc>
        <w:tc>
          <w:tcPr>
            <w:tcW w:w="850" w:type="dxa"/>
          </w:tcPr>
          <w:p w14:paraId="4BD5F0C7"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5186FF32" w14:textId="77777777" w:rsidTr="00EA46EA">
        <w:trPr>
          <w:cantSplit/>
        </w:trPr>
        <w:tc>
          <w:tcPr>
            <w:tcW w:w="1266" w:type="dxa"/>
            <w:vMerge/>
          </w:tcPr>
          <w:p w14:paraId="5DFBA23C" w14:textId="77777777" w:rsidR="00D9285F" w:rsidRDefault="00D9285F" w:rsidP="00D9285F">
            <w:pPr>
              <w:pStyle w:val="affffff7"/>
              <w:ind w:firstLine="0"/>
              <w:rPr>
                <w:iCs/>
                <w:color w:val="000000" w:themeColor="text1"/>
                <w:sz w:val="20"/>
                <w:szCs w:val="20"/>
                <w:lang w:val="ru-RU"/>
              </w:rPr>
            </w:pPr>
          </w:p>
        </w:tc>
        <w:tc>
          <w:tcPr>
            <w:tcW w:w="1597" w:type="dxa"/>
            <w:vMerge/>
          </w:tcPr>
          <w:p w14:paraId="198BC6D8"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2258074A"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Количество парковочных мест на 15-20 зрительских мест</w:t>
            </w:r>
          </w:p>
        </w:tc>
        <w:tc>
          <w:tcPr>
            <w:tcW w:w="3260" w:type="dxa"/>
            <w:gridSpan w:val="2"/>
          </w:tcPr>
          <w:p w14:paraId="261C6BEA"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Другие театры и концертные залы (2 уровень комфорта) и конференц-залы</w:t>
            </w:r>
          </w:p>
        </w:tc>
        <w:tc>
          <w:tcPr>
            <w:tcW w:w="850" w:type="dxa"/>
          </w:tcPr>
          <w:p w14:paraId="2B64B52B"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441E042C" w14:textId="77777777" w:rsidTr="00EA46EA">
        <w:trPr>
          <w:cantSplit/>
        </w:trPr>
        <w:tc>
          <w:tcPr>
            <w:tcW w:w="1266" w:type="dxa"/>
            <w:vMerge/>
          </w:tcPr>
          <w:p w14:paraId="42F9136E" w14:textId="77777777" w:rsidR="00D9285F" w:rsidRDefault="00D9285F" w:rsidP="00D9285F">
            <w:pPr>
              <w:pStyle w:val="affffff7"/>
              <w:ind w:firstLine="0"/>
              <w:rPr>
                <w:iCs/>
                <w:color w:val="000000" w:themeColor="text1"/>
                <w:sz w:val="20"/>
                <w:szCs w:val="20"/>
                <w:lang w:val="ru-RU"/>
              </w:rPr>
            </w:pPr>
          </w:p>
        </w:tc>
        <w:tc>
          <w:tcPr>
            <w:tcW w:w="1597" w:type="dxa"/>
            <w:vMerge/>
          </w:tcPr>
          <w:p w14:paraId="686B3CDF"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750B3603"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Количество парковочных мест на 100-200 зрительских мест</w:t>
            </w:r>
          </w:p>
        </w:tc>
        <w:tc>
          <w:tcPr>
            <w:tcW w:w="3260" w:type="dxa"/>
            <w:gridSpan w:val="2"/>
          </w:tcPr>
          <w:p w14:paraId="4A240CB9"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Киноцентры и кинотеатры городского значения (1 уровень комфорта)</w:t>
            </w:r>
          </w:p>
        </w:tc>
        <w:tc>
          <w:tcPr>
            <w:tcW w:w="850" w:type="dxa"/>
          </w:tcPr>
          <w:p w14:paraId="6408E3F4"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4BA6EEA9" w14:textId="77777777" w:rsidTr="00EA46EA">
        <w:trPr>
          <w:cantSplit/>
        </w:trPr>
        <w:tc>
          <w:tcPr>
            <w:tcW w:w="1266" w:type="dxa"/>
            <w:vMerge/>
          </w:tcPr>
          <w:p w14:paraId="4E92E17A" w14:textId="77777777" w:rsidR="00D9285F" w:rsidRDefault="00D9285F" w:rsidP="00D9285F">
            <w:pPr>
              <w:pStyle w:val="affffff7"/>
              <w:ind w:firstLine="0"/>
              <w:rPr>
                <w:iCs/>
                <w:color w:val="000000" w:themeColor="text1"/>
                <w:sz w:val="20"/>
                <w:szCs w:val="20"/>
                <w:lang w:val="ru-RU"/>
              </w:rPr>
            </w:pPr>
          </w:p>
        </w:tc>
        <w:tc>
          <w:tcPr>
            <w:tcW w:w="1597" w:type="dxa"/>
            <w:vMerge/>
          </w:tcPr>
          <w:p w14:paraId="73E0E8D2"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650C8E3"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Количество парковочных мест на 50-60 зрительских мест</w:t>
            </w:r>
          </w:p>
        </w:tc>
        <w:tc>
          <w:tcPr>
            <w:tcW w:w="3260" w:type="dxa"/>
            <w:gridSpan w:val="2"/>
          </w:tcPr>
          <w:p w14:paraId="34376509" w14:textId="77777777" w:rsidR="00D9285F" w:rsidRDefault="00D9285F" w:rsidP="00D9285F">
            <w:pPr>
              <w:pStyle w:val="affffff7"/>
              <w:ind w:firstLine="0"/>
              <w:rPr>
                <w:iCs/>
                <w:color w:val="000000" w:themeColor="text1"/>
                <w:sz w:val="20"/>
                <w:szCs w:val="20"/>
                <w:lang w:val="ru-RU"/>
              </w:rPr>
            </w:pPr>
            <w:r>
              <w:rPr>
                <w:iCs/>
                <w:color w:val="000000" w:themeColor="text1"/>
                <w:sz w:val="20"/>
                <w:szCs w:val="20"/>
                <w:lang w:val="ru-RU"/>
              </w:rPr>
              <w:t>Другие киноцентры и кинотеатры (2 уровень комфорта)</w:t>
            </w:r>
          </w:p>
        </w:tc>
        <w:tc>
          <w:tcPr>
            <w:tcW w:w="850" w:type="dxa"/>
          </w:tcPr>
          <w:p w14:paraId="4C2BE96E"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004788B6" w14:textId="77777777" w:rsidTr="00EA46EA">
        <w:trPr>
          <w:cantSplit/>
        </w:trPr>
        <w:tc>
          <w:tcPr>
            <w:tcW w:w="1266" w:type="dxa"/>
            <w:vMerge/>
          </w:tcPr>
          <w:p w14:paraId="5E1EB118" w14:textId="77777777" w:rsidR="00D9285F" w:rsidRDefault="00D9285F" w:rsidP="00D9285F">
            <w:pPr>
              <w:pStyle w:val="affffff7"/>
              <w:ind w:firstLine="0"/>
              <w:rPr>
                <w:iCs/>
                <w:color w:val="000000" w:themeColor="text1"/>
                <w:sz w:val="20"/>
                <w:szCs w:val="20"/>
                <w:lang w:val="ru-RU"/>
              </w:rPr>
            </w:pPr>
          </w:p>
        </w:tc>
        <w:tc>
          <w:tcPr>
            <w:tcW w:w="1597" w:type="dxa"/>
            <w:vMerge/>
          </w:tcPr>
          <w:p w14:paraId="5A7CCE8B"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010C88C3" w14:textId="77777777" w:rsidR="00D9285F"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10-20</w:t>
            </w:r>
            <w:r w:rsidRPr="009E03FC">
              <w:rPr>
                <w:iCs/>
                <w:color w:val="000000" w:themeColor="text1"/>
                <w:sz w:val="20"/>
                <w:szCs w:val="20"/>
                <w:lang w:val="ru-RU"/>
              </w:rPr>
              <w:t xml:space="preserve"> постоянных мест</w:t>
            </w:r>
          </w:p>
        </w:tc>
        <w:tc>
          <w:tcPr>
            <w:tcW w:w="3260" w:type="dxa"/>
            <w:gridSpan w:val="2"/>
          </w:tcPr>
          <w:p w14:paraId="58E74148" w14:textId="77777777" w:rsidR="00D9285F"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Центральные, специальные и специализированные библиотеки, интернет-кафе</w:t>
            </w:r>
          </w:p>
        </w:tc>
        <w:tc>
          <w:tcPr>
            <w:tcW w:w="850" w:type="dxa"/>
          </w:tcPr>
          <w:p w14:paraId="3AC059F3"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024B2149" w14:textId="77777777" w:rsidTr="00EA46EA">
        <w:trPr>
          <w:cantSplit/>
        </w:trPr>
        <w:tc>
          <w:tcPr>
            <w:tcW w:w="1266" w:type="dxa"/>
            <w:vMerge/>
          </w:tcPr>
          <w:p w14:paraId="535461E4" w14:textId="77777777" w:rsidR="00D9285F" w:rsidRDefault="00D9285F" w:rsidP="00D9285F">
            <w:pPr>
              <w:pStyle w:val="affffff7"/>
              <w:ind w:firstLine="0"/>
              <w:rPr>
                <w:iCs/>
                <w:color w:val="000000" w:themeColor="text1"/>
                <w:sz w:val="20"/>
                <w:szCs w:val="20"/>
                <w:lang w:val="ru-RU"/>
              </w:rPr>
            </w:pPr>
          </w:p>
        </w:tc>
        <w:tc>
          <w:tcPr>
            <w:tcW w:w="1597" w:type="dxa"/>
            <w:vMerge/>
          </w:tcPr>
          <w:p w14:paraId="673C555F"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0A41B2B"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30-50</w:t>
            </w:r>
            <w:r w:rsidRPr="009E03FC">
              <w:rPr>
                <w:iCs/>
                <w:color w:val="000000" w:themeColor="text1"/>
                <w:sz w:val="20"/>
                <w:szCs w:val="20"/>
                <w:lang w:val="ru-RU"/>
              </w:rPr>
              <w:t xml:space="preserve"> единовременных посетителей</w:t>
            </w:r>
          </w:p>
        </w:tc>
        <w:tc>
          <w:tcPr>
            <w:tcW w:w="3260" w:type="dxa"/>
            <w:gridSpan w:val="2"/>
          </w:tcPr>
          <w:p w14:paraId="02B30B8E"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Объекты религиозных конфессий (церкви, костелы, мечети, синагоги и др.)</w:t>
            </w:r>
          </w:p>
        </w:tc>
        <w:tc>
          <w:tcPr>
            <w:tcW w:w="850" w:type="dxa"/>
          </w:tcPr>
          <w:p w14:paraId="29CEEC47"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 (но не менее 5 парковочных мест на объект)</w:t>
            </w:r>
          </w:p>
        </w:tc>
      </w:tr>
      <w:tr w:rsidR="00D9285F" w:rsidRPr="009E03FC" w14:paraId="12F7C166" w14:textId="77777777" w:rsidTr="00EA46EA">
        <w:trPr>
          <w:cantSplit/>
        </w:trPr>
        <w:tc>
          <w:tcPr>
            <w:tcW w:w="1266" w:type="dxa"/>
            <w:vMerge/>
          </w:tcPr>
          <w:p w14:paraId="1748AE8F" w14:textId="77777777" w:rsidR="00D9285F" w:rsidRDefault="00D9285F" w:rsidP="00D9285F">
            <w:pPr>
              <w:pStyle w:val="affffff7"/>
              <w:ind w:firstLine="0"/>
              <w:rPr>
                <w:iCs/>
                <w:color w:val="000000" w:themeColor="text1"/>
                <w:sz w:val="20"/>
                <w:szCs w:val="20"/>
                <w:lang w:val="ru-RU"/>
              </w:rPr>
            </w:pPr>
          </w:p>
        </w:tc>
        <w:tc>
          <w:tcPr>
            <w:tcW w:w="1597" w:type="dxa"/>
            <w:vMerge/>
          </w:tcPr>
          <w:p w14:paraId="5A5D70E7"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4DC12D4D"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10-15</w:t>
            </w:r>
            <w:r w:rsidRPr="009E03FC">
              <w:rPr>
                <w:iCs/>
                <w:color w:val="000000" w:themeColor="text1"/>
                <w:sz w:val="20"/>
                <w:szCs w:val="20"/>
                <w:lang w:val="ru-RU"/>
              </w:rPr>
              <w:t xml:space="preserve"> единовременных посетителей</w:t>
            </w:r>
          </w:p>
        </w:tc>
        <w:tc>
          <w:tcPr>
            <w:tcW w:w="3260" w:type="dxa"/>
            <w:gridSpan w:val="2"/>
          </w:tcPr>
          <w:p w14:paraId="06F3C595"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Досугово-развлекательные учреждения: развлекательные центры, дискотеки, залы игровых автоматов, ночные клубы</w:t>
            </w:r>
          </w:p>
        </w:tc>
        <w:tc>
          <w:tcPr>
            <w:tcW w:w="850" w:type="dxa"/>
          </w:tcPr>
          <w:p w14:paraId="50EF9A1A"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0AA93005" w14:textId="77777777" w:rsidTr="00EA46EA">
        <w:trPr>
          <w:cantSplit/>
        </w:trPr>
        <w:tc>
          <w:tcPr>
            <w:tcW w:w="1266" w:type="dxa"/>
            <w:vMerge/>
          </w:tcPr>
          <w:p w14:paraId="37A459BC" w14:textId="77777777" w:rsidR="00D9285F" w:rsidRDefault="00D9285F" w:rsidP="00D9285F">
            <w:pPr>
              <w:pStyle w:val="affffff7"/>
              <w:ind w:firstLine="0"/>
              <w:rPr>
                <w:iCs/>
                <w:color w:val="000000" w:themeColor="text1"/>
                <w:sz w:val="20"/>
                <w:szCs w:val="20"/>
                <w:lang w:val="ru-RU"/>
              </w:rPr>
            </w:pPr>
          </w:p>
        </w:tc>
        <w:tc>
          <w:tcPr>
            <w:tcW w:w="1597" w:type="dxa"/>
            <w:vMerge/>
          </w:tcPr>
          <w:p w14:paraId="371343C2"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791B47BC"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50-60</w:t>
            </w:r>
            <w:r w:rsidRPr="009E03FC">
              <w:rPr>
                <w:iCs/>
                <w:color w:val="000000" w:themeColor="text1"/>
                <w:sz w:val="20"/>
                <w:szCs w:val="20"/>
                <w:lang w:val="ru-RU"/>
              </w:rPr>
              <w:t xml:space="preserve"> мест на трибунах</w:t>
            </w:r>
          </w:p>
        </w:tc>
        <w:tc>
          <w:tcPr>
            <w:tcW w:w="3260" w:type="dxa"/>
            <w:gridSpan w:val="2"/>
          </w:tcPr>
          <w:p w14:paraId="269BE47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Спортивные комплексы и стадионы с трибунами</w:t>
            </w:r>
          </w:p>
        </w:tc>
        <w:tc>
          <w:tcPr>
            <w:tcW w:w="850" w:type="dxa"/>
          </w:tcPr>
          <w:p w14:paraId="45989C18"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5A2392AB" w14:textId="77777777" w:rsidTr="00EA46EA">
        <w:trPr>
          <w:cantSplit/>
        </w:trPr>
        <w:tc>
          <w:tcPr>
            <w:tcW w:w="1266" w:type="dxa"/>
            <w:vMerge/>
          </w:tcPr>
          <w:p w14:paraId="137DEC25" w14:textId="77777777" w:rsidR="00D9285F" w:rsidRDefault="00D9285F" w:rsidP="00D9285F">
            <w:pPr>
              <w:pStyle w:val="affffff7"/>
              <w:ind w:firstLine="0"/>
              <w:rPr>
                <w:iCs/>
                <w:color w:val="000000" w:themeColor="text1"/>
                <w:sz w:val="20"/>
                <w:szCs w:val="20"/>
                <w:lang w:val="ru-RU"/>
              </w:rPr>
            </w:pPr>
          </w:p>
        </w:tc>
        <w:tc>
          <w:tcPr>
            <w:tcW w:w="1597" w:type="dxa"/>
            <w:vMerge/>
          </w:tcPr>
          <w:p w14:paraId="60D902EF"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00526D36"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400-550</w:t>
            </w:r>
            <w:r w:rsidRPr="009E03FC">
              <w:rPr>
                <w:iCs/>
                <w:color w:val="000000" w:themeColor="text1"/>
                <w:sz w:val="20"/>
                <w:szCs w:val="20"/>
                <w:lang w:val="ru-RU"/>
              </w:rPr>
              <w:t xml:space="preserve"> единовременных посетителей</w:t>
            </w:r>
          </w:p>
        </w:tc>
        <w:tc>
          <w:tcPr>
            <w:tcW w:w="1417" w:type="dxa"/>
            <w:vMerge w:val="restart"/>
          </w:tcPr>
          <w:p w14:paraId="753450AF"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Муниципальные детские физкультурно-оздоровительные объекты локального и окружного уровней обслуживания</w:t>
            </w:r>
          </w:p>
        </w:tc>
        <w:tc>
          <w:tcPr>
            <w:tcW w:w="1843" w:type="dxa"/>
          </w:tcPr>
          <w:p w14:paraId="73083FE2"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Тренажерные залы площадью 150-500 кв. м</w:t>
            </w:r>
          </w:p>
        </w:tc>
        <w:tc>
          <w:tcPr>
            <w:tcW w:w="850" w:type="dxa"/>
          </w:tcPr>
          <w:p w14:paraId="1E87C880"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40890012" w14:textId="77777777" w:rsidTr="00EA46EA">
        <w:trPr>
          <w:cantSplit/>
        </w:trPr>
        <w:tc>
          <w:tcPr>
            <w:tcW w:w="1266" w:type="dxa"/>
            <w:vMerge/>
          </w:tcPr>
          <w:p w14:paraId="21BE7E7E" w14:textId="77777777" w:rsidR="00D9285F" w:rsidRDefault="00D9285F" w:rsidP="00D9285F">
            <w:pPr>
              <w:pStyle w:val="affffff7"/>
              <w:ind w:firstLine="0"/>
              <w:rPr>
                <w:iCs/>
                <w:color w:val="000000" w:themeColor="text1"/>
                <w:sz w:val="20"/>
                <w:szCs w:val="20"/>
                <w:lang w:val="ru-RU"/>
              </w:rPr>
            </w:pPr>
          </w:p>
        </w:tc>
        <w:tc>
          <w:tcPr>
            <w:tcW w:w="1597" w:type="dxa"/>
            <w:vMerge/>
          </w:tcPr>
          <w:p w14:paraId="24076F7B"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4C4C9501"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5-10</w:t>
            </w:r>
            <w:r w:rsidRPr="009E03FC">
              <w:rPr>
                <w:iCs/>
                <w:color w:val="000000" w:themeColor="text1"/>
                <w:sz w:val="20"/>
                <w:szCs w:val="20"/>
                <w:lang w:val="ru-RU"/>
              </w:rPr>
              <w:t xml:space="preserve"> единовременных посетителей</w:t>
            </w:r>
          </w:p>
        </w:tc>
        <w:tc>
          <w:tcPr>
            <w:tcW w:w="1417" w:type="dxa"/>
            <w:vMerge/>
          </w:tcPr>
          <w:p w14:paraId="30FD209B" w14:textId="77777777" w:rsidR="00D9285F" w:rsidRPr="009E03FC" w:rsidRDefault="00D9285F" w:rsidP="00D9285F">
            <w:pPr>
              <w:pStyle w:val="affffff7"/>
              <w:ind w:firstLine="0"/>
              <w:rPr>
                <w:iCs/>
                <w:color w:val="000000" w:themeColor="text1"/>
                <w:sz w:val="20"/>
                <w:szCs w:val="20"/>
                <w:lang w:val="ru-RU"/>
              </w:rPr>
            </w:pPr>
          </w:p>
        </w:tc>
        <w:tc>
          <w:tcPr>
            <w:tcW w:w="1843" w:type="dxa"/>
          </w:tcPr>
          <w:p w14:paraId="79D89A98"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ФОК с залом площадью 1000-2000 кв. м</w:t>
            </w:r>
          </w:p>
        </w:tc>
        <w:tc>
          <w:tcPr>
            <w:tcW w:w="850" w:type="dxa"/>
          </w:tcPr>
          <w:p w14:paraId="05AFB395"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1D9593EF" w14:textId="77777777" w:rsidTr="00EA46EA">
        <w:trPr>
          <w:cantSplit/>
        </w:trPr>
        <w:tc>
          <w:tcPr>
            <w:tcW w:w="1266" w:type="dxa"/>
            <w:vMerge/>
          </w:tcPr>
          <w:p w14:paraId="62D47B11" w14:textId="77777777" w:rsidR="00D9285F" w:rsidRDefault="00D9285F" w:rsidP="00D9285F">
            <w:pPr>
              <w:pStyle w:val="affffff7"/>
              <w:ind w:firstLine="0"/>
              <w:rPr>
                <w:iCs/>
                <w:color w:val="000000" w:themeColor="text1"/>
                <w:sz w:val="20"/>
                <w:szCs w:val="20"/>
                <w:lang w:val="ru-RU"/>
              </w:rPr>
            </w:pPr>
          </w:p>
        </w:tc>
        <w:tc>
          <w:tcPr>
            <w:tcW w:w="1597" w:type="dxa"/>
            <w:vMerge/>
          </w:tcPr>
          <w:p w14:paraId="0C8234CA"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7A2FD54A"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5-7</w:t>
            </w:r>
            <w:r w:rsidRPr="009E03FC">
              <w:rPr>
                <w:iCs/>
                <w:color w:val="000000" w:themeColor="text1"/>
                <w:sz w:val="20"/>
                <w:szCs w:val="20"/>
                <w:lang w:val="ru-RU"/>
              </w:rPr>
              <w:t xml:space="preserve"> единовременных посетителей</w:t>
            </w:r>
          </w:p>
        </w:tc>
        <w:tc>
          <w:tcPr>
            <w:tcW w:w="1417" w:type="dxa"/>
            <w:vMerge/>
          </w:tcPr>
          <w:p w14:paraId="181662A9" w14:textId="77777777" w:rsidR="00D9285F" w:rsidRPr="009E03FC" w:rsidRDefault="00D9285F" w:rsidP="00D9285F">
            <w:pPr>
              <w:pStyle w:val="affffff7"/>
              <w:ind w:firstLine="0"/>
              <w:rPr>
                <w:iCs/>
                <w:color w:val="000000" w:themeColor="text1"/>
                <w:sz w:val="20"/>
                <w:szCs w:val="20"/>
                <w:lang w:val="ru-RU"/>
              </w:rPr>
            </w:pPr>
          </w:p>
        </w:tc>
        <w:tc>
          <w:tcPr>
            <w:tcW w:w="1843" w:type="dxa"/>
          </w:tcPr>
          <w:p w14:paraId="2DD39ABA" w14:textId="77777777" w:rsidR="00D9285F" w:rsidRPr="009E03FC" w:rsidRDefault="00D9285F" w:rsidP="00D9285F">
            <w:pPr>
              <w:pStyle w:val="affffff7"/>
              <w:ind w:firstLine="0"/>
              <w:rPr>
                <w:iCs/>
                <w:color w:val="000000" w:themeColor="text1"/>
                <w:sz w:val="20"/>
                <w:szCs w:val="20"/>
                <w:lang w:val="ru-RU"/>
              </w:rPr>
            </w:pPr>
            <w:r w:rsidRPr="009E03FC">
              <w:rPr>
                <w:iCs/>
                <w:color w:val="000000" w:themeColor="text1"/>
                <w:sz w:val="20"/>
                <w:szCs w:val="20"/>
                <w:lang w:val="ru-RU"/>
              </w:rPr>
              <w:t>ФОК с залом и бассейном общей площадью 2000-3000 кв. м</w:t>
            </w:r>
          </w:p>
        </w:tc>
        <w:tc>
          <w:tcPr>
            <w:tcW w:w="850" w:type="dxa"/>
          </w:tcPr>
          <w:p w14:paraId="29E3A74A"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D9285F" w:rsidRPr="009E03FC" w14:paraId="074624F8" w14:textId="77777777" w:rsidTr="00EA46EA">
        <w:trPr>
          <w:cantSplit/>
        </w:trPr>
        <w:tc>
          <w:tcPr>
            <w:tcW w:w="1266" w:type="dxa"/>
            <w:vMerge/>
          </w:tcPr>
          <w:p w14:paraId="2B09A2E0" w14:textId="77777777" w:rsidR="00D9285F" w:rsidRDefault="00D9285F" w:rsidP="00D9285F">
            <w:pPr>
              <w:pStyle w:val="affffff7"/>
              <w:ind w:firstLine="0"/>
              <w:rPr>
                <w:iCs/>
                <w:color w:val="000000" w:themeColor="text1"/>
                <w:sz w:val="20"/>
                <w:szCs w:val="20"/>
                <w:lang w:val="ru-RU"/>
              </w:rPr>
            </w:pPr>
          </w:p>
        </w:tc>
        <w:tc>
          <w:tcPr>
            <w:tcW w:w="1597" w:type="dxa"/>
            <w:vMerge/>
          </w:tcPr>
          <w:p w14:paraId="2BBA2944" w14:textId="77777777" w:rsidR="00D9285F" w:rsidRPr="009E03FC" w:rsidRDefault="00D9285F" w:rsidP="00D9285F">
            <w:pPr>
              <w:pStyle w:val="affffff7"/>
              <w:ind w:firstLine="0"/>
              <w:rPr>
                <w:iCs/>
                <w:color w:val="000000" w:themeColor="text1"/>
                <w:sz w:val="20"/>
                <w:szCs w:val="20"/>
                <w:lang w:val="ru-RU"/>
              </w:rPr>
            </w:pPr>
          </w:p>
        </w:tc>
        <w:tc>
          <w:tcPr>
            <w:tcW w:w="2694" w:type="dxa"/>
          </w:tcPr>
          <w:p w14:paraId="1FCDF0E5" w14:textId="77777777" w:rsidR="00D9285F" w:rsidRPr="00937419" w:rsidRDefault="00D9285F" w:rsidP="00D9285F">
            <w:pPr>
              <w:pStyle w:val="affffff7"/>
              <w:ind w:firstLine="0"/>
              <w:rPr>
                <w:iCs/>
                <w:color w:val="000000" w:themeColor="text1"/>
                <w:sz w:val="20"/>
                <w:szCs w:val="20"/>
                <w:lang w:val="ru-RU"/>
              </w:rPr>
            </w:pPr>
            <w:r w:rsidRPr="00937419">
              <w:rPr>
                <w:iCs/>
                <w:color w:val="000000" w:themeColor="text1"/>
                <w:sz w:val="20"/>
                <w:szCs w:val="20"/>
                <w:lang w:val="ru-RU"/>
              </w:rPr>
              <w:t xml:space="preserve">Количество парковочных мест на </w:t>
            </w:r>
            <w:r>
              <w:rPr>
                <w:iCs/>
                <w:color w:val="000000" w:themeColor="text1"/>
                <w:sz w:val="20"/>
                <w:szCs w:val="20"/>
                <w:lang w:val="ru-RU"/>
              </w:rPr>
              <w:t>6-7</w:t>
            </w:r>
            <w:r w:rsidRPr="00937419">
              <w:rPr>
                <w:iCs/>
                <w:color w:val="000000" w:themeColor="text1"/>
                <w:sz w:val="20"/>
                <w:szCs w:val="20"/>
                <w:lang w:val="ru-RU"/>
              </w:rPr>
              <w:t xml:space="preserve"> пассажиров в час пик</w:t>
            </w:r>
          </w:p>
        </w:tc>
        <w:tc>
          <w:tcPr>
            <w:tcW w:w="3260" w:type="dxa"/>
            <w:gridSpan w:val="2"/>
          </w:tcPr>
          <w:p w14:paraId="3A9F36D7" w14:textId="77777777" w:rsidR="00D9285F" w:rsidRPr="00937419" w:rsidRDefault="00D9285F" w:rsidP="00D9285F">
            <w:pPr>
              <w:pStyle w:val="affffff7"/>
              <w:ind w:firstLine="0"/>
              <w:rPr>
                <w:iCs/>
                <w:color w:val="000000" w:themeColor="text1"/>
                <w:sz w:val="20"/>
                <w:szCs w:val="20"/>
                <w:lang w:val="ru-RU"/>
              </w:rPr>
            </w:pPr>
            <w:r w:rsidRPr="00937419">
              <w:rPr>
                <w:iCs/>
                <w:color w:val="000000" w:themeColor="text1"/>
                <w:sz w:val="20"/>
                <w:szCs w:val="20"/>
                <w:lang w:val="ru-RU"/>
              </w:rPr>
              <w:t>Автовокзалы</w:t>
            </w:r>
          </w:p>
        </w:tc>
        <w:tc>
          <w:tcPr>
            <w:tcW w:w="850" w:type="dxa"/>
          </w:tcPr>
          <w:p w14:paraId="0907B20C" w14:textId="77777777" w:rsidR="00D9285F" w:rsidRDefault="00D9285F" w:rsidP="00D9285F">
            <w:pPr>
              <w:pStyle w:val="affffff7"/>
              <w:ind w:firstLine="0"/>
              <w:jc w:val="center"/>
              <w:rPr>
                <w:iCs/>
                <w:color w:val="000000" w:themeColor="text1"/>
                <w:sz w:val="20"/>
                <w:szCs w:val="20"/>
                <w:lang w:val="ru-RU"/>
              </w:rPr>
            </w:pPr>
            <w:r>
              <w:rPr>
                <w:iCs/>
                <w:color w:val="000000" w:themeColor="text1"/>
                <w:sz w:val="20"/>
                <w:szCs w:val="20"/>
                <w:lang w:val="ru-RU"/>
              </w:rPr>
              <w:t>1</w:t>
            </w:r>
          </w:p>
        </w:tc>
      </w:tr>
      <w:tr w:rsidR="00EA46EA" w:rsidRPr="009E03FC" w14:paraId="1BD00779" w14:textId="77777777" w:rsidTr="00EA46EA">
        <w:trPr>
          <w:cantSplit/>
        </w:trPr>
        <w:tc>
          <w:tcPr>
            <w:tcW w:w="1266" w:type="dxa"/>
            <w:vMerge/>
          </w:tcPr>
          <w:p w14:paraId="182C91BE" w14:textId="77777777" w:rsidR="00EA46EA" w:rsidRDefault="00EA46EA" w:rsidP="00EA46EA">
            <w:pPr>
              <w:pStyle w:val="affffff7"/>
              <w:ind w:firstLine="0"/>
              <w:rPr>
                <w:iCs/>
                <w:color w:val="000000" w:themeColor="text1"/>
                <w:sz w:val="20"/>
                <w:szCs w:val="20"/>
                <w:lang w:val="ru-RU"/>
              </w:rPr>
            </w:pPr>
          </w:p>
        </w:tc>
        <w:tc>
          <w:tcPr>
            <w:tcW w:w="1597" w:type="dxa"/>
          </w:tcPr>
          <w:p w14:paraId="00DFEB90" w14:textId="77777777"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694" w:type="dxa"/>
          </w:tcPr>
          <w:p w14:paraId="295C9602" w14:textId="40139B34" w:rsidR="00EA46EA" w:rsidRPr="00937419"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 от входа в учреждение</w:t>
            </w:r>
          </w:p>
        </w:tc>
        <w:tc>
          <w:tcPr>
            <w:tcW w:w="4110" w:type="dxa"/>
            <w:gridSpan w:val="3"/>
          </w:tcPr>
          <w:p w14:paraId="5FF38206" w14:textId="6D27FD62"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30</w:t>
            </w:r>
          </w:p>
        </w:tc>
      </w:tr>
      <w:tr w:rsidR="00EA46EA" w:rsidRPr="009E03FC" w14:paraId="2CD13B1C" w14:textId="77777777" w:rsidTr="00EA46EA">
        <w:trPr>
          <w:cantSplit/>
        </w:trPr>
        <w:tc>
          <w:tcPr>
            <w:tcW w:w="9667" w:type="dxa"/>
            <w:gridSpan w:val="6"/>
          </w:tcPr>
          <w:p w14:paraId="16BB5C51" w14:textId="77777777" w:rsidR="00EA46EA" w:rsidRPr="00A27952" w:rsidRDefault="00EA46EA" w:rsidP="00EA46EA">
            <w:pPr>
              <w:pStyle w:val="affffff7"/>
              <w:ind w:firstLine="0"/>
              <w:jc w:val="center"/>
              <w:rPr>
                <w:b/>
                <w:bCs/>
                <w:iCs/>
                <w:color w:val="000000" w:themeColor="text1"/>
                <w:sz w:val="20"/>
                <w:szCs w:val="20"/>
                <w:lang w:val="ru-RU"/>
              </w:rPr>
            </w:pPr>
            <w:r w:rsidRPr="00A27952">
              <w:rPr>
                <w:b/>
                <w:bCs/>
                <w:iCs/>
                <w:color w:val="000000" w:themeColor="text1"/>
                <w:sz w:val="20"/>
                <w:szCs w:val="20"/>
                <w:lang w:val="ru-RU"/>
              </w:rPr>
              <w:t>Парковки (парковочные места) для рекреационных территорий и объектов отдыха</w:t>
            </w:r>
          </w:p>
        </w:tc>
      </w:tr>
      <w:tr w:rsidR="00EA46EA" w:rsidRPr="009E03FC" w14:paraId="52816668" w14:textId="77777777" w:rsidTr="00EA46EA">
        <w:trPr>
          <w:cantSplit/>
        </w:trPr>
        <w:tc>
          <w:tcPr>
            <w:tcW w:w="1266" w:type="dxa"/>
            <w:vMerge w:val="restart"/>
          </w:tcPr>
          <w:p w14:paraId="671EF596" w14:textId="4D35C5AC" w:rsidR="00EA46EA" w:rsidRDefault="00EA46EA" w:rsidP="00EA46EA">
            <w:pPr>
              <w:pStyle w:val="affffff7"/>
              <w:ind w:firstLine="0"/>
              <w:rPr>
                <w:iCs/>
                <w:color w:val="000000" w:themeColor="text1"/>
                <w:sz w:val="20"/>
                <w:szCs w:val="20"/>
                <w:lang w:val="ru-RU"/>
              </w:rPr>
            </w:pPr>
            <w:r>
              <w:rPr>
                <w:iCs/>
                <w:color w:val="000000" w:themeColor="text1"/>
                <w:sz w:val="20"/>
                <w:szCs w:val="20"/>
                <w:lang w:val="ru-RU"/>
              </w:rPr>
              <w:t>Велопарковки на рекреационных территориях и в местах отдыха</w:t>
            </w:r>
          </w:p>
        </w:tc>
        <w:tc>
          <w:tcPr>
            <w:tcW w:w="1597" w:type="dxa"/>
            <w:vMerge w:val="restart"/>
          </w:tcPr>
          <w:p w14:paraId="29C0709B" w14:textId="28ECD471"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694" w:type="dxa"/>
          </w:tcPr>
          <w:p w14:paraId="56ACC07A" w14:textId="2E7A928F"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100 посетителей</w:t>
            </w:r>
          </w:p>
        </w:tc>
        <w:tc>
          <w:tcPr>
            <w:tcW w:w="3260" w:type="dxa"/>
            <w:gridSpan w:val="2"/>
          </w:tcPr>
          <w:p w14:paraId="3C60DDD0" w14:textId="2F553518"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Места отдыха</w:t>
            </w:r>
          </w:p>
        </w:tc>
        <w:tc>
          <w:tcPr>
            <w:tcW w:w="850" w:type="dxa"/>
          </w:tcPr>
          <w:p w14:paraId="6B2A5811" w14:textId="72E29595" w:rsidR="00EA46EA" w:rsidRDefault="00EA46EA" w:rsidP="00EA46EA">
            <w:pPr>
              <w:pStyle w:val="affffff7"/>
              <w:ind w:firstLine="0"/>
              <w:jc w:val="center"/>
              <w:rPr>
                <w:iCs/>
                <w:color w:val="000000" w:themeColor="text1"/>
                <w:sz w:val="20"/>
                <w:szCs w:val="20"/>
                <w:lang w:val="ru-RU"/>
              </w:rPr>
            </w:pPr>
            <w:r w:rsidRPr="009E03FC">
              <w:rPr>
                <w:iCs/>
                <w:color w:val="000000" w:themeColor="text1"/>
                <w:sz w:val="20"/>
                <w:szCs w:val="20"/>
                <w:lang w:val="ru-RU"/>
              </w:rPr>
              <w:t>20-35</w:t>
            </w:r>
          </w:p>
        </w:tc>
      </w:tr>
      <w:tr w:rsidR="00EA46EA" w:rsidRPr="009E03FC" w14:paraId="0066CAD9" w14:textId="77777777" w:rsidTr="00EA46EA">
        <w:trPr>
          <w:cantSplit/>
        </w:trPr>
        <w:tc>
          <w:tcPr>
            <w:tcW w:w="1266" w:type="dxa"/>
            <w:vMerge/>
          </w:tcPr>
          <w:p w14:paraId="494282B7" w14:textId="77777777" w:rsidR="00EA46EA" w:rsidRDefault="00EA46EA" w:rsidP="00EA46EA">
            <w:pPr>
              <w:pStyle w:val="affffff7"/>
              <w:ind w:firstLine="0"/>
              <w:rPr>
                <w:iCs/>
                <w:color w:val="000000" w:themeColor="text1"/>
                <w:sz w:val="20"/>
                <w:szCs w:val="20"/>
                <w:lang w:val="ru-RU"/>
              </w:rPr>
            </w:pPr>
          </w:p>
        </w:tc>
        <w:tc>
          <w:tcPr>
            <w:tcW w:w="1597" w:type="dxa"/>
            <w:vMerge/>
          </w:tcPr>
          <w:p w14:paraId="179D85A4" w14:textId="77777777" w:rsidR="00EA46EA" w:rsidRPr="009E03FC" w:rsidRDefault="00EA46EA" w:rsidP="00EA46EA">
            <w:pPr>
              <w:pStyle w:val="affffff7"/>
              <w:ind w:firstLine="0"/>
              <w:rPr>
                <w:iCs/>
                <w:color w:val="000000" w:themeColor="text1"/>
                <w:sz w:val="20"/>
                <w:szCs w:val="20"/>
                <w:lang w:val="ru-RU"/>
              </w:rPr>
            </w:pPr>
          </w:p>
        </w:tc>
        <w:tc>
          <w:tcPr>
            <w:tcW w:w="2694" w:type="dxa"/>
          </w:tcPr>
          <w:p w14:paraId="111CB248" w14:textId="79917A59"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Количество парковочных мест на 100 посетителей</w:t>
            </w:r>
          </w:p>
        </w:tc>
        <w:tc>
          <w:tcPr>
            <w:tcW w:w="3260" w:type="dxa"/>
            <w:gridSpan w:val="2"/>
          </w:tcPr>
          <w:p w14:paraId="14F0357F" w14:textId="5D0FA709"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Парк культуры и отдыха/тематические парки развлечений</w:t>
            </w:r>
          </w:p>
        </w:tc>
        <w:tc>
          <w:tcPr>
            <w:tcW w:w="850" w:type="dxa"/>
          </w:tcPr>
          <w:p w14:paraId="5E410B99" w14:textId="3C87E41A" w:rsidR="00EA46EA" w:rsidRDefault="00EA46EA" w:rsidP="00EA46EA">
            <w:pPr>
              <w:pStyle w:val="affffff7"/>
              <w:ind w:firstLine="0"/>
              <w:jc w:val="center"/>
              <w:rPr>
                <w:iCs/>
                <w:color w:val="000000" w:themeColor="text1"/>
                <w:sz w:val="20"/>
                <w:szCs w:val="20"/>
                <w:lang w:val="ru-RU"/>
              </w:rPr>
            </w:pPr>
            <w:r w:rsidRPr="009E03FC">
              <w:rPr>
                <w:iCs/>
                <w:color w:val="000000" w:themeColor="text1"/>
                <w:sz w:val="20"/>
                <w:szCs w:val="20"/>
                <w:lang w:val="ru-RU"/>
              </w:rPr>
              <w:t>10-15</w:t>
            </w:r>
          </w:p>
        </w:tc>
      </w:tr>
      <w:tr w:rsidR="00EA46EA" w:rsidRPr="009E03FC" w14:paraId="3D4A923F" w14:textId="77777777" w:rsidTr="00EA46EA">
        <w:trPr>
          <w:cantSplit/>
        </w:trPr>
        <w:tc>
          <w:tcPr>
            <w:tcW w:w="1266" w:type="dxa"/>
            <w:vMerge/>
          </w:tcPr>
          <w:p w14:paraId="14FACEC8" w14:textId="77777777" w:rsidR="00EA46EA" w:rsidRDefault="00EA46EA" w:rsidP="00EA46EA">
            <w:pPr>
              <w:pStyle w:val="affffff7"/>
              <w:ind w:firstLine="0"/>
              <w:rPr>
                <w:iCs/>
                <w:color w:val="000000" w:themeColor="text1"/>
                <w:sz w:val="20"/>
                <w:szCs w:val="20"/>
                <w:lang w:val="ru-RU"/>
              </w:rPr>
            </w:pPr>
          </w:p>
        </w:tc>
        <w:tc>
          <w:tcPr>
            <w:tcW w:w="1597" w:type="dxa"/>
          </w:tcPr>
          <w:p w14:paraId="74DB8C78" w14:textId="4E17B2CA"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694" w:type="dxa"/>
          </w:tcPr>
          <w:p w14:paraId="25A8D22E" w14:textId="58CA92AC"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 от входа в учреждение</w:t>
            </w:r>
          </w:p>
        </w:tc>
        <w:tc>
          <w:tcPr>
            <w:tcW w:w="4110" w:type="dxa"/>
            <w:gridSpan w:val="3"/>
          </w:tcPr>
          <w:p w14:paraId="5893E87B" w14:textId="6E69B3C3"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30</w:t>
            </w:r>
          </w:p>
        </w:tc>
      </w:tr>
      <w:tr w:rsidR="00EA46EA" w:rsidRPr="009E03FC" w14:paraId="6B7F80F1" w14:textId="77777777" w:rsidTr="00EA46EA">
        <w:trPr>
          <w:cantSplit/>
        </w:trPr>
        <w:tc>
          <w:tcPr>
            <w:tcW w:w="1266" w:type="dxa"/>
            <w:vMerge w:val="restart"/>
          </w:tcPr>
          <w:p w14:paraId="71D57709" w14:textId="2A1BE93F" w:rsidR="00EA46EA" w:rsidRDefault="00EA46EA" w:rsidP="00EA46EA">
            <w:pPr>
              <w:pStyle w:val="affffff7"/>
              <w:ind w:firstLine="0"/>
              <w:rPr>
                <w:iCs/>
                <w:color w:val="000000" w:themeColor="text1"/>
                <w:sz w:val="20"/>
                <w:szCs w:val="20"/>
                <w:lang w:val="ru-RU"/>
              </w:rPr>
            </w:pPr>
            <w:r>
              <w:rPr>
                <w:iCs/>
                <w:color w:val="000000" w:themeColor="text1"/>
                <w:sz w:val="20"/>
                <w:szCs w:val="20"/>
                <w:lang w:val="ru-RU"/>
              </w:rPr>
              <w:t xml:space="preserve">Парковки СИМ на рекреационных территориях и в местах </w:t>
            </w:r>
            <w:r>
              <w:rPr>
                <w:iCs/>
                <w:color w:val="000000" w:themeColor="text1"/>
                <w:sz w:val="20"/>
                <w:szCs w:val="20"/>
                <w:lang w:val="ru-RU"/>
              </w:rPr>
              <w:lastRenderedPageBreak/>
              <w:t>отдыха</w:t>
            </w:r>
          </w:p>
        </w:tc>
        <w:tc>
          <w:tcPr>
            <w:tcW w:w="1597" w:type="dxa"/>
            <w:vMerge w:val="restart"/>
          </w:tcPr>
          <w:p w14:paraId="25449A9E" w14:textId="77777777"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lastRenderedPageBreak/>
              <w:t>Минимально допустимый уровень обеспеченности</w:t>
            </w:r>
          </w:p>
        </w:tc>
        <w:tc>
          <w:tcPr>
            <w:tcW w:w="2694" w:type="dxa"/>
            <w:vMerge w:val="restart"/>
          </w:tcPr>
          <w:p w14:paraId="53EC6D19" w14:textId="77777777" w:rsidR="00EA46EA" w:rsidRPr="00937419"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единовременных посетителей</w:t>
            </w:r>
          </w:p>
        </w:tc>
        <w:tc>
          <w:tcPr>
            <w:tcW w:w="3260" w:type="dxa"/>
            <w:gridSpan w:val="2"/>
          </w:tcPr>
          <w:p w14:paraId="30223FC9" w14:textId="77777777" w:rsidR="00EA46EA" w:rsidRPr="00937419"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Парки и пляжи в зонах отдыха</w:t>
            </w:r>
          </w:p>
        </w:tc>
        <w:tc>
          <w:tcPr>
            <w:tcW w:w="850" w:type="dxa"/>
          </w:tcPr>
          <w:p w14:paraId="2CF5C47B" w14:textId="77777777"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15-20</w:t>
            </w:r>
          </w:p>
        </w:tc>
      </w:tr>
      <w:tr w:rsidR="00EA46EA" w:rsidRPr="009E03FC" w14:paraId="1E7A31D1" w14:textId="77777777" w:rsidTr="00EA46EA">
        <w:trPr>
          <w:cantSplit/>
        </w:trPr>
        <w:tc>
          <w:tcPr>
            <w:tcW w:w="1266" w:type="dxa"/>
            <w:vMerge/>
          </w:tcPr>
          <w:p w14:paraId="15828AB9" w14:textId="77777777" w:rsidR="00EA46EA" w:rsidRDefault="00EA46EA" w:rsidP="00EA46EA">
            <w:pPr>
              <w:pStyle w:val="affffff7"/>
              <w:ind w:firstLine="0"/>
              <w:rPr>
                <w:iCs/>
                <w:color w:val="000000" w:themeColor="text1"/>
                <w:sz w:val="20"/>
                <w:szCs w:val="20"/>
                <w:lang w:val="ru-RU"/>
              </w:rPr>
            </w:pPr>
          </w:p>
        </w:tc>
        <w:tc>
          <w:tcPr>
            <w:tcW w:w="1597" w:type="dxa"/>
            <w:vMerge/>
          </w:tcPr>
          <w:p w14:paraId="4C10A7B5" w14:textId="77777777" w:rsidR="00EA46EA" w:rsidRPr="009E03FC" w:rsidRDefault="00EA46EA" w:rsidP="00EA46EA">
            <w:pPr>
              <w:pStyle w:val="affffff7"/>
              <w:ind w:firstLine="0"/>
              <w:rPr>
                <w:iCs/>
                <w:color w:val="000000" w:themeColor="text1"/>
                <w:sz w:val="20"/>
                <w:szCs w:val="20"/>
                <w:lang w:val="ru-RU"/>
              </w:rPr>
            </w:pPr>
          </w:p>
        </w:tc>
        <w:tc>
          <w:tcPr>
            <w:tcW w:w="2694" w:type="dxa"/>
            <w:vMerge/>
          </w:tcPr>
          <w:p w14:paraId="35FEB60D" w14:textId="77777777" w:rsidR="00EA46EA" w:rsidRPr="009E03FC" w:rsidRDefault="00EA46EA" w:rsidP="00EA46EA">
            <w:pPr>
              <w:pStyle w:val="affffff7"/>
              <w:ind w:firstLine="0"/>
              <w:rPr>
                <w:iCs/>
                <w:color w:val="000000" w:themeColor="text1"/>
                <w:sz w:val="20"/>
                <w:szCs w:val="20"/>
                <w:lang w:val="ru-RU"/>
              </w:rPr>
            </w:pPr>
          </w:p>
        </w:tc>
        <w:tc>
          <w:tcPr>
            <w:tcW w:w="3260" w:type="dxa"/>
            <w:gridSpan w:val="2"/>
          </w:tcPr>
          <w:p w14:paraId="079AEEC3" w14:textId="77777777"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Лесопарки и заповедники</w:t>
            </w:r>
          </w:p>
        </w:tc>
        <w:tc>
          <w:tcPr>
            <w:tcW w:w="850" w:type="dxa"/>
          </w:tcPr>
          <w:p w14:paraId="5DC660BE" w14:textId="77777777"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7-10</w:t>
            </w:r>
          </w:p>
        </w:tc>
      </w:tr>
      <w:tr w:rsidR="00EA46EA" w:rsidRPr="009E03FC" w14:paraId="3CC41C0D" w14:textId="77777777" w:rsidTr="00EA46EA">
        <w:trPr>
          <w:cantSplit/>
        </w:trPr>
        <w:tc>
          <w:tcPr>
            <w:tcW w:w="1266" w:type="dxa"/>
            <w:vMerge/>
          </w:tcPr>
          <w:p w14:paraId="50D5DBC4" w14:textId="77777777" w:rsidR="00EA46EA" w:rsidRDefault="00EA46EA" w:rsidP="00EA46EA">
            <w:pPr>
              <w:pStyle w:val="affffff7"/>
              <w:ind w:firstLine="0"/>
              <w:rPr>
                <w:iCs/>
                <w:color w:val="000000" w:themeColor="text1"/>
                <w:sz w:val="20"/>
                <w:szCs w:val="20"/>
                <w:lang w:val="ru-RU"/>
              </w:rPr>
            </w:pPr>
          </w:p>
        </w:tc>
        <w:tc>
          <w:tcPr>
            <w:tcW w:w="1597" w:type="dxa"/>
            <w:vMerge/>
          </w:tcPr>
          <w:p w14:paraId="375CDAED" w14:textId="77777777" w:rsidR="00EA46EA" w:rsidRPr="009E03FC" w:rsidRDefault="00EA46EA" w:rsidP="00EA46EA">
            <w:pPr>
              <w:pStyle w:val="affffff7"/>
              <w:ind w:firstLine="0"/>
              <w:rPr>
                <w:iCs/>
                <w:color w:val="000000" w:themeColor="text1"/>
                <w:sz w:val="20"/>
                <w:szCs w:val="20"/>
                <w:lang w:val="ru-RU"/>
              </w:rPr>
            </w:pPr>
          </w:p>
        </w:tc>
        <w:tc>
          <w:tcPr>
            <w:tcW w:w="2694" w:type="dxa"/>
            <w:vMerge/>
          </w:tcPr>
          <w:p w14:paraId="00477F15" w14:textId="77777777" w:rsidR="00EA46EA" w:rsidRPr="009E03FC" w:rsidRDefault="00EA46EA" w:rsidP="00EA46EA">
            <w:pPr>
              <w:pStyle w:val="affffff7"/>
              <w:ind w:firstLine="0"/>
              <w:rPr>
                <w:iCs/>
                <w:color w:val="000000" w:themeColor="text1"/>
                <w:sz w:val="20"/>
                <w:szCs w:val="20"/>
                <w:lang w:val="ru-RU"/>
              </w:rPr>
            </w:pPr>
          </w:p>
        </w:tc>
        <w:tc>
          <w:tcPr>
            <w:tcW w:w="3260" w:type="dxa"/>
            <w:gridSpan w:val="2"/>
          </w:tcPr>
          <w:p w14:paraId="51E2F8F5" w14:textId="77777777"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Базы кратковременного отдыха (спортивные, лыжные, рыболовные, охотничьи и др.)</w:t>
            </w:r>
          </w:p>
        </w:tc>
        <w:tc>
          <w:tcPr>
            <w:tcW w:w="850" w:type="dxa"/>
          </w:tcPr>
          <w:p w14:paraId="0B75AEEB" w14:textId="77777777"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10-15</w:t>
            </w:r>
          </w:p>
        </w:tc>
      </w:tr>
      <w:tr w:rsidR="00EA46EA" w:rsidRPr="009E03FC" w14:paraId="2D37838E" w14:textId="77777777" w:rsidTr="00EA46EA">
        <w:trPr>
          <w:cantSplit/>
        </w:trPr>
        <w:tc>
          <w:tcPr>
            <w:tcW w:w="1266" w:type="dxa"/>
            <w:vMerge/>
          </w:tcPr>
          <w:p w14:paraId="4A74FEC8" w14:textId="77777777" w:rsidR="00EA46EA" w:rsidRDefault="00EA46EA" w:rsidP="00EA46EA">
            <w:pPr>
              <w:pStyle w:val="affffff7"/>
              <w:ind w:firstLine="0"/>
              <w:rPr>
                <w:iCs/>
                <w:color w:val="000000" w:themeColor="text1"/>
                <w:sz w:val="20"/>
                <w:szCs w:val="20"/>
                <w:lang w:val="ru-RU"/>
              </w:rPr>
            </w:pPr>
          </w:p>
        </w:tc>
        <w:tc>
          <w:tcPr>
            <w:tcW w:w="1597" w:type="dxa"/>
            <w:vMerge/>
          </w:tcPr>
          <w:p w14:paraId="055F1341" w14:textId="77777777" w:rsidR="00EA46EA" w:rsidRPr="009E03FC" w:rsidRDefault="00EA46EA" w:rsidP="00EA46EA">
            <w:pPr>
              <w:pStyle w:val="affffff7"/>
              <w:ind w:firstLine="0"/>
              <w:rPr>
                <w:iCs/>
                <w:color w:val="000000" w:themeColor="text1"/>
                <w:sz w:val="20"/>
                <w:szCs w:val="20"/>
                <w:lang w:val="ru-RU"/>
              </w:rPr>
            </w:pPr>
          </w:p>
        </w:tc>
        <w:tc>
          <w:tcPr>
            <w:tcW w:w="2694" w:type="dxa"/>
            <w:vMerge/>
          </w:tcPr>
          <w:p w14:paraId="2B725ADD" w14:textId="77777777" w:rsidR="00EA46EA" w:rsidRPr="009E03FC" w:rsidRDefault="00EA46EA" w:rsidP="00EA46EA">
            <w:pPr>
              <w:pStyle w:val="affffff7"/>
              <w:ind w:firstLine="0"/>
              <w:rPr>
                <w:iCs/>
                <w:color w:val="000000" w:themeColor="text1"/>
                <w:sz w:val="20"/>
                <w:szCs w:val="20"/>
                <w:lang w:val="ru-RU"/>
              </w:rPr>
            </w:pPr>
          </w:p>
        </w:tc>
        <w:tc>
          <w:tcPr>
            <w:tcW w:w="3260" w:type="dxa"/>
            <w:gridSpan w:val="2"/>
          </w:tcPr>
          <w:p w14:paraId="5D14973E" w14:textId="77777777" w:rsidR="00EA46EA" w:rsidRPr="009E03FC" w:rsidRDefault="00EA46EA" w:rsidP="00EA46EA">
            <w:pPr>
              <w:pStyle w:val="affffff7"/>
              <w:ind w:firstLine="0"/>
              <w:rPr>
                <w:iCs/>
                <w:color w:val="000000" w:themeColor="text1"/>
                <w:sz w:val="20"/>
                <w:szCs w:val="20"/>
                <w:lang w:val="ru-RU"/>
              </w:rPr>
            </w:pPr>
            <w:r>
              <w:rPr>
                <w:iCs/>
                <w:color w:val="000000" w:themeColor="text1"/>
                <w:sz w:val="20"/>
                <w:szCs w:val="20"/>
                <w:lang w:val="ru-RU"/>
              </w:rPr>
              <w:t>Береговые базы маломерного флота</w:t>
            </w:r>
          </w:p>
        </w:tc>
        <w:tc>
          <w:tcPr>
            <w:tcW w:w="850" w:type="dxa"/>
          </w:tcPr>
          <w:p w14:paraId="79FAFFE2" w14:textId="77777777"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10-15</w:t>
            </w:r>
          </w:p>
        </w:tc>
      </w:tr>
      <w:tr w:rsidR="00EA46EA" w:rsidRPr="009E03FC" w14:paraId="6F38BE54" w14:textId="77777777" w:rsidTr="00EA46EA">
        <w:trPr>
          <w:cantSplit/>
        </w:trPr>
        <w:tc>
          <w:tcPr>
            <w:tcW w:w="1266" w:type="dxa"/>
            <w:vMerge/>
          </w:tcPr>
          <w:p w14:paraId="420D3AC6" w14:textId="77777777" w:rsidR="00EA46EA" w:rsidRDefault="00EA46EA" w:rsidP="00EA46EA">
            <w:pPr>
              <w:pStyle w:val="affffff7"/>
              <w:ind w:firstLine="0"/>
              <w:rPr>
                <w:iCs/>
                <w:color w:val="000000" w:themeColor="text1"/>
                <w:sz w:val="20"/>
                <w:szCs w:val="20"/>
                <w:lang w:val="ru-RU"/>
              </w:rPr>
            </w:pPr>
          </w:p>
        </w:tc>
        <w:tc>
          <w:tcPr>
            <w:tcW w:w="1597" w:type="dxa"/>
            <w:vMerge/>
          </w:tcPr>
          <w:p w14:paraId="10949274" w14:textId="77777777" w:rsidR="00EA46EA" w:rsidRPr="009E03FC" w:rsidRDefault="00EA46EA" w:rsidP="00EA46EA">
            <w:pPr>
              <w:pStyle w:val="affffff7"/>
              <w:ind w:firstLine="0"/>
              <w:rPr>
                <w:iCs/>
                <w:color w:val="000000" w:themeColor="text1"/>
                <w:sz w:val="20"/>
                <w:szCs w:val="20"/>
                <w:lang w:val="ru-RU"/>
              </w:rPr>
            </w:pPr>
          </w:p>
        </w:tc>
        <w:tc>
          <w:tcPr>
            <w:tcW w:w="2694" w:type="dxa"/>
          </w:tcPr>
          <w:p w14:paraId="2EC31B6C" w14:textId="32B91E58"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w:t>
            </w:r>
            <w:r>
              <w:rPr>
                <w:iCs/>
                <w:color w:val="000000" w:themeColor="text1"/>
                <w:sz w:val="20"/>
                <w:szCs w:val="20"/>
                <w:lang w:val="ru-RU"/>
              </w:rPr>
              <w:t>отдыхающих и обслуживающего персонала</w:t>
            </w:r>
          </w:p>
        </w:tc>
        <w:tc>
          <w:tcPr>
            <w:tcW w:w="3260" w:type="dxa"/>
            <w:gridSpan w:val="2"/>
          </w:tcPr>
          <w:p w14:paraId="0DFFC951" w14:textId="02CDE060" w:rsidR="00EA46EA"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Дома отдыха и санатории, санатории-профилактории, базы отдыха предприятий и туристские базы</w:t>
            </w:r>
          </w:p>
        </w:tc>
        <w:tc>
          <w:tcPr>
            <w:tcW w:w="850" w:type="dxa"/>
          </w:tcPr>
          <w:p w14:paraId="28DADC0E" w14:textId="2F258483"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3-5</w:t>
            </w:r>
          </w:p>
        </w:tc>
      </w:tr>
      <w:tr w:rsidR="00EA46EA" w:rsidRPr="009E03FC" w14:paraId="504D01C6" w14:textId="77777777" w:rsidTr="00EA46EA">
        <w:trPr>
          <w:cantSplit/>
        </w:trPr>
        <w:tc>
          <w:tcPr>
            <w:tcW w:w="1266" w:type="dxa"/>
            <w:vMerge/>
          </w:tcPr>
          <w:p w14:paraId="6EEA9406" w14:textId="77777777" w:rsidR="00EA46EA" w:rsidRDefault="00EA46EA" w:rsidP="00EA46EA">
            <w:pPr>
              <w:pStyle w:val="affffff7"/>
              <w:ind w:firstLine="0"/>
              <w:rPr>
                <w:iCs/>
                <w:color w:val="000000" w:themeColor="text1"/>
                <w:sz w:val="20"/>
                <w:szCs w:val="20"/>
                <w:lang w:val="ru-RU"/>
              </w:rPr>
            </w:pPr>
          </w:p>
        </w:tc>
        <w:tc>
          <w:tcPr>
            <w:tcW w:w="1597" w:type="dxa"/>
            <w:vMerge/>
          </w:tcPr>
          <w:p w14:paraId="383D9F98" w14:textId="77777777" w:rsidR="00EA46EA" w:rsidRPr="009E03FC" w:rsidRDefault="00EA46EA" w:rsidP="00EA46EA">
            <w:pPr>
              <w:pStyle w:val="affffff7"/>
              <w:ind w:firstLine="0"/>
              <w:rPr>
                <w:iCs/>
                <w:color w:val="000000" w:themeColor="text1"/>
                <w:sz w:val="20"/>
                <w:szCs w:val="20"/>
                <w:lang w:val="ru-RU"/>
              </w:rPr>
            </w:pPr>
          </w:p>
        </w:tc>
        <w:tc>
          <w:tcPr>
            <w:tcW w:w="2694" w:type="dxa"/>
          </w:tcPr>
          <w:p w14:paraId="2F2055F9" w14:textId="4D5973ED"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парковочных мест на </w:t>
            </w:r>
            <w:r>
              <w:rPr>
                <w:iCs/>
                <w:color w:val="000000" w:themeColor="text1"/>
                <w:sz w:val="20"/>
                <w:szCs w:val="20"/>
                <w:lang w:val="ru-RU"/>
              </w:rPr>
              <w:t>100</w:t>
            </w:r>
            <w:r w:rsidRPr="009E03FC">
              <w:rPr>
                <w:iCs/>
                <w:color w:val="000000" w:themeColor="text1"/>
                <w:sz w:val="20"/>
                <w:szCs w:val="20"/>
                <w:lang w:val="ru-RU"/>
              </w:rPr>
              <w:t xml:space="preserve"> </w:t>
            </w:r>
            <w:r>
              <w:rPr>
                <w:iCs/>
                <w:color w:val="000000" w:themeColor="text1"/>
                <w:sz w:val="20"/>
                <w:szCs w:val="20"/>
                <w:lang w:val="ru-RU"/>
              </w:rPr>
              <w:t>мест в залах или единовременных посетителей и персонала</w:t>
            </w:r>
          </w:p>
        </w:tc>
        <w:tc>
          <w:tcPr>
            <w:tcW w:w="3260" w:type="dxa"/>
            <w:gridSpan w:val="2"/>
          </w:tcPr>
          <w:p w14:paraId="068EFD70" w14:textId="7BC12FDF" w:rsidR="00EA46EA"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Предприятия общественного питания, торговли</w:t>
            </w:r>
          </w:p>
        </w:tc>
        <w:tc>
          <w:tcPr>
            <w:tcW w:w="850" w:type="dxa"/>
          </w:tcPr>
          <w:p w14:paraId="369D6C35" w14:textId="3D5689FA" w:rsidR="00EA46EA" w:rsidRDefault="00EA46EA" w:rsidP="00EA46EA">
            <w:pPr>
              <w:pStyle w:val="affffff7"/>
              <w:ind w:firstLine="0"/>
              <w:jc w:val="center"/>
              <w:rPr>
                <w:iCs/>
                <w:color w:val="000000" w:themeColor="text1"/>
                <w:sz w:val="20"/>
                <w:szCs w:val="20"/>
                <w:lang w:val="ru-RU"/>
              </w:rPr>
            </w:pPr>
            <w:r>
              <w:rPr>
                <w:iCs/>
                <w:color w:val="000000" w:themeColor="text1"/>
                <w:sz w:val="20"/>
                <w:szCs w:val="20"/>
                <w:lang w:val="ru-RU"/>
              </w:rPr>
              <w:t>7-10</w:t>
            </w:r>
          </w:p>
        </w:tc>
      </w:tr>
      <w:tr w:rsidR="00EA46EA" w:rsidRPr="009E03FC" w14:paraId="34195884" w14:textId="77777777" w:rsidTr="00EA46EA">
        <w:trPr>
          <w:cantSplit/>
        </w:trPr>
        <w:tc>
          <w:tcPr>
            <w:tcW w:w="1266" w:type="dxa"/>
            <w:vMerge/>
          </w:tcPr>
          <w:p w14:paraId="3549DE93" w14:textId="77777777" w:rsidR="00EA46EA" w:rsidRDefault="00EA46EA" w:rsidP="00EA46EA">
            <w:pPr>
              <w:pStyle w:val="affffff7"/>
              <w:ind w:firstLine="0"/>
              <w:rPr>
                <w:iCs/>
                <w:color w:val="000000" w:themeColor="text1"/>
                <w:sz w:val="20"/>
                <w:szCs w:val="20"/>
                <w:lang w:val="ru-RU"/>
              </w:rPr>
            </w:pPr>
          </w:p>
        </w:tc>
        <w:tc>
          <w:tcPr>
            <w:tcW w:w="1597" w:type="dxa"/>
          </w:tcPr>
          <w:p w14:paraId="6DEC787A" w14:textId="2466C276"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694" w:type="dxa"/>
          </w:tcPr>
          <w:p w14:paraId="23D6E0AD" w14:textId="153F01A9" w:rsidR="00EA46EA" w:rsidRPr="009E03FC" w:rsidRDefault="00EA46EA" w:rsidP="00EA46EA">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 м от входа в учреждение</w:t>
            </w:r>
          </w:p>
        </w:tc>
        <w:tc>
          <w:tcPr>
            <w:tcW w:w="3260" w:type="dxa"/>
            <w:gridSpan w:val="2"/>
          </w:tcPr>
          <w:p w14:paraId="0576062C" w14:textId="2D2F6D3D" w:rsidR="00EA46EA" w:rsidRDefault="00EA46EA" w:rsidP="00EA46EA">
            <w:pPr>
              <w:pStyle w:val="affffff7"/>
              <w:ind w:firstLine="0"/>
              <w:rPr>
                <w:iCs/>
                <w:color w:val="000000" w:themeColor="text1"/>
                <w:sz w:val="20"/>
                <w:szCs w:val="20"/>
                <w:lang w:val="ru-RU"/>
              </w:rPr>
            </w:pPr>
            <w:r>
              <w:rPr>
                <w:iCs/>
                <w:color w:val="000000" w:themeColor="text1"/>
                <w:sz w:val="20"/>
                <w:szCs w:val="20"/>
                <w:lang w:val="ru-RU"/>
              </w:rPr>
              <w:t>30</w:t>
            </w:r>
          </w:p>
        </w:tc>
        <w:tc>
          <w:tcPr>
            <w:tcW w:w="850" w:type="dxa"/>
          </w:tcPr>
          <w:p w14:paraId="1BD777BD" w14:textId="77777777" w:rsidR="00EA46EA" w:rsidRDefault="00EA46EA" w:rsidP="00EA46EA">
            <w:pPr>
              <w:pStyle w:val="affffff7"/>
              <w:ind w:firstLine="0"/>
              <w:jc w:val="center"/>
              <w:rPr>
                <w:iCs/>
                <w:color w:val="000000" w:themeColor="text1"/>
                <w:sz w:val="20"/>
                <w:szCs w:val="20"/>
                <w:lang w:val="ru-RU"/>
              </w:rPr>
            </w:pPr>
          </w:p>
        </w:tc>
      </w:tr>
      <w:tr w:rsidR="00EA46EA" w:rsidRPr="009E03FC" w14:paraId="1D15ABDA" w14:textId="77777777" w:rsidTr="00EA46EA">
        <w:trPr>
          <w:cantSplit/>
        </w:trPr>
        <w:tc>
          <w:tcPr>
            <w:tcW w:w="9667" w:type="dxa"/>
            <w:gridSpan w:val="6"/>
          </w:tcPr>
          <w:p w14:paraId="3BE93357" w14:textId="77777777" w:rsidR="00EA46EA" w:rsidRPr="00FB2F9E" w:rsidRDefault="00EA46EA" w:rsidP="00EA46EA">
            <w:pPr>
              <w:pStyle w:val="affffff7"/>
              <w:ind w:firstLine="0"/>
              <w:rPr>
                <w:b/>
                <w:bCs/>
                <w:iCs/>
                <w:color w:val="000000" w:themeColor="text1"/>
                <w:sz w:val="20"/>
                <w:szCs w:val="20"/>
                <w:lang w:val="ru-RU"/>
              </w:rPr>
            </w:pPr>
            <w:r w:rsidRPr="00FB2F9E">
              <w:rPr>
                <w:b/>
                <w:bCs/>
                <w:iCs/>
                <w:color w:val="000000" w:themeColor="text1"/>
                <w:sz w:val="20"/>
                <w:szCs w:val="20"/>
                <w:lang w:val="ru-RU"/>
              </w:rPr>
              <w:t>Примечания:</w:t>
            </w:r>
          </w:p>
          <w:p w14:paraId="49669C19" w14:textId="39C06254" w:rsidR="00EA46EA" w:rsidRDefault="00EA46EA" w:rsidP="00EA46EA">
            <w:pPr>
              <w:pStyle w:val="affffff7"/>
              <w:ind w:firstLine="0"/>
              <w:rPr>
                <w:iCs/>
                <w:color w:val="000000" w:themeColor="text1"/>
                <w:sz w:val="20"/>
                <w:szCs w:val="20"/>
                <w:lang w:val="ru-RU"/>
              </w:rPr>
            </w:pPr>
            <w:r>
              <w:rPr>
                <w:iCs/>
                <w:color w:val="000000" w:themeColor="text1"/>
                <w:sz w:val="20"/>
                <w:szCs w:val="20"/>
                <w:lang w:val="ru-RU"/>
              </w:rPr>
              <w:t xml:space="preserve">1. </w:t>
            </w:r>
            <w:r w:rsidRPr="00EA46EA">
              <w:rPr>
                <w:iCs/>
                <w:color w:val="000000" w:themeColor="text1"/>
                <w:sz w:val="20"/>
                <w:szCs w:val="20"/>
                <w:lang w:val="ru-RU"/>
              </w:rPr>
              <w:t>Велостоянки и стоянки СИМ должны быть оборудованы</w:t>
            </w:r>
            <w:r>
              <w:rPr>
                <w:iCs/>
                <w:color w:val="000000" w:themeColor="text1"/>
                <w:sz w:val="20"/>
                <w:szCs w:val="20"/>
                <w:lang w:val="ru-RU"/>
              </w:rPr>
              <w:t xml:space="preserve"> </w:t>
            </w:r>
            <w:r w:rsidRPr="00EA46EA">
              <w:rPr>
                <w:iCs/>
                <w:color w:val="000000" w:themeColor="text1"/>
                <w:sz w:val="20"/>
                <w:szCs w:val="20"/>
                <w:lang w:val="ru-RU"/>
              </w:rPr>
              <w:t>парковочными устройствами, которые служат опорой велосипеду и</w:t>
            </w:r>
            <w:r>
              <w:rPr>
                <w:iCs/>
                <w:color w:val="000000" w:themeColor="text1"/>
                <w:sz w:val="20"/>
                <w:szCs w:val="20"/>
                <w:lang w:val="ru-RU"/>
              </w:rPr>
              <w:t xml:space="preserve"> </w:t>
            </w:r>
            <w:r w:rsidRPr="00EA46EA">
              <w:rPr>
                <w:iCs/>
                <w:color w:val="000000" w:themeColor="text1"/>
                <w:sz w:val="20"/>
                <w:szCs w:val="20"/>
                <w:lang w:val="ru-RU"/>
              </w:rPr>
              <w:t>позволяют закрепить его. Парковки самокатов допускается предусматривать</w:t>
            </w:r>
            <w:r>
              <w:rPr>
                <w:iCs/>
                <w:color w:val="000000" w:themeColor="text1"/>
                <w:sz w:val="20"/>
                <w:szCs w:val="20"/>
                <w:lang w:val="ru-RU"/>
              </w:rPr>
              <w:t xml:space="preserve"> </w:t>
            </w:r>
            <w:r w:rsidRPr="00EA46EA">
              <w:rPr>
                <w:iCs/>
                <w:color w:val="000000" w:themeColor="text1"/>
                <w:sz w:val="20"/>
                <w:szCs w:val="20"/>
                <w:lang w:val="ru-RU"/>
              </w:rPr>
              <w:t>с креплением самоката к стойке или без крепления к стойке. Парковочные</w:t>
            </w:r>
            <w:r>
              <w:rPr>
                <w:iCs/>
                <w:color w:val="000000" w:themeColor="text1"/>
                <w:sz w:val="20"/>
                <w:szCs w:val="20"/>
                <w:lang w:val="ru-RU"/>
              </w:rPr>
              <w:t xml:space="preserve"> </w:t>
            </w:r>
            <w:r w:rsidRPr="00EA46EA">
              <w:rPr>
                <w:iCs/>
                <w:color w:val="000000" w:themeColor="text1"/>
                <w:sz w:val="20"/>
                <w:szCs w:val="20"/>
                <w:lang w:val="ru-RU"/>
              </w:rPr>
              <w:t>устройства, велосипеды и СИМ не должны создавать препятствий для</w:t>
            </w:r>
            <w:r>
              <w:rPr>
                <w:iCs/>
                <w:color w:val="000000" w:themeColor="text1"/>
                <w:sz w:val="20"/>
                <w:szCs w:val="20"/>
                <w:lang w:val="ru-RU"/>
              </w:rPr>
              <w:t xml:space="preserve"> </w:t>
            </w:r>
            <w:r w:rsidRPr="00EA46EA">
              <w:rPr>
                <w:iCs/>
                <w:color w:val="000000" w:themeColor="text1"/>
                <w:sz w:val="20"/>
                <w:szCs w:val="20"/>
                <w:lang w:val="ru-RU"/>
              </w:rPr>
              <w:t>движения пешеходов.</w:t>
            </w:r>
          </w:p>
          <w:p w14:paraId="2D89A326" w14:textId="4BE1F1DA" w:rsidR="00EA46EA" w:rsidRDefault="00EA46EA" w:rsidP="00EA46EA">
            <w:pPr>
              <w:pStyle w:val="affffff7"/>
              <w:ind w:firstLine="0"/>
              <w:rPr>
                <w:iCs/>
                <w:color w:val="000000" w:themeColor="text1"/>
                <w:sz w:val="20"/>
                <w:szCs w:val="20"/>
                <w:lang w:val="ru-RU"/>
              </w:rPr>
            </w:pPr>
            <w:r>
              <w:rPr>
                <w:iCs/>
                <w:color w:val="000000" w:themeColor="text1"/>
                <w:sz w:val="20"/>
                <w:szCs w:val="20"/>
                <w:lang w:val="ru-RU"/>
              </w:rPr>
              <w:t xml:space="preserve">2. </w:t>
            </w:r>
            <w:r w:rsidRPr="00EA46EA">
              <w:rPr>
                <w:iCs/>
                <w:color w:val="000000" w:themeColor="text1"/>
                <w:sz w:val="20"/>
                <w:szCs w:val="20"/>
                <w:lang w:val="ru-RU"/>
              </w:rPr>
              <w:t>Парковочные места для стандартного велосипеда (для взрослых)</w:t>
            </w:r>
            <w:r>
              <w:rPr>
                <w:iCs/>
                <w:color w:val="000000" w:themeColor="text1"/>
                <w:sz w:val="20"/>
                <w:szCs w:val="20"/>
                <w:lang w:val="ru-RU"/>
              </w:rPr>
              <w:t xml:space="preserve"> </w:t>
            </w:r>
            <w:r w:rsidRPr="00EA46EA">
              <w:rPr>
                <w:iCs/>
                <w:color w:val="000000" w:themeColor="text1"/>
                <w:sz w:val="20"/>
                <w:szCs w:val="20"/>
                <w:lang w:val="ru-RU"/>
              </w:rPr>
              <w:t xml:space="preserve">должны быть следующего размера: длина </w:t>
            </w:r>
            <w:r>
              <w:rPr>
                <w:iCs/>
                <w:color w:val="000000" w:themeColor="text1"/>
                <w:sz w:val="20"/>
                <w:szCs w:val="20"/>
                <w:lang w:val="ru-RU"/>
              </w:rPr>
              <w:t xml:space="preserve">– </w:t>
            </w:r>
            <w:r w:rsidRPr="00EA46EA">
              <w:rPr>
                <w:iCs/>
                <w:color w:val="000000" w:themeColor="text1"/>
                <w:sz w:val="20"/>
                <w:szCs w:val="20"/>
                <w:lang w:val="ru-RU"/>
              </w:rPr>
              <w:t>2 м, ширина</w:t>
            </w:r>
            <w:r>
              <w:rPr>
                <w:iCs/>
                <w:color w:val="000000" w:themeColor="text1"/>
                <w:sz w:val="20"/>
                <w:szCs w:val="20"/>
                <w:lang w:val="ru-RU"/>
              </w:rPr>
              <w:t xml:space="preserve"> – </w:t>
            </w:r>
            <w:r w:rsidRPr="00EA46EA">
              <w:rPr>
                <w:iCs/>
                <w:color w:val="000000" w:themeColor="text1"/>
                <w:sz w:val="20"/>
                <w:szCs w:val="20"/>
                <w:lang w:val="ru-RU"/>
              </w:rPr>
              <w:t>0,65 м.</w:t>
            </w:r>
            <w:r>
              <w:rPr>
                <w:iCs/>
                <w:color w:val="000000" w:themeColor="text1"/>
                <w:sz w:val="20"/>
                <w:szCs w:val="20"/>
                <w:lang w:val="ru-RU"/>
              </w:rPr>
              <w:t xml:space="preserve"> </w:t>
            </w:r>
            <w:r w:rsidRPr="00EA46EA">
              <w:rPr>
                <w:iCs/>
                <w:color w:val="000000" w:themeColor="text1"/>
                <w:sz w:val="20"/>
                <w:szCs w:val="20"/>
                <w:lang w:val="ru-RU"/>
              </w:rPr>
              <w:t>Габаритные размеры парковочного места на один самокат принимают не</w:t>
            </w:r>
            <w:r>
              <w:rPr>
                <w:iCs/>
                <w:color w:val="000000" w:themeColor="text1"/>
                <w:sz w:val="20"/>
                <w:szCs w:val="20"/>
                <w:lang w:val="ru-RU"/>
              </w:rPr>
              <w:t xml:space="preserve"> </w:t>
            </w:r>
            <w:r w:rsidRPr="00EA46EA">
              <w:rPr>
                <w:iCs/>
                <w:color w:val="000000" w:themeColor="text1"/>
                <w:sz w:val="20"/>
                <w:szCs w:val="20"/>
                <w:lang w:val="ru-RU"/>
              </w:rPr>
              <w:t>менее 0,5</w:t>
            </w:r>
            <w:r w:rsidR="001765B6">
              <w:rPr>
                <w:iCs/>
                <w:color w:val="000000" w:themeColor="text1"/>
                <w:sz w:val="20"/>
                <w:szCs w:val="20"/>
                <w:lang w:val="ru-RU"/>
              </w:rPr>
              <w:t xml:space="preserve"> кв.</w:t>
            </w:r>
            <w:r w:rsidRPr="00EA46EA">
              <w:rPr>
                <w:iCs/>
                <w:color w:val="000000" w:themeColor="text1"/>
                <w:sz w:val="20"/>
                <w:szCs w:val="20"/>
                <w:lang w:val="ru-RU"/>
              </w:rPr>
              <w:t xml:space="preserve"> м при длине парковочного места не менее 1,5 м.</w:t>
            </w:r>
          </w:p>
          <w:p w14:paraId="560F1E99" w14:textId="164C6BE3" w:rsidR="00314F8A" w:rsidRPr="00314F8A" w:rsidRDefault="001765B6" w:rsidP="001765B6">
            <w:pPr>
              <w:pStyle w:val="affffff7"/>
              <w:ind w:firstLine="0"/>
              <w:rPr>
                <w:sz w:val="20"/>
                <w:szCs w:val="20"/>
                <w:lang w:val="ru-RU"/>
              </w:rPr>
            </w:pPr>
            <w:r>
              <w:rPr>
                <w:iCs/>
                <w:color w:val="000000" w:themeColor="text1"/>
                <w:sz w:val="20"/>
                <w:szCs w:val="20"/>
                <w:lang w:val="ru-RU"/>
              </w:rPr>
              <w:t xml:space="preserve">3. </w:t>
            </w:r>
            <w:r w:rsidR="00EA46EA">
              <w:rPr>
                <w:iCs/>
                <w:color w:val="000000" w:themeColor="text1"/>
                <w:sz w:val="20"/>
                <w:szCs w:val="20"/>
                <w:lang w:val="ru-RU"/>
              </w:rPr>
              <w:t xml:space="preserve">Значения расчетных показателей </w:t>
            </w:r>
            <w:r w:rsidR="00EA46EA" w:rsidRPr="00FB2F9E">
              <w:rPr>
                <w:iCs/>
                <w:color w:val="000000" w:themeColor="text1"/>
                <w:sz w:val="20"/>
                <w:szCs w:val="20"/>
                <w:lang w:val="ru-RU"/>
              </w:rPr>
              <w:t xml:space="preserve">норматива числа парковочных мест </w:t>
            </w:r>
            <w:r>
              <w:rPr>
                <w:iCs/>
                <w:color w:val="000000" w:themeColor="text1"/>
                <w:sz w:val="20"/>
                <w:szCs w:val="20"/>
                <w:lang w:val="ru-RU"/>
              </w:rPr>
              <w:t xml:space="preserve">СИМ </w:t>
            </w:r>
            <w:r w:rsidR="00EA46EA" w:rsidRPr="00FB2F9E">
              <w:rPr>
                <w:iCs/>
                <w:color w:val="000000" w:themeColor="text1"/>
                <w:sz w:val="20"/>
                <w:szCs w:val="20"/>
                <w:lang w:val="ru-RU"/>
              </w:rPr>
              <w:t>для различных видов объектов</w:t>
            </w:r>
            <w:r w:rsidR="00EA46EA">
              <w:rPr>
                <w:iCs/>
                <w:color w:val="000000" w:themeColor="text1"/>
                <w:sz w:val="20"/>
                <w:szCs w:val="20"/>
                <w:lang w:val="ru-RU"/>
              </w:rPr>
              <w:t xml:space="preserve"> следует применять с учетом корректирующего коэффициента, отражающего обеспеченность </w:t>
            </w:r>
            <w:r w:rsidR="00EA46EA" w:rsidRPr="00FB2F9E">
              <w:rPr>
                <w:iCs/>
                <w:color w:val="000000" w:themeColor="text1"/>
                <w:sz w:val="20"/>
                <w:szCs w:val="20"/>
                <w:lang w:val="ru-RU"/>
              </w:rPr>
              <w:t>территории услугами наземного пассажирского транспорта общего пользования</w:t>
            </w:r>
            <w:r w:rsidR="00EA46EA">
              <w:rPr>
                <w:iCs/>
                <w:color w:val="000000" w:themeColor="text1"/>
                <w:sz w:val="20"/>
                <w:szCs w:val="20"/>
                <w:lang w:val="ru-RU"/>
              </w:rPr>
              <w:t xml:space="preserve"> в соответствии с таблицами Т.2 и Т.3 </w:t>
            </w:r>
            <w:r w:rsidR="00EA46EA" w:rsidRPr="00D83CA4">
              <w:rPr>
                <w:sz w:val="20"/>
                <w:szCs w:val="20"/>
                <w:lang w:val="ru-RU"/>
              </w:rPr>
              <w:t>СП 396.1325800.2018</w:t>
            </w:r>
          </w:p>
        </w:tc>
      </w:tr>
    </w:tbl>
    <w:p w14:paraId="4C2D00D4" w14:textId="16C3A9EB" w:rsidR="008C6FA3" w:rsidRPr="009E03FC" w:rsidRDefault="00A20373">
      <w:pPr>
        <w:keepNext/>
        <w:suppressAutoHyphens/>
        <w:spacing w:before="120"/>
        <w:jc w:val="right"/>
        <w:rPr>
          <w:rFonts w:cs="Times New Roman"/>
          <w:bCs/>
          <w:iCs/>
        </w:rPr>
      </w:pPr>
      <w:r w:rsidRPr="009E03FC">
        <w:rPr>
          <w:rFonts w:cs="Times New Roman"/>
          <w:bCs/>
          <w:iCs/>
        </w:rPr>
        <w:t>Таблица 1.</w:t>
      </w:r>
      <w:r w:rsidR="001765B6">
        <w:rPr>
          <w:rFonts w:cs="Times New Roman"/>
          <w:bCs/>
          <w:iCs/>
        </w:rPr>
        <w:t>10</w:t>
      </w:r>
    </w:p>
    <w:p w14:paraId="75859F3A" w14:textId="77777777" w:rsidR="008C6FA3" w:rsidRPr="009E03FC" w:rsidRDefault="00A20373">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транспортного обслуживания (общественный транспорт)</w:t>
      </w:r>
    </w:p>
    <w:tbl>
      <w:tblPr>
        <w:tblStyle w:val="affffffff6"/>
        <w:tblW w:w="9691" w:type="dxa"/>
        <w:tblLayout w:type="fixed"/>
        <w:tblCellMar>
          <w:left w:w="28" w:type="dxa"/>
          <w:right w:w="28" w:type="dxa"/>
        </w:tblCellMar>
        <w:tblLook w:val="04A0" w:firstRow="1" w:lastRow="0" w:firstColumn="1" w:lastColumn="0" w:noHBand="0" w:noVBand="1"/>
      </w:tblPr>
      <w:tblGrid>
        <w:gridCol w:w="1162"/>
        <w:gridCol w:w="2164"/>
        <w:gridCol w:w="2550"/>
        <w:gridCol w:w="2799"/>
        <w:gridCol w:w="1001"/>
        <w:gridCol w:w="15"/>
      </w:tblGrid>
      <w:tr w:rsidR="008C6FA3" w:rsidRPr="009E03FC" w14:paraId="4BDE787C" w14:textId="77777777" w:rsidTr="00342B87">
        <w:trPr>
          <w:cantSplit/>
          <w:tblHeader/>
        </w:trPr>
        <w:tc>
          <w:tcPr>
            <w:tcW w:w="1162" w:type="dxa"/>
            <w:tcBorders>
              <w:top w:val="single" w:sz="8" w:space="0" w:color="000000"/>
              <w:left w:val="single" w:sz="8" w:space="0" w:color="000000"/>
              <w:bottom w:val="single" w:sz="8" w:space="0" w:color="000000"/>
              <w:right w:val="single" w:sz="8" w:space="0" w:color="000000"/>
            </w:tcBorders>
          </w:tcPr>
          <w:p w14:paraId="223A6896"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2164" w:type="dxa"/>
            <w:tcBorders>
              <w:top w:val="single" w:sz="8" w:space="0" w:color="000000"/>
              <w:left w:val="single" w:sz="8" w:space="0" w:color="000000"/>
              <w:bottom w:val="single" w:sz="8" w:space="0" w:color="000000"/>
              <w:right w:val="single" w:sz="8" w:space="0" w:color="000000"/>
            </w:tcBorders>
          </w:tcPr>
          <w:p w14:paraId="35CB075A"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2550" w:type="dxa"/>
            <w:tcBorders>
              <w:top w:val="single" w:sz="8" w:space="0" w:color="000000"/>
              <w:left w:val="single" w:sz="8" w:space="0" w:color="000000"/>
              <w:bottom w:val="single" w:sz="8" w:space="0" w:color="000000"/>
              <w:right w:val="single" w:sz="8" w:space="0" w:color="000000"/>
            </w:tcBorders>
          </w:tcPr>
          <w:p w14:paraId="48E5DEC3"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Наименование расчетного показателя, единица измерения</w:t>
            </w:r>
          </w:p>
        </w:tc>
        <w:tc>
          <w:tcPr>
            <w:tcW w:w="3815" w:type="dxa"/>
            <w:gridSpan w:val="3"/>
            <w:tcBorders>
              <w:top w:val="single" w:sz="8" w:space="0" w:color="000000"/>
              <w:left w:val="single" w:sz="8" w:space="0" w:color="000000"/>
              <w:bottom w:val="single" w:sz="8" w:space="0" w:color="000000"/>
              <w:right w:val="single" w:sz="8" w:space="0" w:color="000000"/>
            </w:tcBorders>
          </w:tcPr>
          <w:p w14:paraId="359FBB3A" w14:textId="77777777" w:rsidR="008C6FA3" w:rsidRPr="009E03FC" w:rsidRDefault="00A20373">
            <w:pPr>
              <w:pStyle w:val="affffff7"/>
              <w:ind w:firstLine="0"/>
              <w:jc w:val="center"/>
              <w:rPr>
                <w:b/>
                <w:iCs/>
                <w:color w:val="000000" w:themeColor="text1"/>
                <w:sz w:val="20"/>
                <w:szCs w:val="20"/>
                <w:lang w:val="ru-RU"/>
              </w:rPr>
            </w:pPr>
            <w:r w:rsidRPr="009E03FC">
              <w:rPr>
                <w:b/>
                <w:iCs/>
                <w:color w:val="000000" w:themeColor="text1"/>
                <w:sz w:val="20"/>
                <w:szCs w:val="20"/>
                <w:lang w:val="ru-RU"/>
              </w:rPr>
              <w:t>Значение расчетного показателя</w:t>
            </w:r>
          </w:p>
        </w:tc>
      </w:tr>
      <w:tr w:rsidR="001765B6" w:rsidRPr="009E03FC" w14:paraId="51AF467B" w14:textId="77777777" w:rsidTr="00342B87">
        <w:trPr>
          <w:cantSplit/>
        </w:trPr>
        <w:tc>
          <w:tcPr>
            <w:tcW w:w="1162" w:type="dxa"/>
            <w:vMerge w:val="restart"/>
            <w:tcBorders>
              <w:top w:val="single" w:sz="8" w:space="0" w:color="000000"/>
              <w:left w:val="single" w:sz="8" w:space="0" w:color="000000"/>
              <w:right w:val="single" w:sz="8" w:space="0" w:color="000000"/>
            </w:tcBorders>
          </w:tcPr>
          <w:p w14:paraId="1FC3222F" w14:textId="0DB8CE40" w:rsidR="001765B6" w:rsidRPr="009E03FC" w:rsidRDefault="001765B6" w:rsidP="001765B6">
            <w:pPr>
              <w:pStyle w:val="affffff7"/>
              <w:ind w:firstLine="0"/>
              <w:rPr>
                <w:iCs/>
                <w:color w:val="000000" w:themeColor="text1"/>
                <w:sz w:val="20"/>
                <w:szCs w:val="20"/>
                <w:lang w:val="ru-RU"/>
              </w:rPr>
            </w:pPr>
            <w:r>
              <w:rPr>
                <w:iCs/>
                <w:color w:val="000000" w:themeColor="text1"/>
                <w:sz w:val="20"/>
                <w:szCs w:val="20"/>
                <w:lang w:val="ru-RU"/>
              </w:rPr>
              <w:t>Автовокзал</w:t>
            </w:r>
          </w:p>
        </w:tc>
        <w:tc>
          <w:tcPr>
            <w:tcW w:w="2164" w:type="dxa"/>
            <w:tcBorders>
              <w:top w:val="single" w:sz="8" w:space="0" w:color="000000"/>
              <w:left w:val="single" w:sz="8" w:space="0" w:color="000000"/>
              <w:bottom w:val="single" w:sz="8" w:space="0" w:color="000000"/>
              <w:right w:val="single" w:sz="8" w:space="0" w:color="000000"/>
            </w:tcBorders>
          </w:tcPr>
          <w:p w14:paraId="1C032883" w14:textId="454EEF80" w:rsidR="001765B6" w:rsidRPr="009E03FC" w:rsidRDefault="001765B6" w:rsidP="001765B6">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0" w:type="dxa"/>
            <w:tcBorders>
              <w:top w:val="single" w:sz="8" w:space="0" w:color="000000"/>
              <w:left w:val="single" w:sz="8" w:space="0" w:color="000000"/>
              <w:bottom w:val="single" w:sz="8" w:space="0" w:color="000000"/>
              <w:right w:val="single" w:sz="8" w:space="0" w:color="000000"/>
            </w:tcBorders>
          </w:tcPr>
          <w:p w14:paraId="4035EF59" w14:textId="5BB48139" w:rsidR="001765B6" w:rsidRPr="009E03FC" w:rsidRDefault="001765B6" w:rsidP="001765B6">
            <w:pPr>
              <w:pStyle w:val="affffff7"/>
              <w:ind w:firstLine="0"/>
              <w:rPr>
                <w:iCs/>
                <w:color w:val="000000" w:themeColor="text1"/>
                <w:sz w:val="20"/>
                <w:szCs w:val="20"/>
                <w:lang w:val="ru-RU"/>
              </w:rPr>
            </w:pPr>
            <w:r w:rsidRPr="009E03FC">
              <w:rPr>
                <w:iCs/>
                <w:color w:val="000000" w:themeColor="text1"/>
                <w:sz w:val="20"/>
                <w:szCs w:val="20"/>
                <w:lang w:val="ru-RU"/>
              </w:rPr>
              <w:t xml:space="preserve">Количество объектов на муниципальный округ, </w:t>
            </w:r>
            <w:r>
              <w:rPr>
                <w:iCs/>
                <w:color w:val="000000" w:themeColor="text1"/>
                <w:sz w:val="20"/>
                <w:szCs w:val="20"/>
                <w:lang w:val="ru-RU"/>
              </w:rPr>
              <w:t>объект</w:t>
            </w:r>
          </w:p>
        </w:tc>
        <w:tc>
          <w:tcPr>
            <w:tcW w:w="3815" w:type="dxa"/>
            <w:gridSpan w:val="3"/>
            <w:tcBorders>
              <w:top w:val="single" w:sz="8" w:space="0" w:color="000000"/>
              <w:left w:val="single" w:sz="8" w:space="0" w:color="000000"/>
              <w:bottom w:val="single" w:sz="8" w:space="0" w:color="000000"/>
              <w:right w:val="single" w:sz="8" w:space="0" w:color="000000"/>
            </w:tcBorders>
          </w:tcPr>
          <w:p w14:paraId="6420998B" w14:textId="5CBD6ACA" w:rsidR="001765B6" w:rsidRPr="009E03FC" w:rsidRDefault="001765B6" w:rsidP="001765B6">
            <w:pPr>
              <w:pStyle w:val="affffff7"/>
              <w:ind w:firstLine="0"/>
              <w:jc w:val="center"/>
              <w:rPr>
                <w:iCs/>
                <w:color w:val="000000" w:themeColor="text1"/>
                <w:sz w:val="20"/>
                <w:szCs w:val="20"/>
                <w:lang w:val="ru-RU"/>
              </w:rPr>
            </w:pPr>
            <w:r>
              <w:rPr>
                <w:iCs/>
                <w:color w:val="000000" w:themeColor="text1"/>
                <w:sz w:val="20"/>
                <w:szCs w:val="20"/>
                <w:lang w:val="ru-RU"/>
              </w:rPr>
              <w:t>1</w:t>
            </w:r>
          </w:p>
        </w:tc>
      </w:tr>
      <w:tr w:rsidR="001765B6" w:rsidRPr="009E03FC" w14:paraId="41BEE201" w14:textId="77777777" w:rsidTr="00342B87">
        <w:trPr>
          <w:cantSplit/>
        </w:trPr>
        <w:tc>
          <w:tcPr>
            <w:tcW w:w="1162" w:type="dxa"/>
            <w:vMerge/>
            <w:tcBorders>
              <w:left w:val="single" w:sz="8" w:space="0" w:color="000000"/>
              <w:bottom w:val="single" w:sz="8" w:space="0" w:color="000000"/>
              <w:right w:val="single" w:sz="8" w:space="0" w:color="000000"/>
            </w:tcBorders>
          </w:tcPr>
          <w:p w14:paraId="4C2FC67B" w14:textId="77777777" w:rsidR="001765B6" w:rsidRPr="009E03FC" w:rsidRDefault="001765B6" w:rsidP="001765B6">
            <w:pPr>
              <w:pStyle w:val="affffff7"/>
              <w:ind w:firstLine="0"/>
              <w:rPr>
                <w:iCs/>
                <w:color w:val="000000" w:themeColor="text1"/>
                <w:sz w:val="20"/>
                <w:szCs w:val="20"/>
                <w:lang w:val="ru-RU"/>
              </w:rPr>
            </w:pPr>
          </w:p>
        </w:tc>
        <w:tc>
          <w:tcPr>
            <w:tcW w:w="2164" w:type="dxa"/>
            <w:tcBorders>
              <w:top w:val="single" w:sz="8" w:space="0" w:color="000000"/>
              <w:left w:val="single" w:sz="8" w:space="0" w:color="000000"/>
              <w:bottom w:val="single" w:sz="8" w:space="0" w:color="000000"/>
              <w:right w:val="single" w:sz="8" w:space="0" w:color="000000"/>
            </w:tcBorders>
          </w:tcPr>
          <w:p w14:paraId="5FDE48CE" w14:textId="2B0210A6" w:rsidR="001765B6" w:rsidRPr="009E03FC" w:rsidRDefault="001765B6" w:rsidP="001765B6">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0" w:type="dxa"/>
            <w:tcBorders>
              <w:top w:val="single" w:sz="8" w:space="0" w:color="000000"/>
              <w:left w:val="single" w:sz="8" w:space="0" w:color="000000"/>
              <w:bottom w:val="single" w:sz="8" w:space="0" w:color="000000"/>
              <w:right w:val="single" w:sz="8" w:space="0" w:color="000000"/>
            </w:tcBorders>
          </w:tcPr>
          <w:p w14:paraId="6D9BE4CB" w14:textId="3D1EAC1B" w:rsidR="001765B6" w:rsidRPr="009E03FC" w:rsidRDefault="001765B6" w:rsidP="001765B6">
            <w:pPr>
              <w:pStyle w:val="affffff7"/>
              <w:ind w:firstLine="0"/>
              <w:rPr>
                <w:iCs/>
                <w:color w:val="000000" w:themeColor="text1"/>
                <w:sz w:val="20"/>
                <w:szCs w:val="20"/>
                <w:lang w:val="ru-RU"/>
              </w:rPr>
            </w:pPr>
            <w:r>
              <w:rPr>
                <w:iCs/>
                <w:color w:val="000000" w:themeColor="text1"/>
                <w:sz w:val="20"/>
                <w:szCs w:val="20"/>
                <w:lang w:val="ru-RU"/>
              </w:rPr>
              <w:t>Транспортная доступность, мин.</w:t>
            </w:r>
          </w:p>
        </w:tc>
        <w:tc>
          <w:tcPr>
            <w:tcW w:w="3815" w:type="dxa"/>
            <w:gridSpan w:val="3"/>
            <w:tcBorders>
              <w:top w:val="single" w:sz="8" w:space="0" w:color="000000"/>
              <w:left w:val="single" w:sz="8" w:space="0" w:color="000000"/>
              <w:bottom w:val="single" w:sz="8" w:space="0" w:color="000000"/>
              <w:right w:val="single" w:sz="8" w:space="0" w:color="000000"/>
            </w:tcBorders>
          </w:tcPr>
          <w:p w14:paraId="2D4B6DC5" w14:textId="3A1724F2" w:rsidR="001765B6" w:rsidRPr="009E03FC" w:rsidRDefault="001765B6" w:rsidP="001765B6">
            <w:pPr>
              <w:pStyle w:val="affffff7"/>
              <w:ind w:firstLine="0"/>
              <w:jc w:val="center"/>
              <w:rPr>
                <w:iCs/>
                <w:color w:val="000000" w:themeColor="text1"/>
                <w:sz w:val="20"/>
                <w:szCs w:val="20"/>
                <w:lang w:val="ru-RU"/>
              </w:rPr>
            </w:pPr>
            <w:r>
              <w:rPr>
                <w:iCs/>
                <w:color w:val="000000" w:themeColor="text1"/>
                <w:sz w:val="20"/>
                <w:szCs w:val="20"/>
                <w:lang w:val="ru-RU"/>
              </w:rPr>
              <w:t>60</w:t>
            </w:r>
          </w:p>
        </w:tc>
      </w:tr>
      <w:tr w:rsidR="009D2BEA" w:rsidRPr="009E03FC" w14:paraId="256366F5" w14:textId="77777777" w:rsidTr="00342B87">
        <w:trPr>
          <w:cantSplit/>
          <w:trHeight w:val="147"/>
        </w:trPr>
        <w:tc>
          <w:tcPr>
            <w:tcW w:w="1162" w:type="dxa"/>
            <w:vMerge w:val="restart"/>
            <w:tcBorders>
              <w:top w:val="single" w:sz="8" w:space="0" w:color="000000"/>
              <w:left w:val="single" w:sz="8" w:space="0" w:color="000000"/>
              <w:bottom w:val="single" w:sz="8" w:space="0" w:color="000000"/>
              <w:right w:val="single" w:sz="8" w:space="0" w:color="000000"/>
            </w:tcBorders>
          </w:tcPr>
          <w:p w14:paraId="30C113C6" w14:textId="707AB95F" w:rsidR="009D2BEA" w:rsidRPr="009E03FC" w:rsidRDefault="009D2BEA" w:rsidP="001765B6">
            <w:pPr>
              <w:pStyle w:val="affffff7"/>
              <w:ind w:firstLine="0"/>
              <w:rPr>
                <w:iCs/>
                <w:color w:val="000000" w:themeColor="text1"/>
                <w:sz w:val="20"/>
                <w:szCs w:val="20"/>
                <w:lang w:val="ru-RU"/>
              </w:rPr>
            </w:pPr>
            <w:r>
              <w:rPr>
                <w:iCs/>
                <w:color w:val="000000" w:themeColor="text1"/>
                <w:sz w:val="20"/>
                <w:szCs w:val="20"/>
                <w:lang w:val="ru-RU"/>
              </w:rPr>
              <w:t>Общественный транспорт</w:t>
            </w:r>
          </w:p>
        </w:tc>
        <w:tc>
          <w:tcPr>
            <w:tcW w:w="2164" w:type="dxa"/>
            <w:vMerge w:val="restart"/>
            <w:tcBorders>
              <w:top w:val="single" w:sz="8" w:space="0" w:color="000000"/>
              <w:left w:val="single" w:sz="8" w:space="0" w:color="000000"/>
              <w:right w:val="single" w:sz="8" w:space="0" w:color="000000"/>
            </w:tcBorders>
          </w:tcPr>
          <w:p w14:paraId="7A206DE4" w14:textId="77777777" w:rsidR="009D2BEA" w:rsidRPr="009E03FC" w:rsidRDefault="009D2BEA" w:rsidP="001765B6">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2550" w:type="dxa"/>
            <w:tcBorders>
              <w:top w:val="single" w:sz="8" w:space="0" w:color="000000"/>
              <w:left w:val="single" w:sz="8" w:space="0" w:color="000000"/>
              <w:bottom w:val="single" w:sz="8" w:space="0" w:color="000000"/>
              <w:right w:val="single" w:sz="8" w:space="0" w:color="000000"/>
            </w:tcBorders>
          </w:tcPr>
          <w:p w14:paraId="4924B14C" w14:textId="2717478D" w:rsidR="009D2BEA" w:rsidRPr="009D2BEA" w:rsidRDefault="009D2BEA" w:rsidP="001765B6">
            <w:pPr>
              <w:pStyle w:val="affffff7"/>
              <w:ind w:firstLine="0"/>
              <w:rPr>
                <w:iCs/>
                <w:color w:val="000000" w:themeColor="text1"/>
                <w:sz w:val="20"/>
                <w:szCs w:val="20"/>
                <w:lang w:val="ru-RU"/>
              </w:rPr>
            </w:pPr>
            <w:r w:rsidRPr="009D2BEA">
              <w:rPr>
                <w:iCs/>
                <w:color w:val="000000" w:themeColor="text1"/>
                <w:sz w:val="20"/>
                <w:szCs w:val="20"/>
                <w:lang w:val="ru-RU"/>
              </w:rPr>
              <w:t>Плотность сети линий общественного пассажирского транспорта на застроенных территориях, км/кв. км</w:t>
            </w:r>
          </w:p>
        </w:tc>
        <w:tc>
          <w:tcPr>
            <w:tcW w:w="3815" w:type="dxa"/>
            <w:gridSpan w:val="3"/>
            <w:tcBorders>
              <w:top w:val="single" w:sz="8" w:space="0" w:color="000000"/>
              <w:left w:val="single" w:sz="8" w:space="0" w:color="000000"/>
              <w:right w:val="single" w:sz="8" w:space="0" w:color="000000"/>
            </w:tcBorders>
          </w:tcPr>
          <w:p w14:paraId="21A3D65D" w14:textId="7529FCBB" w:rsidR="009D2BEA" w:rsidRPr="009E03FC" w:rsidRDefault="009D2BEA" w:rsidP="001765B6">
            <w:pPr>
              <w:pStyle w:val="affffff7"/>
              <w:ind w:firstLine="0"/>
              <w:jc w:val="center"/>
              <w:rPr>
                <w:iCs/>
                <w:color w:val="000000" w:themeColor="text1"/>
                <w:sz w:val="20"/>
                <w:szCs w:val="20"/>
                <w:lang w:val="ru-RU"/>
              </w:rPr>
            </w:pPr>
            <w:r>
              <w:rPr>
                <w:iCs/>
                <w:color w:val="000000" w:themeColor="text1"/>
                <w:sz w:val="20"/>
                <w:szCs w:val="20"/>
                <w:lang w:val="ru-RU"/>
              </w:rPr>
              <w:t>1,5-2,5</w:t>
            </w:r>
          </w:p>
        </w:tc>
      </w:tr>
      <w:tr w:rsidR="002C0047" w:rsidRPr="009E03FC" w14:paraId="232EC984" w14:textId="77777777" w:rsidTr="00342B87">
        <w:trPr>
          <w:cantSplit/>
        </w:trPr>
        <w:tc>
          <w:tcPr>
            <w:tcW w:w="1162" w:type="dxa"/>
            <w:vMerge/>
            <w:tcBorders>
              <w:top w:val="single" w:sz="8" w:space="0" w:color="000000"/>
              <w:left w:val="single" w:sz="8" w:space="0" w:color="000000"/>
              <w:bottom w:val="single" w:sz="8" w:space="0" w:color="000000"/>
              <w:right w:val="single" w:sz="8" w:space="0" w:color="000000"/>
            </w:tcBorders>
          </w:tcPr>
          <w:p w14:paraId="3EF55F64" w14:textId="77777777" w:rsidR="002C0047" w:rsidRPr="009E03FC" w:rsidRDefault="002C0047" w:rsidP="009D2BEA">
            <w:pPr>
              <w:pStyle w:val="affffff7"/>
              <w:ind w:firstLine="0"/>
              <w:rPr>
                <w:iCs/>
                <w:color w:val="000000" w:themeColor="text1"/>
                <w:sz w:val="20"/>
                <w:szCs w:val="20"/>
                <w:lang w:val="ru-RU"/>
              </w:rPr>
            </w:pPr>
          </w:p>
        </w:tc>
        <w:tc>
          <w:tcPr>
            <w:tcW w:w="2164" w:type="dxa"/>
            <w:vMerge/>
            <w:tcBorders>
              <w:left w:val="single" w:sz="8" w:space="0" w:color="000000"/>
              <w:right w:val="single" w:sz="8" w:space="0" w:color="000000"/>
            </w:tcBorders>
          </w:tcPr>
          <w:p w14:paraId="66595CC3" w14:textId="77777777" w:rsidR="002C0047" w:rsidRPr="009E03FC" w:rsidRDefault="002C0047" w:rsidP="009D2BEA">
            <w:pPr>
              <w:pStyle w:val="affffff7"/>
              <w:ind w:firstLine="0"/>
              <w:rPr>
                <w:iCs/>
                <w:color w:val="000000" w:themeColor="text1"/>
                <w:sz w:val="20"/>
                <w:szCs w:val="20"/>
                <w:lang w:val="ru-RU"/>
              </w:rPr>
            </w:pPr>
          </w:p>
        </w:tc>
        <w:tc>
          <w:tcPr>
            <w:tcW w:w="2550" w:type="dxa"/>
            <w:tcBorders>
              <w:top w:val="single" w:sz="8" w:space="0" w:color="000000"/>
              <w:left w:val="single" w:sz="8" w:space="0" w:color="000000"/>
              <w:right w:val="single" w:sz="8" w:space="0" w:color="000000"/>
            </w:tcBorders>
          </w:tcPr>
          <w:p w14:paraId="0D489217" w14:textId="688280AB" w:rsidR="002C0047" w:rsidRPr="009E03FC" w:rsidRDefault="002C0047" w:rsidP="009D2BEA">
            <w:pPr>
              <w:pStyle w:val="affffff7"/>
              <w:ind w:firstLine="0"/>
              <w:rPr>
                <w:iCs/>
                <w:color w:val="000000" w:themeColor="text1"/>
                <w:sz w:val="20"/>
                <w:szCs w:val="20"/>
                <w:lang w:val="ru-RU"/>
              </w:rPr>
            </w:pPr>
            <w:r w:rsidRPr="009E03FC">
              <w:rPr>
                <w:iCs/>
                <w:color w:val="000000" w:themeColor="text1"/>
                <w:sz w:val="20"/>
                <w:szCs w:val="20"/>
                <w:lang w:val="ru-RU"/>
              </w:rPr>
              <w:t>Расстояние между остановочными пунктами, м</w:t>
            </w:r>
          </w:p>
        </w:tc>
        <w:tc>
          <w:tcPr>
            <w:tcW w:w="3815" w:type="dxa"/>
            <w:gridSpan w:val="3"/>
            <w:tcBorders>
              <w:top w:val="single" w:sz="8" w:space="0" w:color="000000"/>
              <w:left w:val="single" w:sz="8" w:space="0" w:color="000000"/>
              <w:bottom w:val="single" w:sz="8" w:space="0" w:color="000000"/>
              <w:right w:val="single" w:sz="8" w:space="0" w:color="000000"/>
            </w:tcBorders>
          </w:tcPr>
          <w:p w14:paraId="44559B2C" w14:textId="2B6209D3" w:rsidR="002C0047" w:rsidRPr="009E03FC" w:rsidRDefault="002C0047" w:rsidP="009D2BEA">
            <w:pPr>
              <w:pStyle w:val="affffff7"/>
              <w:ind w:firstLine="0"/>
              <w:jc w:val="center"/>
              <w:rPr>
                <w:iCs/>
                <w:color w:val="000000" w:themeColor="text1"/>
                <w:sz w:val="20"/>
                <w:szCs w:val="20"/>
                <w:lang w:val="ru-RU"/>
              </w:rPr>
            </w:pPr>
            <w:r w:rsidRPr="009E03FC">
              <w:rPr>
                <w:iCs/>
                <w:color w:val="000000" w:themeColor="text1"/>
                <w:sz w:val="20"/>
                <w:szCs w:val="20"/>
                <w:lang w:val="ru-RU"/>
              </w:rPr>
              <w:t>400-600</w:t>
            </w:r>
          </w:p>
        </w:tc>
      </w:tr>
      <w:tr w:rsidR="009D2BEA" w:rsidRPr="009E03FC" w14:paraId="6D342BC5" w14:textId="77777777" w:rsidTr="00342B87">
        <w:trPr>
          <w:gridAfter w:val="1"/>
          <w:wAfter w:w="15" w:type="dxa"/>
          <w:cantSplit/>
        </w:trPr>
        <w:tc>
          <w:tcPr>
            <w:tcW w:w="1162" w:type="dxa"/>
            <w:vMerge/>
            <w:tcBorders>
              <w:top w:val="single" w:sz="8" w:space="0" w:color="000000"/>
              <w:left w:val="single" w:sz="8" w:space="0" w:color="000000"/>
              <w:bottom w:val="single" w:sz="8" w:space="0" w:color="000000"/>
              <w:right w:val="single" w:sz="8" w:space="0" w:color="000000"/>
            </w:tcBorders>
          </w:tcPr>
          <w:p w14:paraId="60AABB13" w14:textId="77777777" w:rsidR="009D2BEA" w:rsidRPr="009E03FC" w:rsidRDefault="009D2BEA" w:rsidP="009D2BEA">
            <w:pPr>
              <w:pStyle w:val="affffff7"/>
              <w:ind w:firstLine="0"/>
              <w:rPr>
                <w:iCs/>
                <w:color w:val="000000" w:themeColor="text1"/>
                <w:sz w:val="20"/>
                <w:szCs w:val="20"/>
                <w:lang w:val="ru-RU"/>
              </w:rPr>
            </w:pPr>
          </w:p>
        </w:tc>
        <w:tc>
          <w:tcPr>
            <w:tcW w:w="2164" w:type="dxa"/>
            <w:vMerge w:val="restart"/>
            <w:tcBorders>
              <w:top w:val="single" w:sz="8" w:space="0" w:color="000000"/>
              <w:left w:val="single" w:sz="8" w:space="0" w:color="000000"/>
              <w:bottom w:val="single" w:sz="8" w:space="0" w:color="000000"/>
              <w:right w:val="single" w:sz="8" w:space="0" w:color="000000"/>
            </w:tcBorders>
          </w:tcPr>
          <w:p w14:paraId="10D7BE5E" w14:textId="77777777" w:rsidR="009D2BEA" w:rsidRPr="009E03FC" w:rsidRDefault="009D2BEA" w:rsidP="009D2BEA">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2550" w:type="dxa"/>
            <w:vMerge w:val="restart"/>
            <w:tcBorders>
              <w:top w:val="single" w:sz="8" w:space="0" w:color="000000"/>
              <w:left w:val="single" w:sz="8" w:space="0" w:color="000000"/>
              <w:bottom w:val="single" w:sz="8" w:space="0" w:color="000000"/>
              <w:right w:val="single" w:sz="8" w:space="0" w:color="000000"/>
            </w:tcBorders>
          </w:tcPr>
          <w:p w14:paraId="3FAED64B" w14:textId="6893FB83" w:rsidR="009D2BEA" w:rsidRPr="009E03FC" w:rsidRDefault="009D2BEA" w:rsidP="009D2BEA">
            <w:pPr>
              <w:pStyle w:val="affffff7"/>
              <w:ind w:firstLine="0"/>
              <w:rPr>
                <w:iCs/>
                <w:color w:val="000000" w:themeColor="text1"/>
                <w:sz w:val="20"/>
                <w:szCs w:val="20"/>
                <w:lang w:val="ru-RU"/>
              </w:rPr>
            </w:pPr>
            <w:r w:rsidRPr="009E03FC">
              <w:rPr>
                <w:iCs/>
                <w:color w:val="000000" w:themeColor="text1"/>
                <w:sz w:val="20"/>
                <w:szCs w:val="20"/>
                <w:lang w:val="ru-RU"/>
              </w:rPr>
              <w:t>Пешеходная доступность</w:t>
            </w:r>
            <w:r>
              <w:rPr>
                <w:iCs/>
                <w:color w:val="000000" w:themeColor="text1"/>
                <w:sz w:val="20"/>
                <w:szCs w:val="20"/>
                <w:lang w:val="ru-RU"/>
              </w:rPr>
              <w:t xml:space="preserve"> остановочных пунктов общественного транспорта</w:t>
            </w:r>
            <w:r w:rsidRPr="009E03FC">
              <w:rPr>
                <w:iCs/>
                <w:color w:val="000000" w:themeColor="text1"/>
                <w:sz w:val="20"/>
                <w:szCs w:val="20"/>
                <w:lang w:val="ru-RU"/>
              </w:rPr>
              <w:t>, м</w:t>
            </w:r>
          </w:p>
        </w:tc>
        <w:tc>
          <w:tcPr>
            <w:tcW w:w="2799" w:type="dxa"/>
            <w:tcBorders>
              <w:top w:val="single" w:sz="8" w:space="0" w:color="000000"/>
              <w:left w:val="single" w:sz="8" w:space="0" w:color="000000"/>
              <w:bottom w:val="single" w:sz="8" w:space="0" w:color="000000"/>
              <w:right w:val="single" w:sz="8" w:space="0" w:color="000000"/>
            </w:tcBorders>
          </w:tcPr>
          <w:p w14:paraId="315FD34A" w14:textId="77777777" w:rsidR="009D2BEA" w:rsidRPr="009E03FC" w:rsidRDefault="009D2BEA" w:rsidP="009D2BEA">
            <w:pPr>
              <w:pStyle w:val="affffff7"/>
              <w:ind w:firstLine="0"/>
              <w:rPr>
                <w:iCs/>
                <w:color w:val="000000" w:themeColor="text1"/>
                <w:sz w:val="20"/>
                <w:szCs w:val="20"/>
                <w:lang w:val="ru-RU"/>
              </w:rPr>
            </w:pPr>
            <w:r w:rsidRPr="009E03FC">
              <w:rPr>
                <w:iCs/>
                <w:sz w:val="20"/>
                <w:szCs w:val="20"/>
                <w:lang w:val="ru-RU"/>
              </w:rPr>
              <w:t>В производственных и коммунально-складских зонах от проходных предприятий</w:t>
            </w:r>
          </w:p>
        </w:tc>
        <w:tc>
          <w:tcPr>
            <w:tcW w:w="1001" w:type="dxa"/>
            <w:tcBorders>
              <w:top w:val="single" w:sz="8" w:space="0" w:color="000000"/>
              <w:left w:val="single" w:sz="8" w:space="0" w:color="000000"/>
              <w:bottom w:val="single" w:sz="8" w:space="0" w:color="000000"/>
              <w:right w:val="single" w:sz="8" w:space="0" w:color="000000"/>
            </w:tcBorders>
          </w:tcPr>
          <w:p w14:paraId="443981C5" w14:textId="77777777" w:rsidR="009D2BEA" w:rsidRPr="009E03FC" w:rsidRDefault="009D2BEA" w:rsidP="009D2BEA">
            <w:pPr>
              <w:pStyle w:val="affffff7"/>
              <w:ind w:firstLine="0"/>
              <w:jc w:val="center"/>
              <w:rPr>
                <w:iCs/>
                <w:color w:val="000000" w:themeColor="text1"/>
                <w:sz w:val="20"/>
                <w:szCs w:val="20"/>
                <w:lang w:val="ru-RU"/>
              </w:rPr>
            </w:pPr>
            <w:r w:rsidRPr="009E03FC">
              <w:rPr>
                <w:iCs/>
                <w:sz w:val="20"/>
                <w:szCs w:val="20"/>
                <w:lang w:val="ru-RU"/>
              </w:rPr>
              <w:t>400</w:t>
            </w:r>
          </w:p>
        </w:tc>
      </w:tr>
      <w:tr w:rsidR="009D2BEA" w:rsidRPr="009E03FC" w14:paraId="4D0ACC1D" w14:textId="77777777" w:rsidTr="00342B87">
        <w:trPr>
          <w:gridAfter w:val="1"/>
          <w:wAfter w:w="15" w:type="dxa"/>
          <w:cantSplit/>
        </w:trPr>
        <w:tc>
          <w:tcPr>
            <w:tcW w:w="1162" w:type="dxa"/>
            <w:vMerge/>
            <w:tcBorders>
              <w:top w:val="single" w:sz="8" w:space="0" w:color="000000"/>
              <w:left w:val="single" w:sz="8" w:space="0" w:color="000000"/>
              <w:bottom w:val="single" w:sz="8" w:space="0" w:color="000000"/>
              <w:right w:val="single" w:sz="8" w:space="0" w:color="000000"/>
            </w:tcBorders>
          </w:tcPr>
          <w:p w14:paraId="0580102B" w14:textId="77777777" w:rsidR="009D2BEA" w:rsidRPr="009E03FC" w:rsidRDefault="009D2BEA" w:rsidP="009D2BEA">
            <w:pPr>
              <w:pStyle w:val="affffff7"/>
              <w:ind w:firstLine="0"/>
              <w:rPr>
                <w:iCs/>
                <w:color w:val="000000" w:themeColor="text1"/>
                <w:sz w:val="20"/>
                <w:szCs w:val="20"/>
                <w:lang w:val="ru-RU"/>
              </w:rPr>
            </w:pPr>
          </w:p>
        </w:tc>
        <w:tc>
          <w:tcPr>
            <w:tcW w:w="2164" w:type="dxa"/>
            <w:vMerge/>
            <w:tcBorders>
              <w:top w:val="single" w:sz="8" w:space="0" w:color="000000"/>
              <w:left w:val="single" w:sz="8" w:space="0" w:color="000000"/>
              <w:bottom w:val="single" w:sz="8" w:space="0" w:color="000000"/>
              <w:right w:val="single" w:sz="8" w:space="0" w:color="000000"/>
            </w:tcBorders>
          </w:tcPr>
          <w:p w14:paraId="1CF8EECE" w14:textId="77777777" w:rsidR="009D2BEA" w:rsidRPr="009E03FC" w:rsidRDefault="009D2BEA" w:rsidP="009D2BEA">
            <w:pPr>
              <w:pStyle w:val="affffff7"/>
              <w:ind w:firstLine="0"/>
              <w:rPr>
                <w:iCs/>
                <w:color w:val="000000" w:themeColor="text1"/>
                <w:sz w:val="20"/>
                <w:szCs w:val="20"/>
                <w:lang w:val="ru-RU"/>
              </w:rPr>
            </w:pPr>
          </w:p>
        </w:tc>
        <w:tc>
          <w:tcPr>
            <w:tcW w:w="2550" w:type="dxa"/>
            <w:vMerge/>
            <w:tcBorders>
              <w:top w:val="single" w:sz="8" w:space="0" w:color="000000"/>
              <w:left w:val="single" w:sz="8" w:space="0" w:color="000000"/>
              <w:bottom w:val="single" w:sz="8" w:space="0" w:color="000000"/>
              <w:right w:val="single" w:sz="8" w:space="0" w:color="000000"/>
            </w:tcBorders>
          </w:tcPr>
          <w:p w14:paraId="14EE1C9F" w14:textId="77777777" w:rsidR="009D2BEA" w:rsidRPr="009E03FC" w:rsidRDefault="009D2BEA" w:rsidP="009D2BEA">
            <w:pPr>
              <w:pStyle w:val="affffff7"/>
              <w:ind w:firstLine="0"/>
              <w:rPr>
                <w:iCs/>
                <w:color w:val="000000" w:themeColor="text1"/>
                <w:sz w:val="20"/>
                <w:szCs w:val="20"/>
                <w:lang w:val="ru-RU"/>
              </w:rPr>
            </w:pPr>
          </w:p>
        </w:tc>
        <w:tc>
          <w:tcPr>
            <w:tcW w:w="2799" w:type="dxa"/>
            <w:tcBorders>
              <w:top w:val="single" w:sz="8" w:space="0" w:color="000000"/>
              <w:left w:val="single" w:sz="8" w:space="0" w:color="000000"/>
              <w:bottom w:val="single" w:sz="8" w:space="0" w:color="000000"/>
              <w:right w:val="single" w:sz="8" w:space="0" w:color="000000"/>
            </w:tcBorders>
          </w:tcPr>
          <w:p w14:paraId="0DCCB3B1" w14:textId="77777777" w:rsidR="009D2BEA" w:rsidRPr="009E03FC" w:rsidRDefault="009D2BEA" w:rsidP="009D2BEA">
            <w:pPr>
              <w:pStyle w:val="affffff7"/>
              <w:ind w:firstLine="0"/>
              <w:rPr>
                <w:iCs/>
                <w:sz w:val="20"/>
                <w:szCs w:val="20"/>
                <w:lang w:val="ru-RU"/>
              </w:rPr>
            </w:pPr>
            <w:r w:rsidRPr="009E03FC">
              <w:rPr>
                <w:iCs/>
                <w:sz w:val="20"/>
                <w:szCs w:val="20"/>
                <w:lang w:val="ru-RU"/>
              </w:rPr>
              <w:t>В зонах массового отдыха и спорта от главного входа</w:t>
            </w:r>
          </w:p>
        </w:tc>
        <w:tc>
          <w:tcPr>
            <w:tcW w:w="1001" w:type="dxa"/>
            <w:tcBorders>
              <w:top w:val="single" w:sz="8" w:space="0" w:color="000000"/>
              <w:left w:val="single" w:sz="8" w:space="0" w:color="000000"/>
              <w:bottom w:val="single" w:sz="8" w:space="0" w:color="000000"/>
              <w:right w:val="single" w:sz="8" w:space="0" w:color="000000"/>
            </w:tcBorders>
          </w:tcPr>
          <w:p w14:paraId="01163C0F" w14:textId="77777777" w:rsidR="009D2BEA" w:rsidRPr="009E03FC" w:rsidRDefault="009D2BEA" w:rsidP="009D2BEA">
            <w:pPr>
              <w:pStyle w:val="affffff7"/>
              <w:ind w:firstLine="0"/>
              <w:jc w:val="center"/>
              <w:rPr>
                <w:iCs/>
                <w:sz w:val="20"/>
                <w:szCs w:val="20"/>
                <w:lang w:val="ru-RU"/>
              </w:rPr>
            </w:pPr>
            <w:r w:rsidRPr="009E03FC">
              <w:rPr>
                <w:iCs/>
                <w:sz w:val="20"/>
                <w:szCs w:val="20"/>
                <w:lang w:val="ru-RU"/>
              </w:rPr>
              <w:t>800</w:t>
            </w:r>
          </w:p>
        </w:tc>
      </w:tr>
      <w:tr w:rsidR="009D2BEA" w:rsidRPr="009E03FC" w14:paraId="0E861009" w14:textId="77777777" w:rsidTr="00342B87">
        <w:trPr>
          <w:gridAfter w:val="1"/>
          <w:wAfter w:w="15" w:type="dxa"/>
          <w:cantSplit/>
        </w:trPr>
        <w:tc>
          <w:tcPr>
            <w:tcW w:w="1162" w:type="dxa"/>
            <w:vMerge/>
            <w:tcBorders>
              <w:top w:val="single" w:sz="8" w:space="0" w:color="000000"/>
              <w:left w:val="single" w:sz="8" w:space="0" w:color="000000"/>
              <w:bottom w:val="single" w:sz="8" w:space="0" w:color="000000"/>
              <w:right w:val="single" w:sz="8" w:space="0" w:color="000000"/>
            </w:tcBorders>
          </w:tcPr>
          <w:p w14:paraId="32454503" w14:textId="77777777" w:rsidR="009D2BEA" w:rsidRPr="009E03FC" w:rsidRDefault="009D2BEA" w:rsidP="009D2BEA">
            <w:pPr>
              <w:pStyle w:val="affffff7"/>
              <w:ind w:firstLine="0"/>
              <w:rPr>
                <w:iCs/>
                <w:color w:val="000000" w:themeColor="text1"/>
                <w:sz w:val="20"/>
                <w:szCs w:val="20"/>
                <w:lang w:val="ru-RU"/>
              </w:rPr>
            </w:pPr>
          </w:p>
        </w:tc>
        <w:tc>
          <w:tcPr>
            <w:tcW w:w="2164" w:type="dxa"/>
            <w:vMerge/>
            <w:tcBorders>
              <w:top w:val="single" w:sz="8" w:space="0" w:color="000000"/>
              <w:left w:val="single" w:sz="8" w:space="0" w:color="000000"/>
              <w:bottom w:val="single" w:sz="8" w:space="0" w:color="000000"/>
              <w:right w:val="single" w:sz="8" w:space="0" w:color="000000"/>
            </w:tcBorders>
          </w:tcPr>
          <w:p w14:paraId="2675462E" w14:textId="77777777" w:rsidR="009D2BEA" w:rsidRPr="009E03FC" w:rsidRDefault="009D2BEA" w:rsidP="009D2BEA">
            <w:pPr>
              <w:pStyle w:val="affffff7"/>
              <w:ind w:firstLine="0"/>
              <w:rPr>
                <w:iCs/>
                <w:color w:val="000000" w:themeColor="text1"/>
                <w:sz w:val="20"/>
                <w:szCs w:val="20"/>
                <w:lang w:val="ru-RU"/>
              </w:rPr>
            </w:pPr>
          </w:p>
        </w:tc>
        <w:tc>
          <w:tcPr>
            <w:tcW w:w="2550" w:type="dxa"/>
            <w:vMerge/>
            <w:tcBorders>
              <w:top w:val="single" w:sz="8" w:space="0" w:color="000000"/>
              <w:left w:val="single" w:sz="8" w:space="0" w:color="000000"/>
              <w:bottom w:val="single" w:sz="8" w:space="0" w:color="000000"/>
              <w:right w:val="single" w:sz="8" w:space="0" w:color="000000"/>
            </w:tcBorders>
          </w:tcPr>
          <w:p w14:paraId="7C120E20" w14:textId="77777777" w:rsidR="009D2BEA" w:rsidRPr="009E03FC" w:rsidRDefault="009D2BEA" w:rsidP="009D2BEA">
            <w:pPr>
              <w:pStyle w:val="affffff7"/>
              <w:ind w:firstLine="0"/>
              <w:rPr>
                <w:iCs/>
                <w:color w:val="000000" w:themeColor="text1"/>
                <w:sz w:val="20"/>
                <w:szCs w:val="20"/>
                <w:lang w:val="ru-RU"/>
              </w:rPr>
            </w:pPr>
          </w:p>
        </w:tc>
        <w:tc>
          <w:tcPr>
            <w:tcW w:w="2799" w:type="dxa"/>
            <w:tcBorders>
              <w:top w:val="single" w:sz="8" w:space="0" w:color="000000"/>
              <w:left w:val="single" w:sz="8" w:space="0" w:color="000000"/>
              <w:bottom w:val="single" w:sz="8" w:space="0" w:color="000000"/>
              <w:right w:val="single" w:sz="8" w:space="0" w:color="000000"/>
            </w:tcBorders>
          </w:tcPr>
          <w:p w14:paraId="5BB4E366" w14:textId="77777777" w:rsidR="009D2BEA" w:rsidRPr="009E03FC" w:rsidRDefault="009D2BEA" w:rsidP="009D2BEA">
            <w:pPr>
              <w:pStyle w:val="affffff7"/>
              <w:ind w:firstLine="0"/>
              <w:rPr>
                <w:iCs/>
                <w:sz w:val="20"/>
                <w:szCs w:val="20"/>
                <w:lang w:val="ru-RU"/>
              </w:rPr>
            </w:pPr>
            <w:r w:rsidRPr="009E03FC">
              <w:rPr>
                <w:iCs/>
                <w:sz w:val="20"/>
                <w:szCs w:val="20"/>
                <w:lang w:val="ru-RU"/>
              </w:rPr>
              <w:t>В районах индивидуальной усадебной застройки городского населенного пункта</w:t>
            </w:r>
          </w:p>
        </w:tc>
        <w:tc>
          <w:tcPr>
            <w:tcW w:w="1001" w:type="dxa"/>
            <w:tcBorders>
              <w:top w:val="single" w:sz="8" w:space="0" w:color="000000"/>
              <w:left w:val="single" w:sz="8" w:space="0" w:color="000000"/>
              <w:bottom w:val="single" w:sz="8" w:space="0" w:color="000000"/>
              <w:right w:val="single" w:sz="8" w:space="0" w:color="000000"/>
            </w:tcBorders>
          </w:tcPr>
          <w:p w14:paraId="4584B0F9" w14:textId="77777777" w:rsidR="009D2BEA" w:rsidRPr="009E03FC" w:rsidRDefault="009D2BEA" w:rsidP="009D2BEA">
            <w:pPr>
              <w:pStyle w:val="affffff7"/>
              <w:ind w:firstLine="0"/>
              <w:jc w:val="center"/>
              <w:rPr>
                <w:iCs/>
                <w:sz w:val="20"/>
                <w:szCs w:val="20"/>
                <w:lang w:val="ru-RU"/>
              </w:rPr>
            </w:pPr>
            <w:r w:rsidRPr="009E03FC">
              <w:rPr>
                <w:iCs/>
                <w:sz w:val="20"/>
                <w:szCs w:val="20"/>
                <w:lang w:val="ru-RU"/>
              </w:rPr>
              <w:t>800</w:t>
            </w:r>
          </w:p>
        </w:tc>
      </w:tr>
      <w:tr w:rsidR="009D2BEA" w:rsidRPr="009E03FC" w14:paraId="67AA8494" w14:textId="77777777" w:rsidTr="00342B87">
        <w:trPr>
          <w:gridAfter w:val="1"/>
          <w:wAfter w:w="15" w:type="dxa"/>
          <w:cantSplit/>
        </w:trPr>
        <w:tc>
          <w:tcPr>
            <w:tcW w:w="1162" w:type="dxa"/>
            <w:vMerge/>
            <w:tcBorders>
              <w:top w:val="single" w:sz="8" w:space="0" w:color="000000"/>
              <w:left w:val="single" w:sz="8" w:space="0" w:color="000000"/>
              <w:bottom w:val="single" w:sz="8" w:space="0" w:color="000000"/>
              <w:right w:val="single" w:sz="8" w:space="0" w:color="000000"/>
            </w:tcBorders>
          </w:tcPr>
          <w:p w14:paraId="4821D900" w14:textId="77777777" w:rsidR="009D2BEA" w:rsidRPr="009E03FC" w:rsidRDefault="009D2BEA" w:rsidP="009D2BEA">
            <w:pPr>
              <w:pStyle w:val="affffff7"/>
              <w:ind w:firstLine="0"/>
              <w:rPr>
                <w:iCs/>
                <w:color w:val="000000" w:themeColor="text1"/>
                <w:sz w:val="20"/>
                <w:szCs w:val="20"/>
                <w:lang w:val="ru-RU"/>
              </w:rPr>
            </w:pPr>
          </w:p>
        </w:tc>
        <w:tc>
          <w:tcPr>
            <w:tcW w:w="2164" w:type="dxa"/>
            <w:vMerge/>
            <w:tcBorders>
              <w:top w:val="single" w:sz="8" w:space="0" w:color="000000"/>
              <w:left w:val="single" w:sz="8" w:space="0" w:color="000000"/>
              <w:bottom w:val="single" w:sz="8" w:space="0" w:color="000000"/>
              <w:right w:val="single" w:sz="8" w:space="0" w:color="000000"/>
            </w:tcBorders>
          </w:tcPr>
          <w:p w14:paraId="558EA386" w14:textId="77777777" w:rsidR="009D2BEA" w:rsidRPr="009E03FC" w:rsidRDefault="009D2BEA" w:rsidP="009D2BEA">
            <w:pPr>
              <w:pStyle w:val="affffff7"/>
              <w:ind w:firstLine="0"/>
              <w:rPr>
                <w:iCs/>
                <w:color w:val="000000" w:themeColor="text1"/>
                <w:sz w:val="20"/>
                <w:szCs w:val="20"/>
                <w:lang w:val="ru-RU"/>
              </w:rPr>
            </w:pPr>
          </w:p>
        </w:tc>
        <w:tc>
          <w:tcPr>
            <w:tcW w:w="2550" w:type="dxa"/>
            <w:vMerge/>
            <w:tcBorders>
              <w:top w:val="single" w:sz="8" w:space="0" w:color="000000"/>
              <w:left w:val="single" w:sz="8" w:space="0" w:color="000000"/>
              <w:bottom w:val="single" w:sz="8" w:space="0" w:color="000000"/>
              <w:right w:val="single" w:sz="8" w:space="0" w:color="000000"/>
            </w:tcBorders>
          </w:tcPr>
          <w:p w14:paraId="5C24334E" w14:textId="77777777" w:rsidR="009D2BEA" w:rsidRPr="009E03FC" w:rsidRDefault="009D2BEA" w:rsidP="009D2BEA">
            <w:pPr>
              <w:pStyle w:val="affffff7"/>
              <w:ind w:firstLine="0"/>
              <w:rPr>
                <w:iCs/>
                <w:color w:val="000000" w:themeColor="text1"/>
                <w:sz w:val="20"/>
                <w:szCs w:val="20"/>
                <w:lang w:val="ru-RU"/>
              </w:rPr>
            </w:pPr>
          </w:p>
        </w:tc>
        <w:tc>
          <w:tcPr>
            <w:tcW w:w="2799" w:type="dxa"/>
            <w:tcBorders>
              <w:top w:val="single" w:sz="8" w:space="0" w:color="000000"/>
              <w:left w:val="single" w:sz="8" w:space="0" w:color="000000"/>
              <w:bottom w:val="single" w:sz="8" w:space="0" w:color="000000"/>
              <w:right w:val="single" w:sz="8" w:space="0" w:color="000000"/>
            </w:tcBorders>
          </w:tcPr>
          <w:p w14:paraId="73D11930" w14:textId="77777777" w:rsidR="009D2BEA" w:rsidRPr="009E03FC" w:rsidRDefault="009D2BEA" w:rsidP="009D2BEA">
            <w:pPr>
              <w:pStyle w:val="affffff7"/>
              <w:ind w:firstLine="0"/>
              <w:rPr>
                <w:iCs/>
                <w:sz w:val="20"/>
                <w:szCs w:val="20"/>
                <w:lang w:val="ru-RU"/>
              </w:rPr>
            </w:pPr>
            <w:r w:rsidRPr="009E03FC">
              <w:rPr>
                <w:iCs/>
                <w:sz w:val="20"/>
                <w:szCs w:val="20"/>
                <w:lang w:val="ru-RU"/>
              </w:rPr>
              <w:t>На остальных территориях городского населенного пункта</w:t>
            </w:r>
          </w:p>
        </w:tc>
        <w:tc>
          <w:tcPr>
            <w:tcW w:w="1001" w:type="dxa"/>
            <w:tcBorders>
              <w:top w:val="single" w:sz="8" w:space="0" w:color="000000"/>
              <w:left w:val="single" w:sz="8" w:space="0" w:color="000000"/>
              <w:bottom w:val="single" w:sz="8" w:space="0" w:color="000000"/>
              <w:right w:val="single" w:sz="8" w:space="0" w:color="000000"/>
            </w:tcBorders>
          </w:tcPr>
          <w:p w14:paraId="37C04F2F" w14:textId="77777777" w:rsidR="009D2BEA" w:rsidRPr="009E03FC" w:rsidRDefault="009D2BEA" w:rsidP="009D2BEA">
            <w:pPr>
              <w:pStyle w:val="affffff7"/>
              <w:ind w:firstLine="0"/>
              <w:jc w:val="center"/>
              <w:rPr>
                <w:iCs/>
                <w:sz w:val="20"/>
                <w:szCs w:val="20"/>
                <w:lang w:val="ru-RU"/>
              </w:rPr>
            </w:pPr>
            <w:r w:rsidRPr="009E03FC">
              <w:rPr>
                <w:iCs/>
                <w:sz w:val="20"/>
                <w:szCs w:val="20"/>
                <w:lang w:val="ru-RU"/>
              </w:rPr>
              <w:t>500</w:t>
            </w:r>
          </w:p>
        </w:tc>
      </w:tr>
      <w:tr w:rsidR="009D2BEA" w:rsidRPr="009E03FC" w14:paraId="1D2209E7" w14:textId="77777777" w:rsidTr="00342B87">
        <w:trPr>
          <w:gridAfter w:val="1"/>
          <w:wAfter w:w="15" w:type="dxa"/>
          <w:cantSplit/>
        </w:trPr>
        <w:tc>
          <w:tcPr>
            <w:tcW w:w="1162" w:type="dxa"/>
            <w:vMerge/>
            <w:tcBorders>
              <w:top w:val="single" w:sz="8" w:space="0" w:color="000000"/>
              <w:left w:val="single" w:sz="8" w:space="0" w:color="000000"/>
              <w:bottom w:val="single" w:sz="8" w:space="0" w:color="000000"/>
              <w:right w:val="single" w:sz="8" w:space="0" w:color="000000"/>
            </w:tcBorders>
          </w:tcPr>
          <w:p w14:paraId="13AD1F0C" w14:textId="77777777" w:rsidR="009D2BEA" w:rsidRPr="009E03FC" w:rsidRDefault="009D2BEA" w:rsidP="009D2BEA">
            <w:pPr>
              <w:pStyle w:val="affffff7"/>
              <w:ind w:firstLine="0"/>
              <w:rPr>
                <w:iCs/>
                <w:color w:val="000000" w:themeColor="text1"/>
                <w:sz w:val="20"/>
                <w:szCs w:val="20"/>
                <w:lang w:val="ru-RU"/>
              </w:rPr>
            </w:pPr>
          </w:p>
        </w:tc>
        <w:tc>
          <w:tcPr>
            <w:tcW w:w="2164" w:type="dxa"/>
            <w:vMerge/>
            <w:tcBorders>
              <w:top w:val="single" w:sz="8" w:space="0" w:color="000000"/>
              <w:left w:val="single" w:sz="8" w:space="0" w:color="000000"/>
              <w:bottom w:val="single" w:sz="8" w:space="0" w:color="000000"/>
              <w:right w:val="single" w:sz="8" w:space="0" w:color="000000"/>
            </w:tcBorders>
          </w:tcPr>
          <w:p w14:paraId="738CDDCE" w14:textId="77777777" w:rsidR="009D2BEA" w:rsidRPr="009E03FC" w:rsidRDefault="009D2BEA" w:rsidP="009D2BEA">
            <w:pPr>
              <w:pStyle w:val="affffff7"/>
              <w:ind w:firstLine="0"/>
              <w:rPr>
                <w:iCs/>
                <w:color w:val="000000" w:themeColor="text1"/>
                <w:sz w:val="20"/>
                <w:szCs w:val="20"/>
                <w:lang w:val="ru-RU"/>
              </w:rPr>
            </w:pPr>
          </w:p>
        </w:tc>
        <w:tc>
          <w:tcPr>
            <w:tcW w:w="2550" w:type="dxa"/>
            <w:vMerge/>
            <w:tcBorders>
              <w:top w:val="single" w:sz="8" w:space="0" w:color="000000"/>
              <w:left w:val="single" w:sz="8" w:space="0" w:color="000000"/>
              <w:bottom w:val="single" w:sz="8" w:space="0" w:color="000000"/>
              <w:right w:val="single" w:sz="8" w:space="0" w:color="000000"/>
            </w:tcBorders>
          </w:tcPr>
          <w:p w14:paraId="7E262EDA" w14:textId="77777777" w:rsidR="009D2BEA" w:rsidRPr="009E03FC" w:rsidRDefault="009D2BEA" w:rsidP="009D2BEA">
            <w:pPr>
              <w:pStyle w:val="affffff7"/>
              <w:ind w:firstLine="0"/>
              <w:rPr>
                <w:iCs/>
                <w:color w:val="000000" w:themeColor="text1"/>
                <w:sz w:val="20"/>
                <w:szCs w:val="20"/>
                <w:lang w:val="ru-RU"/>
              </w:rPr>
            </w:pPr>
          </w:p>
        </w:tc>
        <w:tc>
          <w:tcPr>
            <w:tcW w:w="2799" w:type="dxa"/>
            <w:tcBorders>
              <w:top w:val="single" w:sz="8" w:space="0" w:color="000000"/>
              <w:left w:val="single" w:sz="8" w:space="0" w:color="000000"/>
              <w:bottom w:val="single" w:sz="8" w:space="0" w:color="000000"/>
              <w:right w:val="single" w:sz="8" w:space="0" w:color="000000"/>
            </w:tcBorders>
          </w:tcPr>
          <w:p w14:paraId="19E06DB0" w14:textId="77777777" w:rsidR="009D2BEA" w:rsidRPr="009E03FC" w:rsidRDefault="009D2BEA" w:rsidP="009D2BEA">
            <w:pPr>
              <w:pStyle w:val="affffff7"/>
              <w:ind w:firstLine="0"/>
              <w:rPr>
                <w:iCs/>
                <w:sz w:val="20"/>
                <w:szCs w:val="20"/>
                <w:lang w:val="ru-RU"/>
              </w:rPr>
            </w:pPr>
            <w:r w:rsidRPr="009E03FC">
              <w:rPr>
                <w:iCs/>
                <w:sz w:val="20"/>
                <w:szCs w:val="20"/>
                <w:lang w:val="ru-RU"/>
              </w:rPr>
              <w:t>На территории сельских населенных пунктов</w:t>
            </w:r>
          </w:p>
        </w:tc>
        <w:tc>
          <w:tcPr>
            <w:tcW w:w="1001" w:type="dxa"/>
            <w:tcBorders>
              <w:top w:val="single" w:sz="8" w:space="0" w:color="000000"/>
              <w:left w:val="single" w:sz="8" w:space="0" w:color="000000"/>
              <w:bottom w:val="single" w:sz="8" w:space="0" w:color="000000"/>
              <w:right w:val="single" w:sz="8" w:space="0" w:color="000000"/>
            </w:tcBorders>
          </w:tcPr>
          <w:p w14:paraId="51DCC297" w14:textId="77777777" w:rsidR="009D2BEA" w:rsidRPr="009E03FC" w:rsidRDefault="009D2BEA" w:rsidP="009D2BEA">
            <w:pPr>
              <w:pStyle w:val="affffff7"/>
              <w:ind w:firstLine="0"/>
              <w:jc w:val="center"/>
              <w:rPr>
                <w:iCs/>
                <w:sz w:val="20"/>
                <w:szCs w:val="20"/>
                <w:lang w:val="ru-RU"/>
              </w:rPr>
            </w:pPr>
            <w:r w:rsidRPr="009E03FC">
              <w:rPr>
                <w:iCs/>
                <w:sz w:val="20"/>
                <w:szCs w:val="20"/>
                <w:lang w:val="ru-RU"/>
              </w:rPr>
              <w:t>Не нормируется</w:t>
            </w:r>
          </w:p>
        </w:tc>
      </w:tr>
    </w:tbl>
    <w:p w14:paraId="058EC773" w14:textId="77777777" w:rsidR="008C6FA3" w:rsidRPr="009E03FC" w:rsidRDefault="00A20373">
      <w:pPr>
        <w:pStyle w:val="3"/>
        <w:numPr>
          <w:ilvl w:val="2"/>
          <w:numId w:val="11"/>
        </w:numPr>
        <w:tabs>
          <w:tab w:val="left" w:pos="360"/>
        </w:tabs>
        <w:ind w:left="0" w:hanging="11"/>
        <w:rPr>
          <w:rFonts w:cs="Times New Roman"/>
        </w:rPr>
      </w:pPr>
      <w:bookmarkStart w:id="22" w:name="_Toc208507428"/>
      <w:r w:rsidRPr="009E03FC">
        <w:rPr>
          <w:rFonts w:cs="Times New Roman"/>
        </w:rPr>
        <w:t>В области образования</w:t>
      </w:r>
      <w:bookmarkEnd w:id="22"/>
    </w:p>
    <w:p w14:paraId="51862C51" w14:textId="2423EE2F" w:rsidR="008C6FA3" w:rsidRPr="009E03FC" w:rsidRDefault="00A20373">
      <w:pPr>
        <w:keepNext/>
        <w:spacing w:before="120"/>
        <w:jc w:val="right"/>
        <w:rPr>
          <w:rFonts w:cs="Times New Roman"/>
          <w:bCs/>
          <w:iCs/>
        </w:rPr>
      </w:pPr>
      <w:r w:rsidRPr="009E03FC">
        <w:rPr>
          <w:rFonts w:cs="Times New Roman"/>
          <w:bCs/>
          <w:iCs/>
        </w:rPr>
        <w:t>Таблица 1.</w:t>
      </w:r>
      <w:r w:rsidR="004A3AE0">
        <w:rPr>
          <w:rFonts w:cs="Times New Roman"/>
          <w:bCs/>
          <w:iCs/>
        </w:rPr>
        <w:t>11</w:t>
      </w:r>
    </w:p>
    <w:p w14:paraId="235EF958" w14:textId="77777777" w:rsidR="008C6FA3" w:rsidRPr="009E03FC" w:rsidRDefault="00A20373">
      <w:pPr>
        <w:pStyle w:val="5"/>
      </w:pPr>
      <w:r w:rsidRPr="009E03FC">
        <w:t>Объекты местного значения муниципального округа в области образования</w:t>
      </w:r>
    </w:p>
    <w:tbl>
      <w:tblPr>
        <w:tblW w:w="9667" w:type="dxa"/>
        <w:tblLayout w:type="fixed"/>
        <w:tblCellMar>
          <w:left w:w="28" w:type="dxa"/>
          <w:right w:w="28" w:type="dxa"/>
        </w:tblCellMar>
        <w:tblLook w:val="04A0" w:firstRow="1" w:lastRow="0" w:firstColumn="1" w:lastColumn="0" w:noHBand="0" w:noVBand="1"/>
      </w:tblPr>
      <w:tblGrid>
        <w:gridCol w:w="1446"/>
        <w:gridCol w:w="1701"/>
        <w:gridCol w:w="3685"/>
        <w:gridCol w:w="1881"/>
        <w:gridCol w:w="954"/>
      </w:tblGrid>
      <w:tr w:rsidR="008C6FA3" w:rsidRPr="009E03FC" w14:paraId="53F7CBBC" w14:textId="77777777" w:rsidTr="005C7417">
        <w:trPr>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0D905740" w14:textId="77777777" w:rsidR="008C6FA3" w:rsidRPr="009E03FC" w:rsidRDefault="00A20373">
            <w:pPr>
              <w:pStyle w:val="affffff7"/>
              <w:keepNext/>
              <w:spacing w:after="20"/>
              <w:ind w:firstLine="0"/>
              <w:jc w:val="center"/>
              <w:rPr>
                <w:b/>
                <w:sz w:val="20"/>
                <w:szCs w:val="20"/>
                <w:lang w:val="ru-RU"/>
              </w:rPr>
            </w:pPr>
            <w:r w:rsidRPr="009E03FC">
              <w:rPr>
                <w:b/>
                <w:sz w:val="20"/>
                <w:szCs w:val="20"/>
                <w:lang w:val="ru-RU"/>
              </w:rPr>
              <w:t>Наименование вида объекта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56FE127" w14:textId="77777777" w:rsidR="008C6FA3" w:rsidRPr="009E03FC" w:rsidRDefault="00A20373">
            <w:pPr>
              <w:pStyle w:val="affffff7"/>
              <w:keepNext/>
              <w:spacing w:after="20"/>
              <w:ind w:firstLine="0"/>
              <w:jc w:val="center"/>
              <w:rPr>
                <w:b/>
                <w:sz w:val="20"/>
                <w:szCs w:val="20"/>
                <w:lang w:val="ru-RU"/>
              </w:rPr>
            </w:pPr>
            <w:r w:rsidRPr="009E03FC">
              <w:rPr>
                <w:b/>
                <w:sz w:val="20"/>
                <w:szCs w:val="20"/>
                <w:lang w:val="ru-RU"/>
              </w:rPr>
              <w:t>Тип расчетного показателя</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01D8A21" w14:textId="77777777" w:rsidR="008C6FA3" w:rsidRPr="009E03FC" w:rsidRDefault="00A20373">
            <w:pPr>
              <w:pStyle w:val="affffff7"/>
              <w:keepNext/>
              <w:spacing w:after="20"/>
              <w:ind w:firstLine="0"/>
              <w:jc w:val="center"/>
              <w:rPr>
                <w:b/>
                <w:sz w:val="20"/>
                <w:szCs w:val="20"/>
                <w:lang w:val="ru-RU"/>
              </w:rPr>
            </w:pPr>
            <w:r w:rsidRPr="009E03FC">
              <w:rPr>
                <w:b/>
                <w:sz w:val="20"/>
                <w:szCs w:val="20"/>
                <w:lang w:val="ru-RU"/>
              </w:rPr>
              <w:t>Наименование расчетного показателя, единица измерения</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4902A8" w14:textId="77777777" w:rsidR="008C6FA3" w:rsidRPr="009E03FC" w:rsidRDefault="00A20373">
            <w:pPr>
              <w:pStyle w:val="affffff7"/>
              <w:keepNext/>
              <w:spacing w:after="20"/>
              <w:ind w:firstLine="0"/>
              <w:jc w:val="center"/>
            </w:pPr>
            <w:r w:rsidRPr="009E03FC">
              <w:rPr>
                <w:b/>
                <w:sz w:val="20"/>
                <w:szCs w:val="20"/>
                <w:lang w:val="ru-RU"/>
              </w:rPr>
              <w:t>Значения расчетного показателя</w:t>
            </w:r>
          </w:p>
        </w:tc>
      </w:tr>
      <w:tr w:rsidR="000B39AC" w:rsidRPr="009E03FC" w14:paraId="7010A739" w14:textId="77777777"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2E0147" w14:textId="3FF40748" w:rsidR="000B39AC" w:rsidRPr="009E03FC" w:rsidRDefault="000B39AC" w:rsidP="000B39AC">
            <w:pPr>
              <w:pStyle w:val="affffff7"/>
              <w:spacing w:after="20"/>
              <w:ind w:firstLine="0"/>
              <w:rPr>
                <w:sz w:val="20"/>
                <w:szCs w:val="20"/>
                <w:lang w:val="ru-RU"/>
              </w:rPr>
            </w:pPr>
            <w:r w:rsidRPr="009E03FC">
              <w:rPr>
                <w:sz w:val="20"/>
                <w:szCs w:val="20"/>
                <w:lang w:val="ru-RU"/>
              </w:rPr>
              <w:t>Дошкольные образовательные организации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9F3AB95" w14:textId="0FC83B70" w:rsidR="000B39AC" w:rsidRPr="009E03FC" w:rsidRDefault="000B39AC" w:rsidP="000B39AC">
            <w:pPr>
              <w:pStyle w:val="affffff7"/>
              <w:spacing w:after="20"/>
              <w:ind w:firstLine="0"/>
              <w:rPr>
                <w:sz w:val="20"/>
                <w:szCs w:val="20"/>
                <w:lang w:val="ru-RU"/>
              </w:rPr>
            </w:pPr>
            <w:r w:rsidRPr="009E03FC">
              <w:rPr>
                <w:sz w:val="20"/>
                <w:szCs w:val="20"/>
                <w:lang w:val="ru-RU"/>
              </w:rPr>
              <w:t>Минимально допустимый уровень обеспеченности</w:t>
            </w:r>
          </w:p>
        </w:tc>
        <w:tc>
          <w:tcPr>
            <w:tcW w:w="3685" w:type="dxa"/>
            <w:vMerge w:val="restart"/>
            <w:tcBorders>
              <w:top w:val="single" w:sz="4" w:space="0" w:color="000000"/>
              <w:left w:val="single" w:sz="4" w:space="0" w:color="000000"/>
              <w:right w:val="single" w:sz="4" w:space="0" w:color="000000"/>
            </w:tcBorders>
            <w:shd w:val="clear" w:color="auto" w:fill="FFFFFF"/>
          </w:tcPr>
          <w:p w14:paraId="640A1BBD" w14:textId="0B604101" w:rsidR="000B39AC" w:rsidRPr="009E03FC" w:rsidRDefault="000B39AC" w:rsidP="000B39AC">
            <w:pPr>
              <w:pStyle w:val="affffff7"/>
              <w:spacing w:after="20"/>
              <w:ind w:firstLine="0"/>
              <w:rPr>
                <w:sz w:val="20"/>
                <w:szCs w:val="20"/>
                <w:lang w:val="ru-RU"/>
              </w:rPr>
            </w:pPr>
            <w:r w:rsidRPr="009E03FC">
              <w:rPr>
                <w:sz w:val="20"/>
                <w:szCs w:val="20"/>
                <w:lang w:val="ru-RU"/>
              </w:rPr>
              <w:t xml:space="preserve">Охват детей в возрасте </w:t>
            </w:r>
            <w:r>
              <w:rPr>
                <w:sz w:val="20"/>
                <w:szCs w:val="20"/>
                <w:lang w:val="ru-RU"/>
              </w:rPr>
              <w:t>0</w:t>
            </w:r>
            <w:r w:rsidRPr="009E03FC">
              <w:rPr>
                <w:sz w:val="20"/>
                <w:szCs w:val="20"/>
                <w:lang w:val="ru-RU"/>
              </w:rPr>
              <w:t>-7 лет, %</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72D70CBB" w14:textId="1EC5675E" w:rsidR="000B39AC" w:rsidRDefault="000B39AC" w:rsidP="000B39AC">
            <w:pPr>
              <w:pStyle w:val="affffff7"/>
              <w:spacing w:after="20"/>
              <w:ind w:firstLine="0"/>
              <w:jc w:val="left"/>
              <w:rPr>
                <w:iCs/>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3F10516D" w14:textId="00F03C34" w:rsidR="000B39AC" w:rsidRPr="009E03FC" w:rsidRDefault="00283460" w:rsidP="000B39AC">
            <w:pPr>
              <w:pStyle w:val="affffff7"/>
              <w:spacing w:after="20"/>
              <w:ind w:firstLine="0"/>
              <w:jc w:val="center"/>
              <w:rPr>
                <w:sz w:val="20"/>
                <w:szCs w:val="20"/>
                <w:lang w:val="ru-RU"/>
              </w:rPr>
            </w:pPr>
            <w:r>
              <w:rPr>
                <w:sz w:val="20"/>
                <w:szCs w:val="20"/>
                <w:lang w:val="ru-RU"/>
              </w:rPr>
              <w:t>85</w:t>
            </w:r>
          </w:p>
        </w:tc>
      </w:tr>
      <w:tr w:rsidR="000B39AC" w:rsidRPr="009E03FC" w14:paraId="0D373FC4"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4A7E68CA" w14:textId="77777777" w:rsidR="000B39AC" w:rsidRPr="009E03FC" w:rsidRDefault="000B39AC" w:rsidP="000B39AC">
            <w:pPr>
              <w:pStyle w:val="affffff7"/>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6E86DA8E" w14:textId="77777777" w:rsidR="000B39AC" w:rsidRPr="009E03FC" w:rsidRDefault="000B39AC" w:rsidP="000B39AC">
            <w:pPr>
              <w:pStyle w:val="affffff7"/>
              <w:spacing w:after="20"/>
              <w:ind w:firstLine="0"/>
              <w:rPr>
                <w:sz w:val="20"/>
                <w:szCs w:val="20"/>
                <w:lang w:val="ru-RU"/>
              </w:rPr>
            </w:pPr>
          </w:p>
        </w:tc>
        <w:tc>
          <w:tcPr>
            <w:tcW w:w="3685" w:type="dxa"/>
            <w:vMerge/>
            <w:tcBorders>
              <w:left w:val="single" w:sz="4" w:space="0" w:color="000000"/>
              <w:bottom w:val="single" w:sz="4" w:space="0" w:color="000000"/>
              <w:right w:val="single" w:sz="4" w:space="0" w:color="000000"/>
            </w:tcBorders>
            <w:shd w:val="clear" w:color="auto" w:fill="FFFFFF"/>
          </w:tcPr>
          <w:p w14:paraId="467B7D3C" w14:textId="77777777" w:rsidR="000B39AC" w:rsidRPr="009E03FC" w:rsidRDefault="000B39AC" w:rsidP="000B39AC">
            <w:pPr>
              <w:pStyle w:val="affffff7"/>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0A80462F" w14:textId="47A9B91B" w:rsidR="000B39AC" w:rsidRPr="009E03FC" w:rsidRDefault="000B39AC" w:rsidP="000B39AC">
            <w:pPr>
              <w:pStyle w:val="affffff7"/>
              <w:spacing w:after="20"/>
              <w:ind w:firstLine="0"/>
              <w:jc w:val="left"/>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76113550" w14:textId="5AACF87E" w:rsidR="000B39AC" w:rsidRPr="009E03FC" w:rsidRDefault="00283460" w:rsidP="000B39AC">
            <w:pPr>
              <w:pStyle w:val="affffff7"/>
              <w:spacing w:after="20"/>
              <w:ind w:firstLine="0"/>
              <w:jc w:val="center"/>
              <w:rPr>
                <w:sz w:val="20"/>
                <w:szCs w:val="20"/>
                <w:lang w:val="ru-RU"/>
              </w:rPr>
            </w:pPr>
            <w:r>
              <w:rPr>
                <w:sz w:val="20"/>
                <w:szCs w:val="20"/>
                <w:lang w:val="ru-RU"/>
              </w:rPr>
              <w:t>70</w:t>
            </w:r>
          </w:p>
        </w:tc>
      </w:tr>
      <w:tr w:rsidR="00283460" w:rsidRPr="009E03FC" w14:paraId="18199F96"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4A55E46B" w14:textId="77777777" w:rsidR="00283460" w:rsidRPr="009E03FC" w:rsidRDefault="00283460" w:rsidP="00283460">
            <w:pPr>
              <w:pStyle w:val="affffff7"/>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5C28C28C" w14:textId="77777777" w:rsidR="00283460" w:rsidRPr="009E03FC" w:rsidRDefault="00283460" w:rsidP="00283460">
            <w:pPr>
              <w:pStyle w:val="affffff7"/>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2BC615C" w14:textId="323A8258" w:rsidR="00283460" w:rsidRPr="009E03FC" w:rsidRDefault="00283460" w:rsidP="00283460">
            <w:pPr>
              <w:pStyle w:val="affffff7"/>
              <w:spacing w:after="20"/>
              <w:ind w:firstLine="0"/>
              <w:rPr>
                <w:sz w:val="20"/>
                <w:szCs w:val="20"/>
                <w:lang w:val="ru-RU"/>
              </w:rPr>
            </w:pPr>
            <w:r w:rsidRPr="009E03FC">
              <w:rPr>
                <w:sz w:val="20"/>
                <w:szCs w:val="20"/>
                <w:lang w:val="ru-RU"/>
              </w:rPr>
              <w:t>Количество мест на 1000 чел.</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2FEFBA80" w14:textId="2C573474" w:rsidR="00283460" w:rsidRPr="009E03FC" w:rsidRDefault="00283460" w:rsidP="00283460">
            <w:pPr>
              <w:pStyle w:val="affffff7"/>
              <w:spacing w:after="20"/>
              <w:ind w:firstLine="0"/>
              <w:jc w:val="left"/>
              <w:rPr>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AD27D32" w14:textId="47235BC2" w:rsidR="00283460" w:rsidRPr="009E03FC" w:rsidRDefault="00283460" w:rsidP="00283460">
            <w:pPr>
              <w:pStyle w:val="affffff7"/>
              <w:spacing w:after="20"/>
              <w:ind w:firstLine="0"/>
              <w:jc w:val="center"/>
              <w:rPr>
                <w:sz w:val="20"/>
                <w:szCs w:val="20"/>
                <w:lang w:val="ru-RU"/>
              </w:rPr>
            </w:pPr>
            <w:r>
              <w:rPr>
                <w:sz w:val="20"/>
                <w:szCs w:val="20"/>
                <w:lang w:val="ru-RU"/>
              </w:rPr>
              <w:t>45</w:t>
            </w:r>
          </w:p>
        </w:tc>
      </w:tr>
      <w:tr w:rsidR="00283460" w:rsidRPr="009E03FC" w14:paraId="1685EC75"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A0C0EB7"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2B9D586D"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4E560E2F" w14:textId="77777777" w:rsidR="00283460" w:rsidRPr="009E03FC" w:rsidRDefault="00283460" w:rsidP="00283460">
            <w:pPr>
              <w:pStyle w:val="affffff7"/>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566B10F1" w14:textId="77777777" w:rsidR="00283460" w:rsidRPr="009E03FC" w:rsidRDefault="00283460" w:rsidP="00283460">
            <w:pPr>
              <w:pStyle w:val="affffff7"/>
              <w:spacing w:after="20"/>
              <w:ind w:firstLine="0"/>
              <w:jc w:val="left"/>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6475CEA8" w14:textId="32840967" w:rsidR="00283460" w:rsidRPr="009E03FC" w:rsidRDefault="00283460" w:rsidP="00283460">
            <w:pPr>
              <w:pStyle w:val="affffff7"/>
              <w:spacing w:after="20"/>
              <w:ind w:firstLine="0"/>
              <w:jc w:val="center"/>
              <w:rPr>
                <w:sz w:val="20"/>
                <w:szCs w:val="20"/>
                <w:lang w:val="ru-RU"/>
              </w:rPr>
            </w:pPr>
            <w:r>
              <w:rPr>
                <w:sz w:val="20"/>
                <w:szCs w:val="20"/>
                <w:lang w:val="ru-RU"/>
              </w:rPr>
              <w:t>32</w:t>
            </w:r>
          </w:p>
        </w:tc>
      </w:tr>
      <w:tr w:rsidR="00283460" w:rsidRPr="009E03FC" w14:paraId="17258FFF"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ACD0DC9"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1796A439" w14:textId="77777777" w:rsidR="00283460" w:rsidRPr="009E03FC"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926EE22" w14:textId="77777777" w:rsidR="00283460" w:rsidRPr="009E03FC" w:rsidRDefault="00283460" w:rsidP="00283460">
            <w:pPr>
              <w:pStyle w:val="affffff7"/>
              <w:spacing w:after="20"/>
              <w:ind w:firstLine="0"/>
              <w:rPr>
                <w:sz w:val="20"/>
                <w:szCs w:val="20"/>
                <w:lang w:val="ru-RU"/>
              </w:rPr>
            </w:pPr>
            <w:r w:rsidRPr="009E03FC">
              <w:rPr>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8A5682"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20</w:t>
            </w:r>
          </w:p>
        </w:tc>
      </w:tr>
      <w:tr w:rsidR="00283460" w:rsidRPr="009E03FC" w14:paraId="337E6E93"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711EA27"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25509CB5" w14:textId="77777777" w:rsidR="00283460" w:rsidRPr="009E03FC" w:rsidRDefault="00283460" w:rsidP="00283460">
            <w:pPr>
              <w:ind w:firstLine="0"/>
              <w:jc w:val="left"/>
              <w:rPr>
                <w:rFonts w:eastAsia="Arial Unicode MS" w:cs="Times New Roman"/>
                <w:sz w:val="21"/>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0988A9F" w14:textId="633F082C" w:rsidR="00283460" w:rsidRPr="009E03FC" w:rsidRDefault="00283460" w:rsidP="00283460">
            <w:pPr>
              <w:pStyle w:val="affffff7"/>
              <w:spacing w:after="20"/>
              <w:ind w:firstLine="0"/>
              <w:rPr>
                <w:sz w:val="20"/>
                <w:szCs w:val="20"/>
                <w:lang w:val="ru-RU"/>
              </w:rPr>
            </w:pPr>
            <w:r w:rsidRPr="009E03FC">
              <w:rPr>
                <w:sz w:val="20"/>
                <w:szCs w:val="20"/>
                <w:lang w:val="ru-RU"/>
              </w:rPr>
              <w:t>Расчетная на 1 место площадь земельного участка дошкольной образовательной организации в зависимости от ее вместимости, кв. м [</w:t>
            </w:r>
            <w:r w:rsidR="00F84031">
              <w:rPr>
                <w:sz w:val="20"/>
                <w:szCs w:val="20"/>
                <w:lang w:val="ru-RU"/>
              </w:rPr>
              <w:t>3</w:t>
            </w:r>
            <w:r w:rsidRPr="009E03FC">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170AB873" w14:textId="77777777" w:rsidR="00283460" w:rsidRPr="009E03FC" w:rsidRDefault="00283460" w:rsidP="00283460">
            <w:pPr>
              <w:pStyle w:val="affffff7"/>
              <w:spacing w:after="20"/>
              <w:ind w:firstLine="0"/>
              <w:rPr>
                <w:sz w:val="20"/>
                <w:szCs w:val="20"/>
                <w:lang w:val="ru-RU"/>
              </w:rPr>
            </w:pPr>
            <w:r w:rsidRPr="009E03FC">
              <w:rPr>
                <w:sz w:val="20"/>
                <w:szCs w:val="20"/>
                <w:lang w:val="ru-RU"/>
              </w:rPr>
              <w:t>До 100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152E095"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44</w:t>
            </w:r>
          </w:p>
        </w:tc>
      </w:tr>
      <w:tr w:rsidR="00283460" w:rsidRPr="009E03FC" w14:paraId="63B32E82"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464CAF5"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9CACC67"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74107C7B"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37847EA2" w14:textId="77777777" w:rsidR="00283460" w:rsidRPr="009E03FC" w:rsidRDefault="00283460" w:rsidP="00283460">
            <w:pPr>
              <w:pStyle w:val="affffff7"/>
              <w:spacing w:after="20"/>
              <w:ind w:firstLine="0"/>
              <w:rPr>
                <w:sz w:val="20"/>
                <w:szCs w:val="20"/>
                <w:lang w:val="ru-RU"/>
              </w:rPr>
            </w:pPr>
            <w:r w:rsidRPr="009E03FC">
              <w:rPr>
                <w:sz w:val="20"/>
                <w:szCs w:val="20"/>
                <w:lang w:val="ru-RU"/>
              </w:rPr>
              <w:t>От 100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70FAE1BE"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38</w:t>
            </w:r>
          </w:p>
        </w:tc>
      </w:tr>
      <w:tr w:rsidR="00283460" w:rsidRPr="009E03FC" w14:paraId="69C3C467"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6C0C0E0F"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258457AD"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612455FF"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4A0402C9" w14:textId="77777777" w:rsidR="00283460" w:rsidRPr="009E03FC" w:rsidRDefault="00283460" w:rsidP="00283460">
            <w:pPr>
              <w:pStyle w:val="affffff7"/>
              <w:spacing w:after="20"/>
              <w:ind w:firstLine="0"/>
              <w:rPr>
                <w:sz w:val="20"/>
                <w:szCs w:val="20"/>
                <w:lang w:val="ru-RU"/>
              </w:rPr>
            </w:pPr>
            <w:r w:rsidRPr="009E03FC">
              <w:rPr>
                <w:sz w:val="20"/>
                <w:szCs w:val="20"/>
                <w:lang w:val="ru-RU"/>
              </w:rPr>
              <w:t>В комплексе дошкольных образовательных организаций от 500 мест</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6EBA91F"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34</w:t>
            </w:r>
          </w:p>
        </w:tc>
      </w:tr>
      <w:tr w:rsidR="00283460" w:rsidRPr="009E03FC" w14:paraId="25EF8B86"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652A1D3"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B16DF89" w14:textId="77777777" w:rsidR="00283460" w:rsidRPr="009E03FC"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78A7A57" w14:textId="77777777" w:rsidR="00283460" w:rsidRPr="009E03FC" w:rsidRDefault="00283460" w:rsidP="00283460">
            <w:pPr>
              <w:pStyle w:val="affffff7"/>
              <w:spacing w:after="20"/>
              <w:ind w:firstLine="0"/>
              <w:rPr>
                <w:sz w:val="20"/>
                <w:szCs w:val="20"/>
                <w:lang w:val="ru-RU"/>
              </w:rPr>
            </w:pPr>
            <w:r w:rsidRPr="009E03FC">
              <w:rPr>
                <w:sz w:val="20"/>
                <w:szCs w:val="20"/>
                <w:lang w:val="ru-RU"/>
              </w:rPr>
              <w:t>Расчетная площадь групповой площадки для детей ясельного возраста (на 1 место), кв. м</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8420EA"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7</w:t>
            </w:r>
          </w:p>
        </w:tc>
      </w:tr>
      <w:tr w:rsidR="00283460" w:rsidRPr="009E03FC" w14:paraId="6A1E08F9"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1C85756" w14:textId="77777777" w:rsidR="00283460" w:rsidRPr="009E03FC" w:rsidRDefault="00283460" w:rsidP="00283460">
            <w:pPr>
              <w:ind w:firstLine="0"/>
              <w:jc w:val="left"/>
              <w:rPr>
                <w:rFonts w:eastAsia="Arial Unicode MS" w:cs="Times New Roman"/>
                <w:sz w:val="21"/>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DCB7F45" w14:textId="77777777" w:rsidR="00283460" w:rsidRPr="009E03FC" w:rsidRDefault="00283460" w:rsidP="00283460">
            <w:pPr>
              <w:pStyle w:val="affffff7"/>
              <w:spacing w:after="20"/>
              <w:ind w:firstLine="0"/>
              <w:rPr>
                <w:sz w:val="20"/>
                <w:szCs w:val="20"/>
                <w:lang w:val="ru-RU"/>
              </w:rPr>
            </w:pPr>
            <w:r w:rsidRPr="009E03FC">
              <w:rPr>
                <w:sz w:val="20"/>
                <w:szCs w:val="20"/>
                <w:lang w:val="ru-RU"/>
              </w:rPr>
              <w:t>Максимально допустимый уровень территориальной доступности</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2DE4BCF" w14:textId="2BEE6006" w:rsidR="00283460" w:rsidRPr="00E73D50" w:rsidRDefault="00283460" w:rsidP="00283460">
            <w:pPr>
              <w:pStyle w:val="affffff7"/>
              <w:spacing w:after="20"/>
              <w:ind w:firstLine="0"/>
              <w:rPr>
                <w:sz w:val="20"/>
                <w:szCs w:val="20"/>
                <w:lang w:val="ru-RU"/>
              </w:rPr>
            </w:pPr>
            <w:r w:rsidRPr="009E03FC">
              <w:rPr>
                <w:sz w:val="20"/>
                <w:szCs w:val="20"/>
                <w:lang w:val="ru-RU"/>
              </w:rPr>
              <w:t>Пешеходная доступность, м</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550F4AEB" w14:textId="5C5254A6" w:rsidR="00283460" w:rsidRPr="009E03FC" w:rsidRDefault="00283460" w:rsidP="00283460">
            <w:pPr>
              <w:pStyle w:val="affffff7"/>
              <w:spacing w:after="20"/>
              <w:ind w:firstLine="0"/>
              <w:rPr>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46BA09FD" w14:textId="77777777" w:rsidR="00283460" w:rsidRPr="009E03FC" w:rsidRDefault="00283460" w:rsidP="00283460">
            <w:pPr>
              <w:pStyle w:val="affffff7"/>
              <w:spacing w:after="20"/>
              <w:ind w:firstLine="0"/>
              <w:jc w:val="center"/>
            </w:pPr>
            <w:r w:rsidRPr="009E03FC">
              <w:rPr>
                <w:sz w:val="20"/>
                <w:szCs w:val="20"/>
                <w:lang w:val="ru-RU"/>
              </w:rPr>
              <w:t>500</w:t>
            </w:r>
          </w:p>
        </w:tc>
      </w:tr>
      <w:tr w:rsidR="00283460" w:rsidRPr="009E03FC" w14:paraId="4F299382"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4492BED"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1626F6A5" w14:textId="77777777" w:rsidR="00283460" w:rsidRPr="009E03FC" w:rsidRDefault="00283460" w:rsidP="00283460">
            <w:pPr>
              <w:pStyle w:val="affffff7"/>
              <w:spacing w:after="20"/>
              <w:ind w:firstLine="0"/>
              <w:rPr>
                <w:sz w:val="20"/>
                <w:szCs w:val="20"/>
                <w:lang w:val="ru-RU"/>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6FD0DFB8" w14:textId="77777777" w:rsidR="00283460" w:rsidRPr="009E03FC" w:rsidRDefault="00283460" w:rsidP="00283460">
            <w:pPr>
              <w:pStyle w:val="affffff7"/>
              <w:spacing w:after="20"/>
              <w:ind w:firstLine="0"/>
              <w:rPr>
                <w:sz w:val="20"/>
                <w:szCs w:val="20"/>
                <w:lang w:val="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3B23967F" w14:textId="77777777" w:rsidR="00283460" w:rsidRPr="009E03FC" w:rsidRDefault="00283460" w:rsidP="00283460">
            <w:pPr>
              <w:pStyle w:val="affffff7"/>
              <w:spacing w:after="20"/>
              <w:ind w:firstLine="0"/>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5F515B54"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1000</w:t>
            </w:r>
          </w:p>
        </w:tc>
      </w:tr>
      <w:tr w:rsidR="00283460" w:rsidRPr="009E03FC" w14:paraId="5E9BFE15" w14:textId="77777777"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90CD4F2" w14:textId="77777777" w:rsidR="00283460" w:rsidRPr="009E03FC" w:rsidRDefault="00283460" w:rsidP="00283460">
            <w:pPr>
              <w:pStyle w:val="affffff7"/>
              <w:spacing w:after="20"/>
              <w:ind w:firstLine="0"/>
              <w:rPr>
                <w:sz w:val="20"/>
                <w:szCs w:val="20"/>
                <w:lang w:val="ru-RU"/>
              </w:rPr>
            </w:pPr>
            <w:r w:rsidRPr="009E03FC">
              <w:rPr>
                <w:sz w:val="20"/>
                <w:szCs w:val="20"/>
                <w:lang w:val="ru-RU"/>
              </w:rPr>
              <w:t>Общеобразовательные организации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51FEE9" w14:textId="77777777" w:rsidR="00283460" w:rsidRPr="009E03FC" w:rsidRDefault="00283460" w:rsidP="00283460">
            <w:pPr>
              <w:pStyle w:val="affffff7"/>
              <w:spacing w:after="20"/>
              <w:ind w:firstLine="0"/>
              <w:rPr>
                <w:sz w:val="20"/>
                <w:szCs w:val="20"/>
                <w:lang w:val="ru-RU"/>
              </w:rPr>
            </w:pPr>
            <w:r w:rsidRPr="009E03FC">
              <w:rPr>
                <w:sz w:val="20"/>
                <w:szCs w:val="20"/>
                <w:lang w:val="ru-RU"/>
              </w:rPr>
              <w:t>Минимально допустимый уровень обеспеченности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AD16ED" w14:textId="77777777" w:rsidR="00283460" w:rsidRPr="009E03FC" w:rsidRDefault="00283460" w:rsidP="00283460">
            <w:pPr>
              <w:pStyle w:val="affffff7"/>
              <w:spacing w:after="20"/>
              <w:ind w:firstLine="0"/>
              <w:rPr>
                <w:sz w:val="20"/>
                <w:szCs w:val="20"/>
                <w:lang w:val="ru-RU"/>
              </w:rPr>
            </w:pPr>
            <w:r w:rsidRPr="009E03FC">
              <w:rPr>
                <w:sz w:val="20"/>
                <w:szCs w:val="20"/>
                <w:lang w:val="ru-RU"/>
              </w:rPr>
              <w:t>Охват детей в возрасте 7-18 лет,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553341"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100</w:t>
            </w:r>
          </w:p>
        </w:tc>
      </w:tr>
      <w:tr w:rsidR="00283460" w:rsidRPr="009E03FC" w14:paraId="3710B14E"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16F5D2F" w14:textId="77777777" w:rsidR="00283460" w:rsidRPr="009E03FC" w:rsidRDefault="00283460" w:rsidP="00283460">
            <w:pPr>
              <w:pStyle w:val="affffff7"/>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856A54C" w14:textId="77777777" w:rsidR="00283460" w:rsidRPr="009E03FC" w:rsidRDefault="00283460" w:rsidP="00283460">
            <w:pPr>
              <w:pStyle w:val="affffff7"/>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F102A8D" w14:textId="39D74177" w:rsidR="00283460" w:rsidRPr="009E03FC" w:rsidRDefault="005C7417" w:rsidP="00283460">
            <w:pPr>
              <w:pStyle w:val="affffff7"/>
              <w:spacing w:after="20"/>
              <w:ind w:firstLine="0"/>
              <w:rPr>
                <w:sz w:val="20"/>
                <w:szCs w:val="20"/>
                <w:lang w:val="ru-RU"/>
              </w:rPr>
            </w:pPr>
            <w:r w:rsidRPr="009E03FC">
              <w:rPr>
                <w:sz w:val="20"/>
                <w:szCs w:val="20"/>
                <w:lang w:val="ru-RU"/>
              </w:rPr>
              <w:t>Количество мест на 1000 чел.</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6A3D4A2C" w14:textId="6DB0D299" w:rsidR="00283460" w:rsidRPr="009E03FC" w:rsidRDefault="00283460" w:rsidP="00283460">
            <w:pPr>
              <w:pStyle w:val="affffff7"/>
              <w:spacing w:after="20"/>
              <w:ind w:firstLine="0"/>
              <w:rPr>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4C5369DA" w14:textId="664D7782" w:rsidR="00283460" w:rsidRPr="009E03FC" w:rsidRDefault="00F84031" w:rsidP="00283460">
            <w:pPr>
              <w:pStyle w:val="affffff7"/>
              <w:spacing w:after="20"/>
              <w:ind w:firstLine="0"/>
              <w:jc w:val="center"/>
              <w:rPr>
                <w:sz w:val="20"/>
                <w:szCs w:val="20"/>
                <w:lang w:val="ru-RU"/>
              </w:rPr>
            </w:pPr>
            <w:r>
              <w:rPr>
                <w:sz w:val="20"/>
                <w:szCs w:val="20"/>
                <w:lang w:val="ru-RU"/>
              </w:rPr>
              <w:t>110</w:t>
            </w:r>
          </w:p>
        </w:tc>
      </w:tr>
      <w:tr w:rsidR="00283460" w:rsidRPr="009E03FC" w14:paraId="3C24C21B"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66EC066"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1D7D256"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3FACF972"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69EA59D6" w14:textId="77777777" w:rsidR="00283460" w:rsidRPr="009E03FC" w:rsidRDefault="00283460" w:rsidP="00283460">
            <w:pPr>
              <w:pStyle w:val="affffff7"/>
              <w:spacing w:after="20"/>
              <w:ind w:firstLine="0"/>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5E855543" w14:textId="13E236C2" w:rsidR="00283460" w:rsidRPr="009E03FC" w:rsidRDefault="00F84031" w:rsidP="00283460">
            <w:pPr>
              <w:pStyle w:val="affffff7"/>
              <w:spacing w:after="20"/>
              <w:ind w:firstLine="0"/>
              <w:jc w:val="center"/>
              <w:rPr>
                <w:sz w:val="20"/>
                <w:szCs w:val="20"/>
                <w:lang w:val="ru-RU"/>
              </w:rPr>
            </w:pPr>
            <w:r>
              <w:rPr>
                <w:sz w:val="20"/>
                <w:szCs w:val="20"/>
                <w:lang w:val="ru-RU"/>
              </w:rPr>
              <w:t>99</w:t>
            </w:r>
          </w:p>
        </w:tc>
      </w:tr>
      <w:tr w:rsidR="00283460" w:rsidRPr="009E03FC" w14:paraId="2717916E"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69376CAF"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E515E7A" w14:textId="77777777" w:rsidR="00283460" w:rsidRPr="009E03FC" w:rsidRDefault="00283460" w:rsidP="00283460">
            <w:pPr>
              <w:ind w:firstLine="0"/>
              <w:jc w:val="left"/>
              <w:rPr>
                <w:rFonts w:eastAsia="Arial Unicode MS" w:cs="Times New Roman"/>
                <w:sz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2A22D2F" w14:textId="77777777" w:rsidR="00283460" w:rsidRPr="009E03FC" w:rsidRDefault="00283460" w:rsidP="00283460">
            <w:pPr>
              <w:pStyle w:val="affffff7"/>
              <w:spacing w:after="20"/>
              <w:ind w:firstLine="0"/>
              <w:rPr>
                <w:sz w:val="20"/>
                <w:szCs w:val="20"/>
                <w:lang w:val="ru-RU"/>
              </w:rPr>
            </w:pPr>
            <w:r w:rsidRPr="009E03FC">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AC4D21" w14:textId="77777777" w:rsidR="00283460" w:rsidRPr="009E03FC" w:rsidRDefault="00283460" w:rsidP="00283460">
            <w:pPr>
              <w:pStyle w:val="affffff7"/>
              <w:spacing w:after="20"/>
              <w:ind w:firstLine="0"/>
              <w:jc w:val="center"/>
              <w:rPr>
                <w:sz w:val="20"/>
                <w:szCs w:val="20"/>
                <w:lang w:val="ru-RU"/>
              </w:rPr>
            </w:pPr>
            <w:r w:rsidRPr="009E03FC">
              <w:rPr>
                <w:sz w:val="20"/>
                <w:szCs w:val="20"/>
                <w:lang w:val="ru-RU"/>
              </w:rPr>
              <w:t>25</w:t>
            </w:r>
          </w:p>
        </w:tc>
      </w:tr>
      <w:tr w:rsidR="00283460" w:rsidRPr="009E03FC" w14:paraId="207CF447"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4E32E368"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114AF157" w14:textId="77777777" w:rsidR="00283460" w:rsidRPr="009E03FC" w:rsidRDefault="00283460" w:rsidP="00283460">
            <w:pPr>
              <w:ind w:firstLine="0"/>
              <w:jc w:val="left"/>
              <w:rPr>
                <w:rFonts w:eastAsia="Arial Unicode MS" w:cs="Times New Roman"/>
                <w:sz w:val="21"/>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31940F2" w14:textId="2FB0CC88" w:rsidR="00283460" w:rsidRPr="009E03FC" w:rsidRDefault="00283460" w:rsidP="00283460">
            <w:pPr>
              <w:pStyle w:val="affffff7"/>
              <w:spacing w:after="20"/>
              <w:ind w:firstLine="0"/>
              <w:rPr>
                <w:sz w:val="20"/>
                <w:szCs w:val="20"/>
                <w:lang w:val="ru-RU"/>
              </w:rPr>
            </w:pPr>
            <w:r w:rsidRPr="009E03FC">
              <w:rPr>
                <w:sz w:val="20"/>
                <w:szCs w:val="20"/>
                <w:lang w:val="ru-RU"/>
              </w:rPr>
              <w:t xml:space="preserve">Расчетная площадь земельного участка общеобразовательной организации в </w:t>
            </w:r>
            <w:r w:rsidRPr="009E03FC">
              <w:rPr>
                <w:sz w:val="20"/>
                <w:szCs w:val="20"/>
                <w:lang w:val="ru-RU"/>
              </w:rPr>
              <w:lastRenderedPageBreak/>
              <w:t>зависимости от ее вместимости (на 1 место), кв. м [</w:t>
            </w:r>
            <w:r w:rsidR="00D77402">
              <w:rPr>
                <w:sz w:val="20"/>
                <w:szCs w:val="20"/>
                <w:lang w:val="ru-RU"/>
              </w:rPr>
              <w:t>5</w:t>
            </w:r>
            <w:r w:rsidRPr="009E03FC">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7ADD2913" w14:textId="77777777" w:rsidR="00283460" w:rsidRPr="009E03FC" w:rsidRDefault="00283460" w:rsidP="00283460">
            <w:pPr>
              <w:pStyle w:val="affffff7"/>
              <w:spacing w:after="20"/>
              <w:ind w:firstLine="0"/>
              <w:rPr>
                <w:sz w:val="20"/>
                <w:szCs w:val="20"/>
                <w:lang w:val="ru-RU"/>
              </w:rPr>
            </w:pPr>
            <w:r w:rsidRPr="009E03FC">
              <w:rPr>
                <w:sz w:val="20"/>
                <w:szCs w:val="20"/>
                <w:lang w:val="ru-RU"/>
              </w:rPr>
              <w:lastRenderedPageBreak/>
              <w:t>От 30 до 170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17DC1B5" w14:textId="77777777" w:rsidR="00283460" w:rsidRPr="009E03FC" w:rsidRDefault="00283460" w:rsidP="00283460">
            <w:pPr>
              <w:pStyle w:val="affffff7"/>
              <w:spacing w:after="20"/>
              <w:ind w:firstLine="0"/>
              <w:jc w:val="center"/>
            </w:pPr>
            <w:r w:rsidRPr="009E03FC">
              <w:rPr>
                <w:color w:val="000000"/>
                <w:sz w:val="20"/>
                <w:szCs w:val="20"/>
                <w:lang w:val="ru-RU"/>
              </w:rPr>
              <w:t>80</w:t>
            </w:r>
          </w:p>
        </w:tc>
      </w:tr>
      <w:tr w:rsidR="00283460" w:rsidRPr="009E03FC" w14:paraId="278A46A1"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4B4121E"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B28104B"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0B05EFC8"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7DCC79A9" w14:textId="77777777" w:rsidR="00283460" w:rsidRPr="009E03FC" w:rsidRDefault="00283460" w:rsidP="00283460">
            <w:pPr>
              <w:pStyle w:val="affffff7"/>
              <w:spacing w:after="20"/>
              <w:ind w:firstLine="0"/>
              <w:rPr>
                <w:sz w:val="20"/>
                <w:szCs w:val="20"/>
                <w:lang w:val="ru-RU"/>
              </w:rPr>
            </w:pPr>
            <w:r w:rsidRPr="009E03FC">
              <w:rPr>
                <w:sz w:val="20"/>
                <w:szCs w:val="20"/>
                <w:lang w:val="ru-RU"/>
              </w:rPr>
              <w:t>От 170 до 340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28643677" w14:textId="77777777" w:rsidR="00283460" w:rsidRPr="009E03FC" w:rsidRDefault="00283460" w:rsidP="00283460">
            <w:pPr>
              <w:pStyle w:val="affffff7"/>
              <w:spacing w:after="20"/>
              <w:ind w:firstLine="0"/>
              <w:jc w:val="center"/>
            </w:pPr>
            <w:r w:rsidRPr="009E03FC">
              <w:rPr>
                <w:color w:val="000000"/>
                <w:sz w:val="20"/>
                <w:szCs w:val="20"/>
                <w:lang w:val="ru-RU"/>
              </w:rPr>
              <w:t>55</w:t>
            </w:r>
          </w:p>
        </w:tc>
      </w:tr>
      <w:tr w:rsidR="00283460" w:rsidRPr="009E03FC" w14:paraId="73A0F1EC"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EC44854"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B17C769"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6A49DB96"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2E79FE88" w14:textId="77777777" w:rsidR="00283460" w:rsidRPr="009E03FC" w:rsidRDefault="00283460" w:rsidP="00283460">
            <w:pPr>
              <w:pStyle w:val="affffff7"/>
              <w:spacing w:after="20"/>
              <w:ind w:firstLine="0"/>
              <w:rPr>
                <w:sz w:val="20"/>
                <w:szCs w:val="20"/>
                <w:lang w:val="ru-RU"/>
              </w:rPr>
            </w:pPr>
            <w:r w:rsidRPr="009E03FC">
              <w:rPr>
                <w:sz w:val="20"/>
                <w:szCs w:val="20"/>
                <w:lang w:val="ru-RU"/>
              </w:rPr>
              <w:t>От 340 до 510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926769C" w14:textId="77777777" w:rsidR="00283460" w:rsidRPr="009E03FC" w:rsidRDefault="00283460" w:rsidP="00283460">
            <w:pPr>
              <w:pStyle w:val="affffff7"/>
              <w:spacing w:after="20"/>
              <w:ind w:firstLine="0"/>
              <w:jc w:val="center"/>
            </w:pPr>
            <w:r w:rsidRPr="009E03FC">
              <w:rPr>
                <w:color w:val="000000"/>
                <w:sz w:val="20"/>
                <w:szCs w:val="20"/>
                <w:lang w:val="ru-RU"/>
              </w:rPr>
              <w:t>40</w:t>
            </w:r>
          </w:p>
        </w:tc>
      </w:tr>
      <w:tr w:rsidR="00283460" w:rsidRPr="009E03FC" w14:paraId="05A2A315"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006DCDDE"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F7F7D1E"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28EF959C"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0A4B3903" w14:textId="77777777" w:rsidR="00283460" w:rsidRPr="009E03FC" w:rsidRDefault="00283460" w:rsidP="00283460">
            <w:pPr>
              <w:pStyle w:val="affffff7"/>
              <w:spacing w:after="20"/>
              <w:ind w:firstLine="0"/>
              <w:rPr>
                <w:sz w:val="20"/>
                <w:szCs w:val="20"/>
                <w:lang w:val="ru-RU"/>
              </w:rPr>
            </w:pPr>
            <w:r w:rsidRPr="009E03FC">
              <w:rPr>
                <w:sz w:val="20"/>
                <w:szCs w:val="20"/>
                <w:lang w:val="ru-RU"/>
              </w:rPr>
              <w:t>от 510 до 660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02D6CDD2" w14:textId="77777777" w:rsidR="00283460" w:rsidRPr="009E03FC" w:rsidRDefault="00283460" w:rsidP="00283460">
            <w:pPr>
              <w:pStyle w:val="affffff7"/>
              <w:spacing w:after="20"/>
              <w:ind w:firstLine="0"/>
              <w:jc w:val="center"/>
              <w:rPr>
                <w:color w:val="000000"/>
                <w:sz w:val="20"/>
                <w:szCs w:val="20"/>
                <w:lang w:val="ru-RU"/>
              </w:rPr>
            </w:pPr>
            <w:r w:rsidRPr="009E03FC">
              <w:rPr>
                <w:color w:val="000000"/>
                <w:sz w:val="20"/>
                <w:szCs w:val="20"/>
                <w:lang w:val="ru-RU"/>
              </w:rPr>
              <w:t>35</w:t>
            </w:r>
          </w:p>
        </w:tc>
      </w:tr>
      <w:tr w:rsidR="00283460" w:rsidRPr="009E03FC" w14:paraId="3992F10A"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4B5717C9"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67386737"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79DCA32F"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206D4C18" w14:textId="77777777" w:rsidR="00283460" w:rsidRPr="009E03FC" w:rsidRDefault="00283460" w:rsidP="00283460">
            <w:pPr>
              <w:pStyle w:val="affffff7"/>
              <w:spacing w:after="20"/>
              <w:ind w:firstLine="0"/>
              <w:rPr>
                <w:sz w:val="20"/>
                <w:szCs w:val="20"/>
                <w:lang w:val="ru-RU"/>
              </w:rPr>
            </w:pPr>
            <w:r w:rsidRPr="009E03FC">
              <w:rPr>
                <w:sz w:val="20"/>
                <w:szCs w:val="20"/>
                <w:lang w:val="ru-RU"/>
              </w:rPr>
              <w:t>от 660 до 1000</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C0CFEAD" w14:textId="77777777" w:rsidR="00283460" w:rsidRPr="009E03FC" w:rsidRDefault="00283460" w:rsidP="00283460">
            <w:pPr>
              <w:pStyle w:val="affffff7"/>
              <w:spacing w:after="20"/>
              <w:ind w:firstLine="0"/>
              <w:jc w:val="center"/>
              <w:rPr>
                <w:color w:val="000000"/>
                <w:sz w:val="20"/>
                <w:szCs w:val="20"/>
                <w:lang w:val="ru-RU"/>
              </w:rPr>
            </w:pPr>
            <w:r w:rsidRPr="009E03FC">
              <w:rPr>
                <w:color w:val="000000"/>
                <w:sz w:val="20"/>
                <w:szCs w:val="20"/>
                <w:lang w:val="ru-RU"/>
              </w:rPr>
              <w:t>28</w:t>
            </w:r>
          </w:p>
        </w:tc>
      </w:tr>
      <w:tr w:rsidR="00283460" w:rsidRPr="009E03FC" w14:paraId="34054C70"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535DD54" w14:textId="77777777" w:rsidR="00283460" w:rsidRPr="009E03FC" w:rsidRDefault="00283460" w:rsidP="00283460">
            <w:pPr>
              <w:ind w:firstLine="0"/>
              <w:jc w:val="left"/>
              <w:rPr>
                <w:rFonts w:eastAsia="Arial Unicode MS" w:cs="Times New Roman"/>
                <w:sz w:val="21"/>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78D169" w14:textId="77777777" w:rsidR="00283460" w:rsidRPr="009E03FC" w:rsidRDefault="00283460" w:rsidP="00283460">
            <w:pPr>
              <w:ind w:firstLine="0"/>
              <w:jc w:val="left"/>
              <w:rPr>
                <w:rFonts w:eastAsia="Arial Unicode MS" w:cs="Times New Roman"/>
                <w:sz w:val="21"/>
              </w:rPr>
            </w:pPr>
            <w:r w:rsidRPr="009E03FC">
              <w:rPr>
                <w:rFonts w:cs="Times New Roman"/>
                <w:sz w:val="20"/>
                <w:szCs w:val="20"/>
              </w:rPr>
              <w:t>Максимально допустимый уровень территориальной доступности</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066037" w14:textId="11933AD9" w:rsidR="00283460" w:rsidRPr="009E03FC" w:rsidRDefault="00283460" w:rsidP="00283460">
            <w:pPr>
              <w:ind w:firstLine="0"/>
              <w:jc w:val="left"/>
              <w:rPr>
                <w:rFonts w:cs="Times New Roman"/>
                <w:sz w:val="20"/>
                <w:szCs w:val="20"/>
              </w:rPr>
            </w:pPr>
            <w:r w:rsidRPr="009E03FC">
              <w:rPr>
                <w:rFonts w:cs="Times New Roman"/>
                <w:sz w:val="20"/>
                <w:szCs w:val="20"/>
              </w:rPr>
              <w:t>Пешеходная доступность, м [</w:t>
            </w:r>
            <w:r w:rsidR="00D77402">
              <w:rPr>
                <w:rFonts w:cs="Times New Roman"/>
                <w:sz w:val="20"/>
                <w:szCs w:val="20"/>
              </w:rPr>
              <w:t>6</w:t>
            </w:r>
            <w:r w:rsidRPr="009E03FC">
              <w:rPr>
                <w:rFonts w:cs="Times New Roman"/>
                <w:sz w:val="20"/>
                <w:szCs w:val="20"/>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2BA60B3A" w14:textId="225F4D22" w:rsidR="00283460" w:rsidRPr="009E03FC" w:rsidRDefault="00283460" w:rsidP="00283460">
            <w:pPr>
              <w:pStyle w:val="affffff7"/>
              <w:spacing w:after="20"/>
              <w:ind w:firstLine="0"/>
              <w:rPr>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1C098378" w14:textId="77777777" w:rsidR="00283460" w:rsidRPr="009E03FC" w:rsidRDefault="00283460" w:rsidP="00283460">
            <w:pPr>
              <w:pStyle w:val="affffff7"/>
              <w:spacing w:after="20"/>
              <w:ind w:firstLine="0"/>
              <w:jc w:val="center"/>
              <w:rPr>
                <w:color w:val="000000"/>
                <w:sz w:val="20"/>
                <w:szCs w:val="20"/>
                <w:lang w:val="ru-RU"/>
              </w:rPr>
            </w:pPr>
            <w:r w:rsidRPr="009E03FC">
              <w:rPr>
                <w:sz w:val="20"/>
                <w:szCs w:val="20"/>
                <w:lang w:val="ru-RU"/>
              </w:rPr>
              <w:t>500</w:t>
            </w:r>
          </w:p>
        </w:tc>
      </w:tr>
      <w:tr w:rsidR="00283460" w:rsidRPr="009E03FC" w14:paraId="0C5D4AAB"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632E559"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9955290"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308D1FE0" w14:textId="77777777" w:rsidR="00283460" w:rsidRPr="009E03FC" w:rsidRDefault="00283460" w:rsidP="00283460">
            <w:pPr>
              <w:ind w:firstLine="0"/>
              <w:jc w:val="left"/>
              <w:rPr>
                <w:rFonts w:cs="Times New Roman"/>
                <w:sz w:val="20"/>
                <w:szCs w:val="20"/>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310CABBE" w14:textId="77777777" w:rsidR="00283460" w:rsidRPr="009E03FC" w:rsidRDefault="00283460" w:rsidP="00283460">
            <w:pPr>
              <w:pStyle w:val="affffff7"/>
              <w:spacing w:after="20"/>
              <w:ind w:firstLine="0"/>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4E2569EB" w14:textId="77777777" w:rsidR="00283460" w:rsidRPr="009E03FC" w:rsidRDefault="00283460" w:rsidP="00283460">
            <w:pPr>
              <w:pStyle w:val="affffff7"/>
              <w:spacing w:after="20"/>
              <w:ind w:firstLine="0"/>
              <w:jc w:val="center"/>
              <w:rPr>
                <w:color w:val="000000"/>
                <w:sz w:val="20"/>
                <w:szCs w:val="20"/>
                <w:lang w:val="ru-RU"/>
              </w:rPr>
            </w:pPr>
            <w:r w:rsidRPr="009E03FC">
              <w:rPr>
                <w:sz w:val="20"/>
                <w:szCs w:val="20"/>
                <w:lang w:val="ru-RU"/>
              </w:rPr>
              <w:t>1000</w:t>
            </w:r>
          </w:p>
        </w:tc>
      </w:tr>
      <w:tr w:rsidR="00283460" w:rsidRPr="009E03FC" w14:paraId="087A252F" w14:textId="77777777" w:rsidTr="005C7417">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E95B0C8" w14:textId="77777777" w:rsidR="00283460" w:rsidRPr="009E03FC" w:rsidRDefault="00283460" w:rsidP="00283460">
            <w:pPr>
              <w:pStyle w:val="affffff7"/>
              <w:spacing w:after="20"/>
              <w:ind w:firstLine="0"/>
              <w:rPr>
                <w:sz w:val="20"/>
                <w:szCs w:val="20"/>
                <w:lang w:val="ru-RU"/>
              </w:rPr>
            </w:pPr>
            <w:r w:rsidRPr="009E03FC">
              <w:rPr>
                <w:sz w:val="20"/>
                <w:szCs w:val="20"/>
                <w:lang w:val="ru-RU"/>
              </w:rPr>
              <w:t>Организации дополнительного образования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FABD860" w14:textId="77777777" w:rsidR="00283460" w:rsidRPr="009E03FC" w:rsidRDefault="00283460" w:rsidP="00283460">
            <w:pPr>
              <w:pStyle w:val="affffff7"/>
              <w:spacing w:after="20"/>
              <w:ind w:firstLine="0"/>
              <w:rPr>
                <w:sz w:val="20"/>
                <w:szCs w:val="20"/>
                <w:lang w:val="ru-RU"/>
              </w:rPr>
            </w:pPr>
            <w:r w:rsidRPr="009E03FC">
              <w:rPr>
                <w:sz w:val="20"/>
                <w:szCs w:val="20"/>
                <w:lang w:val="ru-RU"/>
              </w:rPr>
              <w:t>Минимально допустимый уровень обеспеченности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E98AE20" w14:textId="77777777" w:rsidR="00283460" w:rsidRPr="009E03FC" w:rsidRDefault="00283460" w:rsidP="00283460">
            <w:pPr>
              <w:pStyle w:val="affffff7"/>
              <w:spacing w:after="20"/>
              <w:ind w:firstLine="0"/>
              <w:rPr>
                <w:sz w:val="20"/>
                <w:szCs w:val="20"/>
                <w:lang w:val="ru-RU"/>
              </w:rPr>
            </w:pPr>
            <w:r w:rsidRPr="009E03FC">
              <w:rPr>
                <w:sz w:val="20"/>
                <w:szCs w:val="20"/>
                <w:lang w:val="ru-RU"/>
              </w:rPr>
              <w:t>Охват детей в возрасте 5-18 лет,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5CAD89" w14:textId="0D5526C6" w:rsidR="00283460" w:rsidRPr="009E03FC" w:rsidRDefault="00F84031" w:rsidP="00283460">
            <w:pPr>
              <w:pStyle w:val="affffff7"/>
              <w:spacing w:after="20"/>
              <w:ind w:firstLine="0"/>
              <w:jc w:val="center"/>
              <w:rPr>
                <w:sz w:val="20"/>
                <w:szCs w:val="20"/>
              </w:rPr>
            </w:pPr>
            <w:r>
              <w:rPr>
                <w:sz w:val="20"/>
                <w:szCs w:val="20"/>
                <w:lang w:val="ru-RU"/>
              </w:rPr>
              <w:t>75</w:t>
            </w:r>
          </w:p>
        </w:tc>
      </w:tr>
      <w:tr w:rsidR="00283460" w:rsidRPr="009E03FC" w14:paraId="1141B52E"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0F12955" w14:textId="77777777" w:rsidR="00283460" w:rsidRPr="009E03FC" w:rsidRDefault="00283460" w:rsidP="00283460">
            <w:pPr>
              <w:pStyle w:val="affffff7"/>
              <w:spacing w:after="20"/>
              <w:ind w:firstLine="0"/>
              <w:rPr>
                <w:sz w:val="20"/>
                <w:szCs w:val="20"/>
                <w:lang w:val="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ECB70A1" w14:textId="77777777" w:rsidR="00283460" w:rsidRPr="009E03FC" w:rsidRDefault="00283460" w:rsidP="00283460">
            <w:pPr>
              <w:pStyle w:val="affffff7"/>
              <w:spacing w:after="20"/>
              <w:ind w:firstLine="0"/>
              <w:rPr>
                <w:sz w:val="20"/>
                <w:szCs w:val="20"/>
                <w:lang w:val="ru-RU"/>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DACA6A7" w14:textId="73B6BC16" w:rsidR="00283460" w:rsidRPr="009E03FC" w:rsidRDefault="00283460" w:rsidP="00283460">
            <w:pPr>
              <w:pStyle w:val="affffff7"/>
              <w:spacing w:after="20"/>
              <w:ind w:firstLine="0"/>
              <w:rPr>
                <w:sz w:val="20"/>
                <w:szCs w:val="20"/>
                <w:lang w:val="ru-RU"/>
              </w:rPr>
            </w:pPr>
            <w:r w:rsidRPr="009E03FC">
              <w:rPr>
                <w:sz w:val="20"/>
                <w:szCs w:val="20"/>
                <w:lang w:val="ru-RU"/>
              </w:rPr>
              <w:t>Количество мест, ед. на 1000 чел. [</w:t>
            </w:r>
            <w:r w:rsidR="00D77402">
              <w:rPr>
                <w:sz w:val="20"/>
                <w:szCs w:val="20"/>
                <w:lang w:val="ru-RU"/>
              </w:rPr>
              <w:t>7</w:t>
            </w:r>
            <w:r w:rsidRPr="009E03FC">
              <w:rPr>
                <w:sz w:val="20"/>
                <w:szCs w:val="20"/>
                <w:lang w:val="ru-RU"/>
              </w:rPr>
              <w:t>]</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13825087" w14:textId="6587F01A" w:rsidR="00283460" w:rsidRPr="009E03FC" w:rsidRDefault="00283460" w:rsidP="00283460">
            <w:pPr>
              <w:pStyle w:val="affffff7"/>
              <w:spacing w:after="20"/>
              <w:ind w:firstLine="0"/>
              <w:rPr>
                <w:sz w:val="20"/>
                <w:szCs w:val="20"/>
                <w:lang w:val="ru-RU"/>
              </w:rPr>
            </w:pPr>
            <w:r>
              <w:rPr>
                <w:iCs/>
                <w:sz w:val="20"/>
                <w:szCs w:val="20"/>
                <w:lang w:val="ru-RU"/>
              </w:rPr>
              <w:t>Пгт Монастырщина</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09580843" w14:textId="41211D24" w:rsidR="00283460" w:rsidRPr="009E03FC" w:rsidRDefault="00F84031" w:rsidP="00283460">
            <w:pPr>
              <w:pStyle w:val="affffff7"/>
              <w:spacing w:after="20"/>
              <w:ind w:firstLine="0"/>
              <w:jc w:val="center"/>
              <w:rPr>
                <w:sz w:val="20"/>
                <w:szCs w:val="20"/>
                <w:lang w:val="ru-RU"/>
              </w:rPr>
            </w:pPr>
            <w:r>
              <w:rPr>
                <w:sz w:val="20"/>
                <w:szCs w:val="20"/>
                <w:lang w:val="ru-RU"/>
              </w:rPr>
              <w:t>92</w:t>
            </w:r>
          </w:p>
        </w:tc>
      </w:tr>
      <w:tr w:rsidR="00283460" w:rsidRPr="009E03FC" w14:paraId="616F5335" w14:textId="77777777" w:rsidTr="005C7417">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0D05A17" w14:textId="77777777" w:rsidR="00283460" w:rsidRPr="009E03FC" w:rsidRDefault="00283460" w:rsidP="00283460">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41CD68E" w14:textId="77777777" w:rsidR="00283460" w:rsidRPr="009E03FC" w:rsidRDefault="00283460" w:rsidP="00283460">
            <w:pPr>
              <w:ind w:firstLine="0"/>
              <w:jc w:val="left"/>
              <w:rPr>
                <w:rFonts w:eastAsia="Arial Unicode MS" w:cs="Times New Roman"/>
                <w:sz w:val="21"/>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14:paraId="115FFA41" w14:textId="77777777" w:rsidR="00283460" w:rsidRPr="009E03FC" w:rsidRDefault="00283460" w:rsidP="00283460">
            <w:pPr>
              <w:ind w:firstLine="0"/>
              <w:jc w:val="left"/>
              <w:rPr>
                <w:rFonts w:eastAsia="Arial Unicode MS" w:cs="Times New Roman"/>
                <w:sz w:val="21"/>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2A103C0C" w14:textId="77777777" w:rsidR="00283460" w:rsidRPr="009E03FC" w:rsidRDefault="00283460" w:rsidP="00283460">
            <w:pPr>
              <w:pStyle w:val="affffff7"/>
              <w:spacing w:after="20"/>
              <w:ind w:firstLine="0"/>
              <w:rPr>
                <w:sz w:val="20"/>
                <w:szCs w:val="20"/>
                <w:lang w:val="ru-RU"/>
              </w:rPr>
            </w:pPr>
            <w:r w:rsidRPr="009E03FC">
              <w:rPr>
                <w:iCs/>
                <w:sz w:val="20"/>
                <w:szCs w:val="20"/>
                <w:lang w:val="ru-RU"/>
              </w:rPr>
              <w:t>Сельские населенные пункты</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Pr>
          <w:p w14:paraId="4BDC672F" w14:textId="5E537535" w:rsidR="00283460" w:rsidRPr="009E03FC" w:rsidRDefault="00F84031" w:rsidP="00283460">
            <w:pPr>
              <w:pStyle w:val="affffff7"/>
              <w:spacing w:after="20"/>
              <w:ind w:firstLine="0"/>
              <w:jc w:val="center"/>
              <w:rPr>
                <w:sz w:val="20"/>
                <w:szCs w:val="20"/>
                <w:lang w:val="ru-RU"/>
              </w:rPr>
            </w:pPr>
            <w:r>
              <w:rPr>
                <w:sz w:val="20"/>
                <w:szCs w:val="20"/>
                <w:lang w:val="ru-RU"/>
              </w:rPr>
              <w:t>85</w:t>
            </w:r>
          </w:p>
        </w:tc>
      </w:tr>
      <w:tr w:rsidR="007015A5" w:rsidRPr="009E03FC" w14:paraId="3385CDA3" w14:textId="77777777" w:rsidTr="00CF4C92">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0BA73E9F" w14:textId="77777777" w:rsidR="007015A5" w:rsidRPr="009E03FC" w:rsidRDefault="007015A5" w:rsidP="00283460">
            <w:pPr>
              <w:ind w:firstLine="0"/>
              <w:jc w:val="left"/>
              <w:rPr>
                <w:rFonts w:eastAsia="Arial Unicode MS" w:cs="Times New Roman"/>
                <w:sz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1A1807" w14:textId="77777777" w:rsidR="007015A5" w:rsidRPr="009E03FC" w:rsidRDefault="007015A5" w:rsidP="00283460">
            <w:pPr>
              <w:ind w:firstLine="0"/>
              <w:jc w:val="left"/>
              <w:rPr>
                <w:rFonts w:eastAsia="Arial Unicode MS" w:cs="Times New Roman"/>
                <w:sz w:val="21"/>
              </w:rPr>
            </w:pPr>
            <w:r w:rsidRPr="009E03FC">
              <w:rPr>
                <w:rFonts w:cs="Times New Roman"/>
                <w:sz w:val="20"/>
                <w:szCs w:val="20"/>
              </w:rPr>
              <w:t>Максимально допустимый уровень территориальной доступности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6189C36" w14:textId="2307E086" w:rsidR="007015A5" w:rsidRPr="009E03FC" w:rsidRDefault="007015A5" w:rsidP="00283460">
            <w:pPr>
              <w:ind w:firstLine="0"/>
              <w:jc w:val="left"/>
              <w:rPr>
                <w:rFonts w:eastAsia="Arial Unicode MS" w:cs="Times New Roman"/>
                <w:sz w:val="21"/>
              </w:rPr>
            </w:pPr>
            <w:r w:rsidRPr="009E03FC">
              <w:rPr>
                <w:rFonts w:cs="Times New Roman"/>
                <w:sz w:val="20"/>
                <w:szCs w:val="20"/>
              </w:rPr>
              <w:t>Транспортная доступность, мин.</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3B42FE" w14:textId="33144924" w:rsidR="007015A5" w:rsidRPr="009E03FC" w:rsidRDefault="007015A5" w:rsidP="00283460">
            <w:pPr>
              <w:pStyle w:val="affffff7"/>
              <w:spacing w:after="20"/>
              <w:ind w:firstLine="0"/>
              <w:jc w:val="center"/>
              <w:rPr>
                <w:sz w:val="20"/>
                <w:szCs w:val="20"/>
                <w:lang w:val="ru-RU"/>
              </w:rPr>
            </w:pPr>
            <w:r>
              <w:rPr>
                <w:iCs/>
                <w:sz w:val="20"/>
                <w:szCs w:val="20"/>
                <w:lang w:val="ru-RU"/>
              </w:rPr>
              <w:t>30</w:t>
            </w:r>
          </w:p>
        </w:tc>
      </w:tr>
      <w:tr w:rsidR="00283460" w:rsidRPr="009E03FC" w14:paraId="09EA68CF" w14:textId="77777777" w:rsidTr="005C7417">
        <w:tc>
          <w:tcPr>
            <w:tcW w:w="966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35DDF8" w14:textId="77777777" w:rsidR="00283460" w:rsidRPr="009E03FC" w:rsidRDefault="00283460" w:rsidP="00283460">
            <w:pPr>
              <w:pStyle w:val="affffff7"/>
              <w:spacing w:after="20"/>
              <w:ind w:firstLine="0"/>
              <w:rPr>
                <w:b/>
                <w:bCs/>
                <w:sz w:val="20"/>
                <w:szCs w:val="20"/>
                <w:lang w:val="ru-RU"/>
              </w:rPr>
            </w:pPr>
            <w:r w:rsidRPr="009E03FC">
              <w:rPr>
                <w:b/>
                <w:bCs/>
                <w:sz w:val="20"/>
                <w:szCs w:val="20"/>
                <w:lang w:val="ru-RU"/>
              </w:rPr>
              <w:t>Примечания:</w:t>
            </w:r>
          </w:p>
          <w:p w14:paraId="106994E6" w14:textId="70EF1DFD" w:rsidR="00F84031" w:rsidRDefault="00F84031" w:rsidP="00283460">
            <w:pPr>
              <w:pStyle w:val="affffff7"/>
              <w:spacing w:after="2"/>
              <w:ind w:firstLine="0"/>
              <w:rPr>
                <w:sz w:val="20"/>
                <w:szCs w:val="20"/>
                <w:lang w:val="ru-RU"/>
              </w:rPr>
            </w:pPr>
            <w:r>
              <w:rPr>
                <w:sz w:val="20"/>
                <w:szCs w:val="20"/>
                <w:lang w:val="ru-RU"/>
              </w:rPr>
              <w:t xml:space="preserve">1. </w:t>
            </w:r>
            <w:r w:rsidRPr="00F84031">
              <w:rPr>
                <w:sz w:val="20"/>
                <w:szCs w:val="20"/>
                <w:lang w:val="ru-RU"/>
              </w:rPr>
              <w:t>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r>
              <w:rPr>
                <w:sz w:val="20"/>
                <w:szCs w:val="20"/>
                <w:lang w:val="ru-RU"/>
              </w:rPr>
              <w:t xml:space="preserve"> </w:t>
            </w:r>
          </w:p>
          <w:p w14:paraId="487ECB72" w14:textId="2E3AD8C7" w:rsidR="00F84031" w:rsidRDefault="00F84031" w:rsidP="00283460">
            <w:pPr>
              <w:pStyle w:val="affffff7"/>
              <w:spacing w:after="2"/>
              <w:ind w:firstLine="0"/>
              <w:rPr>
                <w:sz w:val="20"/>
                <w:szCs w:val="20"/>
                <w:lang w:val="ru-RU"/>
              </w:rPr>
            </w:pPr>
            <w:r>
              <w:rPr>
                <w:sz w:val="20"/>
                <w:szCs w:val="20"/>
                <w:lang w:val="ru-RU"/>
              </w:rPr>
              <w:t xml:space="preserve">2. </w:t>
            </w:r>
            <w:r w:rsidRPr="00F84031">
              <w:rPr>
                <w:sz w:val="20"/>
                <w:szCs w:val="20"/>
                <w:lang w:val="ru-RU"/>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w:t>
            </w:r>
          </w:p>
          <w:p w14:paraId="689160B6" w14:textId="277B6104" w:rsidR="00283460" w:rsidRDefault="006A7DBF" w:rsidP="00283460">
            <w:pPr>
              <w:pStyle w:val="affffff7"/>
              <w:spacing w:after="2"/>
              <w:ind w:firstLine="0"/>
              <w:rPr>
                <w:sz w:val="20"/>
                <w:szCs w:val="20"/>
                <w:lang w:val="ru-RU"/>
              </w:rPr>
            </w:pPr>
            <w:r>
              <w:rPr>
                <w:sz w:val="20"/>
                <w:szCs w:val="20"/>
                <w:lang w:val="ru-RU"/>
              </w:rPr>
              <w:t>3</w:t>
            </w:r>
            <w:r w:rsidR="00283460" w:rsidRPr="009E03FC">
              <w:rPr>
                <w:sz w:val="20"/>
                <w:szCs w:val="20"/>
                <w:lang w:val="ru-RU"/>
              </w:rPr>
              <w:t>.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2A1280FD" w14:textId="66919079" w:rsidR="00D77402" w:rsidRDefault="00D77402" w:rsidP="00283460">
            <w:pPr>
              <w:pStyle w:val="affffff7"/>
              <w:spacing w:after="2"/>
              <w:ind w:firstLine="0"/>
              <w:rPr>
                <w:sz w:val="20"/>
                <w:szCs w:val="20"/>
                <w:lang w:val="ru-RU"/>
              </w:rPr>
            </w:pPr>
            <w:r>
              <w:rPr>
                <w:sz w:val="20"/>
                <w:szCs w:val="20"/>
                <w:lang w:val="ru-RU"/>
              </w:rPr>
              <w:t>4</w:t>
            </w:r>
            <w:r w:rsidRPr="00D77402">
              <w:rPr>
                <w:sz w:val="20"/>
                <w:szCs w:val="20"/>
                <w:lang w:val="ru-RU"/>
              </w:rPr>
              <w:t>.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человека</w:t>
            </w:r>
            <w:r w:rsidR="00E66588">
              <w:rPr>
                <w:sz w:val="20"/>
                <w:szCs w:val="20"/>
                <w:lang w:val="ru-RU"/>
              </w:rPr>
              <w:t>.</w:t>
            </w:r>
          </w:p>
          <w:p w14:paraId="78CBA1FA" w14:textId="60DB7B5D" w:rsidR="00E73D50" w:rsidRPr="009E03FC" w:rsidRDefault="00D77402" w:rsidP="00E73D50">
            <w:pPr>
              <w:pStyle w:val="affffff7"/>
              <w:spacing w:after="2"/>
              <w:ind w:firstLine="0"/>
              <w:rPr>
                <w:sz w:val="20"/>
                <w:szCs w:val="20"/>
                <w:lang w:val="ru-RU"/>
              </w:rPr>
            </w:pPr>
            <w:r>
              <w:rPr>
                <w:sz w:val="20"/>
                <w:szCs w:val="20"/>
                <w:lang w:val="ru-RU"/>
              </w:rPr>
              <w:t>5</w:t>
            </w:r>
            <w:r w:rsidR="00E73D50" w:rsidRPr="009E03FC">
              <w:rPr>
                <w:sz w:val="20"/>
                <w:szCs w:val="20"/>
                <w:lang w:val="ru-RU"/>
              </w:rPr>
              <w:t>. Показатели площади земельных участков общеобразовательной организации приведены для общеобразовательных организаций со следующими характеристиками: полная школа, 25 человек в классе, без спортивного ядра, без бассейна.</w:t>
            </w:r>
          </w:p>
          <w:p w14:paraId="2C381C6E" w14:textId="4A0BF5F5" w:rsidR="00283460" w:rsidRPr="00E73D50" w:rsidRDefault="00D77402" w:rsidP="00283460">
            <w:pPr>
              <w:pStyle w:val="affffff7"/>
              <w:spacing w:after="2"/>
              <w:ind w:firstLine="0"/>
              <w:rPr>
                <w:sz w:val="20"/>
                <w:szCs w:val="20"/>
                <w:lang w:val="ru-RU"/>
              </w:rPr>
            </w:pPr>
            <w:r>
              <w:rPr>
                <w:sz w:val="20"/>
                <w:szCs w:val="20"/>
                <w:lang w:val="ru-RU"/>
              </w:rPr>
              <w:t>6</w:t>
            </w:r>
            <w:r w:rsidR="00283460" w:rsidRPr="009E03FC">
              <w:rPr>
                <w:sz w:val="20"/>
                <w:szCs w:val="20"/>
                <w:lang w:val="ru-RU"/>
              </w:rPr>
              <w:t xml:space="preserve">. </w:t>
            </w:r>
            <w:r w:rsidR="006A7DBF" w:rsidRPr="006A7DBF">
              <w:rPr>
                <w:sz w:val="20"/>
                <w:szCs w:val="20"/>
                <w:lang w:val="ru-RU"/>
              </w:rPr>
              <w:t>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r w:rsidR="006A7DBF">
              <w:rPr>
                <w:sz w:val="20"/>
                <w:szCs w:val="20"/>
                <w:lang w:val="ru-RU"/>
              </w:rPr>
              <w:t xml:space="preserve">. </w:t>
            </w:r>
            <w:r w:rsidR="00283460" w:rsidRPr="009E03FC">
              <w:rPr>
                <w:sz w:val="20"/>
                <w:szCs w:val="20"/>
                <w:lang w:val="ru-RU"/>
              </w:rPr>
              <w:t>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w:t>
            </w:r>
            <w:r w:rsidR="00E73D50" w:rsidRPr="00E73D50">
              <w:rPr>
                <w:lang w:val="ru-RU"/>
              </w:rPr>
              <w:t xml:space="preserve"> </w:t>
            </w:r>
            <w:r w:rsidR="00E73D50" w:rsidRPr="00E73D50">
              <w:rPr>
                <w:sz w:val="20"/>
                <w:szCs w:val="20"/>
                <w:lang w:val="ru-RU"/>
              </w:rPr>
              <w:t>Для сельских районов допускается увеличение радиуса пешеходной доступности до остановки до 1 км</w:t>
            </w:r>
            <w:r w:rsidR="00E73D50">
              <w:rPr>
                <w:sz w:val="20"/>
                <w:szCs w:val="20"/>
                <w:lang w:val="ru-RU"/>
              </w:rPr>
              <w:t>.</w:t>
            </w:r>
          </w:p>
          <w:p w14:paraId="4B72B083" w14:textId="67D6FAB6" w:rsidR="00283460" w:rsidRPr="009E03FC" w:rsidRDefault="00D77402" w:rsidP="00283460">
            <w:pPr>
              <w:pStyle w:val="affffff7"/>
              <w:spacing w:after="2"/>
              <w:ind w:firstLine="0"/>
              <w:rPr>
                <w:sz w:val="20"/>
                <w:szCs w:val="20"/>
                <w:lang w:val="ru-RU"/>
              </w:rPr>
            </w:pPr>
            <w:r>
              <w:rPr>
                <w:sz w:val="20"/>
                <w:szCs w:val="20"/>
                <w:lang w:val="ru-RU"/>
              </w:rPr>
              <w:t>7</w:t>
            </w:r>
            <w:r w:rsidR="00283460" w:rsidRPr="009E03FC">
              <w:rPr>
                <w:sz w:val="20"/>
                <w:szCs w:val="20"/>
                <w:lang w:val="ru-RU"/>
              </w:rPr>
              <w:t xml:space="preserve">. В </w:t>
            </w:r>
            <w:r w:rsidR="004A3AE0">
              <w:rPr>
                <w:sz w:val="20"/>
                <w:szCs w:val="20"/>
                <w:lang w:val="ru-RU"/>
              </w:rPr>
              <w:t>п</w:t>
            </w:r>
            <w:r w:rsidR="00283460">
              <w:rPr>
                <w:sz w:val="20"/>
                <w:szCs w:val="20"/>
                <w:lang w:val="ru-RU"/>
              </w:rPr>
              <w:t>гт Монастырщина</w:t>
            </w:r>
            <w:r w:rsidR="00283460" w:rsidRPr="009E03FC">
              <w:rPr>
                <w:sz w:val="20"/>
                <w:szCs w:val="20"/>
                <w:lang w:val="ru-RU"/>
              </w:rPr>
              <w:t xml:space="preserve">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tc>
      </w:tr>
    </w:tbl>
    <w:p w14:paraId="00C3912A" w14:textId="77777777" w:rsidR="008C6FA3" w:rsidRPr="009E03FC" w:rsidRDefault="00A20373">
      <w:pPr>
        <w:pStyle w:val="3"/>
        <w:numPr>
          <w:ilvl w:val="2"/>
          <w:numId w:val="11"/>
        </w:numPr>
        <w:tabs>
          <w:tab w:val="left" w:pos="360"/>
        </w:tabs>
        <w:ind w:left="0" w:hanging="11"/>
        <w:rPr>
          <w:rFonts w:cs="Times New Roman"/>
        </w:rPr>
      </w:pPr>
      <w:bookmarkStart w:id="23" w:name="OLE_LINK217"/>
      <w:bookmarkStart w:id="24" w:name="_Toc498361752"/>
      <w:bookmarkStart w:id="25" w:name="OLE_LINK792"/>
      <w:bookmarkStart w:id="26" w:name="OLE_LINK793"/>
      <w:bookmarkStart w:id="27" w:name="_Toc208507429"/>
      <w:bookmarkEnd w:id="23"/>
      <w:bookmarkEnd w:id="24"/>
      <w:bookmarkEnd w:id="25"/>
      <w:bookmarkEnd w:id="26"/>
      <w:r w:rsidRPr="009E03FC">
        <w:rPr>
          <w:rFonts w:cs="Times New Roman"/>
        </w:rPr>
        <w:t>В области физической культуры и массового спорта</w:t>
      </w:r>
      <w:bookmarkEnd w:id="27"/>
    </w:p>
    <w:p w14:paraId="69A4A211" w14:textId="507376EA" w:rsidR="008C6FA3" w:rsidRPr="009E03FC" w:rsidRDefault="00A20373">
      <w:pPr>
        <w:keepNext/>
        <w:spacing w:before="120"/>
        <w:jc w:val="right"/>
        <w:rPr>
          <w:rFonts w:cs="Times New Roman"/>
          <w:bCs/>
          <w:iCs/>
        </w:rPr>
      </w:pPr>
      <w:r w:rsidRPr="009E03FC">
        <w:rPr>
          <w:rFonts w:cs="Times New Roman"/>
          <w:bCs/>
          <w:iCs/>
        </w:rPr>
        <w:t>Таблица 1.</w:t>
      </w:r>
      <w:r w:rsidR="005E35FB">
        <w:rPr>
          <w:rFonts w:cs="Times New Roman"/>
          <w:bCs/>
          <w:iCs/>
        </w:rPr>
        <w:t>12</w:t>
      </w:r>
    </w:p>
    <w:p w14:paraId="6BEA4DA7" w14:textId="77777777" w:rsidR="008C6FA3" w:rsidRDefault="00A20373">
      <w:pPr>
        <w:pStyle w:val="5"/>
      </w:pPr>
      <w:r w:rsidRPr="009E03FC">
        <w:t>Объекты местного значения муниципального округа в области физической культуры, и массового спорта</w:t>
      </w:r>
    </w:p>
    <w:tbl>
      <w:tblPr>
        <w:tblStyle w:val="affffffff6"/>
        <w:tblW w:w="967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722"/>
        <w:gridCol w:w="3014"/>
        <w:gridCol w:w="2230"/>
        <w:gridCol w:w="1134"/>
        <w:gridCol w:w="571"/>
      </w:tblGrid>
      <w:tr w:rsidR="00314F8A" w14:paraId="1953AAE5" w14:textId="77777777" w:rsidTr="00FB5637">
        <w:trPr>
          <w:cantSplit/>
          <w:tblHeader/>
        </w:trPr>
        <w:tc>
          <w:tcPr>
            <w:tcW w:w="2722" w:type="dxa"/>
            <w:hideMark/>
          </w:tcPr>
          <w:p w14:paraId="1509CCD0" w14:textId="77777777" w:rsidR="00314F8A" w:rsidRPr="00E579D8" w:rsidRDefault="00314F8A" w:rsidP="00CF4C92">
            <w:pPr>
              <w:pStyle w:val="affffff7"/>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3014" w:type="dxa"/>
            <w:hideMark/>
          </w:tcPr>
          <w:p w14:paraId="340309CD" w14:textId="77777777" w:rsidR="00314F8A" w:rsidRPr="00E579D8" w:rsidRDefault="00314F8A" w:rsidP="00CF4C92">
            <w:pPr>
              <w:pStyle w:val="affffff7"/>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230" w:type="dxa"/>
            <w:hideMark/>
          </w:tcPr>
          <w:p w14:paraId="739BC6D3" w14:textId="77777777" w:rsidR="00314F8A" w:rsidRPr="00E579D8" w:rsidRDefault="00314F8A" w:rsidP="00CF4C92">
            <w:pPr>
              <w:pStyle w:val="affffff7"/>
              <w:keepNext/>
              <w:widowControl w:val="0"/>
              <w:ind w:firstLine="0"/>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1705" w:type="dxa"/>
            <w:gridSpan w:val="2"/>
            <w:hideMark/>
          </w:tcPr>
          <w:p w14:paraId="3A278630" w14:textId="77777777" w:rsidR="00314F8A" w:rsidRPr="00E579D8" w:rsidRDefault="00314F8A" w:rsidP="00CF4C92">
            <w:pPr>
              <w:pStyle w:val="affffff7"/>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314F8A" w14:paraId="747E71B2" w14:textId="77777777" w:rsidTr="00FB5637">
        <w:trPr>
          <w:cantSplit/>
          <w:trHeight w:val="30"/>
        </w:trPr>
        <w:tc>
          <w:tcPr>
            <w:tcW w:w="2722" w:type="dxa"/>
            <w:vMerge w:val="restart"/>
            <w:hideMark/>
          </w:tcPr>
          <w:p w14:paraId="39CFC34C" w14:textId="77777777" w:rsidR="00314F8A" w:rsidRDefault="00314F8A" w:rsidP="00314F8A">
            <w:pPr>
              <w:pStyle w:val="affffff7"/>
              <w:ind w:firstLine="0"/>
              <w:jc w:val="left"/>
              <w:rPr>
                <w:sz w:val="20"/>
                <w:szCs w:val="20"/>
                <w:lang w:val="ru-RU" w:eastAsia="ru-RU"/>
              </w:rPr>
            </w:pPr>
            <w:r>
              <w:rPr>
                <w:sz w:val="20"/>
                <w:szCs w:val="20"/>
                <w:lang w:val="ru-RU"/>
              </w:rPr>
              <w:t>Объекты физической культуры и массового спорта (всего)</w:t>
            </w:r>
          </w:p>
        </w:tc>
        <w:tc>
          <w:tcPr>
            <w:tcW w:w="3014" w:type="dxa"/>
            <w:hideMark/>
          </w:tcPr>
          <w:p w14:paraId="7284059C" w14:textId="0952312B" w:rsidR="00314F8A" w:rsidRDefault="00314F8A" w:rsidP="00314F8A">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2230" w:type="dxa"/>
            <w:hideMark/>
          </w:tcPr>
          <w:p w14:paraId="4DD82B0E" w14:textId="77777777" w:rsidR="00314F8A" w:rsidRDefault="00314F8A" w:rsidP="00314F8A">
            <w:pPr>
              <w:pStyle w:val="affffff7"/>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1705" w:type="dxa"/>
            <w:gridSpan w:val="2"/>
          </w:tcPr>
          <w:p w14:paraId="78F89BD0" w14:textId="77777777" w:rsidR="00314F8A" w:rsidRDefault="00314F8A" w:rsidP="00314F8A">
            <w:pPr>
              <w:pStyle w:val="affffff7"/>
              <w:ind w:firstLine="0"/>
              <w:jc w:val="center"/>
              <w:rPr>
                <w:sz w:val="20"/>
                <w:szCs w:val="20"/>
                <w:lang w:val="ru-RU"/>
              </w:rPr>
            </w:pPr>
            <w:r>
              <w:rPr>
                <w:sz w:val="20"/>
                <w:szCs w:val="20"/>
                <w:lang w:val="ru-RU"/>
              </w:rPr>
              <w:t>122</w:t>
            </w:r>
          </w:p>
        </w:tc>
      </w:tr>
      <w:tr w:rsidR="00314F8A" w14:paraId="0C54A384" w14:textId="77777777" w:rsidTr="00FB5637">
        <w:trPr>
          <w:cantSplit/>
          <w:trHeight w:val="30"/>
        </w:trPr>
        <w:tc>
          <w:tcPr>
            <w:tcW w:w="2722" w:type="dxa"/>
            <w:vMerge/>
            <w:vAlign w:val="center"/>
            <w:hideMark/>
          </w:tcPr>
          <w:p w14:paraId="31DCB2AD" w14:textId="77777777" w:rsidR="00314F8A" w:rsidRDefault="00314F8A" w:rsidP="00314F8A">
            <w:pPr>
              <w:ind w:firstLine="0"/>
              <w:jc w:val="left"/>
              <w:rPr>
                <w:rFonts w:eastAsia="Times New Roman" w:cs="Times New Roman"/>
                <w:sz w:val="20"/>
                <w:szCs w:val="20"/>
                <w:lang w:bidi="en-US"/>
              </w:rPr>
            </w:pPr>
          </w:p>
        </w:tc>
        <w:tc>
          <w:tcPr>
            <w:tcW w:w="3014" w:type="dxa"/>
            <w:hideMark/>
          </w:tcPr>
          <w:p w14:paraId="7ABF57CF" w14:textId="571E9BEB" w:rsidR="00314F8A" w:rsidRDefault="00314F8A" w:rsidP="00314F8A">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3935" w:type="dxa"/>
            <w:gridSpan w:val="3"/>
            <w:hideMark/>
          </w:tcPr>
          <w:p w14:paraId="19988C8C" w14:textId="77777777" w:rsidR="00314F8A" w:rsidRDefault="00314F8A" w:rsidP="00314F8A">
            <w:pPr>
              <w:pStyle w:val="affffff7"/>
              <w:ind w:firstLine="0"/>
              <w:jc w:val="center"/>
              <w:rPr>
                <w:sz w:val="20"/>
                <w:szCs w:val="20"/>
                <w:lang w:val="ru-RU"/>
              </w:rPr>
            </w:pPr>
            <w:r>
              <w:rPr>
                <w:sz w:val="20"/>
                <w:szCs w:val="20"/>
                <w:lang w:val="ru-RU"/>
              </w:rPr>
              <w:t>Устанавливается в соответствии с видом объекта физкультуры и спорта</w:t>
            </w:r>
          </w:p>
        </w:tc>
      </w:tr>
      <w:tr w:rsidR="00FB5637" w14:paraId="3FE2FF30" w14:textId="77777777" w:rsidTr="00FB5637">
        <w:trPr>
          <w:cantSplit/>
          <w:trHeight w:val="30"/>
        </w:trPr>
        <w:tc>
          <w:tcPr>
            <w:tcW w:w="2722" w:type="dxa"/>
            <w:vMerge w:val="restart"/>
            <w:hideMark/>
          </w:tcPr>
          <w:p w14:paraId="2611AB76" w14:textId="4ED91DDE" w:rsidR="00FB5637" w:rsidRPr="00AC0D9D" w:rsidRDefault="00FB5637" w:rsidP="00314F8A">
            <w:pPr>
              <w:pStyle w:val="affffff7"/>
              <w:ind w:firstLine="0"/>
              <w:jc w:val="left"/>
              <w:rPr>
                <w:sz w:val="20"/>
                <w:szCs w:val="20"/>
                <w:lang w:val="ru-RU" w:eastAsia="ru-RU"/>
              </w:rPr>
            </w:pPr>
            <w:r w:rsidRPr="00AC0D9D">
              <w:rPr>
                <w:sz w:val="20"/>
                <w:szCs w:val="20"/>
                <w:lang w:val="ru-RU" w:eastAsia="ru-RU"/>
              </w:rPr>
              <w:lastRenderedPageBreak/>
              <w:t>Стадион</w:t>
            </w:r>
          </w:p>
        </w:tc>
        <w:tc>
          <w:tcPr>
            <w:tcW w:w="3014" w:type="dxa"/>
            <w:hideMark/>
          </w:tcPr>
          <w:p w14:paraId="0EEBA3AA" w14:textId="0A271C27" w:rsidR="00FB5637" w:rsidRDefault="00FB5637" w:rsidP="00314F8A">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2230" w:type="dxa"/>
            <w:hideMark/>
          </w:tcPr>
          <w:p w14:paraId="00F2636A" w14:textId="3580D003" w:rsidR="00FB5637" w:rsidRPr="00737F32" w:rsidRDefault="00FB5637" w:rsidP="00314F8A">
            <w:pPr>
              <w:pStyle w:val="affffff7"/>
              <w:ind w:firstLine="0"/>
              <w:jc w:val="left"/>
              <w:rPr>
                <w:sz w:val="20"/>
                <w:szCs w:val="20"/>
                <w:lang w:val="ru-RU"/>
              </w:rPr>
            </w:pPr>
            <w:r w:rsidRPr="00737F32">
              <w:rPr>
                <w:sz w:val="20"/>
                <w:szCs w:val="20"/>
                <w:lang w:val="ru-RU"/>
              </w:rPr>
              <w:t xml:space="preserve">Количество стадионов, </w:t>
            </w:r>
            <w:r>
              <w:rPr>
                <w:sz w:val="20"/>
                <w:szCs w:val="20"/>
                <w:lang w:val="ru-RU"/>
              </w:rPr>
              <w:t>объектов</w:t>
            </w:r>
            <w:r w:rsidRPr="00737F32">
              <w:rPr>
                <w:sz w:val="20"/>
                <w:szCs w:val="20"/>
                <w:lang w:val="ru-RU"/>
              </w:rPr>
              <w:t xml:space="preserve"> на муниципальный </w:t>
            </w:r>
            <w:r>
              <w:rPr>
                <w:sz w:val="20"/>
                <w:szCs w:val="20"/>
                <w:lang w:val="ru-RU"/>
              </w:rPr>
              <w:t>округ</w:t>
            </w:r>
            <w:r w:rsidRPr="00737F32">
              <w:rPr>
                <w:sz w:val="20"/>
                <w:szCs w:val="20"/>
                <w:lang w:val="ru-RU"/>
              </w:rPr>
              <w:t xml:space="preserve"> </w:t>
            </w:r>
          </w:p>
        </w:tc>
        <w:tc>
          <w:tcPr>
            <w:tcW w:w="1705" w:type="dxa"/>
            <w:gridSpan w:val="2"/>
          </w:tcPr>
          <w:p w14:paraId="6DDC84E4" w14:textId="77777777" w:rsidR="00FB5637" w:rsidRPr="00737F32" w:rsidRDefault="00FB5637" w:rsidP="00314F8A">
            <w:pPr>
              <w:pStyle w:val="affffff7"/>
              <w:ind w:firstLine="0"/>
              <w:jc w:val="center"/>
              <w:rPr>
                <w:sz w:val="20"/>
                <w:szCs w:val="20"/>
                <w:lang w:val="ru-RU"/>
              </w:rPr>
            </w:pPr>
            <w:r w:rsidRPr="00737F32">
              <w:rPr>
                <w:sz w:val="20"/>
                <w:szCs w:val="20"/>
                <w:lang w:val="ru-RU"/>
              </w:rPr>
              <w:t>1</w:t>
            </w:r>
          </w:p>
        </w:tc>
      </w:tr>
      <w:tr w:rsidR="00FB5637" w14:paraId="3B48834C" w14:textId="77777777" w:rsidTr="00FB5637">
        <w:trPr>
          <w:cantSplit/>
          <w:trHeight w:val="30"/>
        </w:trPr>
        <w:tc>
          <w:tcPr>
            <w:tcW w:w="2722" w:type="dxa"/>
            <w:vMerge/>
          </w:tcPr>
          <w:p w14:paraId="0264AA16" w14:textId="77777777" w:rsidR="00FB5637" w:rsidRDefault="00FB5637" w:rsidP="00314F8A">
            <w:pPr>
              <w:pStyle w:val="affffff7"/>
              <w:ind w:firstLine="0"/>
              <w:jc w:val="left"/>
              <w:rPr>
                <w:sz w:val="20"/>
                <w:szCs w:val="20"/>
                <w:lang w:val="ru-RU" w:eastAsia="ru-RU"/>
              </w:rPr>
            </w:pPr>
          </w:p>
        </w:tc>
        <w:tc>
          <w:tcPr>
            <w:tcW w:w="3014" w:type="dxa"/>
            <w:vMerge w:val="restart"/>
          </w:tcPr>
          <w:p w14:paraId="6ADDB2B4" w14:textId="56FADAF6" w:rsidR="00FB5637" w:rsidRDefault="00FB5637" w:rsidP="00314F8A">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2230" w:type="dxa"/>
            <w:vMerge w:val="restart"/>
          </w:tcPr>
          <w:p w14:paraId="561DA3BE" w14:textId="77777777" w:rsidR="00FB5637" w:rsidRDefault="00FB5637" w:rsidP="00314F8A">
            <w:pPr>
              <w:pStyle w:val="affffff7"/>
              <w:ind w:firstLine="0"/>
              <w:jc w:val="left"/>
              <w:rPr>
                <w:sz w:val="20"/>
                <w:szCs w:val="20"/>
                <w:lang w:val="ru-RU"/>
              </w:rPr>
            </w:pPr>
            <w:r>
              <w:rPr>
                <w:sz w:val="20"/>
                <w:szCs w:val="20"/>
                <w:lang w:val="ru-RU"/>
              </w:rPr>
              <w:t>Транспортная доступность (общественным транспортом), мин.</w:t>
            </w:r>
          </w:p>
        </w:tc>
        <w:tc>
          <w:tcPr>
            <w:tcW w:w="1134" w:type="dxa"/>
          </w:tcPr>
          <w:p w14:paraId="1F3ED877" w14:textId="76DF607F" w:rsidR="00FB5637" w:rsidRDefault="00FB5637" w:rsidP="00FB5637">
            <w:pPr>
              <w:pStyle w:val="affffff7"/>
              <w:ind w:firstLine="0"/>
              <w:rPr>
                <w:sz w:val="20"/>
                <w:szCs w:val="20"/>
                <w:lang w:val="ru-RU"/>
              </w:rPr>
            </w:pPr>
            <w:r>
              <w:rPr>
                <w:iCs/>
                <w:sz w:val="20"/>
                <w:szCs w:val="20"/>
                <w:lang w:val="ru-RU"/>
              </w:rPr>
              <w:t>Пгт Монастырщина</w:t>
            </w:r>
          </w:p>
        </w:tc>
        <w:tc>
          <w:tcPr>
            <w:tcW w:w="571" w:type="dxa"/>
          </w:tcPr>
          <w:p w14:paraId="4A1FA6A2" w14:textId="70DDD268" w:rsidR="00FB5637" w:rsidRDefault="00FB5637" w:rsidP="00314F8A">
            <w:pPr>
              <w:pStyle w:val="affffff7"/>
              <w:ind w:firstLine="0"/>
              <w:jc w:val="center"/>
              <w:rPr>
                <w:sz w:val="20"/>
                <w:szCs w:val="20"/>
                <w:lang w:val="ru-RU"/>
              </w:rPr>
            </w:pPr>
            <w:r>
              <w:rPr>
                <w:sz w:val="20"/>
                <w:szCs w:val="20"/>
                <w:lang w:val="ru-RU"/>
              </w:rPr>
              <w:t>60</w:t>
            </w:r>
          </w:p>
        </w:tc>
      </w:tr>
      <w:tr w:rsidR="00FB5637" w14:paraId="6D70788B" w14:textId="77777777" w:rsidTr="00FB5637">
        <w:trPr>
          <w:cantSplit/>
          <w:trHeight w:val="30"/>
        </w:trPr>
        <w:tc>
          <w:tcPr>
            <w:tcW w:w="2722" w:type="dxa"/>
            <w:vMerge/>
          </w:tcPr>
          <w:p w14:paraId="4E741FB5" w14:textId="77777777" w:rsidR="00FB5637" w:rsidRDefault="00FB5637" w:rsidP="00314F8A">
            <w:pPr>
              <w:pStyle w:val="affffff7"/>
              <w:ind w:firstLine="0"/>
              <w:jc w:val="left"/>
              <w:rPr>
                <w:sz w:val="20"/>
                <w:szCs w:val="20"/>
                <w:lang w:val="ru-RU" w:eastAsia="ru-RU"/>
              </w:rPr>
            </w:pPr>
          </w:p>
        </w:tc>
        <w:tc>
          <w:tcPr>
            <w:tcW w:w="3014" w:type="dxa"/>
            <w:vMerge/>
          </w:tcPr>
          <w:p w14:paraId="57F131F4" w14:textId="77777777" w:rsidR="00FB5637" w:rsidRPr="009E03FC" w:rsidRDefault="00FB5637" w:rsidP="00314F8A">
            <w:pPr>
              <w:pStyle w:val="affffff7"/>
              <w:ind w:firstLine="0"/>
              <w:jc w:val="left"/>
              <w:rPr>
                <w:sz w:val="20"/>
                <w:szCs w:val="20"/>
                <w:lang w:val="ru-RU"/>
              </w:rPr>
            </w:pPr>
          </w:p>
        </w:tc>
        <w:tc>
          <w:tcPr>
            <w:tcW w:w="2230" w:type="dxa"/>
            <w:vMerge/>
          </w:tcPr>
          <w:p w14:paraId="5B163741" w14:textId="77777777" w:rsidR="00FB5637" w:rsidRDefault="00FB5637" w:rsidP="00314F8A">
            <w:pPr>
              <w:pStyle w:val="affffff7"/>
              <w:ind w:firstLine="0"/>
              <w:jc w:val="left"/>
              <w:rPr>
                <w:sz w:val="20"/>
                <w:szCs w:val="20"/>
                <w:lang w:val="ru-RU"/>
              </w:rPr>
            </w:pPr>
          </w:p>
        </w:tc>
        <w:tc>
          <w:tcPr>
            <w:tcW w:w="1134" w:type="dxa"/>
          </w:tcPr>
          <w:p w14:paraId="7E529BBD" w14:textId="71757ED7" w:rsidR="00FB5637" w:rsidRDefault="00FB5637" w:rsidP="00FB5637">
            <w:pPr>
              <w:pStyle w:val="affffff7"/>
              <w:ind w:firstLine="0"/>
              <w:jc w:val="left"/>
              <w:rPr>
                <w:iCs/>
                <w:sz w:val="20"/>
                <w:szCs w:val="20"/>
                <w:lang w:val="ru-RU"/>
              </w:rPr>
            </w:pPr>
            <w:r>
              <w:rPr>
                <w:iCs/>
                <w:sz w:val="20"/>
                <w:szCs w:val="20"/>
                <w:lang w:val="ru-RU"/>
              </w:rPr>
              <w:t>Сельские населенные пункты</w:t>
            </w:r>
          </w:p>
        </w:tc>
        <w:tc>
          <w:tcPr>
            <w:tcW w:w="571" w:type="dxa"/>
          </w:tcPr>
          <w:p w14:paraId="422DADC7" w14:textId="2AC3AE4F" w:rsidR="00FB5637" w:rsidRDefault="004A3456" w:rsidP="00314F8A">
            <w:pPr>
              <w:pStyle w:val="affffff7"/>
              <w:ind w:firstLine="0"/>
              <w:jc w:val="center"/>
              <w:rPr>
                <w:sz w:val="20"/>
                <w:szCs w:val="20"/>
                <w:lang w:val="ru-RU"/>
              </w:rPr>
            </w:pPr>
            <w:r>
              <w:rPr>
                <w:sz w:val="20"/>
                <w:szCs w:val="20"/>
                <w:lang w:val="ru-RU"/>
              </w:rPr>
              <w:t>9</w:t>
            </w:r>
            <w:r w:rsidR="00FB5637">
              <w:rPr>
                <w:sz w:val="20"/>
                <w:szCs w:val="20"/>
                <w:lang w:val="ru-RU"/>
              </w:rPr>
              <w:t>0</w:t>
            </w:r>
          </w:p>
        </w:tc>
      </w:tr>
      <w:tr w:rsidR="004148CD" w14:paraId="50092041" w14:textId="77777777" w:rsidTr="00FB5637">
        <w:trPr>
          <w:cantSplit/>
          <w:trHeight w:val="30"/>
        </w:trPr>
        <w:tc>
          <w:tcPr>
            <w:tcW w:w="2722" w:type="dxa"/>
            <w:vMerge w:val="restart"/>
            <w:hideMark/>
          </w:tcPr>
          <w:p w14:paraId="36D0D136" w14:textId="77777777" w:rsidR="004148CD" w:rsidRPr="009B60EB" w:rsidRDefault="004148CD" w:rsidP="00CF4C92">
            <w:pPr>
              <w:pStyle w:val="affffff7"/>
              <w:ind w:firstLine="0"/>
              <w:jc w:val="left"/>
              <w:rPr>
                <w:sz w:val="20"/>
                <w:szCs w:val="20"/>
                <w:lang w:eastAsia="ru-RU"/>
              </w:rPr>
            </w:pPr>
            <w:r>
              <w:rPr>
                <w:sz w:val="20"/>
                <w:szCs w:val="20"/>
                <w:lang w:val="ru-RU" w:eastAsia="ru-RU"/>
              </w:rPr>
              <w:t>Спортивные залы общего пользования</w:t>
            </w:r>
            <w:r>
              <w:rPr>
                <w:sz w:val="20"/>
                <w:szCs w:val="20"/>
                <w:lang w:eastAsia="ru-RU"/>
              </w:rPr>
              <w:t xml:space="preserve"> [</w:t>
            </w:r>
            <w:r>
              <w:rPr>
                <w:sz w:val="20"/>
                <w:szCs w:val="20"/>
                <w:lang w:val="ru-RU" w:eastAsia="ru-RU"/>
              </w:rPr>
              <w:t>4</w:t>
            </w:r>
            <w:r>
              <w:rPr>
                <w:sz w:val="20"/>
                <w:szCs w:val="20"/>
                <w:lang w:eastAsia="ru-RU"/>
              </w:rPr>
              <w:t>]</w:t>
            </w:r>
          </w:p>
        </w:tc>
        <w:tc>
          <w:tcPr>
            <w:tcW w:w="3014" w:type="dxa"/>
            <w:vMerge w:val="restart"/>
            <w:hideMark/>
          </w:tcPr>
          <w:p w14:paraId="03F6C283" w14:textId="77777777" w:rsidR="004148CD" w:rsidRDefault="004148CD" w:rsidP="00CF4C92">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2230" w:type="dxa"/>
            <w:hideMark/>
          </w:tcPr>
          <w:p w14:paraId="2C90D06A" w14:textId="77777777" w:rsidR="004148CD" w:rsidRPr="004E36EE" w:rsidRDefault="004148CD" w:rsidP="00CF4C92">
            <w:pPr>
              <w:pStyle w:val="affffff7"/>
              <w:ind w:firstLine="0"/>
              <w:jc w:val="left"/>
              <w:rPr>
                <w:sz w:val="20"/>
                <w:szCs w:val="20"/>
                <w:lang w:val="ru-RU"/>
              </w:rPr>
            </w:pPr>
            <w:r w:rsidRPr="004E36EE">
              <w:rPr>
                <w:sz w:val="20"/>
                <w:szCs w:val="20"/>
                <w:lang w:val="ru-RU"/>
              </w:rPr>
              <w:t>Количество объектов, ед.</w:t>
            </w:r>
            <w:r w:rsidRPr="00737F32">
              <w:rPr>
                <w:sz w:val="20"/>
                <w:szCs w:val="20"/>
                <w:lang w:val="ru-RU"/>
              </w:rPr>
              <w:t xml:space="preserve"> на 1000 чел</w:t>
            </w:r>
            <w:r w:rsidRPr="006131F7">
              <w:rPr>
                <w:sz w:val="20"/>
                <w:szCs w:val="20"/>
                <w:lang w:val="ru-RU"/>
              </w:rPr>
              <w:t>.</w:t>
            </w:r>
          </w:p>
        </w:tc>
        <w:tc>
          <w:tcPr>
            <w:tcW w:w="1705" w:type="dxa"/>
            <w:gridSpan w:val="2"/>
          </w:tcPr>
          <w:p w14:paraId="4A984E85" w14:textId="77777777" w:rsidR="004148CD" w:rsidRPr="006131F7" w:rsidRDefault="004148CD" w:rsidP="00CF4C92">
            <w:pPr>
              <w:pStyle w:val="affffff7"/>
              <w:ind w:firstLine="0"/>
              <w:jc w:val="center"/>
              <w:rPr>
                <w:sz w:val="20"/>
                <w:szCs w:val="20"/>
                <w:highlight w:val="cyan"/>
                <w:lang w:val="ru-RU"/>
              </w:rPr>
            </w:pPr>
            <w:r>
              <w:rPr>
                <w:sz w:val="20"/>
                <w:szCs w:val="20"/>
                <w:lang w:val="ru-RU"/>
              </w:rPr>
              <w:t>0,59</w:t>
            </w:r>
          </w:p>
        </w:tc>
      </w:tr>
      <w:tr w:rsidR="004148CD" w14:paraId="3A51916B" w14:textId="77777777" w:rsidTr="00FB5637">
        <w:trPr>
          <w:cantSplit/>
          <w:trHeight w:val="30"/>
        </w:trPr>
        <w:tc>
          <w:tcPr>
            <w:tcW w:w="2722" w:type="dxa"/>
            <w:vMerge/>
            <w:vAlign w:val="center"/>
            <w:hideMark/>
          </w:tcPr>
          <w:p w14:paraId="09273296" w14:textId="77777777" w:rsidR="004148CD" w:rsidRDefault="004148CD" w:rsidP="00CF4C92">
            <w:pPr>
              <w:ind w:firstLine="0"/>
              <w:jc w:val="left"/>
              <w:rPr>
                <w:rFonts w:eastAsia="Times New Roman" w:cs="Times New Roman"/>
                <w:sz w:val="20"/>
                <w:szCs w:val="20"/>
                <w:lang w:bidi="en-US"/>
              </w:rPr>
            </w:pPr>
          </w:p>
        </w:tc>
        <w:tc>
          <w:tcPr>
            <w:tcW w:w="3014" w:type="dxa"/>
            <w:vMerge/>
            <w:vAlign w:val="center"/>
            <w:hideMark/>
          </w:tcPr>
          <w:p w14:paraId="3FCC5738" w14:textId="77777777" w:rsidR="004148CD" w:rsidRDefault="004148CD" w:rsidP="00CF4C92">
            <w:pPr>
              <w:ind w:firstLine="0"/>
              <w:jc w:val="left"/>
              <w:rPr>
                <w:rFonts w:eastAsia="Times New Roman" w:cs="Times New Roman"/>
                <w:sz w:val="20"/>
                <w:szCs w:val="20"/>
                <w:lang w:eastAsia="ar-SA" w:bidi="en-US"/>
              </w:rPr>
            </w:pPr>
          </w:p>
        </w:tc>
        <w:tc>
          <w:tcPr>
            <w:tcW w:w="2230" w:type="dxa"/>
            <w:hideMark/>
          </w:tcPr>
          <w:p w14:paraId="1D3AD810" w14:textId="77777777" w:rsidR="004148CD" w:rsidRPr="004E36EE" w:rsidRDefault="004148CD" w:rsidP="00CF4C92">
            <w:pPr>
              <w:pStyle w:val="affffff7"/>
              <w:ind w:firstLine="0"/>
              <w:jc w:val="left"/>
              <w:rPr>
                <w:sz w:val="20"/>
                <w:szCs w:val="20"/>
                <w:lang w:val="ru-RU"/>
              </w:rPr>
            </w:pPr>
            <w:r w:rsidRPr="004E36EE">
              <w:rPr>
                <w:sz w:val="20"/>
                <w:szCs w:val="20"/>
                <w:lang w:val="ru-RU"/>
              </w:rPr>
              <w:t xml:space="preserve">Площадь пола спортивных залов общего пользования, кв. м на </w:t>
            </w:r>
            <w:r>
              <w:rPr>
                <w:sz w:val="20"/>
                <w:szCs w:val="20"/>
                <w:lang w:val="ru-RU"/>
              </w:rPr>
              <w:t>1000</w:t>
            </w:r>
            <w:r w:rsidRPr="004E36EE">
              <w:rPr>
                <w:sz w:val="20"/>
                <w:szCs w:val="20"/>
                <w:lang w:val="ru-RU"/>
              </w:rPr>
              <w:t xml:space="preserve"> чел.</w:t>
            </w:r>
          </w:p>
        </w:tc>
        <w:tc>
          <w:tcPr>
            <w:tcW w:w="1705" w:type="dxa"/>
            <w:gridSpan w:val="2"/>
            <w:hideMark/>
          </w:tcPr>
          <w:p w14:paraId="757F93AF" w14:textId="77777777" w:rsidR="004148CD" w:rsidRPr="004E36EE" w:rsidRDefault="004148CD" w:rsidP="00CF4C92">
            <w:pPr>
              <w:pStyle w:val="affffff7"/>
              <w:ind w:firstLine="0"/>
              <w:jc w:val="center"/>
              <w:rPr>
                <w:sz w:val="20"/>
                <w:szCs w:val="20"/>
                <w:lang w:val="ru-RU"/>
              </w:rPr>
            </w:pPr>
            <w:r>
              <w:rPr>
                <w:sz w:val="20"/>
                <w:szCs w:val="20"/>
                <w:lang w:val="ru-RU"/>
              </w:rPr>
              <w:t>60</w:t>
            </w:r>
          </w:p>
        </w:tc>
      </w:tr>
      <w:tr w:rsidR="004148CD" w14:paraId="2EA2EC06" w14:textId="77777777" w:rsidTr="00FB5637">
        <w:trPr>
          <w:cantSplit/>
          <w:trHeight w:val="30"/>
        </w:trPr>
        <w:tc>
          <w:tcPr>
            <w:tcW w:w="2722" w:type="dxa"/>
            <w:vMerge/>
            <w:vAlign w:val="center"/>
            <w:hideMark/>
          </w:tcPr>
          <w:p w14:paraId="66447EA0" w14:textId="77777777" w:rsidR="004148CD" w:rsidRDefault="004148CD" w:rsidP="00CF4C92">
            <w:pPr>
              <w:ind w:firstLine="0"/>
              <w:jc w:val="left"/>
              <w:rPr>
                <w:rFonts w:eastAsia="Times New Roman" w:cs="Times New Roman"/>
                <w:sz w:val="20"/>
                <w:szCs w:val="20"/>
                <w:lang w:bidi="en-US"/>
              </w:rPr>
            </w:pPr>
          </w:p>
        </w:tc>
        <w:tc>
          <w:tcPr>
            <w:tcW w:w="3014" w:type="dxa"/>
            <w:hideMark/>
          </w:tcPr>
          <w:p w14:paraId="6CBAA846" w14:textId="77777777" w:rsidR="004148CD" w:rsidRDefault="004148CD" w:rsidP="00CF4C92">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2230" w:type="dxa"/>
            <w:hideMark/>
          </w:tcPr>
          <w:p w14:paraId="4FD671B3" w14:textId="77777777" w:rsidR="004148CD" w:rsidRPr="004E36EE" w:rsidRDefault="004148CD" w:rsidP="00CF4C92">
            <w:pPr>
              <w:pStyle w:val="affffff7"/>
              <w:ind w:firstLine="0"/>
              <w:rPr>
                <w:sz w:val="20"/>
                <w:szCs w:val="20"/>
                <w:lang w:val="ru-RU"/>
              </w:rPr>
            </w:pPr>
            <w:r w:rsidRPr="004E36EE">
              <w:rPr>
                <w:sz w:val="20"/>
                <w:szCs w:val="20"/>
                <w:lang w:val="ru-RU"/>
              </w:rPr>
              <w:t>Пешеходная доступность, м</w:t>
            </w:r>
          </w:p>
        </w:tc>
        <w:tc>
          <w:tcPr>
            <w:tcW w:w="1705" w:type="dxa"/>
            <w:gridSpan w:val="2"/>
            <w:hideMark/>
          </w:tcPr>
          <w:p w14:paraId="70D4CBFF" w14:textId="77777777" w:rsidR="004148CD" w:rsidRPr="004E36EE" w:rsidRDefault="004148CD" w:rsidP="00CF4C92">
            <w:pPr>
              <w:pStyle w:val="affffff7"/>
              <w:ind w:firstLine="0"/>
              <w:jc w:val="center"/>
              <w:rPr>
                <w:sz w:val="20"/>
                <w:szCs w:val="20"/>
                <w:lang w:val="ru-RU"/>
              </w:rPr>
            </w:pPr>
            <w:r w:rsidRPr="004E36EE">
              <w:rPr>
                <w:sz w:val="20"/>
                <w:szCs w:val="20"/>
                <w:lang w:val="ru-RU"/>
              </w:rPr>
              <w:t>1000</w:t>
            </w:r>
          </w:p>
        </w:tc>
      </w:tr>
      <w:tr w:rsidR="00FB5637" w14:paraId="27592C91" w14:textId="77777777" w:rsidTr="00CF4C92">
        <w:trPr>
          <w:cantSplit/>
          <w:trHeight w:val="30"/>
        </w:trPr>
        <w:tc>
          <w:tcPr>
            <w:tcW w:w="2722" w:type="dxa"/>
            <w:vMerge w:val="restart"/>
            <w:hideMark/>
          </w:tcPr>
          <w:p w14:paraId="3C17775A" w14:textId="40879C38" w:rsidR="00FB5637" w:rsidRPr="003A7475" w:rsidRDefault="00FB5637" w:rsidP="00FB5637">
            <w:pPr>
              <w:pStyle w:val="affffff7"/>
              <w:ind w:firstLine="0"/>
              <w:jc w:val="left"/>
              <w:rPr>
                <w:sz w:val="20"/>
                <w:szCs w:val="20"/>
                <w:lang w:val="ru-RU" w:eastAsia="ru-RU"/>
              </w:rPr>
            </w:pPr>
            <w:r>
              <w:rPr>
                <w:sz w:val="20"/>
                <w:szCs w:val="20"/>
                <w:lang w:val="ru-RU"/>
              </w:rPr>
              <w:t>Плоскостные спортивные сооружения</w:t>
            </w:r>
            <w:r w:rsidR="00C12605">
              <w:rPr>
                <w:sz w:val="20"/>
                <w:szCs w:val="20"/>
                <w:lang w:val="ru-RU"/>
              </w:rPr>
              <w:t xml:space="preserve"> </w:t>
            </w:r>
            <w:r w:rsidR="00C12605">
              <w:rPr>
                <w:sz w:val="20"/>
                <w:szCs w:val="20"/>
                <w:lang w:eastAsia="ru-RU"/>
              </w:rPr>
              <w:t>[</w:t>
            </w:r>
            <w:r w:rsidR="00C12605">
              <w:rPr>
                <w:sz w:val="20"/>
                <w:szCs w:val="20"/>
                <w:lang w:val="ru-RU" w:eastAsia="ru-RU"/>
              </w:rPr>
              <w:t>5</w:t>
            </w:r>
            <w:r w:rsidR="00C12605">
              <w:rPr>
                <w:sz w:val="20"/>
                <w:szCs w:val="20"/>
                <w:lang w:eastAsia="ru-RU"/>
              </w:rPr>
              <w:t>]</w:t>
            </w:r>
          </w:p>
        </w:tc>
        <w:tc>
          <w:tcPr>
            <w:tcW w:w="3014" w:type="dxa"/>
            <w:hideMark/>
          </w:tcPr>
          <w:p w14:paraId="6B4A920E" w14:textId="76DE3C7B" w:rsidR="00FB5637" w:rsidRDefault="00FB5637" w:rsidP="00FB5637">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2230" w:type="dxa"/>
            <w:hideMark/>
          </w:tcPr>
          <w:p w14:paraId="26D2258A" w14:textId="4A0A6FF9" w:rsidR="00FB5637" w:rsidRPr="00737F32" w:rsidRDefault="00FB5637" w:rsidP="00FB5637">
            <w:pPr>
              <w:pStyle w:val="affffff7"/>
              <w:ind w:firstLine="0"/>
              <w:jc w:val="left"/>
              <w:rPr>
                <w:sz w:val="20"/>
                <w:szCs w:val="20"/>
                <w:lang w:val="ru-RU"/>
              </w:rPr>
            </w:pPr>
            <w:r w:rsidRPr="004E36EE">
              <w:rPr>
                <w:sz w:val="20"/>
                <w:szCs w:val="20"/>
                <w:lang w:val="ru-RU"/>
              </w:rPr>
              <w:t>Количество объектов</w:t>
            </w:r>
            <w:r>
              <w:rPr>
                <w:sz w:val="20"/>
                <w:szCs w:val="20"/>
                <w:lang w:val="ru-RU"/>
              </w:rPr>
              <w:t xml:space="preserve"> </w:t>
            </w:r>
            <w:r w:rsidRPr="00737F32">
              <w:rPr>
                <w:sz w:val="20"/>
                <w:szCs w:val="20"/>
                <w:lang w:val="ru-RU"/>
              </w:rPr>
              <w:t>на 1000 чел</w:t>
            </w:r>
            <w:r w:rsidRPr="006131F7">
              <w:rPr>
                <w:sz w:val="20"/>
                <w:szCs w:val="20"/>
                <w:lang w:val="ru-RU"/>
              </w:rPr>
              <w:t>.</w:t>
            </w:r>
          </w:p>
        </w:tc>
        <w:tc>
          <w:tcPr>
            <w:tcW w:w="1705" w:type="dxa"/>
            <w:gridSpan w:val="2"/>
          </w:tcPr>
          <w:p w14:paraId="66F6DBBF" w14:textId="137B57C3" w:rsidR="00FB5637" w:rsidRPr="00737F32" w:rsidRDefault="00FB5637" w:rsidP="00FB5637">
            <w:pPr>
              <w:pStyle w:val="affffff7"/>
              <w:ind w:firstLine="0"/>
              <w:jc w:val="center"/>
              <w:rPr>
                <w:sz w:val="20"/>
                <w:szCs w:val="20"/>
                <w:lang w:val="ru-RU"/>
              </w:rPr>
            </w:pPr>
            <w:r>
              <w:rPr>
                <w:sz w:val="20"/>
                <w:szCs w:val="20"/>
                <w:lang w:val="ru-RU"/>
              </w:rPr>
              <w:t>1,1</w:t>
            </w:r>
          </w:p>
        </w:tc>
      </w:tr>
      <w:tr w:rsidR="00FB5637" w14:paraId="06A600D3" w14:textId="77777777" w:rsidTr="00FB5637">
        <w:trPr>
          <w:cantSplit/>
          <w:trHeight w:val="30"/>
        </w:trPr>
        <w:tc>
          <w:tcPr>
            <w:tcW w:w="2722" w:type="dxa"/>
            <w:vMerge/>
          </w:tcPr>
          <w:p w14:paraId="230F8C05" w14:textId="77777777" w:rsidR="00FB5637" w:rsidRDefault="00FB5637" w:rsidP="00FB5637">
            <w:pPr>
              <w:pStyle w:val="affffff7"/>
              <w:ind w:firstLine="0"/>
              <w:jc w:val="left"/>
              <w:rPr>
                <w:sz w:val="20"/>
                <w:szCs w:val="20"/>
                <w:lang w:val="ru-RU" w:eastAsia="ru-RU"/>
              </w:rPr>
            </w:pPr>
          </w:p>
        </w:tc>
        <w:tc>
          <w:tcPr>
            <w:tcW w:w="3014" w:type="dxa"/>
            <w:vMerge w:val="restart"/>
          </w:tcPr>
          <w:p w14:paraId="267B7163" w14:textId="77777777" w:rsidR="00FB5637" w:rsidRDefault="00FB5637" w:rsidP="00FB5637">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2230" w:type="dxa"/>
            <w:vMerge w:val="restart"/>
          </w:tcPr>
          <w:p w14:paraId="68B9A713" w14:textId="1E3E4217" w:rsidR="00FB5637" w:rsidRDefault="00FB5637" w:rsidP="00FB5637">
            <w:pPr>
              <w:pStyle w:val="affffff7"/>
              <w:ind w:firstLine="0"/>
              <w:jc w:val="left"/>
              <w:rPr>
                <w:sz w:val="20"/>
                <w:szCs w:val="20"/>
                <w:lang w:val="ru-RU"/>
              </w:rPr>
            </w:pPr>
            <w:r>
              <w:rPr>
                <w:sz w:val="20"/>
                <w:szCs w:val="20"/>
                <w:lang w:val="ru-RU"/>
              </w:rPr>
              <w:t>Транспортная доступность (общественным транспортом) ФОК</w:t>
            </w:r>
            <w:r w:rsidR="006A4254">
              <w:rPr>
                <w:sz w:val="20"/>
                <w:szCs w:val="20"/>
                <w:lang w:val="ru-RU"/>
              </w:rPr>
              <w:t>ОТ</w:t>
            </w:r>
            <w:r>
              <w:rPr>
                <w:sz w:val="20"/>
                <w:szCs w:val="20"/>
                <w:lang w:val="ru-RU"/>
              </w:rPr>
              <w:t>, мин.</w:t>
            </w:r>
          </w:p>
        </w:tc>
        <w:tc>
          <w:tcPr>
            <w:tcW w:w="1134" w:type="dxa"/>
          </w:tcPr>
          <w:p w14:paraId="354B6203" w14:textId="77777777" w:rsidR="00FB5637" w:rsidRDefault="00FB5637" w:rsidP="00FB5637">
            <w:pPr>
              <w:pStyle w:val="affffff7"/>
              <w:ind w:firstLine="0"/>
              <w:rPr>
                <w:sz w:val="20"/>
                <w:szCs w:val="20"/>
                <w:lang w:val="ru-RU"/>
              </w:rPr>
            </w:pPr>
            <w:r>
              <w:rPr>
                <w:iCs/>
                <w:sz w:val="20"/>
                <w:szCs w:val="20"/>
                <w:lang w:val="ru-RU"/>
              </w:rPr>
              <w:t>Пгт Монастырщина</w:t>
            </w:r>
          </w:p>
        </w:tc>
        <w:tc>
          <w:tcPr>
            <w:tcW w:w="571" w:type="dxa"/>
          </w:tcPr>
          <w:p w14:paraId="27FBEC53" w14:textId="77777777" w:rsidR="00FB5637" w:rsidRDefault="00FB5637" w:rsidP="00FB5637">
            <w:pPr>
              <w:pStyle w:val="affffff7"/>
              <w:ind w:firstLine="0"/>
              <w:jc w:val="center"/>
              <w:rPr>
                <w:sz w:val="20"/>
                <w:szCs w:val="20"/>
                <w:lang w:val="ru-RU"/>
              </w:rPr>
            </w:pPr>
            <w:r>
              <w:rPr>
                <w:sz w:val="20"/>
                <w:szCs w:val="20"/>
                <w:lang w:val="ru-RU"/>
              </w:rPr>
              <w:t>60</w:t>
            </w:r>
          </w:p>
        </w:tc>
      </w:tr>
      <w:tr w:rsidR="00FB5637" w14:paraId="0F463365" w14:textId="77777777" w:rsidTr="00FB5637">
        <w:trPr>
          <w:cantSplit/>
          <w:trHeight w:val="30"/>
        </w:trPr>
        <w:tc>
          <w:tcPr>
            <w:tcW w:w="2722" w:type="dxa"/>
            <w:vMerge/>
          </w:tcPr>
          <w:p w14:paraId="297A5BDF" w14:textId="77777777" w:rsidR="00FB5637" w:rsidRDefault="00FB5637" w:rsidP="00FB5637">
            <w:pPr>
              <w:pStyle w:val="affffff7"/>
              <w:ind w:firstLine="0"/>
              <w:jc w:val="left"/>
              <w:rPr>
                <w:sz w:val="20"/>
                <w:szCs w:val="20"/>
                <w:lang w:val="ru-RU" w:eastAsia="ru-RU"/>
              </w:rPr>
            </w:pPr>
          </w:p>
        </w:tc>
        <w:tc>
          <w:tcPr>
            <w:tcW w:w="3014" w:type="dxa"/>
            <w:vMerge/>
          </w:tcPr>
          <w:p w14:paraId="56233CD9" w14:textId="77777777" w:rsidR="00FB5637" w:rsidRPr="009E03FC" w:rsidRDefault="00FB5637" w:rsidP="00FB5637">
            <w:pPr>
              <w:pStyle w:val="affffff7"/>
              <w:ind w:firstLine="0"/>
              <w:jc w:val="left"/>
              <w:rPr>
                <w:sz w:val="20"/>
                <w:szCs w:val="20"/>
                <w:lang w:val="ru-RU"/>
              </w:rPr>
            </w:pPr>
          </w:p>
        </w:tc>
        <w:tc>
          <w:tcPr>
            <w:tcW w:w="2230" w:type="dxa"/>
            <w:vMerge/>
          </w:tcPr>
          <w:p w14:paraId="20E22B93" w14:textId="77777777" w:rsidR="00FB5637" w:rsidRDefault="00FB5637" w:rsidP="00FB5637">
            <w:pPr>
              <w:pStyle w:val="affffff7"/>
              <w:ind w:firstLine="0"/>
              <w:jc w:val="left"/>
              <w:rPr>
                <w:sz w:val="20"/>
                <w:szCs w:val="20"/>
                <w:lang w:val="ru-RU"/>
              </w:rPr>
            </w:pPr>
          </w:p>
        </w:tc>
        <w:tc>
          <w:tcPr>
            <w:tcW w:w="1134" w:type="dxa"/>
          </w:tcPr>
          <w:p w14:paraId="1FAE589B" w14:textId="77777777" w:rsidR="00FB5637" w:rsidRDefault="00FB5637" w:rsidP="00FB5637">
            <w:pPr>
              <w:pStyle w:val="affffff7"/>
              <w:ind w:firstLine="0"/>
              <w:jc w:val="left"/>
              <w:rPr>
                <w:iCs/>
                <w:sz w:val="20"/>
                <w:szCs w:val="20"/>
                <w:lang w:val="ru-RU"/>
              </w:rPr>
            </w:pPr>
            <w:r>
              <w:rPr>
                <w:iCs/>
                <w:sz w:val="20"/>
                <w:szCs w:val="20"/>
                <w:lang w:val="ru-RU"/>
              </w:rPr>
              <w:t>Сельские населенные пункты</w:t>
            </w:r>
          </w:p>
        </w:tc>
        <w:tc>
          <w:tcPr>
            <w:tcW w:w="571" w:type="dxa"/>
          </w:tcPr>
          <w:p w14:paraId="7E8A009B" w14:textId="7956192F" w:rsidR="00FB5637" w:rsidRDefault="004A3456" w:rsidP="00FB5637">
            <w:pPr>
              <w:pStyle w:val="affffff7"/>
              <w:ind w:firstLine="0"/>
              <w:jc w:val="center"/>
              <w:rPr>
                <w:sz w:val="20"/>
                <w:szCs w:val="20"/>
                <w:lang w:val="ru-RU"/>
              </w:rPr>
            </w:pPr>
            <w:r>
              <w:rPr>
                <w:sz w:val="20"/>
                <w:szCs w:val="20"/>
                <w:lang w:val="ru-RU"/>
              </w:rPr>
              <w:t>9</w:t>
            </w:r>
            <w:r w:rsidR="00FB5637">
              <w:rPr>
                <w:sz w:val="20"/>
                <w:szCs w:val="20"/>
                <w:lang w:val="ru-RU"/>
              </w:rPr>
              <w:t>0</w:t>
            </w:r>
          </w:p>
        </w:tc>
      </w:tr>
      <w:tr w:rsidR="00FB5637" w14:paraId="5C549E39" w14:textId="77777777" w:rsidTr="00FB5637">
        <w:trPr>
          <w:cantSplit/>
          <w:trHeight w:val="30"/>
        </w:trPr>
        <w:tc>
          <w:tcPr>
            <w:tcW w:w="2722" w:type="dxa"/>
            <w:vMerge/>
          </w:tcPr>
          <w:p w14:paraId="74787044" w14:textId="49001868" w:rsidR="00FB5637" w:rsidRPr="0010414D" w:rsidRDefault="00FB5637" w:rsidP="00FB5637">
            <w:pPr>
              <w:pStyle w:val="affffff7"/>
              <w:ind w:firstLine="0"/>
              <w:jc w:val="left"/>
              <w:rPr>
                <w:sz w:val="20"/>
                <w:szCs w:val="20"/>
                <w:lang w:val="ru-RU" w:eastAsia="ru-RU"/>
              </w:rPr>
            </w:pPr>
          </w:p>
        </w:tc>
        <w:tc>
          <w:tcPr>
            <w:tcW w:w="3014" w:type="dxa"/>
            <w:vMerge/>
          </w:tcPr>
          <w:p w14:paraId="4B77D0B8" w14:textId="218D68F4" w:rsidR="00FB5637" w:rsidRDefault="00FB5637" w:rsidP="00FB5637">
            <w:pPr>
              <w:pStyle w:val="affffff7"/>
              <w:ind w:firstLine="0"/>
              <w:jc w:val="left"/>
              <w:rPr>
                <w:sz w:val="20"/>
                <w:szCs w:val="20"/>
                <w:lang w:val="ru-RU"/>
              </w:rPr>
            </w:pPr>
          </w:p>
        </w:tc>
        <w:tc>
          <w:tcPr>
            <w:tcW w:w="2230" w:type="dxa"/>
          </w:tcPr>
          <w:p w14:paraId="4E8F11F6" w14:textId="7AB9FB53" w:rsidR="00FB5637" w:rsidRPr="006131F7" w:rsidRDefault="00FB5637" w:rsidP="00FB5637">
            <w:pPr>
              <w:pStyle w:val="affffff7"/>
              <w:ind w:firstLine="0"/>
              <w:rPr>
                <w:sz w:val="20"/>
                <w:szCs w:val="20"/>
                <w:lang w:val="ru-RU"/>
              </w:rPr>
            </w:pPr>
            <w:r w:rsidRPr="004E36EE">
              <w:rPr>
                <w:sz w:val="20"/>
                <w:szCs w:val="20"/>
                <w:lang w:val="ru-RU"/>
              </w:rPr>
              <w:t>Пешеходная доступность</w:t>
            </w:r>
            <w:r>
              <w:rPr>
                <w:sz w:val="20"/>
                <w:szCs w:val="20"/>
                <w:lang w:val="ru-RU"/>
              </w:rPr>
              <w:t xml:space="preserve"> спортивных площадок</w:t>
            </w:r>
            <w:r w:rsidRPr="004E36EE">
              <w:rPr>
                <w:sz w:val="20"/>
                <w:szCs w:val="20"/>
                <w:lang w:val="ru-RU"/>
              </w:rPr>
              <w:t>, м</w:t>
            </w:r>
          </w:p>
        </w:tc>
        <w:tc>
          <w:tcPr>
            <w:tcW w:w="1705" w:type="dxa"/>
            <w:gridSpan w:val="2"/>
          </w:tcPr>
          <w:p w14:paraId="61B0F284" w14:textId="4BEB904B" w:rsidR="00FB5637" w:rsidRDefault="00FB5637" w:rsidP="00FB5637">
            <w:pPr>
              <w:pStyle w:val="affffff7"/>
              <w:ind w:firstLine="0"/>
              <w:jc w:val="center"/>
              <w:rPr>
                <w:sz w:val="20"/>
                <w:szCs w:val="20"/>
                <w:lang w:val="ru-RU"/>
              </w:rPr>
            </w:pPr>
            <w:r w:rsidRPr="004E36EE">
              <w:rPr>
                <w:sz w:val="20"/>
                <w:szCs w:val="20"/>
                <w:lang w:val="ru-RU"/>
              </w:rPr>
              <w:t>1000</w:t>
            </w:r>
          </w:p>
        </w:tc>
      </w:tr>
      <w:tr w:rsidR="00FB5637" w14:paraId="11F1B89D" w14:textId="77777777" w:rsidTr="00FB5637">
        <w:trPr>
          <w:cantSplit/>
          <w:trHeight w:val="30"/>
        </w:trPr>
        <w:tc>
          <w:tcPr>
            <w:tcW w:w="2722" w:type="dxa"/>
            <w:vMerge w:val="restart"/>
            <w:vAlign w:val="center"/>
          </w:tcPr>
          <w:p w14:paraId="23B438DC" w14:textId="106CAD61" w:rsidR="00FB5637" w:rsidRDefault="00FB5637" w:rsidP="00FB5637">
            <w:pPr>
              <w:ind w:firstLine="0"/>
              <w:jc w:val="left"/>
              <w:rPr>
                <w:rFonts w:eastAsia="Times New Roman" w:cs="Times New Roman"/>
                <w:sz w:val="20"/>
                <w:szCs w:val="20"/>
                <w:lang w:bidi="en-US"/>
              </w:rPr>
            </w:pPr>
            <w:r w:rsidRPr="004D2CDE">
              <w:rPr>
                <w:sz w:val="20"/>
                <w:szCs w:val="20"/>
              </w:rPr>
              <w:t>Объекты городской и рекреационной инфраструктуры, приспособленные для занятий физической культурой и спорто</w:t>
            </w:r>
            <w:r w:rsidR="00C12605">
              <w:rPr>
                <w:sz w:val="20"/>
                <w:szCs w:val="20"/>
              </w:rPr>
              <w:t>м [6]</w:t>
            </w:r>
          </w:p>
        </w:tc>
        <w:tc>
          <w:tcPr>
            <w:tcW w:w="3014" w:type="dxa"/>
          </w:tcPr>
          <w:p w14:paraId="53F61993" w14:textId="1A4C8857" w:rsidR="00FB5637" w:rsidRPr="009E03FC" w:rsidRDefault="00FB5637" w:rsidP="00FB5637">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2230" w:type="dxa"/>
          </w:tcPr>
          <w:p w14:paraId="23400B73" w14:textId="729DB77A" w:rsidR="00FB5637" w:rsidRPr="004E36EE" w:rsidRDefault="00FB5637" w:rsidP="00FB5637">
            <w:pPr>
              <w:pStyle w:val="affffff7"/>
              <w:ind w:firstLine="0"/>
              <w:rPr>
                <w:sz w:val="20"/>
                <w:szCs w:val="20"/>
                <w:lang w:val="ru-RU"/>
              </w:rPr>
            </w:pPr>
            <w:r w:rsidRPr="004E36EE">
              <w:rPr>
                <w:sz w:val="20"/>
                <w:szCs w:val="20"/>
                <w:lang w:val="ru-RU"/>
              </w:rPr>
              <w:t>Количество объектов, ед.</w:t>
            </w:r>
            <w:r w:rsidRPr="00737F32">
              <w:rPr>
                <w:sz w:val="20"/>
                <w:szCs w:val="20"/>
                <w:lang w:val="ru-RU"/>
              </w:rPr>
              <w:t xml:space="preserve"> на 1000 чел</w:t>
            </w:r>
            <w:r w:rsidRPr="006131F7">
              <w:rPr>
                <w:sz w:val="20"/>
                <w:szCs w:val="20"/>
                <w:lang w:val="ru-RU"/>
              </w:rPr>
              <w:t>.</w:t>
            </w:r>
          </w:p>
        </w:tc>
        <w:tc>
          <w:tcPr>
            <w:tcW w:w="1705" w:type="dxa"/>
            <w:gridSpan w:val="2"/>
          </w:tcPr>
          <w:p w14:paraId="6B03F598" w14:textId="78F9178C" w:rsidR="00FB5637" w:rsidRPr="004E36EE" w:rsidRDefault="00FB5637" w:rsidP="00FB5637">
            <w:pPr>
              <w:pStyle w:val="affffff7"/>
              <w:ind w:firstLine="0"/>
              <w:jc w:val="center"/>
              <w:rPr>
                <w:sz w:val="20"/>
                <w:szCs w:val="20"/>
                <w:lang w:val="ru-RU"/>
              </w:rPr>
            </w:pPr>
            <w:r>
              <w:rPr>
                <w:sz w:val="20"/>
                <w:szCs w:val="20"/>
                <w:lang w:val="ru-RU"/>
              </w:rPr>
              <w:t>2,27</w:t>
            </w:r>
          </w:p>
        </w:tc>
      </w:tr>
      <w:tr w:rsidR="00FB5637" w14:paraId="0439E7E2" w14:textId="77777777" w:rsidTr="00FB5637">
        <w:trPr>
          <w:cantSplit/>
          <w:trHeight w:val="30"/>
        </w:trPr>
        <w:tc>
          <w:tcPr>
            <w:tcW w:w="2722" w:type="dxa"/>
            <w:vMerge/>
            <w:vAlign w:val="center"/>
          </w:tcPr>
          <w:p w14:paraId="01442433" w14:textId="77777777" w:rsidR="00FB5637" w:rsidRDefault="00FB5637" w:rsidP="00FB5637">
            <w:pPr>
              <w:ind w:firstLine="0"/>
              <w:jc w:val="left"/>
              <w:rPr>
                <w:rFonts w:eastAsia="Times New Roman" w:cs="Times New Roman"/>
                <w:sz w:val="20"/>
                <w:szCs w:val="20"/>
                <w:lang w:bidi="en-US"/>
              </w:rPr>
            </w:pPr>
          </w:p>
        </w:tc>
        <w:tc>
          <w:tcPr>
            <w:tcW w:w="3014" w:type="dxa"/>
          </w:tcPr>
          <w:p w14:paraId="2E2D5EBE" w14:textId="361FD1C1" w:rsidR="00FB5637" w:rsidRPr="009E03FC" w:rsidRDefault="00FB5637" w:rsidP="00FB5637">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2230" w:type="dxa"/>
          </w:tcPr>
          <w:p w14:paraId="1D986AEE" w14:textId="7DBEB3B3" w:rsidR="00FB5637" w:rsidRPr="004E36EE" w:rsidRDefault="00FB5637" w:rsidP="00FB5637">
            <w:pPr>
              <w:pStyle w:val="affffff7"/>
              <w:ind w:firstLine="0"/>
              <w:rPr>
                <w:sz w:val="20"/>
                <w:szCs w:val="20"/>
                <w:lang w:val="ru-RU"/>
              </w:rPr>
            </w:pPr>
            <w:r w:rsidRPr="004E36EE">
              <w:rPr>
                <w:sz w:val="20"/>
                <w:szCs w:val="20"/>
                <w:lang w:val="ru-RU"/>
              </w:rPr>
              <w:t>Пешеходная доступность, м</w:t>
            </w:r>
          </w:p>
        </w:tc>
        <w:tc>
          <w:tcPr>
            <w:tcW w:w="1705" w:type="dxa"/>
            <w:gridSpan w:val="2"/>
          </w:tcPr>
          <w:p w14:paraId="7B4AEB83" w14:textId="1800CB06" w:rsidR="00FB5637" w:rsidRPr="004E36EE" w:rsidRDefault="00FB5637" w:rsidP="00FB5637">
            <w:pPr>
              <w:pStyle w:val="affffff7"/>
              <w:ind w:firstLine="0"/>
              <w:jc w:val="center"/>
              <w:rPr>
                <w:sz w:val="20"/>
                <w:szCs w:val="20"/>
                <w:lang w:val="ru-RU"/>
              </w:rPr>
            </w:pPr>
            <w:r w:rsidRPr="004E36EE">
              <w:rPr>
                <w:sz w:val="20"/>
                <w:szCs w:val="20"/>
                <w:lang w:val="ru-RU"/>
              </w:rPr>
              <w:t>1000</w:t>
            </w:r>
          </w:p>
        </w:tc>
      </w:tr>
      <w:tr w:rsidR="00FB5637" w14:paraId="51E45589" w14:textId="77777777" w:rsidTr="00FB5637">
        <w:trPr>
          <w:cantSplit/>
          <w:trHeight w:val="30"/>
        </w:trPr>
        <w:tc>
          <w:tcPr>
            <w:tcW w:w="9671" w:type="dxa"/>
            <w:gridSpan w:val="5"/>
            <w:hideMark/>
          </w:tcPr>
          <w:p w14:paraId="27EFAC69" w14:textId="77777777" w:rsidR="00FB5637" w:rsidRDefault="00FB5637" w:rsidP="00FB5637">
            <w:pPr>
              <w:pStyle w:val="Default"/>
              <w:rPr>
                <w:b/>
                <w:sz w:val="20"/>
                <w:szCs w:val="20"/>
              </w:rPr>
            </w:pPr>
            <w:r>
              <w:rPr>
                <w:b/>
                <w:sz w:val="20"/>
                <w:szCs w:val="20"/>
              </w:rPr>
              <w:lastRenderedPageBreak/>
              <w:t>Примечания:</w:t>
            </w:r>
          </w:p>
          <w:p w14:paraId="30B608C5" w14:textId="77777777" w:rsidR="00FB5637" w:rsidRDefault="00FB5637" w:rsidP="00FB5637">
            <w:pPr>
              <w:pStyle w:val="Default"/>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27B3220" w14:textId="29B8CF25" w:rsidR="00FB5637" w:rsidRDefault="00FB5637" w:rsidP="00FB5637">
            <w:pPr>
              <w:pStyle w:val="Default"/>
              <w:jc w:val="both"/>
              <w:rPr>
                <w:sz w:val="20"/>
                <w:szCs w:val="20"/>
              </w:rPr>
            </w:pPr>
            <w:r>
              <w:rPr>
                <w:sz w:val="20"/>
                <w:szCs w:val="20"/>
              </w:rPr>
              <w:t>2. При расчете потребности населения в спортивных сооружениях рекомендуется учитывать сооружения регионального значения (при наличии).</w:t>
            </w:r>
          </w:p>
          <w:p w14:paraId="5B3ED72E" w14:textId="77777777" w:rsidR="00FB5637" w:rsidRDefault="00FB5637" w:rsidP="00FB5637">
            <w:pPr>
              <w:pStyle w:val="Default"/>
              <w:jc w:val="both"/>
              <w:rPr>
                <w:sz w:val="20"/>
                <w:szCs w:val="20"/>
              </w:rPr>
            </w:pPr>
            <w:r>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546DE70B" w14:textId="4C0B9DDC" w:rsidR="00FB5637" w:rsidRDefault="00FB5637" w:rsidP="00FB5637">
            <w:pPr>
              <w:pStyle w:val="Default"/>
              <w:jc w:val="both"/>
              <w:rPr>
                <w:sz w:val="20"/>
                <w:szCs w:val="20"/>
              </w:rPr>
            </w:pPr>
            <w:r>
              <w:rPr>
                <w:sz w:val="20"/>
                <w:szCs w:val="20"/>
              </w:rPr>
              <w:t>4. Нормы расчета залов необходимо принимать с учетом минимальной вместимости объектов по технологическим требованиям.</w:t>
            </w:r>
          </w:p>
          <w:p w14:paraId="52B91A07" w14:textId="00500EF8" w:rsidR="00C12605" w:rsidRDefault="00C12605" w:rsidP="00FB5637">
            <w:pPr>
              <w:pStyle w:val="Default"/>
              <w:jc w:val="both"/>
              <w:rPr>
                <w:sz w:val="20"/>
                <w:szCs w:val="20"/>
              </w:rPr>
            </w:pPr>
            <w:r>
              <w:rPr>
                <w:sz w:val="20"/>
                <w:szCs w:val="20"/>
              </w:rPr>
              <w:t xml:space="preserve">5. </w:t>
            </w:r>
            <w:r w:rsidRPr="006773FE">
              <w:rPr>
                <w:sz w:val="20"/>
                <w:szCs w:val="20"/>
              </w:rPr>
              <w:t xml:space="preserve">Плоскостные спортивные сооружения </w:t>
            </w:r>
            <w:r>
              <w:rPr>
                <w:sz w:val="20"/>
                <w:szCs w:val="20"/>
              </w:rPr>
              <w:t xml:space="preserve">– </w:t>
            </w:r>
            <w:r w:rsidRPr="006773FE">
              <w:rPr>
                <w:sz w:val="20"/>
                <w:szCs w:val="20"/>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w:t>
            </w:r>
            <w:r>
              <w:rPr>
                <w:sz w:val="20"/>
                <w:szCs w:val="20"/>
              </w:rPr>
              <w:t>–</w:t>
            </w:r>
            <w:r w:rsidRPr="006773FE">
              <w:rPr>
                <w:sz w:val="20"/>
                <w:szCs w:val="20"/>
              </w:rPr>
              <w:t xml:space="preserve"> воркаут (8 x 5 м); физкультурно-оздоровительные комплексы открытого типа (ФОКОТ</w:t>
            </w:r>
            <w:r>
              <w:rPr>
                <w:sz w:val="20"/>
                <w:szCs w:val="20"/>
              </w:rPr>
              <w:t>).</w:t>
            </w:r>
          </w:p>
          <w:p w14:paraId="772A33C4" w14:textId="61E41816" w:rsidR="00C12605" w:rsidRDefault="00C12605" w:rsidP="00FB5637">
            <w:pPr>
              <w:pStyle w:val="Default"/>
              <w:jc w:val="both"/>
              <w:rPr>
                <w:sz w:val="20"/>
                <w:szCs w:val="20"/>
              </w:rPr>
            </w:pPr>
            <w:r>
              <w:rPr>
                <w:sz w:val="20"/>
                <w:szCs w:val="20"/>
              </w:rPr>
              <w:t xml:space="preserve">6. </w:t>
            </w:r>
            <w:r w:rsidRPr="00C12605">
              <w:rPr>
                <w:sz w:val="20"/>
                <w:szCs w:val="20"/>
              </w:rPr>
              <w:t>Объекты городской и рекреационной инфраструктуры, приспособленные для занятий физической культурой</w:t>
            </w:r>
            <w:r>
              <w:rPr>
                <w:sz w:val="20"/>
                <w:szCs w:val="20"/>
              </w:rPr>
              <w:t xml:space="preserve"> и </w:t>
            </w:r>
            <w:r w:rsidRPr="00C12605">
              <w:rPr>
                <w:sz w:val="20"/>
                <w:szCs w:val="20"/>
              </w:rPr>
              <w:t>спортом</w:t>
            </w:r>
            <w:r w:rsidR="005E35FB">
              <w:rPr>
                <w:sz w:val="20"/>
                <w:szCs w:val="20"/>
              </w:rPr>
              <w:t>,</w:t>
            </w:r>
            <w:r>
              <w:rPr>
                <w:sz w:val="20"/>
                <w:szCs w:val="20"/>
              </w:rPr>
              <w:t xml:space="preserve"> включают в себя </w:t>
            </w:r>
            <w:r w:rsidRPr="00C12605">
              <w:rPr>
                <w:sz w:val="20"/>
                <w:szCs w:val="20"/>
              </w:rPr>
              <w:t>универсальные спортивные игровые площадки, дистанции, велодорожки, споты (плаза начального уровня), площадки с тренажерами, сезонные катки</w:t>
            </w:r>
            <w:r>
              <w:rPr>
                <w:sz w:val="20"/>
                <w:szCs w:val="20"/>
              </w:rPr>
              <w:t>.</w:t>
            </w:r>
          </w:p>
          <w:p w14:paraId="67E62969" w14:textId="77777777" w:rsidR="00FB5637" w:rsidRDefault="00C12605" w:rsidP="00FB5637">
            <w:pPr>
              <w:pStyle w:val="Default"/>
              <w:jc w:val="both"/>
              <w:rPr>
                <w:sz w:val="20"/>
                <w:szCs w:val="20"/>
              </w:rPr>
            </w:pPr>
            <w:r>
              <w:rPr>
                <w:sz w:val="20"/>
                <w:szCs w:val="20"/>
              </w:rPr>
              <w:t>7</w:t>
            </w:r>
            <w:r w:rsidR="00FB5637">
              <w:rPr>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r w:rsidR="005E35FB">
              <w:rPr>
                <w:sz w:val="20"/>
                <w:szCs w:val="20"/>
              </w:rPr>
              <w:t>.</w:t>
            </w:r>
          </w:p>
          <w:p w14:paraId="03CF8DA5" w14:textId="27249564" w:rsidR="005E35FB" w:rsidRPr="009E03FC" w:rsidRDefault="005E35FB" w:rsidP="005E35FB">
            <w:pPr>
              <w:pStyle w:val="Default"/>
              <w:rPr>
                <w:sz w:val="20"/>
                <w:szCs w:val="20"/>
              </w:rPr>
            </w:pPr>
            <w:r>
              <w:rPr>
                <w:sz w:val="20"/>
                <w:szCs w:val="20"/>
              </w:rPr>
              <w:t>8</w:t>
            </w:r>
            <w:r w:rsidRPr="009E03FC">
              <w:rPr>
                <w:sz w:val="20"/>
                <w:szCs w:val="20"/>
              </w:rPr>
              <w:t>. Рекомендации для размещения на территории населенных пунктов объектов спортивной инфраструктуры:</w:t>
            </w:r>
          </w:p>
          <w:p w14:paraId="4C79A704" w14:textId="533004A0" w:rsidR="005E35FB" w:rsidRPr="009E03FC" w:rsidRDefault="005E35FB" w:rsidP="005E35FB">
            <w:pPr>
              <w:pStyle w:val="Default"/>
              <w:numPr>
                <w:ilvl w:val="0"/>
                <w:numId w:val="20"/>
              </w:numPr>
              <w:rPr>
                <w:sz w:val="20"/>
                <w:szCs w:val="20"/>
              </w:rPr>
            </w:pPr>
            <w:r w:rsidRPr="009E03FC">
              <w:rPr>
                <w:sz w:val="20"/>
                <w:szCs w:val="20"/>
              </w:rPr>
              <w:t>от 50 до 500 человек: Универсальные игровые спортивные площадки; малые спортивные площадки, в том числе для занятий воздушной силовой атлетикой (воркаут); объекты рекреационной инфраструктуры, приспособленные для занятий</w:t>
            </w:r>
            <w:r w:rsidR="008F7F2F">
              <w:rPr>
                <w:sz w:val="20"/>
                <w:szCs w:val="20"/>
              </w:rPr>
              <w:t xml:space="preserve"> физической культурой и спортом.</w:t>
            </w:r>
          </w:p>
          <w:p w14:paraId="301427EF" w14:textId="77777777" w:rsidR="005E35FB" w:rsidRDefault="005E35FB" w:rsidP="008F7F2F">
            <w:pPr>
              <w:pStyle w:val="Default"/>
              <w:ind w:left="720"/>
              <w:rPr>
                <w:sz w:val="20"/>
                <w:szCs w:val="20"/>
              </w:rPr>
            </w:pPr>
          </w:p>
          <w:p w14:paraId="612B36DB" w14:textId="2F2B840D" w:rsidR="008F7F2F" w:rsidRDefault="008F7F2F" w:rsidP="008F7F2F">
            <w:pPr>
              <w:pStyle w:val="Default"/>
              <w:ind w:left="720"/>
              <w:rPr>
                <w:sz w:val="20"/>
                <w:szCs w:val="20"/>
              </w:rPr>
            </w:pPr>
          </w:p>
        </w:tc>
      </w:tr>
    </w:tbl>
    <w:p w14:paraId="60B6BEAD" w14:textId="77777777" w:rsidR="008C6FA3" w:rsidRPr="009E03FC" w:rsidRDefault="00A20373">
      <w:pPr>
        <w:pStyle w:val="3"/>
        <w:numPr>
          <w:ilvl w:val="2"/>
          <w:numId w:val="11"/>
        </w:numPr>
        <w:tabs>
          <w:tab w:val="left" w:pos="360"/>
        </w:tabs>
        <w:ind w:left="0" w:hanging="11"/>
        <w:rPr>
          <w:rFonts w:cs="Times New Roman"/>
        </w:rPr>
      </w:pPr>
      <w:bookmarkStart w:id="28" w:name="OLE_LINK185"/>
      <w:bookmarkStart w:id="29" w:name="OLE_LINK186"/>
      <w:bookmarkStart w:id="30" w:name="OLE_LINK141"/>
      <w:bookmarkStart w:id="31" w:name="OLE_LINK822"/>
      <w:bookmarkStart w:id="32" w:name="OLE_LINK823"/>
      <w:bookmarkStart w:id="33" w:name="OLE_LINK790"/>
      <w:bookmarkStart w:id="34" w:name="OLE_LINK791"/>
      <w:bookmarkStart w:id="35" w:name="_Toc208507430"/>
      <w:bookmarkEnd w:id="28"/>
      <w:bookmarkEnd w:id="29"/>
      <w:bookmarkEnd w:id="30"/>
      <w:bookmarkEnd w:id="31"/>
      <w:bookmarkEnd w:id="32"/>
      <w:bookmarkEnd w:id="33"/>
      <w:bookmarkEnd w:id="34"/>
      <w:r w:rsidRPr="009E03FC">
        <w:rPr>
          <w:rFonts w:cs="Times New Roman"/>
        </w:rPr>
        <w:t xml:space="preserve">В области </w:t>
      </w:r>
      <w:bookmarkStart w:id="36" w:name="_Hlk178690921"/>
      <w:r w:rsidRPr="009E03FC">
        <w:rPr>
          <w:rFonts w:cs="Times New Roman"/>
        </w:rPr>
        <w:t>обработки, утилизации, обезвреживания, размещения твердых коммунальных отходов</w:t>
      </w:r>
      <w:bookmarkEnd w:id="35"/>
      <w:bookmarkEnd w:id="36"/>
    </w:p>
    <w:p w14:paraId="5DBDCCD6" w14:textId="12215AA9" w:rsidR="008C6FA3" w:rsidRPr="009E03FC" w:rsidRDefault="00A20373">
      <w:pPr>
        <w:keepNext/>
        <w:spacing w:before="120"/>
        <w:jc w:val="right"/>
        <w:rPr>
          <w:rFonts w:cs="Times New Roman"/>
          <w:bCs/>
          <w:iCs/>
        </w:rPr>
      </w:pPr>
      <w:r w:rsidRPr="009E03FC">
        <w:rPr>
          <w:rFonts w:cs="Times New Roman"/>
          <w:bCs/>
          <w:iCs/>
        </w:rPr>
        <w:t>Таблица 1.</w:t>
      </w:r>
      <w:r w:rsidR="005E35FB">
        <w:rPr>
          <w:rFonts w:cs="Times New Roman"/>
          <w:bCs/>
          <w:iCs/>
        </w:rPr>
        <w:t>13</w:t>
      </w:r>
    </w:p>
    <w:p w14:paraId="55680D5A" w14:textId="77777777" w:rsidR="008C6FA3" w:rsidRPr="009E03FC" w:rsidRDefault="00A20373">
      <w:pPr>
        <w:pStyle w:val="5"/>
      </w:pPr>
      <w:r w:rsidRPr="009E03FC">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707" w:type="dxa"/>
        <w:tblLayout w:type="fixed"/>
        <w:tblCellMar>
          <w:left w:w="28" w:type="dxa"/>
          <w:right w:w="28" w:type="dxa"/>
        </w:tblCellMar>
        <w:tblLook w:val="04A0" w:firstRow="1" w:lastRow="0" w:firstColumn="1" w:lastColumn="0" w:noHBand="0" w:noVBand="1"/>
      </w:tblPr>
      <w:tblGrid>
        <w:gridCol w:w="1446"/>
        <w:gridCol w:w="2410"/>
        <w:gridCol w:w="4110"/>
        <w:gridCol w:w="1701"/>
        <w:gridCol w:w="40"/>
      </w:tblGrid>
      <w:tr w:rsidR="008C6FA3" w:rsidRPr="009E03FC" w14:paraId="2912170C" w14:textId="77777777" w:rsidTr="008D60A8">
        <w:trPr>
          <w:trHeight w:val="90"/>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13D506D8" w14:textId="77777777" w:rsidR="008C6FA3" w:rsidRPr="009E03FC" w:rsidRDefault="00A20373">
            <w:pPr>
              <w:pStyle w:val="affffff7"/>
              <w:keepNext/>
              <w:ind w:firstLine="0"/>
              <w:jc w:val="center"/>
              <w:rPr>
                <w:b/>
                <w:sz w:val="20"/>
                <w:szCs w:val="20"/>
                <w:lang w:val="ru-RU"/>
              </w:rPr>
            </w:pPr>
            <w:r w:rsidRPr="009E03FC">
              <w:rPr>
                <w:b/>
                <w:sz w:val="20"/>
                <w:szCs w:val="20"/>
                <w:lang w:val="ru-RU"/>
              </w:rPr>
              <w:t>Наименование вида объекта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E745B71" w14:textId="77777777" w:rsidR="008C6FA3" w:rsidRPr="009E03FC" w:rsidRDefault="00A20373">
            <w:pPr>
              <w:pStyle w:val="affffff7"/>
              <w:keepNext/>
              <w:ind w:firstLine="0"/>
              <w:jc w:val="center"/>
              <w:rPr>
                <w:b/>
                <w:sz w:val="20"/>
                <w:szCs w:val="20"/>
                <w:lang w:val="ru-RU"/>
              </w:rPr>
            </w:pPr>
            <w:r w:rsidRPr="009E03FC">
              <w:rPr>
                <w:b/>
                <w:sz w:val="20"/>
                <w:szCs w:val="20"/>
                <w:lang w:val="ru-RU"/>
              </w:rPr>
              <w:t>Тип расчетного показателя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0E4E921" w14:textId="77777777" w:rsidR="008C6FA3" w:rsidRPr="009E03FC" w:rsidRDefault="00A20373">
            <w:pPr>
              <w:pStyle w:val="affffff7"/>
              <w:keepNext/>
              <w:ind w:firstLine="0"/>
              <w:jc w:val="center"/>
              <w:rPr>
                <w:b/>
                <w:sz w:val="20"/>
                <w:szCs w:val="20"/>
                <w:lang w:val="ru-RU"/>
              </w:rPr>
            </w:pPr>
            <w:r w:rsidRPr="009E03FC">
              <w:rPr>
                <w:b/>
                <w:sz w:val="20"/>
                <w:szCs w:val="20"/>
                <w:lang w:val="ru-RU"/>
              </w:rPr>
              <w:t>Наименование расчетного показателя, 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8D039D4" w14:textId="77777777" w:rsidR="008C6FA3" w:rsidRPr="009E03FC" w:rsidRDefault="00A20373">
            <w:pPr>
              <w:pStyle w:val="affffff7"/>
              <w:keepNext/>
              <w:ind w:firstLine="0"/>
              <w:jc w:val="center"/>
              <w:rPr>
                <w:b/>
                <w:sz w:val="20"/>
                <w:szCs w:val="20"/>
                <w:lang w:val="ru-RU"/>
              </w:rPr>
            </w:pPr>
            <w:r w:rsidRPr="009E03FC">
              <w:rPr>
                <w:b/>
                <w:sz w:val="20"/>
                <w:szCs w:val="20"/>
                <w:lang w:val="ru-RU"/>
              </w:rPr>
              <w:t>Значения расчетного показателя</w:t>
            </w:r>
          </w:p>
        </w:tc>
        <w:tc>
          <w:tcPr>
            <w:tcW w:w="40" w:type="dxa"/>
            <w:tcMar>
              <w:left w:w="10" w:type="dxa"/>
              <w:right w:w="10" w:type="dxa"/>
            </w:tcMar>
          </w:tcPr>
          <w:p w14:paraId="1747659E" w14:textId="77777777" w:rsidR="008C6FA3" w:rsidRPr="009E03FC" w:rsidRDefault="008C6FA3">
            <w:pPr>
              <w:rPr>
                <w:rFonts w:cs="Times New Roman"/>
              </w:rPr>
            </w:pPr>
          </w:p>
        </w:tc>
      </w:tr>
      <w:tr w:rsidR="008C6FA3" w:rsidRPr="009E03FC" w14:paraId="531491C7" w14:textId="77777777" w:rsidTr="008D60A8">
        <w:trPr>
          <w:trHeight w:val="513"/>
        </w:trPr>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0AE720" w14:textId="77777777" w:rsidR="008C6FA3" w:rsidRPr="009E03FC" w:rsidRDefault="00A20373">
            <w:pPr>
              <w:pStyle w:val="affffff7"/>
              <w:ind w:firstLine="0"/>
              <w:jc w:val="left"/>
              <w:rPr>
                <w:sz w:val="20"/>
                <w:szCs w:val="20"/>
                <w:lang w:val="ru-RU"/>
              </w:rPr>
            </w:pPr>
            <w:r w:rsidRPr="009E03FC">
              <w:rPr>
                <w:sz w:val="20"/>
                <w:szCs w:val="20"/>
                <w:lang w:val="ru-RU"/>
              </w:rPr>
              <w:t>Места (площадки) накопления ТКО [1]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B518034" w14:textId="77777777" w:rsidR="008C6FA3" w:rsidRPr="009E03FC" w:rsidRDefault="00A20373">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60B032F7" w14:textId="77777777" w:rsidR="008C6FA3" w:rsidRPr="009E03FC" w:rsidRDefault="00A20373">
            <w:pPr>
              <w:pStyle w:val="affffff7"/>
              <w:ind w:firstLine="0"/>
              <w:jc w:val="left"/>
              <w:rPr>
                <w:lang w:val="ru-RU"/>
              </w:rPr>
            </w:pPr>
            <w:r w:rsidRPr="009E03FC">
              <w:rPr>
                <w:sz w:val="20"/>
                <w:szCs w:val="20"/>
                <w:lang w:val="ru-RU"/>
              </w:rPr>
              <w:t>Площадь контейнерной площадки для сбора ТКО и крупногабаритного мусора, кв. м./чел.</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2A01308" w14:textId="77777777" w:rsidR="008C6FA3" w:rsidRPr="009E03FC" w:rsidRDefault="00A20373">
            <w:pPr>
              <w:pStyle w:val="affffff7"/>
              <w:ind w:firstLine="0"/>
              <w:jc w:val="center"/>
              <w:rPr>
                <w:sz w:val="20"/>
                <w:szCs w:val="20"/>
                <w:lang w:val="ru-RU"/>
              </w:rPr>
            </w:pPr>
            <w:r w:rsidRPr="009E03FC">
              <w:rPr>
                <w:sz w:val="20"/>
                <w:szCs w:val="20"/>
                <w:lang w:val="ru-RU"/>
              </w:rPr>
              <w:t xml:space="preserve">0,03 </w:t>
            </w:r>
            <w:r w:rsidRPr="009E03FC">
              <w:rPr>
                <w:sz w:val="20"/>
                <w:szCs w:val="20"/>
              </w:rPr>
              <w:t>[3]</w:t>
            </w:r>
          </w:p>
        </w:tc>
        <w:tc>
          <w:tcPr>
            <w:tcW w:w="40" w:type="dxa"/>
            <w:tcMar>
              <w:left w:w="10" w:type="dxa"/>
              <w:right w:w="10" w:type="dxa"/>
            </w:tcMar>
          </w:tcPr>
          <w:p w14:paraId="320709ED" w14:textId="77777777" w:rsidR="008C6FA3" w:rsidRPr="009E03FC" w:rsidRDefault="008C6FA3">
            <w:pPr>
              <w:rPr>
                <w:rFonts w:cs="Times New Roman"/>
              </w:rPr>
            </w:pPr>
          </w:p>
        </w:tc>
      </w:tr>
      <w:tr w:rsidR="008C6FA3" w:rsidRPr="009E03FC" w14:paraId="5A5A0E50" w14:textId="77777777" w:rsidTr="008D60A8">
        <w:trPr>
          <w:trHeight w:val="892"/>
        </w:trPr>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7296079" w14:textId="77777777" w:rsidR="008C6FA3" w:rsidRPr="009E03FC" w:rsidRDefault="008C6FA3">
            <w:pPr>
              <w:ind w:firstLine="0"/>
              <w:jc w:val="left"/>
              <w:rPr>
                <w:rFonts w:eastAsia="Arial Unicode MS" w:cs="Times New Roman"/>
                <w:sz w:val="2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966F259" w14:textId="77777777" w:rsidR="008C6FA3" w:rsidRPr="009E03FC" w:rsidRDefault="00A20373">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D6C2BDB" w14:textId="77777777" w:rsidR="008C6FA3" w:rsidRPr="009E03FC" w:rsidRDefault="00A20373">
            <w:pPr>
              <w:pStyle w:val="affffff7"/>
              <w:ind w:firstLine="0"/>
              <w:jc w:val="left"/>
              <w:rPr>
                <w:sz w:val="20"/>
                <w:szCs w:val="20"/>
                <w:lang w:val="ru-RU"/>
              </w:rPr>
            </w:pPr>
            <w:r w:rsidRPr="009E03F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9DB3D23" w14:textId="77777777" w:rsidR="008C6FA3" w:rsidRPr="009E03FC" w:rsidRDefault="00A20373">
            <w:pPr>
              <w:pStyle w:val="affffff7"/>
              <w:ind w:firstLine="0"/>
              <w:jc w:val="center"/>
              <w:rPr>
                <w:sz w:val="20"/>
                <w:szCs w:val="20"/>
                <w:lang w:val="ru-RU"/>
              </w:rPr>
            </w:pPr>
            <w:r w:rsidRPr="009E03FC">
              <w:rPr>
                <w:sz w:val="20"/>
                <w:szCs w:val="20"/>
                <w:lang w:val="ru-RU"/>
              </w:rPr>
              <w:t>100</w:t>
            </w:r>
          </w:p>
        </w:tc>
        <w:tc>
          <w:tcPr>
            <w:tcW w:w="40" w:type="dxa"/>
            <w:tcMar>
              <w:left w:w="10" w:type="dxa"/>
              <w:right w:w="10" w:type="dxa"/>
            </w:tcMar>
          </w:tcPr>
          <w:p w14:paraId="5AC5339E" w14:textId="77777777" w:rsidR="008C6FA3" w:rsidRPr="009E03FC" w:rsidRDefault="008C6FA3">
            <w:pPr>
              <w:rPr>
                <w:rFonts w:cs="Times New Roman"/>
              </w:rPr>
            </w:pPr>
          </w:p>
        </w:tc>
      </w:tr>
      <w:tr w:rsidR="008C6FA3" w:rsidRPr="009E03FC" w14:paraId="2A6834A8" w14:textId="77777777" w:rsidTr="008D60A8">
        <w:trPr>
          <w:gridAfter w:val="1"/>
          <w:wAfter w:w="40" w:type="dxa"/>
          <w:trHeight w:val="63"/>
        </w:trPr>
        <w:tc>
          <w:tcPr>
            <w:tcW w:w="966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E3EBB4" w14:textId="77777777" w:rsidR="008C6FA3" w:rsidRPr="009E03FC" w:rsidRDefault="00A20373">
            <w:pPr>
              <w:pStyle w:val="affffff7"/>
              <w:ind w:firstLine="0"/>
              <w:rPr>
                <w:b/>
                <w:bCs/>
                <w:sz w:val="20"/>
                <w:szCs w:val="20"/>
                <w:lang w:val="ru-RU"/>
              </w:rPr>
            </w:pPr>
            <w:r w:rsidRPr="009E03FC">
              <w:rPr>
                <w:b/>
                <w:bCs/>
                <w:sz w:val="20"/>
                <w:szCs w:val="20"/>
                <w:lang w:val="ru-RU"/>
              </w:rPr>
              <w:t>Примечания:</w:t>
            </w:r>
          </w:p>
          <w:p w14:paraId="01D62DAA" w14:textId="104CCEC6" w:rsidR="008C6FA3" w:rsidRPr="009E03FC" w:rsidRDefault="00A20373">
            <w:pPr>
              <w:pStyle w:val="affffff7"/>
              <w:ind w:firstLine="0"/>
              <w:rPr>
                <w:lang w:val="ru-RU"/>
              </w:rPr>
            </w:pPr>
            <w:r w:rsidRPr="009E03FC">
              <w:rPr>
                <w:sz w:val="20"/>
                <w:szCs w:val="20"/>
                <w:lang w:val="ru-RU"/>
              </w:rPr>
              <w:t>1. Места накопления ТКО включают в себя контейнерные площадки для накопления ТКО.</w:t>
            </w:r>
          </w:p>
          <w:p w14:paraId="10A27AFF" w14:textId="77777777" w:rsidR="008C6FA3" w:rsidRDefault="00A20373">
            <w:pPr>
              <w:pStyle w:val="affffff7"/>
              <w:ind w:firstLine="0"/>
              <w:rPr>
                <w:sz w:val="20"/>
                <w:szCs w:val="20"/>
                <w:lang w:val="ru-RU"/>
              </w:rPr>
            </w:pPr>
            <w:r w:rsidRPr="009E03FC">
              <w:rPr>
                <w:sz w:val="20"/>
                <w:szCs w:val="20"/>
                <w:lang w:val="ru-RU"/>
              </w:rPr>
              <w:t>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Бконт = Пгод × t × К / (365 × V), где: Пгод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677FEC2F" w14:textId="42133D5E" w:rsidR="005E35FB" w:rsidRPr="009E03FC" w:rsidRDefault="005E35FB">
            <w:pPr>
              <w:pStyle w:val="affffff7"/>
              <w:ind w:firstLine="0"/>
              <w:rPr>
                <w:sz w:val="20"/>
                <w:szCs w:val="20"/>
                <w:lang w:val="ru-RU"/>
              </w:rPr>
            </w:pPr>
            <w:r w:rsidRPr="005E35FB">
              <w:rPr>
                <w:sz w:val="20"/>
                <w:szCs w:val="20"/>
                <w:lang w:val="ru-RU"/>
              </w:rPr>
              <w:t xml:space="preserve">Нормы накопления коммунальных отходов принимаются в соответствии с утвержденными нормативами накопления твердых коммунальных отходов, действующими на территории </w:t>
            </w:r>
            <w:r>
              <w:rPr>
                <w:sz w:val="20"/>
                <w:szCs w:val="20"/>
                <w:lang w:val="ru-RU"/>
              </w:rPr>
              <w:t xml:space="preserve">Монастырщинского </w:t>
            </w:r>
            <w:r>
              <w:rPr>
                <w:sz w:val="20"/>
                <w:szCs w:val="20"/>
                <w:lang w:val="ru-RU"/>
              </w:rPr>
              <w:lastRenderedPageBreak/>
              <w:t>муниципального округа.</w:t>
            </w:r>
          </w:p>
          <w:p w14:paraId="445550DF" w14:textId="77777777" w:rsidR="008C6FA3" w:rsidRPr="009E03FC" w:rsidRDefault="00A20373">
            <w:pPr>
              <w:pStyle w:val="affffff7"/>
              <w:ind w:firstLine="0"/>
              <w:rPr>
                <w:sz w:val="20"/>
                <w:szCs w:val="20"/>
                <w:lang w:val="ru-RU"/>
              </w:rPr>
            </w:pPr>
            <w:r w:rsidRPr="009E03FC">
              <w:rPr>
                <w:sz w:val="20"/>
                <w:szCs w:val="20"/>
                <w:lang w:val="ru-RU"/>
              </w:rPr>
              <w:t>3. Показатель может быть уточнен правилами благоустройства территории муниципального образования.</w:t>
            </w:r>
          </w:p>
          <w:p w14:paraId="180C4964" w14:textId="77777777" w:rsidR="008C6FA3" w:rsidRPr="009E03FC" w:rsidRDefault="00A20373">
            <w:pPr>
              <w:pStyle w:val="affffff7"/>
              <w:ind w:firstLine="0"/>
              <w:rPr>
                <w:sz w:val="20"/>
                <w:szCs w:val="20"/>
                <w:lang w:val="ru-RU"/>
              </w:rPr>
            </w:pPr>
            <w:r w:rsidRPr="009E03F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городском населенном пункте – не менее 25 метров, в сельских населенных пунктах – не менее 15 метров</w:t>
            </w:r>
          </w:p>
        </w:tc>
      </w:tr>
    </w:tbl>
    <w:p w14:paraId="7AB8D4C3" w14:textId="77777777" w:rsidR="008C6FA3" w:rsidRPr="009E03FC" w:rsidRDefault="00A20373">
      <w:pPr>
        <w:pStyle w:val="3"/>
        <w:numPr>
          <w:ilvl w:val="2"/>
          <w:numId w:val="11"/>
        </w:numPr>
        <w:tabs>
          <w:tab w:val="left" w:pos="360"/>
        </w:tabs>
        <w:ind w:left="0" w:hanging="11"/>
        <w:rPr>
          <w:rFonts w:cs="Times New Roman"/>
        </w:rPr>
      </w:pPr>
      <w:bookmarkStart w:id="37" w:name="_Toc208507431"/>
      <w:r w:rsidRPr="009E03FC">
        <w:rPr>
          <w:rFonts w:cs="Times New Roman"/>
        </w:rPr>
        <w:lastRenderedPageBreak/>
        <w:t>В области озеленения территории и благоустройства</w:t>
      </w:r>
      <w:bookmarkEnd w:id="37"/>
    </w:p>
    <w:p w14:paraId="1FC744D6" w14:textId="1AAFD7BF" w:rsidR="008C6FA3" w:rsidRPr="009E03FC" w:rsidRDefault="00A20373">
      <w:pPr>
        <w:keepNext/>
        <w:spacing w:before="120"/>
        <w:jc w:val="right"/>
        <w:rPr>
          <w:rFonts w:cs="Times New Roman"/>
          <w:bCs/>
          <w:iCs/>
        </w:rPr>
      </w:pPr>
      <w:r w:rsidRPr="009E03FC">
        <w:rPr>
          <w:rFonts w:cs="Times New Roman"/>
          <w:bCs/>
          <w:iCs/>
        </w:rPr>
        <w:t>Таблица 1.</w:t>
      </w:r>
      <w:r w:rsidR="008D60A8">
        <w:rPr>
          <w:rFonts w:cs="Times New Roman"/>
          <w:bCs/>
          <w:iCs/>
        </w:rPr>
        <w:t>14</w:t>
      </w:r>
    </w:p>
    <w:p w14:paraId="3AA8934B" w14:textId="77777777" w:rsidR="008C6FA3" w:rsidRPr="009E03FC" w:rsidRDefault="00A20373">
      <w:pPr>
        <w:pStyle w:val="5"/>
        <w:keepLines/>
        <w:rPr>
          <w:iCs w:val="0"/>
          <w:szCs w:val="24"/>
        </w:rPr>
      </w:pPr>
      <w:r w:rsidRPr="009E03FC">
        <w:rPr>
          <w:iCs w:val="0"/>
          <w:szCs w:val="24"/>
        </w:rPr>
        <w:t xml:space="preserve">Объекты местного значения муниципального округа в области озеленения территории </w:t>
      </w:r>
    </w:p>
    <w:tbl>
      <w:tblPr>
        <w:tblW w:w="9629" w:type="dxa"/>
        <w:tblLayout w:type="fixed"/>
        <w:tblCellMar>
          <w:left w:w="28" w:type="dxa"/>
          <w:right w:w="28" w:type="dxa"/>
        </w:tblCellMar>
        <w:tblLook w:val="04A0" w:firstRow="1" w:lastRow="0" w:firstColumn="1" w:lastColumn="0" w:noHBand="0" w:noVBand="1"/>
      </w:tblPr>
      <w:tblGrid>
        <w:gridCol w:w="1851"/>
        <w:gridCol w:w="2673"/>
        <w:gridCol w:w="1929"/>
        <w:gridCol w:w="2317"/>
        <w:gridCol w:w="859"/>
      </w:tblGrid>
      <w:tr w:rsidR="008C6FA3" w:rsidRPr="009E03FC" w14:paraId="59B2AB2E" w14:textId="77777777">
        <w:trPr>
          <w:cantSplit/>
          <w:tblHeader/>
        </w:trPr>
        <w:tc>
          <w:tcPr>
            <w:tcW w:w="1851" w:type="dxa"/>
            <w:tcBorders>
              <w:top w:val="single" w:sz="4" w:space="0" w:color="000000"/>
              <w:left w:val="single" w:sz="4" w:space="0" w:color="000000"/>
              <w:bottom w:val="single" w:sz="4" w:space="0" w:color="000000"/>
              <w:right w:val="single" w:sz="4" w:space="0" w:color="000000"/>
            </w:tcBorders>
            <w:shd w:val="clear" w:color="auto" w:fill="FFFFFF"/>
          </w:tcPr>
          <w:p w14:paraId="70277E02" w14:textId="77777777" w:rsidR="008C6FA3" w:rsidRPr="009E03FC" w:rsidRDefault="00A20373">
            <w:pPr>
              <w:pStyle w:val="affffff7"/>
              <w:ind w:firstLine="0"/>
              <w:jc w:val="center"/>
              <w:rPr>
                <w:b/>
                <w:sz w:val="20"/>
                <w:szCs w:val="20"/>
                <w:lang w:val="ru-RU"/>
              </w:rPr>
            </w:pPr>
            <w:r w:rsidRPr="009E03FC">
              <w:rPr>
                <w:b/>
                <w:sz w:val="20"/>
                <w:szCs w:val="20"/>
                <w:lang w:val="ru-RU"/>
              </w:rPr>
              <w:t>Наименование вида объекта</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361A03CB" w14:textId="77777777" w:rsidR="008C6FA3" w:rsidRPr="009E03FC" w:rsidRDefault="00A20373">
            <w:pPr>
              <w:pStyle w:val="affffff7"/>
              <w:ind w:firstLine="0"/>
              <w:jc w:val="center"/>
              <w:rPr>
                <w:b/>
                <w:sz w:val="20"/>
                <w:szCs w:val="20"/>
                <w:lang w:val="ru-RU"/>
              </w:rPr>
            </w:pPr>
            <w:r w:rsidRPr="009E03FC">
              <w:rPr>
                <w:b/>
                <w:sz w:val="20"/>
                <w:szCs w:val="20"/>
                <w:lang w:val="ru-RU"/>
              </w:rPr>
              <w:t>Тип расчетного показателя</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F106055" w14:textId="77777777" w:rsidR="008C6FA3" w:rsidRPr="009E03FC" w:rsidRDefault="00A20373">
            <w:pPr>
              <w:pStyle w:val="affffff7"/>
              <w:ind w:firstLine="0"/>
              <w:jc w:val="center"/>
              <w:rPr>
                <w:b/>
                <w:sz w:val="20"/>
                <w:szCs w:val="20"/>
                <w:lang w:val="ru-RU"/>
              </w:rPr>
            </w:pPr>
            <w:r w:rsidRPr="009E03FC">
              <w:rPr>
                <w:b/>
                <w:sz w:val="20"/>
                <w:szCs w:val="20"/>
                <w:lang w:val="ru-RU"/>
              </w:rPr>
              <w:t>Наименование расчетного показателя, единица измерения</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4C71B2" w14:textId="77777777" w:rsidR="008C6FA3" w:rsidRPr="009E03FC" w:rsidRDefault="00A20373">
            <w:pPr>
              <w:pStyle w:val="affffff7"/>
              <w:ind w:firstLine="0"/>
              <w:jc w:val="center"/>
              <w:rPr>
                <w:b/>
                <w:sz w:val="20"/>
                <w:szCs w:val="20"/>
                <w:lang w:val="ru-RU"/>
              </w:rPr>
            </w:pPr>
            <w:r w:rsidRPr="009E03FC">
              <w:rPr>
                <w:b/>
                <w:sz w:val="20"/>
                <w:szCs w:val="20"/>
                <w:lang w:val="ru-RU"/>
              </w:rPr>
              <w:t>Значения расчетного показателя</w:t>
            </w:r>
          </w:p>
        </w:tc>
      </w:tr>
      <w:tr w:rsidR="008C6FA3" w:rsidRPr="009E03FC" w14:paraId="61BE70A6" w14:textId="77777777">
        <w:trPr>
          <w:cantSplit/>
        </w:trPr>
        <w:tc>
          <w:tcPr>
            <w:tcW w:w="185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5DE4AB" w14:textId="50BC1571" w:rsidR="008C6FA3" w:rsidRPr="009E03FC" w:rsidRDefault="00A20373">
            <w:pPr>
              <w:pStyle w:val="affffff7"/>
              <w:ind w:firstLine="0"/>
              <w:jc w:val="left"/>
              <w:rPr>
                <w:sz w:val="20"/>
                <w:szCs w:val="20"/>
                <w:lang w:val="ru-RU"/>
              </w:rPr>
            </w:pPr>
            <w:r w:rsidRPr="009E03FC">
              <w:rPr>
                <w:sz w:val="20"/>
                <w:szCs w:val="20"/>
                <w:lang w:val="ru-RU"/>
              </w:rPr>
              <w:t>Озелененные территории общего пользования</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B1A4F9C" w14:textId="77777777" w:rsidR="008C6FA3" w:rsidRPr="009E03FC" w:rsidRDefault="00A20373">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B6CE532" w14:textId="77777777" w:rsidR="008C6FA3" w:rsidRPr="009E03FC" w:rsidRDefault="00A20373">
            <w:pPr>
              <w:pStyle w:val="affffff7"/>
              <w:ind w:firstLine="0"/>
              <w:jc w:val="left"/>
              <w:rPr>
                <w:sz w:val="20"/>
                <w:szCs w:val="20"/>
              </w:rPr>
            </w:pPr>
            <w:r w:rsidRPr="009E03FC">
              <w:rPr>
                <w:sz w:val="20"/>
                <w:szCs w:val="20"/>
                <w:lang w:val="ru-RU"/>
              </w:rPr>
              <w:t xml:space="preserve">Площадь территории, кв. м/чел. </w:t>
            </w:r>
            <w:r w:rsidRPr="009E03FC">
              <w:rPr>
                <w:sz w:val="20"/>
                <w:szCs w:val="20"/>
              </w:rPr>
              <w:t>[1]</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14:paraId="2BA17A9E" w14:textId="43AB61A9" w:rsidR="008C6FA3" w:rsidRPr="008D60A8" w:rsidRDefault="008D60A8">
            <w:pPr>
              <w:pStyle w:val="affffff7"/>
              <w:ind w:firstLine="0"/>
              <w:rPr>
                <w:sz w:val="20"/>
                <w:szCs w:val="20"/>
                <w:lang w:val="ru-RU"/>
              </w:rPr>
            </w:pPr>
            <w:r>
              <w:rPr>
                <w:sz w:val="20"/>
                <w:szCs w:val="20"/>
                <w:lang w:val="ru-RU"/>
              </w:rPr>
              <w:t>Пгт</w:t>
            </w:r>
            <w:r w:rsidR="000B39AC">
              <w:rPr>
                <w:sz w:val="20"/>
                <w:szCs w:val="20"/>
              </w:rPr>
              <w:t xml:space="preserve"> </w:t>
            </w:r>
            <w:r>
              <w:rPr>
                <w:sz w:val="20"/>
                <w:szCs w:val="20"/>
                <w:lang w:val="ru-RU"/>
              </w:rPr>
              <w:t>Монастырщина</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14:paraId="6CE9D5DD" w14:textId="024BC7F9" w:rsidR="008C6FA3" w:rsidRPr="009E03FC" w:rsidRDefault="008D60A8">
            <w:pPr>
              <w:pStyle w:val="affffff7"/>
              <w:ind w:firstLine="0"/>
              <w:jc w:val="center"/>
              <w:rPr>
                <w:sz w:val="20"/>
                <w:szCs w:val="20"/>
                <w:lang w:val="ru-RU"/>
              </w:rPr>
            </w:pPr>
            <w:r>
              <w:rPr>
                <w:sz w:val="20"/>
                <w:szCs w:val="20"/>
                <w:lang w:val="ru-RU"/>
              </w:rPr>
              <w:t>10</w:t>
            </w:r>
          </w:p>
        </w:tc>
      </w:tr>
      <w:tr w:rsidR="008C6FA3" w:rsidRPr="009E03FC" w14:paraId="5B9419AA" w14:textId="77777777">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14:paraId="61F489C3" w14:textId="77777777" w:rsidR="008C6FA3" w:rsidRPr="009E03FC" w:rsidRDefault="008C6FA3">
            <w:pPr>
              <w:pStyle w:val="affffff7"/>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14:paraId="7D55E889" w14:textId="77777777" w:rsidR="008C6FA3" w:rsidRPr="009E03FC" w:rsidRDefault="008C6FA3">
            <w:pPr>
              <w:pStyle w:val="affffff7"/>
              <w:ind w:firstLine="0"/>
              <w:jc w:val="left"/>
              <w:rPr>
                <w:sz w:val="20"/>
                <w:szCs w:val="20"/>
                <w:lang w:val="ru-RU"/>
              </w:rPr>
            </w:pPr>
          </w:p>
        </w:tc>
        <w:tc>
          <w:tcPr>
            <w:tcW w:w="1929" w:type="dxa"/>
            <w:vMerge/>
            <w:tcBorders>
              <w:top w:val="single" w:sz="4" w:space="0" w:color="000000"/>
              <w:left w:val="single" w:sz="4" w:space="0" w:color="000000"/>
              <w:bottom w:val="single" w:sz="4" w:space="0" w:color="000000"/>
              <w:right w:val="single" w:sz="4" w:space="0" w:color="000000"/>
            </w:tcBorders>
            <w:shd w:val="clear" w:color="auto" w:fill="FFFFFF"/>
          </w:tcPr>
          <w:p w14:paraId="63C6C2C8" w14:textId="77777777" w:rsidR="008C6FA3" w:rsidRPr="009E03FC" w:rsidRDefault="008C6FA3">
            <w:pPr>
              <w:pStyle w:val="affffff7"/>
              <w:ind w:firstLine="0"/>
              <w:jc w:val="left"/>
              <w:rPr>
                <w:sz w:val="20"/>
                <w:szCs w:val="20"/>
                <w:lang w:val="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14:paraId="5B2B6BF7" w14:textId="77777777" w:rsidR="008C6FA3" w:rsidRPr="009E03FC" w:rsidRDefault="00A20373">
            <w:pPr>
              <w:pStyle w:val="affffff7"/>
              <w:ind w:firstLine="0"/>
              <w:rPr>
                <w:sz w:val="20"/>
                <w:szCs w:val="20"/>
                <w:lang w:val="ru-RU"/>
              </w:rPr>
            </w:pPr>
            <w:r w:rsidRPr="009E03FC">
              <w:rPr>
                <w:sz w:val="20"/>
                <w:szCs w:val="20"/>
                <w:lang w:val="ru-RU"/>
              </w:rPr>
              <w:t>Сельские населенные пункты</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14:paraId="2BD9BF7E" w14:textId="66C8432B" w:rsidR="008C6FA3" w:rsidRPr="009E03FC" w:rsidRDefault="00A20373">
            <w:pPr>
              <w:pStyle w:val="affffff7"/>
              <w:ind w:firstLine="0"/>
              <w:jc w:val="center"/>
              <w:rPr>
                <w:sz w:val="20"/>
                <w:szCs w:val="20"/>
                <w:lang w:val="ru-RU"/>
              </w:rPr>
            </w:pPr>
            <w:r w:rsidRPr="009E03FC">
              <w:rPr>
                <w:sz w:val="20"/>
                <w:szCs w:val="20"/>
                <w:lang w:val="ru-RU"/>
              </w:rPr>
              <w:t>1</w:t>
            </w:r>
            <w:r w:rsidR="008D60A8">
              <w:rPr>
                <w:sz w:val="20"/>
                <w:szCs w:val="20"/>
                <w:lang w:val="ru-RU"/>
              </w:rPr>
              <w:t>2</w:t>
            </w:r>
          </w:p>
        </w:tc>
      </w:tr>
      <w:tr w:rsidR="008C6FA3" w:rsidRPr="009E03FC" w14:paraId="3E610B62" w14:textId="77777777">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14:paraId="5BA9873E" w14:textId="77777777" w:rsidR="008C6FA3" w:rsidRPr="009E03FC" w:rsidRDefault="008C6FA3">
            <w:pPr>
              <w:pStyle w:val="affffff7"/>
              <w:ind w:firstLine="0"/>
              <w:jc w:val="left"/>
              <w:rPr>
                <w:sz w:val="20"/>
                <w:szCs w:val="20"/>
                <w:lang w:val="ru-RU"/>
              </w:rPr>
            </w:pP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1B6325D" w14:textId="77777777" w:rsidR="008C6FA3" w:rsidRPr="009E03FC" w:rsidRDefault="00A20373">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5B6CF49" w14:textId="77777777" w:rsidR="008C6FA3" w:rsidRPr="009E03FC" w:rsidRDefault="00A20373">
            <w:pPr>
              <w:pStyle w:val="affffff7"/>
              <w:ind w:firstLine="0"/>
              <w:jc w:val="left"/>
              <w:rPr>
                <w:sz w:val="20"/>
                <w:szCs w:val="20"/>
                <w:lang w:val="ru-RU"/>
              </w:rPr>
            </w:pPr>
            <w:r w:rsidRPr="009E03FC">
              <w:rPr>
                <w:sz w:val="20"/>
                <w:szCs w:val="20"/>
                <w:lang w:val="ru-RU"/>
              </w:rPr>
              <w:t>Транспортная доступность, мин.</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14:paraId="213AF186" w14:textId="77777777" w:rsidR="008C6FA3" w:rsidRPr="009E03FC" w:rsidRDefault="00A20373">
            <w:pPr>
              <w:pStyle w:val="affffff7"/>
              <w:ind w:firstLine="0"/>
              <w:rPr>
                <w:sz w:val="20"/>
                <w:szCs w:val="20"/>
                <w:lang w:val="ru-RU"/>
              </w:rPr>
            </w:pPr>
            <w:r w:rsidRPr="009E03FC">
              <w:rPr>
                <w:sz w:val="20"/>
                <w:szCs w:val="20"/>
                <w:lang w:val="ru-RU"/>
              </w:rPr>
              <w:t>Для городских парков</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14:paraId="6D505886" w14:textId="72518C11" w:rsidR="008C6FA3" w:rsidRPr="009E03FC" w:rsidRDefault="008D60A8">
            <w:pPr>
              <w:pStyle w:val="affffff7"/>
              <w:ind w:firstLine="0"/>
              <w:jc w:val="center"/>
              <w:rPr>
                <w:sz w:val="20"/>
                <w:szCs w:val="20"/>
                <w:lang w:val="ru-RU"/>
              </w:rPr>
            </w:pPr>
            <w:r>
              <w:rPr>
                <w:sz w:val="20"/>
                <w:szCs w:val="20"/>
                <w:lang w:val="ru-RU"/>
              </w:rPr>
              <w:t>20</w:t>
            </w:r>
          </w:p>
        </w:tc>
      </w:tr>
      <w:tr w:rsidR="008C6FA3" w:rsidRPr="009E03FC" w14:paraId="11F62A23" w14:textId="77777777">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14:paraId="2BFE8E70" w14:textId="77777777" w:rsidR="008C6FA3" w:rsidRPr="009E03FC" w:rsidRDefault="008C6FA3">
            <w:pPr>
              <w:pStyle w:val="affffff7"/>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14:paraId="5FAB1E60" w14:textId="77777777" w:rsidR="008C6FA3" w:rsidRPr="009E03FC" w:rsidRDefault="008C6FA3">
            <w:pPr>
              <w:pStyle w:val="affffff7"/>
              <w:ind w:firstLine="0"/>
              <w:jc w:val="left"/>
              <w:rPr>
                <w:sz w:val="20"/>
                <w:szCs w:val="20"/>
                <w:lang w:val="ru-RU"/>
              </w:rPr>
            </w:pPr>
          </w:p>
        </w:tc>
        <w:tc>
          <w:tcPr>
            <w:tcW w:w="1929" w:type="dxa"/>
            <w:vMerge/>
            <w:tcBorders>
              <w:top w:val="single" w:sz="4" w:space="0" w:color="000000"/>
              <w:left w:val="single" w:sz="4" w:space="0" w:color="000000"/>
              <w:bottom w:val="single" w:sz="4" w:space="0" w:color="000000"/>
              <w:right w:val="single" w:sz="4" w:space="0" w:color="000000"/>
            </w:tcBorders>
            <w:shd w:val="clear" w:color="auto" w:fill="FFFFFF"/>
          </w:tcPr>
          <w:p w14:paraId="42B931DA" w14:textId="77777777" w:rsidR="008C6FA3" w:rsidRPr="009E03FC" w:rsidRDefault="008C6FA3">
            <w:pPr>
              <w:pStyle w:val="affffff7"/>
              <w:ind w:firstLine="0"/>
              <w:jc w:val="left"/>
              <w:rPr>
                <w:sz w:val="20"/>
                <w:szCs w:val="20"/>
                <w:lang w:val="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Pr>
          <w:p w14:paraId="55BA3E07" w14:textId="77777777" w:rsidR="008C6FA3" w:rsidRPr="009E03FC" w:rsidRDefault="00A20373">
            <w:pPr>
              <w:pStyle w:val="affffff7"/>
              <w:ind w:firstLine="0"/>
              <w:rPr>
                <w:sz w:val="20"/>
                <w:szCs w:val="20"/>
                <w:lang w:val="ru-RU"/>
              </w:rPr>
            </w:pPr>
            <w:r w:rsidRPr="009E03FC">
              <w:rPr>
                <w:sz w:val="20"/>
                <w:szCs w:val="20"/>
                <w:lang w:val="ru-RU"/>
              </w:rPr>
              <w:t>Для районных парков</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14:paraId="64EA7778" w14:textId="3ECD1327" w:rsidR="008C6FA3" w:rsidRPr="009E03FC" w:rsidRDefault="008D60A8">
            <w:pPr>
              <w:pStyle w:val="affffff7"/>
              <w:ind w:firstLine="0"/>
              <w:jc w:val="center"/>
              <w:rPr>
                <w:sz w:val="20"/>
                <w:szCs w:val="20"/>
                <w:lang w:val="ru-RU"/>
              </w:rPr>
            </w:pPr>
            <w:r>
              <w:rPr>
                <w:sz w:val="20"/>
                <w:szCs w:val="20"/>
                <w:lang w:val="ru-RU"/>
              </w:rPr>
              <w:t>15</w:t>
            </w:r>
          </w:p>
        </w:tc>
      </w:tr>
      <w:tr w:rsidR="008D60A8" w:rsidRPr="009E03FC" w14:paraId="40AD4811" w14:textId="77777777" w:rsidTr="00CF4C92">
        <w:trPr>
          <w:cantSplit/>
        </w:trPr>
        <w:tc>
          <w:tcPr>
            <w:tcW w:w="1851" w:type="dxa"/>
            <w:vMerge/>
            <w:tcBorders>
              <w:top w:val="single" w:sz="4" w:space="0" w:color="000000"/>
              <w:left w:val="single" w:sz="4" w:space="0" w:color="000000"/>
              <w:bottom w:val="single" w:sz="4" w:space="0" w:color="000000"/>
              <w:right w:val="single" w:sz="4" w:space="0" w:color="000000"/>
            </w:tcBorders>
            <w:shd w:val="clear" w:color="auto" w:fill="FFFFFF"/>
          </w:tcPr>
          <w:p w14:paraId="2BBB37A4" w14:textId="77777777" w:rsidR="008D60A8" w:rsidRPr="009E03FC" w:rsidRDefault="008D60A8">
            <w:pPr>
              <w:pStyle w:val="affffff7"/>
              <w:ind w:firstLine="0"/>
              <w:jc w:val="left"/>
              <w:rPr>
                <w:sz w:val="20"/>
                <w:szCs w:val="20"/>
                <w:lang w:val="ru-RU"/>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FFFFFF"/>
          </w:tcPr>
          <w:p w14:paraId="48524786" w14:textId="77777777" w:rsidR="008D60A8" w:rsidRPr="009E03FC" w:rsidRDefault="008D60A8">
            <w:pPr>
              <w:pStyle w:val="affffff7"/>
              <w:ind w:firstLine="0"/>
              <w:jc w:val="left"/>
              <w:rPr>
                <w:sz w:val="20"/>
                <w:szCs w:val="20"/>
                <w:lang w:val="ru-RU"/>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78EBB52" w14:textId="5FF4FBF4" w:rsidR="008D60A8" w:rsidRPr="009E03FC" w:rsidRDefault="008D60A8">
            <w:pPr>
              <w:pStyle w:val="affffff7"/>
              <w:ind w:firstLine="0"/>
              <w:jc w:val="left"/>
              <w:rPr>
                <w:sz w:val="20"/>
                <w:szCs w:val="20"/>
                <w:lang w:val="ru-RU"/>
              </w:rPr>
            </w:pPr>
            <w:r w:rsidRPr="009E03FC">
              <w:rPr>
                <w:sz w:val="20"/>
                <w:szCs w:val="20"/>
                <w:lang w:val="ru-RU"/>
              </w:rPr>
              <w:t>Пешеходная доступность, м</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B054AE" w14:textId="2A39109C" w:rsidR="008D60A8" w:rsidRPr="009E03FC" w:rsidRDefault="008D60A8">
            <w:pPr>
              <w:pStyle w:val="affffff7"/>
              <w:ind w:firstLine="0"/>
              <w:jc w:val="center"/>
              <w:rPr>
                <w:sz w:val="20"/>
                <w:szCs w:val="20"/>
                <w:lang w:val="ru-RU"/>
              </w:rPr>
            </w:pPr>
            <w:r>
              <w:rPr>
                <w:sz w:val="20"/>
                <w:szCs w:val="20"/>
                <w:lang w:val="ru-RU"/>
              </w:rPr>
              <w:t>400</w:t>
            </w:r>
          </w:p>
        </w:tc>
      </w:tr>
      <w:tr w:rsidR="008C6FA3" w:rsidRPr="009E03FC" w14:paraId="2CE3BF2E" w14:textId="77777777">
        <w:trPr>
          <w:cantSplit/>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FFFFFF"/>
          </w:tcPr>
          <w:p w14:paraId="6711D967" w14:textId="77777777" w:rsidR="008C6FA3" w:rsidRPr="009E03FC" w:rsidRDefault="00A20373">
            <w:pPr>
              <w:pStyle w:val="affffff7"/>
              <w:ind w:firstLine="0"/>
              <w:rPr>
                <w:b/>
                <w:bCs/>
                <w:sz w:val="20"/>
                <w:szCs w:val="20"/>
                <w:lang w:val="ru-RU"/>
              </w:rPr>
            </w:pPr>
            <w:r w:rsidRPr="009E03FC">
              <w:rPr>
                <w:b/>
                <w:bCs/>
                <w:sz w:val="20"/>
                <w:szCs w:val="20"/>
                <w:lang w:val="ru-RU"/>
              </w:rPr>
              <w:t>Примечание:</w:t>
            </w:r>
          </w:p>
          <w:p w14:paraId="32CE3C15" w14:textId="48DCE5FA" w:rsidR="008C6FA3" w:rsidRPr="009E03FC" w:rsidRDefault="00A20373">
            <w:pPr>
              <w:pStyle w:val="affffff7"/>
              <w:ind w:firstLine="0"/>
              <w:rPr>
                <w:sz w:val="20"/>
                <w:szCs w:val="20"/>
                <w:lang w:val="ru-RU"/>
              </w:rPr>
            </w:pPr>
            <w:r w:rsidRPr="009E03FC">
              <w:rPr>
                <w:sz w:val="20"/>
                <w:szCs w:val="20"/>
                <w:lang w:val="ru-RU"/>
              </w:rPr>
              <w:t xml:space="preserve">1. </w:t>
            </w:r>
            <w:r w:rsidR="008D60A8" w:rsidRPr="008D60A8">
              <w:rPr>
                <w:sz w:val="20"/>
                <w:szCs w:val="20"/>
                <w:lang w:val="ru-RU"/>
              </w:rPr>
              <w:t>Озелененные территории общего пользования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населенного пункта, технические зоны инженерных коммуникаций</w:t>
            </w:r>
          </w:p>
        </w:tc>
      </w:tr>
    </w:tbl>
    <w:p w14:paraId="382A217A" w14:textId="4E2496A5" w:rsidR="008C6FA3" w:rsidRPr="009E03FC" w:rsidRDefault="00A20373">
      <w:pPr>
        <w:keepNext/>
        <w:spacing w:before="120"/>
        <w:jc w:val="right"/>
        <w:rPr>
          <w:rFonts w:cs="Times New Roman"/>
          <w:bCs/>
          <w:iCs/>
        </w:rPr>
      </w:pPr>
      <w:r w:rsidRPr="009E03FC">
        <w:rPr>
          <w:rFonts w:cs="Times New Roman"/>
          <w:bCs/>
          <w:iCs/>
        </w:rPr>
        <w:t>Таблица 1.</w:t>
      </w:r>
      <w:r w:rsidR="008D60A8">
        <w:rPr>
          <w:rFonts w:cs="Times New Roman"/>
          <w:bCs/>
          <w:iCs/>
        </w:rPr>
        <w:t>15</w:t>
      </w:r>
    </w:p>
    <w:p w14:paraId="43531006" w14:textId="77777777" w:rsidR="008C6FA3" w:rsidRPr="009E03FC" w:rsidRDefault="00A20373">
      <w:pPr>
        <w:pStyle w:val="5"/>
        <w:keepLines/>
        <w:rPr>
          <w:iCs w:val="0"/>
          <w:szCs w:val="24"/>
        </w:rPr>
      </w:pPr>
      <w:r w:rsidRPr="009E03FC">
        <w:rPr>
          <w:iCs w:val="0"/>
          <w:szCs w:val="24"/>
        </w:rPr>
        <w:t>Объекты местного значения муниципального округа в области благоустройства жилых территорий</w:t>
      </w:r>
    </w:p>
    <w:tbl>
      <w:tblPr>
        <w:tblW w:w="9667" w:type="dxa"/>
        <w:tblLayout w:type="fixed"/>
        <w:tblCellMar>
          <w:left w:w="28" w:type="dxa"/>
          <w:right w:w="28" w:type="dxa"/>
        </w:tblCellMar>
        <w:tblLook w:val="04A0" w:firstRow="1" w:lastRow="0" w:firstColumn="1" w:lastColumn="0" w:noHBand="0" w:noVBand="1"/>
      </w:tblPr>
      <w:tblGrid>
        <w:gridCol w:w="1446"/>
        <w:gridCol w:w="1701"/>
        <w:gridCol w:w="1927"/>
        <w:gridCol w:w="3885"/>
        <w:gridCol w:w="708"/>
      </w:tblGrid>
      <w:tr w:rsidR="008C6FA3" w:rsidRPr="009E03FC" w14:paraId="325F1EDD" w14:textId="77777777" w:rsidTr="008C428B">
        <w:trPr>
          <w:cantSplit/>
          <w:tblHeader/>
        </w:trPr>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649A93B0" w14:textId="77777777" w:rsidR="008C6FA3" w:rsidRPr="009E03FC" w:rsidRDefault="00A20373">
            <w:pPr>
              <w:pStyle w:val="affffff7"/>
              <w:ind w:firstLine="0"/>
              <w:jc w:val="center"/>
              <w:rPr>
                <w:b/>
                <w:sz w:val="20"/>
                <w:szCs w:val="20"/>
                <w:lang w:val="ru-RU"/>
              </w:rPr>
            </w:pPr>
            <w:r w:rsidRPr="009E03FC">
              <w:rPr>
                <w:b/>
                <w:sz w:val="20"/>
                <w:szCs w:val="20"/>
                <w:lang w:val="ru-RU"/>
              </w:rPr>
              <w:t>Наименование вида объекта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920BB27" w14:textId="77777777" w:rsidR="008C6FA3" w:rsidRPr="009E03FC" w:rsidRDefault="00A20373">
            <w:pPr>
              <w:pStyle w:val="affffff7"/>
              <w:ind w:firstLine="0"/>
              <w:jc w:val="center"/>
              <w:rPr>
                <w:b/>
                <w:sz w:val="20"/>
                <w:szCs w:val="20"/>
                <w:lang w:val="ru-RU"/>
              </w:rPr>
            </w:pPr>
            <w:r w:rsidRPr="009E03FC">
              <w:rPr>
                <w:b/>
                <w:sz w:val="20"/>
                <w:szCs w:val="20"/>
                <w:lang w:val="ru-RU"/>
              </w:rPr>
              <w:t>Тип расчетного показателя</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14:paraId="17B89672" w14:textId="77777777" w:rsidR="008C6FA3" w:rsidRPr="009E03FC" w:rsidRDefault="00A20373">
            <w:pPr>
              <w:pStyle w:val="affffff7"/>
              <w:ind w:firstLine="0"/>
              <w:jc w:val="center"/>
              <w:rPr>
                <w:b/>
                <w:sz w:val="20"/>
                <w:szCs w:val="20"/>
                <w:lang w:val="ru-RU"/>
              </w:rPr>
            </w:pPr>
            <w:r w:rsidRPr="009E03FC">
              <w:rPr>
                <w:b/>
                <w:sz w:val="20"/>
                <w:szCs w:val="20"/>
                <w:lang w:val="ru-RU"/>
              </w:rPr>
              <w:t>Наименование расчетного показателя, единица измерения</w:t>
            </w:r>
          </w:p>
        </w:tc>
        <w:tc>
          <w:tcPr>
            <w:tcW w:w="45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704DA3" w14:textId="77777777" w:rsidR="008C6FA3" w:rsidRPr="009E03FC" w:rsidRDefault="00A20373">
            <w:pPr>
              <w:pStyle w:val="affffff7"/>
              <w:ind w:firstLine="0"/>
              <w:jc w:val="center"/>
              <w:rPr>
                <w:b/>
                <w:sz w:val="20"/>
                <w:szCs w:val="20"/>
                <w:lang w:val="ru-RU"/>
              </w:rPr>
            </w:pPr>
            <w:r w:rsidRPr="009E03FC">
              <w:rPr>
                <w:b/>
                <w:sz w:val="20"/>
                <w:szCs w:val="20"/>
                <w:lang w:val="ru-RU"/>
              </w:rPr>
              <w:t>Значения расчетного показателя</w:t>
            </w:r>
          </w:p>
        </w:tc>
      </w:tr>
      <w:tr w:rsidR="001C5E0C" w:rsidRPr="009E03FC" w14:paraId="5BD26F06" w14:textId="77777777" w:rsidTr="008C428B">
        <w:trPr>
          <w:cantSplit/>
        </w:trPr>
        <w:tc>
          <w:tcPr>
            <w:tcW w:w="1446" w:type="dxa"/>
            <w:vMerge w:val="restart"/>
            <w:tcBorders>
              <w:top w:val="single" w:sz="4" w:space="0" w:color="000000"/>
              <w:left w:val="single" w:sz="4" w:space="0" w:color="000000"/>
              <w:right w:val="single" w:sz="4" w:space="0" w:color="000000"/>
            </w:tcBorders>
            <w:shd w:val="clear" w:color="auto" w:fill="FFFFFF"/>
          </w:tcPr>
          <w:p w14:paraId="062FC40E" w14:textId="77777777" w:rsidR="001C5E0C" w:rsidRPr="009E03FC" w:rsidRDefault="001C5E0C" w:rsidP="001C5E0C">
            <w:pPr>
              <w:pStyle w:val="affffff7"/>
              <w:ind w:firstLine="0"/>
              <w:jc w:val="left"/>
              <w:rPr>
                <w:sz w:val="20"/>
                <w:szCs w:val="20"/>
                <w:lang w:val="ru-RU"/>
              </w:rPr>
            </w:pPr>
            <w:r w:rsidRPr="009E03FC">
              <w:rPr>
                <w:sz w:val="20"/>
                <w:szCs w:val="20"/>
                <w:lang w:val="ru-RU"/>
              </w:rPr>
              <w:t>Площадки различного функционального назначения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180F04D" w14:textId="77777777" w:rsidR="001C5E0C" w:rsidRPr="009E03FC" w:rsidRDefault="001C5E0C" w:rsidP="001C5E0C">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1927" w:type="dxa"/>
            <w:vMerge w:val="restart"/>
            <w:tcBorders>
              <w:top w:val="single" w:sz="4" w:space="0" w:color="000000"/>
              <w:left w:val="single" w:sz="4" w:space="0" w:color="000000"/>
              <w:right w:val="single" w:sz="4" w:space="0" w:color="000000"/>
            </w:tcBorders>
            <w:shd w:val="clear" w:color="auto" w:fill="FFFFFF"/>
          </w:tcPr>
          <w:p w14:paraId="7A8FA20B" w14:textId="5F90A942" w:rsidR="001C5E0C" w:rsidRPr="009E03FC" w:rsidRDefault="001C5E0C" w:rsidP="001C5E0C">
            <w:pPr>
              <w:pStyle w:val="affffff7"/>
              <w:ind w:firstLine="0"/>
              <w:jc w:val="left"/>
              <w:rPr>
                <w:sz w:val="20"/>
                <w:szCs w:val="20"/>
                <w:lang w:val="ru-RU"/>
              </w:rPr>
            </w:pPr>
            <w:r w:rsidRPr="009E03FC">
              <w:rPr>
                <w:sz w:val="20"/>
                <w:szCs w:val="20"/>
                <w:lang w:val="ru-RU"/>
              </w:rPr>
              <w:t>Площадь территории</w:t>
            </w:r>
            <w:r>
              <w:rPr>
                <w:sz w:val="20"/>
                <w:szCs w:val="20"/>
                <w:lang w:val="ru-RU"/>
              </w:rPr>
              <w:t xml:space="preserve"> площадок</w:t>
            </w:r>
            <w:r w:rsidRPr="009E03FC">
              <w:rPr>
                <w:sz w:val="20"/>
                <w:szCs w:val="20"/>
                <w:lang w:val="ru-RU"/>
              </w:rPr>
              <w:t>, кв. м/чел.</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73488BBC" w14:textId="3D3440CF" w:rsidR="001C5E0C" w:rsidRPr="009E03FC" w:rsidRDefault="001C5E0C" w:rsidP="001C5E0C">
            <w:pPr>
              <w:pStyle w:val="affffff7"/>
              <w:ind w:firstLine="0"/>
              <w:rPr>
                <w:sz w:val="20"/>
                <w:szCs w:val="20"/>
                <w:lang w:val="ru-RU"/>
              </w:rPr>
            </w:pPr>
            <w:r>
              <w:rPr>
                <w:sz w:val="20"/>
                <w:szCs w:val="20"/>
                <w:lang w:val="ru-RU"/>
              </w:rPr>
              <w:t>Площадки д</w:t>
            </w:r>
            <w:r w:rsidRPr="001C5E0C">
              <w:rPr>
                <w:sz w:val="20"/>
                <w:szCs w:val="20"/>
                <w:lang w:val="ru-RU"/>
              </w:rPr>
              <w:t>ля игр детей дошкольного и младшего школьного возраста</w:t>
            </w:r>
            <w:r>
              <w:rPr>
                <w:sz w:val="20"/>
                <w:szCs w:val="20"/>
                <w:lang w:val="ru-RU"/>
              </w:rPr>
              <w:t xml:space="preserve"> (детские игровые площадки)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125A25C" w14:textId="017C615F" w:rsidR="001C5E0C" w:rsidRPr="009E03FC" w:rsidRDefault="001C5E0C" w:rsidP="001C5E0C">
            <w:pPr>
              <w:pStyle w:val="affffff7"/>
              <w:ind w:firstLine="0"/>
              <w:jc w:val="center"/>
              <w:rPr>
                <w:sz w:val="20"/>
                <w:szCs w:val="20"/>
                <w:lang w:val="ru-RU"/>
              </w:rPr>
            </w:pPr>
            <w:r w:rsidRPr="001C5E0C">
              <w:rPr>
                <w:sz w:val="20"/>
                <w:szCs w:val="20"/>
                <w:lang w:val="ru-RU"/>
              </w:rPr>
              <w:t>0,7</w:t>
            </w:r>
          </w:p>
        </w:tc>
      </w:tr>
      <w:tr w:rsidR="001C5E0C" w:rsidRPr="009E03FC" w14:paraId="47902D85" w14:textId="77777777" w:rsidTr="008C428B">
        <w:trPr>
          <w:cantSplit/>
        </w:trPr>
        <w:tc>
          <w:tcPr>
            <w:tcW w:w="1446" w:type="dxa"/>
            <w:vMerge/>
            <w:tcBorders>
              <w:left w:val="single" w:sz="4" w:space="0" w:color="000000"/>
              <w:right w:val="single" w:sz="4" w:space="0" w:color="000000"/>
            </w:tcBorders>
            <w:shd w:val="clear" w:color="auto" w:fill="FFFFFF"/>
          </w:tcPr>
          <w:p w14:paraId="32FA1D96" w14:textId="77777777" w:rsidR="001C5E0C" w:rsidRPr="009E03FC"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04DC641"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14:paraId="02BB7F63"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6E12AF49" w14:textId="1614701F" w:rsidR="001C5E0C" w:rsidRPr="009E03FC" w:rsidRDefault="001C5E0C" w:rsidP="001C5E0C">
            <w:pPr>
              <w:pStyle w:val="affffff7"/>
              <w:ind w:firstLine="0"/>
              <w:rPr>
                <w:sz w:val="20"/>
                <w:szCs w:val="20"/>
                <w:lang w:val="ru-RU"/>
              </w:rPr>
            </w:pPr>
            <w:r>
              <w:rPr>
                <w:sz w:val="20"/>
                <w:szCs w:val="20"/>
                <w:lang w:val="ru-RU"/>
              </w:rPr>
              <w:t>Площадки д</w:t>
            </w:r>
            <w:r w:rsidRPr="001C5E0C">
              <w:rPr>
                <w:sz w:val="20"/>
                <w:szCs w:val="20"/>
                <w:lang w:val="ru-RU"/>
              </w:rPr>
              <w:t>ля отдыха взрослого населения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DB77CF" w14:textId="389A7C9E" w:rsidR="001C5E0C" w:rsidRPr="009E03FC" w:rsidRDefault="001C5E0C" w:rsidP="001C5E0C">
            <w:pPr>
              <w:pStyle w:val="affffff7"/>
              <w:ind w:firstLine="0"/>
              <w:jc w:val="center"/>
              <w:rPr>
                <w:sz w:val="20"/>
                <w:szCs w:val="20"/>
                <w:lang w:val="ru-RU"/>
              </w:rPr>
            </w:pPr>
            <w:r w:rsidRPr="001C5E0C">
              <w:rPr>
                <w:sz w:val="20"/>
                <w:szCs w:val="20"/>
                <w:lang w:val="ru-RU"/>
              </w:rPr>
              <w:t>0,1</w:t>
            </w:r>
          </w:p>
        </w:tc>
      </w:tr>
      <w:tr w:rsidR="001C5E0C" w:rsidRPr="009E03FC" w14:paraId="5D8B59A2" w14:textId="77777777" w:rsidTr="008C428B">
        <w:trPr>
          <w:cantSplit/>
        </w:trPr>
        <w:tc>
          <w:tcPr>
            <w:tcW w:w="1446" w:type="dxa"/>
            <w:vMerge/>
            <w:tcBorders>
              <w:left w:val="single" w:sz="4" w:space="0" w:color="000000"/>
              <w:right w:val="single" w:sz="4" w:space="0" w:color="000000"/>
            </w:tcBorders>
            <w:shd w:val="clear" w:color="auto" w:fill="FFFFFF"/>
          </w:tcPr>
          <w:p w14:paraId="012F21AF" w14:textId="77777777" w:rsidR="001C5E0C" w:rsidRPr="009E03FC"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82BEC4D"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14:paraId="18150285"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790E5E4D" w14:textId="7ED53AF9" w:rsidR="001C5E0C" w:rsidRPr="009E03FC" w:rsidRDefault="001C5E0C" w:rsidP="001C5E0C">
            <w:pPr>
              <w:pStyle w:val="affffff7"/>
              <w:ind w:firstLine="0"/>
              <w:rPr>
                <w:sz w:val="20"/>
                <w:szCs w:val="20"/>
                <w:lang w:val="ru-RU"/>
              </w:rPr>
            </w:pPr>
            <w:r>
              <w:rPr>
                <w:sz w:val="20"/>
                <w:szCs w:val="20"/>
                <w:lang w:val="ru-RU"/>
              </w:rPr>
              <w:t>Площадки д</w:t>
            </w:r>
            <w:r w:rsidRPr="001C5E0C">
              <w:rPr>
                <w:sz w:val="20"/>
                <w:szCs w:val="20"/>
                <w:lang w:val="ru-RU"/>
              </w:rPr>
              <w:t>ля занятий физкультурой</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449816" w14:textId="33637E14" w:rsidR="001C5E0C" w:rsidRPr="009E03FC" w:rsidRDefault="001C5E0C" w:rsidP="001C5E0C">
            <w:pPr>
              <w:pStyle w:val="affffff7"/>
              <w:ind w:firstLine="0"/>
              <w:jc w:val="center"/>
              <w:rPr>
                <w:sz w:val="20"/>
                <w:szCs w:val="20"/>
                <w:lang w:val="ru-RU"/>
              </w:rPr>
            </w:pPr>
            <w:r w:rsidRPr="001C5E0C">
              <w:rPr>
                <w:sz w:val="20"/>
                <w:szCs w:val="20"/>
                <w:lang w:val="ru-RU"/>
              </w:rPr>
              <w:t>2,0</w:t>
            </w:r>
          </w:p>
        </w:tc>
      </w:tr>
      <w:tr w:rsidR="001C5E0C" w:rsidRPr="009E03FC" w14:paraId="1C19A10D" w14:textId="77777777" w:rsidTr="008C428B">
        <w:trPr>
          <w:cantSplit/>
        </w:trPr>
        <w:tc>
          <w:tcPr>
            <w:tcW w:w="1446" w:type="dxa"/>
            <w:vMerge/>
            <w:tcBorders>
              <w:left w:val="single" w:sz="4" w:space="0" w:color="000000"/>
              <w:right w:val="single" w:sz="4" w:space="0" w:color="000000"/>
            </w:tcBorders>
            <w:shd w:val="clear" w:color="auto" w:fill="FFFFFF"/>
          </w:tcPr>
          <w:p w14:paraId="645683F8" w14:textId="77777777" w:rsidR="001C5E0C" w:rsidRPr="009E03FC"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6611B8D4"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14:paraId="50EC80E5"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1C19AFE7" w14:textId="40DCED8E" w:rsidR="001C5E0C" w:rsidRPr="009E03FC" w:rsidRDefault="001C5E0C" w:rsidP="001C5E0C">
            <w:pPr>
              <w:pStyle w:val="affffff7"/>
              <w:ind w:firstLine="0"/>
              <w:rPr>
                <w:sz w:val="20"/>
                <w:szCs w:val="20"/>
                <w:lang w:val="ru-RU"/>
              </w:rPr>
            </w:pPr>
            <w:r>
              <w:rPr>
                <w:sz w:val="20"/>
                <w:szCs w:val="20"/>
                <w:lang w:val="ru-RU"/>
              </w:rPr>
              <w:t>Площадки д</w:t>
            </w:r>
            <w:r w:rsidRPr="001C5E0C">
              <w:rPr>
                <w:sz w:val="20"/>
                <w:szCs w:val="20"/>
                <w:lang w:val="ru-RU"/>
              </w:rPr>
              <w:t>ля хозяйственных целей и выгула собак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07DFB2D" w14:textId="177D73E2" w:rsidR="001C5E0C" w:rsidRPr="009E03FC" w:rsidRDefault="001C5E0C" w:rsidP="001C5E0C">
            <w:pPr>
              <w:pStyle w:val="affffff7"/>
              <w:ind w:firstLine="0"/>
              <w:jc w:val="center"/>
              <w:rPr>
                <w:sz w:val="20"/>
                <w:szCs w:val="20"/>
                <w:lang w:val="ru-RU"/>
              </w:rPr>
            </w:pPr>
            <w:r w:rsidRPr="001C5E0C">
              <w:rPr>
                <w:sz w:val="20"/>
                <w:szCs w:val="20"/>
                <w:lang w:val="ru-RU"/>
              </w:rPr>
              <w:t>0,3</w:t>
            </w:r>
          </w:p>
        </w:tc>
      </w:tr>
      <w:tr w:rsidR="001C5E0C" w:rsidRPr="009E03FC" w14:paraId="5FDC6D50" w14:textId="77777777" w:rsidTr="008C428B">
        <w:trPr>
          <w:cantSplit/>
        </w:trPr>
        <w:tc>
          <w:tcPr>
            <w:tcW w:w="1446" w:type="dxa"/>
            <w:vMerge/>
            <w:tcBorders>
              <w:left w:val="single" w:sz="4" w:space="0" w:color="000000"/>
              <w:right w:val="single" w:sz="4" w:space="0" w:color="000000"/>
            </w:tcBorders>
            <w:shd w:val="clear" w:color="auto" w:fill="FFFFFF"/>
          </w:tcPr>
          <w:p w14:paraId="1E442FF0" w14:textId="77777777" w:rsidR="001C5E0C" w:rsidRPr="009E03FC" w:rsidRDefault="001C5E0C" w:rsidP="001C5E0C">
            <w:pPr>
              <w:ind w:firstLine="0"/>
              <w:jc w:val="left"/>
              <w:rPr>
                <w:rFonts w:eastAsia="Arial Unicode MS" w:cs="Times New Roman"/>
                <w:sz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8EFD737"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bottom w:val="single" w:sz="4" w:space="0" w:color="000000"/>
              <w:right w:val="single" w:sz="4" w:space="0" w:color="000000"/>
            </w:tcBorders>
            <w:shd w:val="clear" w:color="auto" w:fill="FFFFFF"/>
          </w:tcPr>
          <w:p w14:paraId="64202854"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40B80611" w14:textId="0A1B30B0" w:rsidR="001C5E0C" w:rsidRPr="009E03FC" w:rsidRDefault="001C5E0C" w:rsidP="001C5E0C">
            <w:pPr>
              <w:pStyle w:val="affffff7"/>
              <w:ind w:firstLine="0"/>
              <w:rPr>
                <w:sz w:val="20"/>
                <w:szCs w:val="20"/>
                <w:lang w:val="ru-RU"/>
              </w:rPr>
            </w:pPr>
            <w:r>
              <w:rPr>
                <w:sz w:val="20"/>
                <w:szCs w:val="20"/>
                <w:lang w:val="ru-RU"/>
              </w:rPr>
              <w:t>Площадки д</w:t>
            </w:r>
            <w:r w:rsidRPr="001C5E0C">
              <w:rPr>
                <w:sz w:val="20"/>
                <w:szCs w:val="20"/>
                <w:lang w:val="ru-RU"/>
              </w:rPr>
              <w:t>ля дворового озеленения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ECD9510" w14:textId="08DDC07B" w:rsidR="001C5E0C" w:rsidRPr="009E03FC" w:rsidRDefault="001C5E0C" w:rsidP="001C5E0C">
            <w:pPr>
              <w:pStyle w:val="affffff7"/>
              <w:ind w:firstLine="0"/>
              <w:jc w:val="center"/>
              <w:rPr>
                <w:sz w:val="20"/>
                <w:szCs w:val="20"/>
                <w:lang w:val="ru-RU"/>
              </w:rPr>
            </w:pPr>
            <w:r w:rsidRPr="001C5E0C">
              <w:rPr>
                <w:sz w:val="20"/>
                <w:szCs w:val="20"/>
                <w:lang w:val="ru-RU"/>
              </w:rPr>
              <w:t>6,0</w:t>
            </w:r>
          </w:p>
        </w:tc>
      </w:tr>
      <w:tr w:rsidR="001C5E0C" w:rsidRPr="009E03FC" w14:paraId="084F8BCF" w14:textId="77777777" w:rsidTr="008C428B">
        <w:trPr>
          <w:cantSplit/>
        </w:trPr>
        <w:tc>
          <w:tcPr>
            <w:tcW w:w="1446" w:type="dxa"/>
            <w:vMerge/>
            <w:tcBorders>
              <w:left w:val="single" w:sz="4" w:space="0" w:color="000000"/>
              <w:right w:val="single" w:sz="4" w:space="0" w:color="000000"/>
            </w:tcBorders>
            <w:shd w:val="clear" w:color="auto" w:fill="FFFFFF"/>
          </w:tcPr>
          <w:p w14:paraId="2465C730" w14:textId="77777777" w:rsidR="001C5E0C" w:rsidRPr="009E03FC" w:rsidRDefault="001C5E0C" w:rsidP="001C5E0C">
            <w:pPr>
              <w:ind w:firstLine="0"/>
              <w:jc w:val="left"/>
              <w:rPr>
                <w:rFonts w:eastAsia="Arial Unicode MS" w:cs="Times New Roman"/>
                <w:sz w:val="21"/>
              </w:rPr>
            </w:pPr>
          </w:p>
        </w:tc>
        <w:tc>
          <w:tcPr>
            <w:tcW w:w="1701" w:type="dxa"/>
            <w:vMerge w:val="restart"/>
            <w:tcBorders>
              <w:top w:val="single" w:sz="4" w:space="0" w:color="000000"/>
              <w:left w:val="single" w:sz="4" w:space="0" w:color="000000"/>
              <w:right w:val="single" w:sz="4" w:space="0" w:color="000000"/>
            </w:tcBorders>
            <w:shd w:val="clear" w:color="auto" w:fill="FFFFFF"/>
          </w:tcPr>
          <w:p w14:paraId="6F973AB3" w14:textId="77777777" w:rsidR="001C5E0C" w:rsidRPr="009E03FC" w:rsidRDefault="001C5E0C" w:rsidP="001C5E0C">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1927" w:type="dxa"/>
            <w:vMerge w:val="restart"/>
            <w:tcBorders>
              <w:top w:val="single" w:sz="4" w:space="0" w:color="000000"/>
              <w:left w:val="single" w:sz="4" w:space="0" w:color="000000"/>
              <w:right w:val="single" w:sz="4" w:space="0" w:color="000000"/>
            </w:tcBorders>
            <w:shd w:val="clear" w:color="auto" w:fill="FFFFFF"/>
          </w:tcPr>
          <w:p w14:paraId="17B3E30F" w14:textId="77777777" w:rsidR="001C5E0C" w:rsidRPr="009E03FC" w:rsidRDefault="001C5E0C" w:rsidP="001C5E0C">
            <w:pPr>
              <w:pStyle w:val="affffff7"/>
              <w:ind w:firstLine="0"/>
              <w:jc w:val="left"/>
              <w:rPr>
                <w:sz w:val="20"/>
                <w:szCs w:val="20"/>
                <w:lang w:val="ru-RU"/>
              </w:rPr>
            </w:pPr>
            <w:r w:rsidRPr="009E03FC">
              <w:rPr>
                <w:sz w:val="20"/>
                <w:szCs w:val="20"/>
                <w:lang w:val="ru-RU"/>
              </w:rPr>
              <w:t>Пешеходная доступность, м</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6B1A7E01" w14:textId="77777777" w:rsidR="001C5E0C" w:rsidRPr="009E03FC" w:rsidRDefault="001C5E0C" w:rsidP="001C5E0C">
            <w:pPr>
              <w:pStyle w:val="affffff7"/>
              <w:ind w:firstLine="0"/>
              <w:rPr>
                <w:sz w:val="20"/>
                <w:szCs w:val="20"/>
                <w:lang w:val="ru-RU"/>
              </w:rPr>
            </w:pPr>
            <w:r w:rsidRPr="009E03FC">
              <w:rPr>
                <w:sz w:val="20"/>
                <w:szCs w:val="20"/>
                <w:lang w:val="ru-RU"/>
              </w:rPr>
              <w:t>Детские игровые площадки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60D81C" w14:textId="77777777" w:rsidR="001C5E0C" w:rsidRPr="009E03FC" w:rsidRDefault="001C5E0C" w:rsidP="001C5E0C">
            <w:pPr>
              <w:pStyle w:val="affffff7"/>
              <w:ind w:firstLine="0"/>
              <w:jc w:val="center"/>
              <w:rPr>
                <w:sz w:val="20"/>
                <w:szCs w:val="20"/>
                <w:lang w:val="ru-RU"/>
              </w:rPr>
            </w:pPr>
            <w:r w:rsidRPr="009E03FC">
              <w:rPr>
                <w:sz w:val="20"/>
                <w:szCs w:val="20"/>
                <w:lang w:val="ru-RU"/>
              </w:rPr>
              <w:t>100</w:t>
            </w:r>
          </w:p>
        </w:tc>
      </w:tr>
      <w:tr w:rsidR="001C5E0C" w:rsidRPr="009E03FC" w14:paraId="5FD54FEA" w14:textId="77777777" w:rsidTr="008C428B">
        <w:trPr>
          <w:cantSplit/>
        </w:trPr>
        <w:tc>
          <w:tcPr>
            <w:tcW w:w="1446" w:type="dxa"/>
            <w:vMerge/>
            <w:tcBorders>
              <w:left w:val="single" w:sz="4" w:space="0" w:color="000000"/>
              <w:right w:val="single" w:sz="4" w:space="0" w:color="000000"/>
            </w:tcBorders>
            <w:shd w:val="clear" w:color="auto" w:fill="FFFFFF"/>
          </w:tcPr>
          <w:p w14:paraId="6EB32B62" w14:textId="77777777" w:rsidR="001C5E0C" w:rsidRPr="009E03FC" w:rsidRDefault="001C5E0C" w:rsidP="001C5E0C">
            <w:pPr>
              <w:ind w:firstLine="0"/>
              <w:jc w:val="left"/>
              <w:rPr>
                <w:rFonts w:eastAsia="Arial Unicode MS" w:cs="Times New Roman"/>
                <w:sz w:val="21"/>
              </w:rPr>
            </w:pPr>
          </w:p>
        </w:tc>
        <w:tc>
          <w:tcPr>
            <w:tcW w:w="1701" w:type="dxa"/>
            <w:vMerge/>
            <w:tcBorders>
              <w:left w:val="single" w:sz="4" w:space="0" w:color="000000"/>
              <w:right w:val="single" w:sz="4" w:space="0" w:color="000000"/>
            </w:tcBorders>
            <w:shd w:val="clear" w:color="auto" w:fill="FFFFFF"/>
          </w:tcPr>
          <w:p w14:paraId="6A944EBA"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14:paraId="569D26C9"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65E5D877" w14:textId="77777777" w:rsidR="001C5E0C" w:rsidRPr="009E03FC" w:rsidRDefault="001C5E0C" w:rsidP="001C5E0C">
            <w:pPr>
              <w:pStyle w:val="affffff7"/>
              <w:ind w:firstLine="0"/>
              <w:rPr>
                <w:sz w:val="20"/>
                <w:szCs w:val="20"/>
                <w:lang w:val="ru-RU"/>
              </w:rPr>
            </w:pPr>
            <w:r w:rsidRPr="009E03FC">
              <w:rPr>
                <w:sz w:val="20"/>
                <w:szCs w:val="20"/>
                <w:lang w:val="ru-RU"/>
              </w:rPr>
              <w:t>Площадки для занятия физкультурой взрослого населения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AE3934" w14:textId="77777777" w:rsidR="001C5E0C" w:rsidRPr="009E03FC" w:rsidRDefault="001C5E0C" w:rsidP="001C5E0C">
            <w:pPr>
              <w:pStyle w:val="affffff7"/>
              <w:ind w:firstLine="0"/>
              <w:jc w:val="center"/>
              <w:rPr>
                <w:sz w:val="20"/>
                <w:szCs w:val="20"/>
                <w:lang w:val="ru-RU"/>
              </w:rPr>
            </w:pPr>
            <w:r w:rsidRPr="009E03FC">
              <w:rPr>
                <w:sz w:val="20"/>
                <w:szCs w:val="20"/>
                <w:lang w:val="ru-RU"/>
              </w:rPr>
              <w:t>800</w:t>
            </w:r>
          </w:p>
        </w:tc>
      </w:tr>
      <w:tr w:rsidR="001C5E0C" w:rsidRPr="009E03FC" w14:paraId="0719675A" w14:textId="77777777" w:rsidTr="008C428B">
        <w:trPr>
          <w:cantSplit/>
        </w:trPr>
        <w:tc>
          <w:tcPr>
            <w:tcW w:w="1446" w:type="dxa"/>
            <w:vMerge/>
            <w:tcBorders>
              <w:left w:val="single" w:sz="4" w:space="0" w:color="000000"/>
              <w:right w:val="single" w:sz="4" w:space="0" w:color="000000"/>
            </w:tcBorders>
            <w:shd w:val="clear" w:color="auto" w:fill="FFFFFF"/>
          </w:tcPr>
          <w:p w14:paraId="15679D8D" w14:textId="77777777" w:rsidR="001C5E0C" w:rsidRPr="009E03FC" w:rsidRDefault="001C5E0C" w:rsidP="001C5E0C">
            <w:pPr>
              <w:ind w:firstLine="0"/>
              <w:jc w:val="left"/>
              <w:rPr>
                <w:rFonts w:eastAsia="Arial Unicode MS" w:cs="Times New Roman"/>
                <w:sz w:val="21"/>
              </w:rPr>
            </w:pPr>
          </w:p>
        </w:tc>
        <w:tc>
          <w:tcPr>
            <w:tcW w:w="1701" w:type="dxa"/>
            <w:vMerge/>
            <w:tcBorders>
              <w:left w:val="single" w:sz="4" w:space="0" w:color="000000"/>
              <w:right w:val="single" w:sz="4" w:space="0" w:color="000000"/>
            </w:tcBorders>
            <w:shd w:val="clear" w:color="auto" w:fill="FFFFFF"/>
          </w:tcPr>
          <w:p w14:paraId="4313E005"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right w:val="single" w:sz="4" w:space="0" w:color="000000"/>
            </w:tcBorders>
            <w:shd w:val="clear" w:color="auto" w:fill="FFFFFF"/>
          </w:tcPr>
          <w:p w14:paraId="6C8609B0"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6D2E9806" w14:textId="77777777" w:rsidR="001C5E0C" w:rsidRPr="009E03FC" w:rsidRDefault="001C5E0C" w:rsidP="001C5E0C">
            <w:pPr>
              <w:pStyle w:val="affffff7"/>
              <w:ind w:firstLine="0"/>
              <w:rPr>
                <w:sz w:val="20"/>
                <w:szCs w:val="20"/>
                <w:lang w:val="ru-RU"/>
              </w:rPr>
            </w:pPr>
            <w:r w:rsidRPr="009E03FC">
              <w:rPr>
                <w:sz w:val="20"/>
                <w:szCs w:val="20"/>
                <w:lang w:val="ru-RU"/>
              </w:rPr>
              <w:t>Площадки для отдыха взрослого населения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8B1E62" w14:textId="77777777" w:rsidR="001C5E0C" w:rsidRPr="009E03FC" w:rsidRDefault="001C5E0C" w:rsidP="001C5E0C">
            <w:pPr>
              <w:pStyle w:val="affffff7"/>
              <w:ind w:firstLine="0"/>
              <w:jc w:val="center"/>
              <w:rPr>
                <w:sz w:val="20"/>
                <w:szCs w:val="20"/>
                <w:lang w:val="ru-RU"/>
              </w:rPr>
            </w:pPr>
            <w:r w:rsidRPr="009E03FC">
              <w:rPr>
                <w:sz w:val="20"/>
                <w:szCs w:val="20"/>
                <w:lang w:val="ru-RU"/>
              </w:rPr>
              <w:t>100</w:t>
            </w:r>
          </w:p>
        </w:tc>
      </w:tr>
      <w:tr w:rsidR="001C5E0C" w:rsidRPr="009E03FC" w14:paraId="3CF75CEB" w14:textId="77777777" w:rsidTr="008C428B">
        <w:trPr>
          <w:cantSplit/>
        </w:trPr>
        <w:tc>
          <w:tcPr>
            <w:tcW w:w="1446" w:type="dxa"/>
            <w:vMerge/>
            <w:tcBorders>
              <w:left w:val="single" w:sz="4" w:space="0" w:color="000000"/>
              <w:bottom w:val="single" w:sz="4" w:space="0" w:color="000000"/>
              <w:right w:val="single" w:sz="4" w:space="0" w:color="000000"/>
            </w:tcBorders>
            <w:shd w:val="clear" w:color="auto" w:fill="FFFFFF"/>
          </w:tcPr>
          <w:p w14:paraId="615911F5" w14:textId="77777777" w:rsidR="001C5E0C" w:rsidRPr="009E03FC" w:rsidRDefault="001C5E0C" w:rsidP="001C5E0C">
            <w:pPr>
              <w:ind w:firstLine="0"/>
              <w:jc w:val="left"/>
              <w:rPr>
                <w:rFonts w:eastAsia="Arial Unicode MS" w:cs="Times New Roman"/>
                <w:sz w:val="21"/>
              </w:rPr>
            </w:pPr>
          </w:p>
        </w:tc>
        <w:tc>
          <w:tcPr>
            <w:tcW w:w="1701" w:type="dxa"/>
            <w:vMerge/>
            <w:tcBorders>
              <w:left w:val="single" w:sz="4" w:space="0" w:color="000000"/>
              <w:bottom w:val="single" w:sz="4" w:space="0" w:color="000000"/>
              <w:right w:val="single" w:sz="4" w:space="0" w:color="000000"/>
            </w:tcBorders>
            <w:shd w:val="clear" w:color="auto" w:fill="FFFFFF"/>
          </w:tcPr>
          <w:p w14:paraId="3112C27D" w14:textId="77777777" w:rsidR="001C5E0C" w:rsidRPr="009E03FC" w:rsidRDefault="001C5E0C" w:rsidP="001C5E0C">
            <w:pPr>
              <w:ind w:firstLine="0"/>
              <w:jc w:val="left"/>
              <w:rPr>
                <w:rFonts w:eastAsia="Arial Unicode MS" w:cs="Times New Roman"/>
                <w:sz w:val="21"/>
              </w:rPr>
            </w:pPr>
          </w:p>
        </w:tc>
        <w:tc>
          <w:tcPr>
            <w:tcW w:w="1927" w:type="dxa"/>
            <w:vMerge/>
            <w:tcBorders>
              <w:left w:val="single" w:sz="4" w:space="0" w:color="000000"/>
              <w:bottom w:val="single" w:sz="4" w:space="0" w:color="000000"/>
              <w:right w:val="single" w:sz="4" w:space="0" w:color="000000"/>
            </w:tcBorders>
            <w:shd w:val="clear" w:color="auto" w:fill="FFFFFF"/>
          </w:tcPr>
          <w:p w14:paraId="37BC1120" w14:textId="77777777" w:rsidR="001C5E0C" w:rsidRPr="009E03FC" w:rsidRDefault="001C5E0C" w:rsidP="001C5E0C">
            <w:pPr>
              <w:ind w:firstLine="0"/>
              <w:jc w:val="left"/>
              <w:rPr>
                <w:rFonts w:eastAsia="Arial Unicode MS" w:cs="Times New Roman"/>
                <w:sz w:val="21"/>
              </w:rPr>
            </w:pPr>
          </w:p>
        </w:tc>
        <w:tc>
          <w:tcPr>
            <w:tcW w:w="3885" w:type="dxa"/>
            <w:tcBorders>
              <w:top w:val="single" w:sz="4" w:space="0" w:color="000000"/>
              <w:left w:val="single" w:sz="4" w:space="0" w:color="000000"/>
              <w:bottom w:val="single" w:sz="4" w:space="0" w:color="000000"/>
              <w:right w:val="single" w:sz="4" w:space="0" w:color="000000"/>
            </w:tcBorders>
            <w:shd w:val="clear" w:color="auto" w:fill="FFFFFF"/>
          </w:tcPr>
          <w:p w14:paraId="44E9B8B0" w14:textId="55BFCCB4" w:rsidR="001C5E0C" w:rsidRPr="009E03FC" w:rsidRDefault="001C5E0C" w:rsidP="001C5E0C">
            <w:pPr>
              <w:pStyle w:val="affffff7"/>
              <w:ind w:firstLine="0"/>
              <w:rPr>
                <w:sz w:val="20"/>
                <w:szCs w:val="20"/>
                <w:lang w:val="ru-RU"/>
              </w:rPr>
            </w:pPr>
            <w:r w:rsidRPr="009E03FC">
              <w:rPr>
                <w:sz w:val="20"/>
                <w:szCs w:val="20"/>
                <w:lang w:val="ru-RU"/>
              </w:rPr>
              <w:t>Площадки для выгула собак</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5F1D64" w14:textId="3A1D094E" w:rsidR="001C5E0C" w:rsidRPr="009E03FC" w:rsidRDefault="001C5E0C" w:rsidP="001C5E0C">
            <w:pPr>
              <w:pStyle w:val="affffff7"/>
              <w:ind w:firstLine="0"/>
              <w:jc w:val="center"/>
              <w:rPr>
                <w:sz w:val="20"/>
                <w:szCs w:val="20"/>
                <w:lang w:val="ru-RU"/>
              </w:rPr>
            </w:pPr>
            <w:r w:rsidRPr="009E03FC">
              <w:rPr>
                <w:sz w:val="20"/>
                <w:szCs w:val="20"/>
                <w:lang w:val="ru-RU"/>
              </w:rPr>
              <w:t>400</w:t>
            </w:r>
          </w:p>
        </w:tc>
      </w:tr>
    </w:tbl>
    <w:p w14:paraId="749EA1B0" w14:textId="77777777" w:rsidR="008C6FA3" w:rsidRPr="009E03FC" w:rsidRDefault="00A20373">
      <w:pPr>
        <w:pStyle w:val="3"/>
        <w:numPr>
          <w:ilvl w:val="2"/>
          <w:numId w:val="11"/>
        </w:numPr>
        <w:tabs>
          <w:tab w:val="left" w:pos="360"/>
        </w:tabs>
        <w:ind w:left="0" w:hanging="11"/>
        <w:rPr>
          <w:rFonts w:cs="Times New Roman"/>
        </w:rPr>
      </w:pPr>
      <w:bookmarkStart w:id="38" w:name="_Toc208507432"/>
      <w:r w:rsidRPr="009E03FC">
        <w:rPr>
          <w:rFonts w:cs="Times New Roman"/>
        </w:rPr>
        <w:lastRenderedPageBreak/>
        <w:t>В иных областях</w:t>
      </w:r>
      <w:bookmarkEnd w:id="38"/>
    </w:p>
    <w:p w14:paraId="04ADCD69" w14:textId="36F17F16"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16</w:t>
      </w:r>
    </w:p>
    <w:p w14:paraId="1AADDAFC" w14:textId="77777777" w:rsidR="008C6FA3" w:rsidRDefault="00A20373">
      <w:pPr>
        <w:pStyle w:val="5"/>
      </w:pPr>
      <w:r w:rsidRPr="009E03FC">
        <w:t>Объекты местного значения муниципального округа в области культуры и искусства</w:t>
      </w:r>
    </w:p>
    <w:tbl>
      <w:tblPr>
        <w:tblStyle w:val="affffffff6"/>
        <w:tblW w:w="965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70"/>
        <w:gridCol w:w="3118"/>
        <w:gridCol w:w="3137"/>
        <w:gridCol w:w="1829"/>
      </w:tblGrid>
      <w:tr w:rsidR="00C67E33" w:rsidRPr="00267A48" w14:paraId="2579764B" w14:textId="77777777" w:rsidTr="00C17B43">
        <w:trPr>
          <w:tblHeader/>
        </w:trPr>
        <w:tc>
          <w:tcPr>
            <w:tcW w:w="1570" w:type="dxa"/>
          </w:tcPr>
          <w:p w14:paraId="093D3721" w14:textId="77777777" w:rsidR="00C67E33" w:rsidRPr="00267A48" w:rsidRDefault="00C67E33" w:rsidP="00CF4C92">
            <w:pPr>
              <w:pStyle w:val="affffff7"/>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118" w:type="dxa"/>
          </w:tcPr>
          <w:p w14:paraId="0C7894C7" w14:textId="77777777" w:rsidR="00C67E33" w:rsidRPr="00267A48" w:rsidRDefault="00C67E33" w:rsidP="00CF4C92">
            <w:pPr>
              <w:pStyle w:val="affffff7"/>
              <w:ind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3137" w:type="dxa"/>
          </w:tcPr>
          <w:p w14:paraId="08F05B15" w14:textId="77777777" w:rsidR="00C67E33" w:rsidRPr="00267A48" w:rsidRDefault="00C67E33" w:rsidP="00CF4C92">
            <w:pPr>
              <w:pStyle w:val="affffff7"/>
              <w:ind w:firstLine="0"/>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1829" w:type="dxa"/>
          </w:tcPr>
          <w:p w14:paraId="07E2DE5E" w14:textId="77777777" w:rsidR="00C67E33" w:rsidRPr="00267A48" w:rsidRDefault="00C67E33" w:rsidP="00CF4C92">
            <w:pPr>
              <w:pStyle w:val="affffff7"/>
              <w:ind w:firstLine="0"/>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C67E33" w:rsidRPr="00267A48" w14:paraId="670F0ECD" w14:textId="77777777" w:rsidTr="00C17B43">
        <w:trPr>
          <w:trHeight w:val="61"/>
        </w:trPr>
        <w:tc>
          <w:tcPr>
            <w:tcW w:w="1570" w:type="dxa"/>
            <w:vMerge w:val="restart"/>
          </w:tcPr>
          <w:p w14:paraId="3FBBF34A" w14:textId="77777777" w:rsidR="00C67E33" w:rsidRPr="00267A48" w:rsidRDefault="00C67E33" w:rsidP="00CF4C92">
            <w:pPr>
              <w:pStyle w:val="affffff7"/>
              <w:ind w:firstLine="0"/>
              <w:jc w:val="left"/>
              <w:rPr>
                <w:iCs/>
                <w:color w:val="000000" w:themeColor="text1"/>
                <w:sz w:val="20"/>
                <w:szCs w:val="20"/>
                <w:highlight w:val="yellow"/>
                <w:lang w:val="ru-RU"/>
              </w:rPr>
            </w:pPr>
            <w:r w:rsidRPr="00267A48">
              <w:rPr>
                <w:iCs/>
                <w:color w:val="000000" w:themeColor="text1"/>
                <w:sz w:val="20"/>
                <w:szCs w:val="20"/>
                <w:lang w:val="ru-RU"/>
              </w:rPr>
              <w:t>Общедоступная библиотека</w:t>
            </w:r>
          </w:p>
        </w:tc>
        <w:tc>
          <w:tcPr>
            <w:tcW w:w="3118" w:type="dxa"/>
          </w:tcPr>
          <w:p w14:paraId="287121C5" w14:textId="1779D57D" w:rsidR="00C67E33" w:rsidRPr="00267A48" w:rsidRDefault="00C67E33" w:rsidP="00CF4C92">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17294BC6" w14:textId="307C2EC9" w:rsidR="00C67E33" w:rsidRPr="00267A48" w:rsidRDefault="00C67E33" w:rsidP="00CF4C92">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r w:rsidRPr="00267A48">
              <w:rPr>
                <w:iCs/>
                <w:color w:val="000000" w:themeColor="text1"/>
                <w:sz w:val="20"/>
                <w:szCs w:val="20"/>
                <w:lang w:val="ru-RU"/>
              </w:rPr>
              <w:t xml:space="preserve"> [1]</w:t>
            </w:r>
          </w:p>
        </w:tc>
        <w:tc>
          <w:tcPr>
            <w:tcW w:w="1829" w:type="dxa"/>
          </w:tcPr>
          <w:p w14:paraId="264CB02A" w14:textId="77777777" w:rsidR="00C67E33" w:rsidRPr="00267A48" w:rsidRDefault="00C67E33" w:rsidP="00CF4C92">
            <w:pPr>
              <w:pStyle w:val="affffff7"/>
              <w:ind w:firstLine="0"/>
              <w:jc w:val="center"/>
              <w:rPr>
                <w:iCs/>
                <w:color w:val="000000" w:themeColor="text1"/>
                <w:sz w:val="20"/>
                <w:szCs w:val="20"/>
                <w:lang w:val="ru-RU"/>
              </w:rPr>
            </w:pPr>
            <w:r w:rsidRPr="00267A48">
              <w:rPr>
                <w:iCs/>
                <w:color w:val="000000" w:themeColor="text1"/>
                <w:sz w:val="20"/>
                <w:szCs w:val="20"/>
                <w:lang w:val="ru-RU"/>
              </w:rPr>
              <w:t>1</w:t>
            </w:r>
          </w:p>
        </w:tc>
      </w:tr>
      <w:tr w:rsidR="00C67E33" w:rsidRPr="00267A48" w14:paraId="4840E502" w14:textId="77777777" w:rsidTr="00C17B43">
        <w:tc>
          <w:tcPr>
            <w:tcW w:w="1570" w:type="dxa"/>
            <w:vMerge/>
          </w:tcPr>
          <w:p w14:paraId="47B7BC9E" w14:textId="77777777" w:rsidR="00C67E33" w:rsidRPr="00267A48" w:rsidRDefault="00C67E33" w:rsidP="00C67E33">
            <w:pPr>
              <w:pStyle w:val="affffff7"/>
              <w:ind w:firstLine="0"/>
              <w:jc w:val="left"/>
              <w:rPr>
                <w:iCs/>
                <w:color w:val="000000" w:themeColor="text1"/>
                <w:sz w:val="20"/>
                <w:szCs w:val="20"/>
                <w:highlight w:val="yellow"/>
                <w:lang w:val="ru-RU"/>
              </w:rPr>
            </w:pPr>
          </w:p>
        </w:tc>
        <w:tc>
          <w:tcPr>
            <w:tcW w:w="3118" w:type="dxa"/>
          </w:tcPr>
          <w:p w14:paraId="6ECBD3AF" w14:textId="7208B92D"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1C84DC0F"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2FFAEC1D" w14:textId="77777777" w:rsidR="00C67E33" w:rsidRPr="00267A48" w:rsidRDefault="00C67E33" w:rsidP="00C67E33">
            <w:pPr>
              <w:pStyle w:val="affffff7"/>
              <w:ind w:firstLine="0"/>
              <w:jc w:val="center"/>
              <w:rPr>
                <w:iCs/>
                <w:sz w:val="20"/>
                <w:szCs w:val="20"/>
                <w:lang w:val="ru-RU"/>
              </w:rPr>
            </w:pPr>
            <w:r>
              <w:rPr>
                <w:iCs/>
                <w:sz w:val="20"/>
                <w:szCs w:val="20"/>
                <w:lang w:val="ru-RU"/>
              </w:rPr>
              <w:t>40</w:t>
            </w:r>
          </w:p>
        </w:tc>
      </w:tr>
      <w:tr w:rsidR="00C67E33" w:rsidRPr="00267A48" w14:paraId="7BD87892" w14:textId="77777777" w:rsidTr="00C17B43">
        <w:trPr>
          <w:trHeight w:val="527"/>
        </w:trPr>
        <w:tc>
          <w:tcPr>
            <w:tcW w:w="1570" w:type="dxa"/>
            <w:vMerge w:val="restart"/>
          </w:tcPr>
          <w:p w14:paraId="7C9E5AB6"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Детская библиотека</w:t>
            </w:r>
          </w:p>
        </w:tc>
        <w:tc>
          <w:tcPr>
            <w:tcW w:w="3118" w:type="dxa"/>
          </w:tcPr>
          <w:p w14:paraId="620AE1EA" w14:textId="3051F47A" w:rsidR="00C67E33" w:rsidRPr="00267A48" w:rsidRDefault="00C67E33" w:rsidP="00C67E3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5689BA21" w14:textId="0F9968DC"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p>
        </w:tc>
        <w:tc>
          <w:tcPr>
            <w:tcW w:w="1829" w:type="dxa"/>
          </w:tcPr>
          <w:p w14:paraId="7CB661F2" w14:textId="77777777" w:rsidR="00C67E33" w:rsidRPr="00267A48" w:rsidRDefault="00C67E33" w:rsidP="00C67E33">
            <w:pPr>
              <w:pStyle w:val="affffff7"/>
              <w:ind w:firstLine="0"/>
              <w:jc w:val="center"/>
              <w:rPr>
                <w:iCs/>
                <w:sz w:val="20"/>
                <w:szCs w:val="20"/>
                <w:lang w:val="ru-RU"/>
              </w:rPr>
            </w:pPr>
            <w:r w:rsidRPr="00267A48">
              <w:rPr>
                <w:iCs/>
                <w:sz w:val="20"/>
                <w:szCs w:val="20"/>
                <w:lang w:val="ru-RU"/>
              </w:rPr>
              <w:t>1</w:t>
            </w:r>
          </w:p>
        </w:tc>
      </w:tr>
      <w:tr w:rsidR="00C67E33" w:rsidRPr="00267A48" w14:paraId="3064E204" w14:textId="77777777" w:rsidTr="00C17B43">
        <w:tc>
          <w:tcPr>
            <w:tcW w:w="1570" w:type="dxa"/>
            <w:vMerge/>
          </w:tcPr>
          <w:p w14:paraId="3A967C64" w14:textId="77777777" w:rsidR="00C67E33" w:rsidRPr="00267A48" w:rsidRDefault="00C67E33" w:rsidP="00C67E33">
            <w:pPr>
              <w:pStyle w:val="affffff7"/>
              <w:ind w:firstLine="0"/>
              <w:jc w:val="left"/>
              <w:rPr>
                <w:iCs/>
                <w:color w:val="000000" w:themeColor="text1"/>
                <w:sz w:val="20"/>
                <w:szCs w:val="20"/>
                <w:lang w:val="ru-RU"/>
              </w:rPr>
            </w:pPr>
          </w:p>
        </w:tc>
        <w:tc>
          <w:tcPr>
            <w:tcW w:w="3118" w:type="dxa"/>
          </w:tcPr>
          <w:p w14:paraId="3A2ECBD7" w14:textId="0EB7A96D"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304EC3D5"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58BB9C37" w14:textId="77777777" w:rsidR="00C67E33" w:rsidRPr="00267A48" w:rsidRDefault="00C67E33" w:rsidP="00C67E33">
            <w:pPr>
              <w:pStyle w:val="affffff7"/>
              <w:ind w:firstLine="0"/>
              <w:jc w:val="center"/>
              <w:rPr>
                <w:iCs/>
                <w:sz w:val="20"/>
                <w:szCs w:val="20"/>
                <w:lang w:val="ru-RU"/>
              </w:rPr>
            </w:pPr>
            <w:r>
              <w:rPr>
                <w:iCs/>
                <w:sz w:val="20"/>
                <w:szCs w:val="20"/>
                <w:lang w:val="ru-RU"/>
              </w:rPr>
              <w:t>4</w:t>
            </w:r>
            <w:r w:rsidRPr="00267A48">
              <w:rPr>
                <w:iCs/>
                <w:sz w:val="20"/>
                <w:szCs w:val="20"/>
                <w:lang w:val="ru-RU"/>
              </w:rPr>
              <w:t>0</w:t>
            </w:r>
          </w:p>
        </w:tc>
      </w:tr>
      <w:tr w:rsidR="00C67E33" w:rsidRPr="00267A48" w14:paraId="0E2AC9DE" w14:textId="77777777" w:rsidTr="00C17B43">
        <w:trPr>
          <w:trHeight w:val="343"/>
        </w:trPr>
        <w:tc>
          <w:tcPr>
            <w:tcW w:w="1570" w:type="dxa"/>
            <w:vMerge w:val="restart"/>
          </w:tcPr>
          <w:p w14:paraId="293F8CD8" w14:textId="77777777" w:rsidR="00C67E33" w:rsidRPr="00267A48" w:rsidRDefault="00C67E33" w:rsidP="00C67E33">
            <w:pPr>
              <w:pStyle w:val="affffff7"/>
              <w:ind w:firstLine="0"/>
              <w:jc w:val="left"/>
              <w:rPr>
                <w:iCs/>
                <w:color w:val="000000" w:themeColor="text1"/>
                <w:sz w:val="20"/>
                <w:szCs w:val="20"/>
                <w:lang w:val="ru-RU"/>
              </w:rPr>
            </w:pPr>
            <w:r>
              <w:rPr>
                <w:iCs/>
                <w:color w:val="000000" w:themeColor="text1"/>
                <w:sz w:val="20"/>
                <w:szCs w:val="20"/>
                <w:lang w:val="ru-RU"/>
              </w:rPr>
              <w:t xml:space="preserve">Краеведческий или художественный музей </w:t>
            </w:r>
          </w:p>
        </w:tc>
        <w:tc>
          <w:tcPr>
            <w:tcW w:w="3118" w:type="dxa"/>
          </w:tcPr>
          <w:p w14:paraId="060B08B3" w14:textId="14CD2ADC" w:rsidR="00C67E33" w:rsidRPr="00267A48" w:rsidRDefault="00C67E33" w:rsidP="00C67E3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7059606A" w14:textId="5CA31277" w:rsidR="00C67E33" w:rsidRPr="00267A48" w:rsidRDefault="00C67E33" w:rsidP="00C67E33">
            <w:pPr>
              <w:pStyle w:val="affffff7"/>
              <w:ind w:firstLine="0"/>
              <w:jc w:val="left"/>
              <w:rPr>
                <w:iCs/>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p>
        </w:tc>
        <w:tc>
          <w:tcPr>
            <w:tcW w:w="1829" w:type="dxa"/>
          </w:tcPr>
          <w:p w14:paraId="2FD4B4DA" w14:textId="77777777" w:rsidR="00C67E33" w:rsidRPr="00267A48" w:rsidRDefault="00C67E33" w:rsidP="00C67E33">
            <w:pPr>
              <w:pStyle w:val="affffff7"/>
              <w:ind w:firstLine="0"/>
              <w:jc w:val="center"/>
              <w:rPr>
                <w:iCs/>
                <w:color w:val="000000" w:themeColor="text1"/>
                <w:sz w:val="20"/>
                <w:szCs w:val="20"/>
                <w:highlight w:val="yellow"/>
                <w:lang w:val="ru-RU"/>
              </w:rPr>
            </w:pPr>
            <w:r w:rsidRPr="00267A48">
              <w:rPr>
                <w:iCs/>
                <w:color w:val="000000" w:themeColor="text1"/>
                <w:sz w:val="20"/>
                <w:szCs w:val="20"/>
              </w:rPr>
              <w:t>1</w:t>
            </w:r>
          </w:p>
        </w:tc>
      </w:tr>
      <w:tr w:rsidR="00C67E33" w:rsidRPr="00267A48" w14:paraId="05299543" w14:textId="77777777" w:rsidTr="00C17B43">
        <w:tc>
          <w:tcPr>
            <w:tcW w:w="1570" w:type="dxa"/>
            <w:vMerge/>
          </w:tcPr>
          <w:p w14:paraId="1A8F05BE" w14:textId="77777777" w:rsidR="00C67E33" w:rsidRPr="00267A48" w:rsidRDefault="00C67E33" w:rsidP="00C67E33">
            <w:pPr>
              <w:pStyle w:val="affffff7"/>
              <w:ind w:firstLine="0"/>
              <w:jc w:val="left"/>
              <w:rPr>
                <w:iCs/>
                <w:color w:val="000000" w:themeColor="text1"/>
                <w:sz w:val="20"/>
                <w:szCs w:val="20"/>
                <w:lang w:val="ru-RU"/>
              </w:rPr>
            </w:pPr>
          </w:p>
        </w:tc>
        <w:tc>
          <w:tcPr>
            <w:tcW w:w="3118" w:type="dxa"/>
          </w:tcPr>
          <w:p w14:paraId="7BDC176C" w14:textId="64725C21"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457B7C6D"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2D61348B" w14:textId="77777777" w:rsidR="00C67E33" w:rsidRPr="00267A48" w:rsidRDefault="00C67E33" w:rsidP="00C67E33">
            <w:pPr>
              <w:pStyle w:val="affffff7"/>
              <w:ind w:firstLine="0"/>
              <w:jc w:val="center"/>
              <w:rPr>
                <w:iCs/>
                <w:color w:val="000000" w:themeColor="text1"/>
                <w:sz w:val="20"/>
                <w:szCs w:val="20"/>
                <w:highlight w:val="yellow"/>
                <w:lang w:val="ru-RU"/>
              </w:rPr>
            </w:pPr>
            <w:r>
              <w:rPr>
                <w:iCs/>
                <w:sz w:val="20"/>
                <w:szCs w:val="20"/>
                <w:lang w:val="ru-RU"/>
              </w:rPr>
              <w:t>40</w:t>
            </w:r>
          </w:p>
        </w:tc>
      </w:tr>
      <w:tr w:rsidR="00C67E33" w:rsidRPr="00267A48" w14:paraId="0057C7FA" w14:textId="77777777" w:rsidTr="00C17B43">
        <w:tc>
          <w:tcPr>
            <w:tcW w:w="1570" w:type="dxa"/>
            <w:vMerge w:val="restart"/>
          </w:tcPr>
          <w:p w14:paraId="274FD9DF" w14:textId="77777777" w:rsidR="00C67E33" w:rsidRPr="00267A48" w:rsidRDefault="00C67E33" w:rsidP="00C67E33">
            <w:pPr>
              <w:pStyle w:val="affffff7"/>
              <w:ind w:firstLine="0"/>
              <w:jc w:val="left"/>
              <w:rPr>
                <w:iCs/>
                <w:color w:val="000000" w:themeColor="text1"/>
                <w:sz w:val="20"/>
                <w:szCs w:val="20"/>
                <w:lang w:val="ru-RU"/>
              </w:rPr>
            </w:pPr>
            <w:r>
              <w:rPr>
                <w:iCs/>
                <w:color w:val="000000" w:themeColor="text1"/>
                <w:sz w:val="20"/>
                <w:szCs w:val="20"/>
                <w:lang w:val="ru-RU"/>
              </w:rPr>
              <w:t>Тематический музей</w:t>
            </w:r>
          </w:p>
        </w:tc>
        <w:tc>
          <w:tcPr>
            <w:tcW w:w="3118" w:type="dxa"/>
          </w:tcPr>
          <w:p w14:paraId="3D661222" w14:textId="26714341" w:rsidR="00C67E33" w:rsidRPr="00267A48" w:rsidRDefault="00C67E33" w:rsidP="00C67E3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0FD27F31" w14:textId="134E2486"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p>
        </w:tc>
        <w:tc>
          <w:tcPr>
            <w:tcW w:w="1829" w:type="dxa"/>
          </w:tcPr>
          <w:p w14:paraId="1966304D" w14:textId="77777777" w:rsidR="00C67E33" w:rsidRPr="00267A48" w:rsidRDefault="00C67E33" w:rsidP="00C67E33">
            <w:pPr>
              <w:pStyle w:val="affffff7"/>
              <w:ind w:firstLine="0"/>
              <w:jc w:val="center"/>
              <w:rPr>
                <w:iCs/>
                <w:sz w:val="20"/>
                <w:szCs w:val="20"/>
                <w:lang w:val="ru-RU"/>
              </w:rPr>
            </w:pPr>
            <w:r w:rsidRPr="00267A48">
              <w:rPr>
                <w:iCs/>
                <w:color w:val="000000" w:themeColor="text1"/>
                <w:sz w:val="20"/>
                <w:szCs w:val="20"/>
              </w:rPr>
              <w:t>1</w:t>
            </w:r>
          </w:p>
        </w:tc>
      </w:tr>
      <w:tr w:rsidR="00C67E33" w:rsidRPr="00267A48" w14:paraId="7B4FAC18" w14:textId="77777777" w:rsidTr="00C17B43">
        <w:tc>
          <w:tcPr>
            <w:tcW w:w="1570" w:type="dxa"/>
            <w:vMerge/>
          </w:tcPr>
          <w:p w14:paraId="429F78AB" w14:textId="77777777" w:rsidR="00C67E33" w:rsidRPr="00267A48" w:rsidRDefault="00C67E33" w:rsidP="00C67E33">
            <w:pPr>
              <w:pStyle w:val="affffff7"/>
              <w:ind w:firstLine="0"/>
              <w:jc w:val="left"/>
              <w:rPr>
                <w:iCs/>
                <w:color w:val="000000" w:themeColor="text1"/>
                <w:sz w:val="20"/>
                <w:szCs w:val="20"/>
                <w:lang w:val="ru-RU"/>
              </w:rPr>
            </w:pPr>
          </w:p>
        </w:tc>
        <w:tc>
          <w:tcPr>
            <w:tcW w:w="3118" w:type="dxa"/>
          </w:tcPr>
          <w:p w14:paraId="7AE51076" w14:textId="13F42E6A"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40B56D03"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0B23E688" w14:textId="77777777" w:rsidR="00C67E33" w:rsidRPr="00267A48" w:rsidRDefault="00C67E33" w:rsidP="00C67E33">
            <w:pPr>
              <w:pStyle w:val="affffff7"/>
              <w:ind w:firstLine="0"/>
              <w:jc w:val="center"/>
              <w:rPr>
                <w:iCs/>
                <w:sz w:val="20"/>
                <w:szCs w:val="20"/>
                <w:lang w:val="ru-RU"/>
              </w:rPr>
            </w:pPr>
            <w:r>
              <w:rPr>
                <w:iCs/>
                <w:sz w:val="20"/>
                <w:szCs w:val="20"/>
                <w:lang w:val="ru-RU"/>
              </w:rPr>
              <w:t>40</w:t>
            </w:r>
          </w:p>
        </w:tc>
      </w:tr>
      <w:tr w:rsidR="00C67E33" w:rsidRPr="00267A48" w14:paraId="65BE2DED" w14:textId="77777777" w:rsidTr="00C17B43">
        <w:tc>
          <w:tcPr>
            <w:tcW w:w="1570" w:type="dxa"/>
            <w:vMerge w:val="restart"/>
          </w:tcPr>
          <w:p w14:paraId="3A8A19DE" w14:textId="77777777" w:rsidR="00C67E33" w:rsidRPr="00267A48" w:rsidRDefault="00C67E33" w:rsidP="00C67E33">
            <w:pPr>
              <w:pStyle w:val="affffff7"/>
              <w:ind w:firstLine="0"/>
              <w:jc w:val="left"/>
              <w:rPr>
                <w:iCs/>
                <w:color w:val="000000" w:themeColor="text1"/>
                <w:sz w:val="20"/>
                <w:szCs w:val="20"/>
                <w:lang w:val="ru-RU"/>
              </w:rPr>
            </w:pPr>
            <w:r>
              <w:rPr>
                <w:iCs/>
                <w:color w:val="000000" w:themeColor="text1"/>
                <w:sz w:val="20"/>
                <w:szCs w:val="20"/>
                <w:lang w:val="ru-RU"/>
              </w:rPr>
              <w:t>Концертный зал</w:t>
            </w:r>
          </w:p>
        </w:tc>
        <w:tc>
          <w:tcPr>
            <w:tcW w:w="3118" w:type="dxa"/>
          </w:tcPr>
          <w:p w14:paraId="5F0F2AF2" w14:textId="22E68FF1" w:rsidR="00C67E33" w:rsidRPr="00267A48" w:rsidRDefault="00C67E33" w:rsidP="00C67E3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63EF62D3" w14:textId="077A4924"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p>
        </w:tc>
        <w:tc>
          <w:tcPr>
            <w:tcW w:w="1829" w:type="dxa"/>
          </w:tcPr>
          <w:p w14:paraId="71AF1B7B" w14:textId="77777777" w:rsidR="00C67E33" w:rsidRDefault="00C67E33" w:rsidP="00C67E33">
            <w:pPr>
              <w:pStyle w:val="affffff7"/>
              <w:ind w:firstLine="0"/>
              <w:jc w:val="center"/>
              <w:rPr>
                <w:iCs/>
                <w:sz w:val="20"/>
                <w:szCs w:val="20"/>
                <w:lang w:val="ru-RU"/>
              </w:rPr>
            </w:pPr>
            <w:r w:rsidRPr="00267A48">
              <w:rPr>
                <w:iCs/>
                <w:color w:val="000000" w:themeColor="text1"/>
                <w:sz w:val="20"/>
                <w:szCs w:val="20"/>
              </w:rPr>
              <w:t>1</w:t>
            </w:r>
          </w:p>
        </w:tc>
      </w:tr>
      <w:tr w:rsidR="00C67E33" w:rsidRPr="00267A48" w14:paraId="4763F7D3" w14:textId="77777777" w:rsidTr="00C17B43">
        <w:tc>
          <w:tcPr>
            <w:tcW w:w="1570" w:type="dxa"/>
            <w:vMerge/>
          </w:tcPr>
          <w:p w14:paraId="4BF4BAD5" w14:textId="77777777" w:rsidR="00C67E33" w:rsidRPr="00267A48" w:rsidRDefault="00C67E33" w:rsidP="00C67E33">
            <w:pPr>
              <w:pStyle w:val="affffff7"/>
              <w:ind w:firstLine="0"/>
              <w:jc w:val="left"/>
              <w:rPr>
                <w:iCs/>
                <w:color w:val="000000" w:themeColor="text1"/>
                <w:sz w:val="20"/>
                <w:szCs w:val="20"/>
                <w:lang w:val="ru-RU"/>
              </w:rPr>
            </w:pPr>
          </w:p>
        </w:tc>
        <w:tc>
          <w:tcPr>
            <w:tcW w:w="3118" w:type="dxa"/>
          </w:tcPr>
          <w:p w14:paraId="06B06023" w14:textId="0B2C896D"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3764E1A0"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343098D5" w14:textId="77777777" w:rsidR="00C67E33" w:rsidRDefault="00C67E33" w:rsidP="00C67E33">
            <w:pPr>
              <w:pStyle w:val="affffff7"/>
              <w:ind w:firstLine="0"/>
              <w:jc w:val="center"/>
              <w:rPr>
                <w:iCs/>
                <w:sz w:val="20"/>
                <w:szCs w:val="20"/>
                <w:lang w:val="ru-RU"/>
              </w:rPr>
            </w:pPr>
            <w:r>
              <w:rPr>
                <w:iCs/>
                <w:sz w:val="20"/>
                <w:szCs w:val="20"/>
                <w:lang w:val="ru-RU"/>
              </w:rPr>
              <w:t>40</w:t>
            </w:r>
          </w:p>
        </w:tc>
      </w:tr>
      <w:tr w:rsidR="00C67E33" w:rsidRPr="00267A48" w14:paraId="5A2FB095" w14:textId="77777777" w:rsidTr="00C17B43">
        <w:trPr>
          <w:trHeight w:val="61"/>
        </w:trPr>
        <w:tc>
          <w:tcPr>
            <w:tcW w:w="1570" w:type="dxa"/>
            <w:vMerge w:val="restart"/>
          </w:tcPr>
          <w:p w14:paraId="61272853" w14:textId="77777777" w:rsidR="00C67E33" w:rsidRPr="00267A48" w:rsidRDefault="00C67E33" w:rsidP="00C67E33">
            <w:pPr>
              <w:pStyle w:val="affffff7"/>
              <w:ind w:firstLine="0"/>
              <w:jc w:val="left"/>
              <w:rPr>
                <w:iCs/>
                <w:color w:val="000000" w:themeColor="text1"/>
                <w:sz w:val="20"/>
                <w:szCs w:val="20"/>
                <w:lang w:val="ru-RU"/>
              </w:rPr>
            </w:pPr>
            <w:r>
              <w:rPr>
                <w:iCs/>
                <w:color w:val="000000" w:themeColor="text1"/>
                <w:sz w:val="20"/>
                <w:szCs w:val="20"/>
                <w:lang w:val="ru-RU"/>
              </w:rPr>
              <w:t>Учреждение клубного типа (дом культуры)</w:t>
            </w:r>
          </w:p>
        </w:tc>
        <w:tc>
          <w:tcPr>
            <w:tcW w:w="3118" w:type="dxa"/>
            <w:vMerge w:val="restart"/>
          </w:tcPr>
          <w:p w14:paraId="3642EDB7" w14:textId="5C4A7ACA" w:rsidR="00C67E33" w:rsidRPr="00267A48" w:rsidRDefault="00C67E33" w:rsidP="00C67E33">
            <w:pPr>
              <w:pStyle w:val="affffff7"/>
              <w:ind w:firstLine="0"/>
              <w:jc w:val="left"/>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40A65F18" w14:textId="6FD8F8DA"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sidR="001E4608">
              <w:rPr>
                <w:iCs/>
                <w:color w:val="000000" w:themeColor="text1"/>
                <w:sz w:val="20"/>
                <w:szCs w:val="20"/>
                <w:lang w:val="ru-RU"/>
              </w:rPr>
              <w:t>объект</w:t>
            </w:r>
            <w:r w:rsidRPr="00267A48">
              <w:rPr>
                <w:iCs/>
                <w:color w:val="000000" w:themeColor="text1"/>
                <w:sz w:val="20"/>
                <w:szCs w:val="20"/>
                <w:lang w:val="ru-RU"/>
              </w:rPr>
              <w:t>. [2]</w:t>
            </w:r>
          </w:p>
        </w:tc>
        <w:tc>
          <w:tcPr>
            <w:tcW w:w="1829" w:type="dxa"/>
          </w:tcPr>
          <w:p w14:paraId="499AFED9" w14:textId="77777777" w:rsidR="00C67E33" w:rsidRPr="00267A48" w:rsidRDefault="00C67E33" w:rsidP="00C67E33">
            <w:pPr>
              <w:pStyle w:val="affffff7"/>
              <w:ind w:firstLine="0"/>
              <w:jc w:val="center"/>
              <w:rPr>
                <w:iCs/>
                <w:color w:val="000000" w:themeColor="text1"/>
                <w:sz w:val="20"/>
                <w:szCs w:val="20"/>
                <w:lang w:val="ru-RU"/>
              </w:rPr>
            </w:pPr>
            <w:r w:rsidRPr="00267A48">
              <w:rPr>
                <w:iCs/>
                <w:color w:val="000000" w:themeColor="text1"/>
                <w:sz w:val="20"/>
                <w:szCs w:val="20"/>
                <w:lang w:val="ru-RU"/>
              </w:rPr>
              <w:t>1</w:t>
            </w:r>
          </w:p>
        </w:tc>
      </w:tr>
      <w:tr w:rsidR="00C67E33" w:rsidRPr="00267A48" w14:paraId="68D1465C" w14:textId="77777777" w:rsidTr="00C17B43">
        <w:trPr>
          <w:trHeight w:val="61"/>
        </w:trPr>
        <w:tc>
          <w:tcPr>
            <w:tcW w:w="1570" w:type="dxa"/>
            <w:vMerge/>
          </w:tcPr>
          <w:p w14:paraId="72963797" w14:textId="77777777" w:rsidR="00C67E33" w:rsidRPr="00267A48" w:rsidRDefault="00C67E33" w:rsidP="00C67E33">
            <w:pPr>
              <w:pStyle w:val="affffff7"/>
              <w:ind w:firstLine="0"/>
              <w:jc w:val="left"/>
              <w:rPr>
                <w:iCs/>
                <w:color w:val="000000" w:themeColor="text1"/>
                <w:sz w:val="20"/>
                <w:szCs w:val="20"/>
                <w:lang w:val="ru-RU"/>
              </w:rPr>
            </w:pPr>
            <w:bookmarkStart w:id="39" w:name="_Hlk497497879"/>
          </w:p>
        </w:tc>
        <w:tc>
          <w:tcPr>
            <w:tcW w:w="3118" w:type="dxa"/>
            <w:vMerge/>
          </w:tcPr>
          <w:p w14:paraId="07DF988A" w14:textId="77777777" w:rsidR="00C67E33" w:rsidRPr="00267A48" w:rsidRDefault="00C67E33" w:rsidP="00C67E33">
            <w:pPr>
              <w:pStyle w:val="affffff7"/>
              <w:ind w:firstLine="0"/>
              <w:jc w:val="left"/>
              <w:rPr>
                <w:iCs/>
                <w:color w:val="000000" w:themeColor="text1"/>
                <w:sz w:val="20"/>
                <w:szCs w:val="20"/>
                <w:lang w:val="ru-RU"/>
              </w:rPr>
            </w:pPr>
          </w:p>
        </w:tc>
        <w:tc>
          <w:tcPr>
            <w:tcW w:w="3137" w:type="dxa"/>
          </w:tcPr>
          <w:p w14:paraId="27EBA333"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Количество мест на тыс. чел. [3]</w:t>
            </w:r>
          </w:p>
        </w:tc>
        <w:tc>
          <w:tcPr>
            <w:tcW w:w="1829" w:type="dxa"/>
          </w:tcPr>
          <w:p w14:paraId="15E0B6CB" w14:textId="77777777" w:rsidR="00C67E33" w:rsidRPr="00267A48" w:rsidRDefault="00C67E33" w:rsidP="00C67E33">
            <w:pPr>
              <w:pStyle w:val="affffff7"/>
              <w:ind w:firstLine="0"/>
              <w:jc w:val="center"/>
              <w:rPr>
                <w:iCs/>
                <w:color w:val="000000" w:themeColor="text1"/>
                <w:sz w:val="20"/>
                <w:szCs w:val="20"/>
                <w:lang w:val="ru-RU"/>
              </w:rPr>
            </w:pPr>
            <w:r>
              <w:rPr>
                <w:iCs/>
                <w:color w:val="000000" w:themeColor="text1"/>
                <w:sz w:val="20"/>
                <w:szCs w:val="20"/>
                <w:lang w:val="ru-RU"/>
              </w:rPr>
              <w:t>80</w:t>
            </w:r>
          </w:p>
        </w:tc>
      </w:tr>
      <w:bookmarkEnd w:id="39"/>
      <w:tr w:rsidR="00C67E33" w:rsidRPr="00267A48" w14:paraId="2687211A" w14:textId="77777777" w:rsidTr="00C17B43">
        <w:trPr>
          <w:trHeight w:val="315"/>
        </w:trPr>
        <w:tc>
          <w:tcPr>
            <w:tcW w:w="1570" w:type="dxa"/>
            <w:vMerge/>
          </w:tcPr>
          <w:p w14:paraId="3F85359A" w14:textId="77777777" w:rsidR="00C67E33" w:rsidRPr="00267A48" w:rsidRDefault="00C67E33" w:rsidP="00C67E33">
            <w:pPr>
              <w:pStyle w:val="affffff7"/>
              <w:ind w:firstLine="0"/>
              <w:jc w:val="left"/>
              <w:rPr>
                <w:iCs/>
                <w:color w:val="000000" w:themeColor="text1"/>
                <w:sz w:val="20"/>
                <w:szCs w:val="20"/>
                <w:lang w:val="ru-RU"/>
              </w:rPr>
            </w:pPr>
          </w:p>
        </w:tc>
        <w:tc>
          <w:tcPr>
            <w:tcW w:w="3118" w:type="dxa"/>
          </w:tcPr>
          <w:p w14:paraId="74662A49" w14:textId="450157A9" w:rsidR="00C67E33" w:rsidRPr="00267A48" w:rsidRDefault="00C67E33" w:rsidP="00C67E33">
            <w:pPr>
              <w:pStyle w:val="affffff7"/>
              <w:ind w:firstLine="0"/>
              <w:jc w:val="left"/>
              <w:rPr>
                <w:iCs/>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0E712E74" w14:textId="77777777" w:rsidR="00C67E33" w:rsidRPr="00267A48" w:rsidRDefault="00C67E33" w:rsidP="00C67E3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270FDC67" w14:textId="77777777" w:rsidR="00C67E33" w:rsidRDefault="00C67E33" w:rsidP="00C67E33">
            <w:pPr>
              <w:pStyle w:val="affffff7"/>
              <w:ind w:firstLine="0"/>
              <w:jc w:val="center"/>
              <w:rPr>
                <w:iCs/>
                <w:color w:val="000000" w:themeColor="text1"/>
                <w:sz w:val="20"/>
                <w:szCs w:val="20"/>
                <w:lang w:val="ru-RU"/>
              </w:rPr>
            </w:pPr>
            <w:r>
              <w:rPr>
                <w:iCs/>
                <w:sz w:val="20"/>
                <w:szCs w:val="20"/>
                <w:lang w:val="ru-RU"/>
              </w:rPr>
              <w:t>40</w:t>
            </w:r>
          </w:p>
        </w:tc>
      </w:tr>
      <w:tr w:rsidR="00C17B43" w:rsidRPr="00267A48" w14:paraId="4F265053" w14:textId="77777777" w:rsidTr="00C17B43">
        <w:trPr>
          <w:trHeight w:val="315"/>
        </w:trPr>
        <w:tc>
          <w:tcPr>
            <w:tcW w:w="1570" w:type="dxa"/>
            <w:vMerge w:val="restart"/>
          </w:tcPr>
          <w:p w14:paraId="1BD4BD4A" w14:textId="0A5A2EB6" w:rsidR="00C17B43" w:rsidRPr="00267A48" w:rsidRDefault="00C17B43" w:rsidP="00C17B43">
            <w:pPr>
              <w:pStyle w:val="affffff7"/>
              <w:ind w:firstLine="0"/>
              <w:jc w:val="left"/>
              <w:rPr>
                <w:iCs/>
                <w:color w:val="000000" w:themeColor="text1"/>
                <w:sz w:val="20"/>
                <w:szCs w:val="20"/>
                <w:lang w:val="ru-RU"/>
              </w:rPr>
            </w:pPr>
            <w:r>
              <w:rPr>
                <w:iCs/>
                <w:color w:val="000000" w:themeColor="text1"/>
                <w:sz w:val="20"/>
                <w:szCs w:val="20"/>
                <w:lang w:val="ru-RU"/>
              </w:rPr>
              <w:t>Кинозал</w:t>
            </w:r>
          </w:p>
        </w:tc>
        <w:tc>
          <w:tcPr>
            <w:tcW w:w="3118" w:type="dxa"/>
          </w:tcPr>
          <w:p w14:paraId="4B6E8C76" w14:textId="17792BCF" w:rsidR="00C17B43" w:rsidRPr="009E03FC" w:rsidRDefault="00C17B43" w:rsidP="00C17B43">
            <w:pPr>
              <w:pStyle w:val="affffff7"/>
              <w:ind w:firstLine="0"/>
              <w:jc w:val="left"/>
              <w:rPr>
                <w:sz w:val="20"/>
                <w:szCs w:val="20"/>
                <w:lang w:val="ru-RU"/>
              </w:rPr>
            </w:pPr>
            <w:r w:rsidRPr="009E03FC">
              <w:rPr>
                <w:iCs/>
                <w:color w:val="000000" w:themeColor="text1"/>
                <w:sz w:val="20"/>
                <w:szCs w:val="20"/>
                <w:lang w:val="ru-RU"/>
              </w:rPr>
              <w:t>Минимально допустимый уровень обеспеченности</w:t>
            </w:r>
          </w:p>
        </w:tc>
        <w:tc>
          <w:tcPr>
            <w:tcW w:w="3137" w:type="dxa"/>
          </w:tcPr>
          <w:p w14:paraId="6B0F56C4" w14:textId="1E9260F8" w:rsidR="00C17B43" w:rsidRPr="00267A48" w:rsidRDefault="00C17B43" w:rsidP="00C17B43">
            <w:pPr>
              <w:pStyle w:val="affffff7"/>
              <w:ind w:firstLine="0"/>
              <w:jc w:val="left"/>
              <w:rPr>
                <w:iCs/>
                <w:color w:val="000000" w:themeColor="text1"/>
                <w:sz w:val="20"/>
                <w:szCs w:val="20"/>
                <w:lang w:val="ru-RU"/>
              </w:rPr>
            </w:pPr>
            <w:r w:rsidRPr="00267A48">
              <w:rPr>
                <w:iCs/>
                <w:color w:val="000000" w:themeColor="text1"/>
                <w:sz w:val="20"/>
                <w:szCs w:val="20"/>
                <w:lang w:val="ru-RU"/>
              </w:rPr>
              <w:t xml:space="preserve">Количество объектов на муниципальный округ, </w:t>
            </w:r>
            <w:r>
              <w:rPr>
                <w:iCs/>
                <w:color w:val="000000" w:themeColor="text1"/>
                <w:sz w:val="20"/>
                <w:szCs w:val="20"/>
                <w:lang w:val="ru-RU"/>
              </w:rPr>
              <w:t>объект</w:t>
            </w:r>
          </w:p>
        </w:tc>
        <w:tc>
          <w:tcPr>
            <w:tcW w:w="1829" w:type="dxa"/>
          </w:tcPr>
          <w:p w14:paraId="46809D7B" w14:textId="709EC97B" w:rsidR="00C17B43" w:rsidRDefault="00C17B43" w:rsidP="00C17B43">
            <w:pPr>
              <w:pStyle w:val="affffff7"/>
              <w:ind w:firstLine="0"/>
              <w:jc w:val="center"/>
              <w:rPr>
                <w:iCs/>
                <w:sz w:val="20"/>
                <w:szCs w:val="20"/>
                <w:lang w:val="ru-RU"/>
              </w:rPr>
            </w:pPr>
            <w:r w:rsidRPr="00267A48">
              <w:rPr>
                <w:iCs/>
                <w:color w:val="000000" w:themeColor="text1"/>
                <w:sz w:val="20"/>
                <w:szCs w:val="20"/>
              </w:rPr>
              <w:t>1</w:t>
            </w:r>
          </w:p>
        </w:tc>
      </w:tr>
      <w:tr w:rsidR="00C17B43" w:rsidRPr="00267A48" w14:paraId="3063A78F" w14:textId="77777777" w:rsidTr="00C17B43">
        <w:trPr>
          <w:trHeight w:val="315"/>
        </w:trPr>
        <w:tc>
          <w:tcPr>
            <w:tcW w:w="1570" w:type="dxa"/>
            <w:vMerge/>
          </w:tcPr>
          <w:p w14:paraId="0BE4556D" w14:textId="77777777" w:rsidR="00C17B43" w:rsidRPr="00267A48" w:rsidRDefault="00C17B43" w:rsidP="00C17B43">
            <w:pPr>
              <w:pStyle w:val="affffff7"/>
              <w:ind w:firstLine="0"/>
              <w:jc w:val="left"/>
              <w:rPr>
                <w:iCs/>
                <w:color w:val="000000" w:themeColor="text1"/>
                <w:sz w:val="20"/>
                <w:szCs w:val="20"/>
                <w:lang w:val="ru-RU"/>
              </w:rPr>
            </w:pPr>
          </w:p>
        </w:tc>
        <w:tc>
          <w:tcPr>
            <w:tcW w:w="3118" w:type="dxa"/>
          </w:tcPr>
          <w:p w14:paraId="51ADDED5" w14:textId="16A46727" w:rsidR="00C17B43" w:rsidRPr="009E03FC" w:rsidRDefault="00C17B43" w:rsidP="00C17B43">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3137" w:type="dxa"/>
          </w:tcPr>
          <w:p w14:paraId="164A7FFA" w14:textId="3C15F333" w:rsidR="00C17B43" w:rsidRPr="00267A48" w:rsidRDefault="00C17B43" w:rsidP="00C17B43">
            <w:pPr>
              <w:pStyle w:val="affffff7"/>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829" w:type="dxa"/>
          </w:tcPr>
          <w:p w14:paraId="431C5131" w14:textId="72B85B6E" w:rsidR="00C17B43" w:rsidRDefault="00C17B43" w:rsidP="00C17B43">
            <w:pPr>
              <w:pStyle w:val="affffff7"/>
              <w:ind w:firstLine="0"/>
              <w:jc w:val="center"/>
              <w:rPr>
                <w:iCs/>
                <w:sz w:val="20"/>
                <w:szCs w:val="20"/>
                <w:lang w:val="ru-RU"/>
              </w:rPr>
            </w:pPr>
            <w:r>
              <w:rPr>
                <w:iCs/>
                <w:sz w:val="20"/>
                <w:szCs w:val="20"/>
                <w:lang w:val="ru-RU"/>
              </w:rPr>
              <w:t>30</w:t>
            </w:r>
          </w:p>
        </w:tc>
      </w:tr>
      <w:tr w:rsidR="00C17B43" w:rsidRPr="00267A48" w14:paraId="350C6D46" w14:textId="77777777" w:rsidTr="001E4608">
        <w:tc>
          <w:tcPr>
            <w:tcW w:w="9654" w:type="dxa"/>
            <w:gridSpan w:val="4"/>
          </w:tcPr>
          <w:p w14:paraId="290DB970" w14:textId="77777777" w:rsidR="00C17B43" w:rsidRPr="00267A48" w:rsidRDefault="00C17B43" w:rsidP="008C428B">
            <w:pPr>
              <w:pStyle w:val="Default"/>
              <w:keepNext/>
              <w:rPr>
                <w:b/>
                <w:iCs/>
                <w:color w:val="000000" w:themeColor="text1"/>
                <w:sz w:val="20"/>
                <w:szCs w:val="20"/>
              </w:rPr>
            </w:pPr>
            <w:r w:rsidRPr="00267A48">
              <w:rPr>
                <w:b/>
                <w:iCs/>
                <w:color w:val="000000" w:themeColor="text1"/>
                <w:sz w:val="20"/>
                <w:szCs w:val="20"/>
              </w:rPr>
              <w:t>Примечания:</w:t>
            </w:r>
          </w:p>
          <w:p w14:paraId="0E8FD31C" w14:textId="77777777" w:rsidR="00C17B43" w:rsidRPr="00267A48" w:rsidRDefault="00C17B43" w:rsidP="00C17B43">
            <w:pPr>
              <w:pStyle w:val="affffff7"/>
              <w:ind w:firstLine="0"/>
              <w:rPr>
                <w:iCs/>
                <w:color w:val="000000" w:themeColor="text1"/>
                <w:sz w:val="20"/>
                <w:szCs w:val="20"/>
                <w:lang w:val="ru-RU"/>
              </w:rPr>
            </w:pPr>
            <w:r w:rsidRPr="00267A48">
              <w:rPr>
                <w:iCs/>
                <w:color w:val="000000" w:themeColor="text1"/>
                <w:sz w:val="20"/>
                <w:szCs w:val="20"/>
                <w:lang w:val="ru-RU"/>
              </w:rPr>
              <w:t>1. 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14:paraId="3EA28F58" w14:textId="77777777" w:rsidR="00C17B43" w:rsidRPr="00267A48" w:rsidRDefault="00C17B43" w:rsidP="00C17B43">
            <w:pPr>
              <w:pStyle w:val="affffff7"/>
              <w:ind w:firstLine="0"/>
              <w:rPr>
                <w:iCs/>
                <w:color w:val="000000" w:themeColor="text1"/>
                <w:sz w:val="20"/>
                <w:szCs w:val="20"/>
                <w:lang w:val="ru-RU"/>
              </w:rPr>
            </w:pPr>
            <w:r w:rsidRPr="00267A48">
              <w:rPr>
                <w:iCs/>
                <w:color w:val="000000" w:themeColor="text1"/>
                <w:sz w:val="20"/>
                <w:szCs w:val="20"/>
                <w:lang w:val="ru-RU"/>
              </w:rPr>
              <w:t>2. 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14:paraId="7D620951" w14:textId="77777777" w:rsidR="00C17B43" w:rsidRPr="00267A48" w:rsidRDefault="00C17B43" w:rsidP="00C17B43">
            <w:pPr>
              <w:ind w:firstLine="0"/>
              <w:rPr>
                <w:iCs/>
                <w:color w:val="000000" w:themeColor="text1"/>
                <w:sz w:val="20"/>
                <w:szCs w:val="20"/>
              </w:rPr>
            </w:pPr>
            <w:r w:rsidRPr="00267A48">
              <w:rPr>
                <w:iCs/>
                <w:color w:val="000000" w:themeColor="text1"/>
                <w:sz w:val="20"/>
                <w:szCs w:val="20"/>
              </w:rPr>
              <w:t>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tc>
      </w:tr>
    </w:tbl>
    <w:p w14:paraId="25857920" w14:textId="78EF49F2"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17</w:t>
      </w:r>
    </w:p>
    <w:p w14:paraId="0C848989" w14:textId="77777777" w:rsidR="008C6FA3" w:rsidRPr="009E03FC" w:rsidRDefault="00A20373">
      <w:pPr>
        <w:pStyle w:val="5"/>
      </w:pPr>
      <w:r w:rsidRPr="009E03FC">
        <w:t>Объекты местного значения муниципального округа в области отдыха и обустройства мест массового отдыха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1696"/>
        <w:gridCol w:w="3152"/>
        <w:gridCol w:w="3685"/>
        <w:gridCol w:w="1134"/>
      </w:tblGrid>
      <w:tr w:rsidR="008C6FA3" w:rsidRPr="009E03FC" w14:paraId="1F294852" w14:textId="77777777" w:rsidTr="008C428B">
        <w:trPr>
          <w:cantSplit/>
          <w:tblHeader/>
        </w:trPr>
        <w:tc>
          <w:tcPr>
            <w:tcW w:w="1696" w:type="dxa"/>
          </w:tcPr>
          <w:p w14:paraId="539CF621"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3152" w:type="dxa"/>
          </w:tcPr>
          <w:p w14:paraId="479B3404"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3685" w:type="dxa"/>
          </w:tcPr>
          <w:p w14:paraId="28276A1A"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Наименование расчетного показателя, единица измерения</w:t>
            </w:r>
          </w:p>
        </w:tc>
        <w:tc>
          <w:tcPr>
            <w:tcW w:w="1134" w:type="dxa"/>
          </w:tcPr>
          <w:p w14:paraId="0B1E2976" w14:textId="77777777" w:rsidR="008C6FA3" w:rsidRPr="009E03FC" w:rsidRDefault="00A20373">
            <w:pPr>
              <w:pStyle w:val="affffff7"/>
              <w:keepNext/>
              <w:ind w:firstLine="0"/>
              <w:jc w:val="center"/>
              <w:rPr>
                <w:iCs/>
                <w:sz w:val="20"/>
                <w:szCs w:val="20"/>
                <w:lang w:val="ru-RU"/>
              </w:rPr>
            </w:pPr>
            <w:r w:rsidRPr="009E03FC">
              <w:rPr>
                <w:b/>
                <w:iCs/>
                <w:sz w:val="20"/>
                <w:szCs w:val="20"/>
                <w:lang w:val="ru-RU"/>
              </w:rPr>
              <w:t>Значение расчетного показателя</w:t>
            </w:r>
          </w:p>
        </w:tc>
      </w:tr>
      <w:tr w:rsidR="008C6FA3" w:rsidRPr="009E03FC" w14:paraId="09F90743" w14:textId="77777777" w:rsidTr="008C428B">
        <w:trPr>
          <w:cantSplit/>
        </w:trPr>
        <w:tc>
          <w:tcPr>
            <w:tcW w:w="1696" w:type="dxa"/>
            <w:vMerge w:val="restart"/>
          </w:tcPr>
          <w:p w14:paraId="0DC82AF6" w14:textId="77777777" w:rsidR="008C6FA3" w:rsidRPr="009E03FC" w:rsidRDefault="00A20373">
            <w:pPr>
              <w:pStyle w:val="affffff7"/>
              <w:ind w:firstLine="0"/>
              <w:rPr>
                <w:iCs/>
                <w:sz w:val="20"/>
                <w:szCs w:val="20"/>
                <w:lang w:val="ru-RU"/>
              </w:rPr>
            </w:pPr>
            <w:r w:rsidRPr="009E03FC">
              <w:rPr>
                <w:iCs/>
                <w:sz w:val="20"/>
                <w:szCs w:val="20"/>
                <w:lang w:val="ru-RU"/>
              </w:rPr>
              <w:lastRenderedPageBreak/>
              <w:t>Территории объектов массового кратковременного отдыха населения (в т.ч. для активных видов отдыха)</w:t>
            </w:r>
          </w:p>
        </w:tc>
        <w:tc>
          <w:tcPr>
            <w:tcW w:w="3152" w:type="dxa"/>
            <w:vMerge w:val="restart"/>
          </w:tcPr>
          <w:p w14:paraId="5324E98C" w14:textId="77777777" w:rsidR="008C6FA3" w:rsidRPr="009E03FC" w:rsidRDefault="00A20373">
            <w:pPr>
              <w:pStyle w:val="affffff7"/>
              <w:ind w:firstLine="0"/>
              <w:rPr>
                <w:iCs/>
                <w:sz w:val="20"/>
                <w:szCs w:val="20"/>
                <w:lang w:val="ru-RU"/>
              </w:rPr>
            </w:pPr>
            <w:r w:rsidRPr="009E03FC">
              <w:rPr>
                <w:iCs/>
                <w:sz w:val="20"/>
                <w:szCs w:val="20"/>
                <w:lang w:val="ru-RU"/>
              </w:rPr>
              <w:t>Минимально допустимый уровень обеспеченности</w:t>
            </w:r>
          </w:p>
        </w:tc>
        <w:tc>
          <w:tcPr>
            <w:tcW w:w="3685" w:type="dxa"/>
          </w:tcPr>
          <w:p w14:paraId="4A2072F4" w14:textId="77777777" w:rsidR="008C6FA3" w:rsidRPr="009E03FC" w:rsidRDefault="00A20373">
            <w:pPr>
              <w:pStyle w:val="affffff7"/>
              <w:ind w:firstLine="0"/>
              <w:rPr>
                <w:iCs/>
                <w:sz w:val="20"/>
                <w:szCs w:val="20"/>
                <w:lang w:val="ru-RU"/>
              </w:rPr>
            </w:pPr>
            <w:r w:rsidRPr="009E03FC">
              <w:rPr>
                <w:iCs/>
                <w:sz w:val="20"/>
                <w:szCs w:val="20"/>
                <w:lang w:val="ru-RU"/>
              </w:rPr>
              <w:t>Общая площадь территории зоны отдыха, кв. м на одного посетителя</w:t>
            </w:r>
          </w:p>
        </w:tc>
        <w:tc>
          <w:tcPr>
            <w:tcW w:w="1134" w:type="dxa"/>
          </w:tcPr>
          <w:p w14:paraId="59E6E556" w14:textId="77777777" w:rsidR="008C6FA3" w:rsidRPr="009E03FC" w:rsidRDefault="00A20373">
            <w:pPr>
              <w:pStyle w:val="affffff7"/>
              <w:ind w:firstLine="0"/>
              <w:jc w:val="center"/>
              <w:rPr>
                <w:iCs/>
                <w:sz w:val="20"/>
                <w:szCs w:val="20"/>
                <w:lang w:val="ru-RU"/>
              </w:rPr>
            </w:pPr>
            <w:r w:rsidRPr="009E03FC">
              <w:rPr>
                <w:iCs/>
                <w:sz w:val="20"/>
                <w:szCs w:val="20"/>
                <w:lang w:val="ru-RU"/>
              </w:rPr>
              <w:t>500</w:t>
            </w:r>
          </w:p>
        </w:tc>
      </w:tr>
      <w:tr w:rsidR="008C6FA3" w:rsidRPr="009E03FC" w14:paraId="15259B03" w14:textId="77777777" w:rsidTr="008C428B">
        <w:trPr>
          <w:cantSplit/>
        </w:trPr>
        <w:tc>
          <w:tcPr>
            <w:tcW w:w="1696" w:type="dxa"/>
            <w:vMerge/>
          </w:tcPr>
          <w:p w14:paraId="319841D9" w14:textId="77777777" w:rsidR="008C6FA3" w:rsidRPr="009E03FC" w:rsidRDefault="008C6FA3">
            <w:pPr>
              <w:pStyle w:val="affffff7"/>
              <w:ind w:firstLine="0"/>
              <w:rPr>
                <w:iCs/>
                <w:sz w:val="20"/>
                <w:szCs w:val="20"/>
                <w:lang w:val="ru-RU"/>
              </w:rPr>
            </w:pPr>
          </w:p>
        </w:tc>
        <w:tc>
          <w:tcPr>
            <w:tcW w:w="3152" w:type="dxa"/>
            <w:vMerge/>
          </w:tcPr>
          <w:p w14:paraId="3922F7A0" w14:textId="77777777" w:rsidR="008C6FA3" w:rsidRPr="009E03FC" w:rsidRDefault="008C6FA3">
            <w:pPr>
              <w:pStyle w:val="affffff7"/>
              <w:ind w:firstLine="0"/>
              <w:rPr>
                <w:iCs/>
                <w:sz w:val="20"/>
                <w:szCs w:val="20"/>
                <w:lang w:val="ru-RU"/>
              </w:rPr>
            </w:pPr>
          </w:p>
        </w:tc>
        <w:tc>
          <w:tcPr>
            <w:tcW w:w="3685" w:type="dxa"/>
          </w:tcPr>
          <w:p w14:paraId="0D828E25" w14:textId="77777777" w:rsidR="008C6FA3" w:rsidRPr="009E03FC" w:rsidRDefault="00A20373">
            <w:pPr>
              <w:pStyle w:val="affffff7"/>
              <w:ind w:firstLine="0"/>
              <w:rPr>
                <w:iCs/>
                <w:sz w:val="20"/>
                <w:szCs w:val="20"/>
                <w:lang w:val="ru-RU"/>
              </w:rPr>
            </w:pPr>
            <w:r w:rsidRPr="009E03FC">
              <w:rPr>
                <w:iCs/>
                <w:sz w:val="20"/>
                <w:szCs w:val="20"/>
                <w:lang w:val="ru-RU"/>
              </w:rPr>
              <w:t>Площадь интенсивно используемой территории зоны отдыха для активных видов отдыха, кв. м на одного посетителя</w:t>
            </w:r>
          </w:p>
        </w:tc>
        <w:tc>
          <w:tcPr>
            <w:tcW w:w="1134" w:type="dxa"/>
          </w:tcPr>
          <w:p w14:paraId="6493CCD3" w14:textId="77777777" w:rsidR="008C6FA3" w:rsidRPr="009E03FC" w:rsidRDefault="00A20373">
            <w:pPr>
              <w:pStyle w:val="affffff7"/>
              <w:ind w:firstLine="0"/>
              <w:jc w:val="center"/>
              <w:rPr>
                <w:iCs/>
                <w:sz w:val="20"/>
                <w:szCs w:val="20"/>
                <w:lang w:val="ru-RU"/>
              </w:rPr>
            </w:pPr>
            <w:r w:rsidRPr="009E03FC">
              <w:rPr>
                <w:iCs/>
                <w:sz w:val="20"/>
                <w:szCs w:val="20"/>
                <w:lang w:val="ru-RU"/>
              </w:rPr>
              <w:t>100</w:t>
            </w:r>
          </w:p>
        </w:tc>
      </w:tr>
      <w:tr w:rsidR="008C6FA3" w:rsidRPr="009E03FC" w14:paraId="622A6CAA" w14:textId="77777777" w:rsidTr="008C428B">
        <w:trPr>
          <w:cantSplit/>
        </w:trPr>
        <w:tc>
          <w:tcPr>
            <w:tcW w:w="1696" w:type="dxa"/>
            <w:vMerge/>
          </w:tcPr>
          <w:p w14:paraId="5EB88C31" w14:textId="77777777" w:rsidR="008C6FA3" w:rsidRPr="009E03FC" w:rsidRDefault="008C6FA3">
            <w:pPr>
              <w:pStyle w:val="affffff7"/>
              <w:ind w:firstLine="0"/>
              <w:rPr>
                <w:iCs/>
                <w:sz w:val="20"/>
                <w:szCs w:val="20"/>
                <w:lang w:val="ru-RU"/>
              </w:rPr>
            </w:pPr>
          </w:p>
        </w:tc>
        <w:tc>
          <w:tcPr>
            <w:tcW w:w="3152" w:type="dxa"/>
          </w:tcPr>
          <w:p w14:paraId="68E7264A"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819" w:type="dxa"/>
            <w:gridSpan w:val="2"/>
          </w:tcPr>
          <w:p w14:paraId="06B4D3B5" w14:textId="77777777" w:rsidR="008C6FA3" w:rsidRPr="009E03FC" w:rsidRDefault="00A20373">
            <w:pPr>
              <w:pStyle w:val="affffff7"/>
              <w:ind w:firstLine="0"/>
              <w:jc w:val="center"/>
              <w:rPr>
                <w:iCs/>
                <w:sz w:val="20"/>
                <w:szCs w:val="20"/>
                <w:lang w:val="ru-RU"/>
              </w:rPr>
            </w:pPr>
            <w:r w:rsidRPr="009E03FC">
              <w:rPr>
                <w:iCs/>
                <w:sz w:val="20"/>
                <w:szCs w:val="20"/>
                <w:lang w:val="ru-RU"/>
              </w:rPr>
              <w:t>Не нормируется</w:t>
            </w:r>
          </w:p>
        </w:tc>
      </w:tr>
      <w:tr w:rsidR="008C6FA3" w:rsidRPr="009E03FC" w14:paraId="4F3F238F" w14:textId="77777777" w:rsidTr="008C428B">
        <w:trPr>
          <w:cantSplit/>
        </w:trPr>
        <w:tc>
          <w:tcPr>
            <w:tcW w:w="1696" w:type="dxa"/>
            <w:vMerge w:val="restart"/>
          </w:tcPr>
          <w:p w14:paraId="1097B284" w14:textId="77777777" w:rsidR="008C6FA3" w:rsidRPr="009E03FC" w:rsidRDefault="00A20373">
            <w:pPr>
              <w:pStyle w:val="affffff7"/>
              <w:ind w:firstLine="0"/>
              <w:rPr>
                <w:iCs/>
                <w:sz w:val="20"/>
                <w:szCs w:val="20"/>
                <w:lang w:val="ru-RU"/>
              </w:rPr>
            </w:pPr>
            <w:r w:rsidRPr="009E03FC">
              <w:rPr>
                <w:iCs/>
                <w:sz w:val="20"/>
                <w:szCs w:val="20"/>
                <w:lang w:val="ru-RU"/>
              </w:rPr>
              <w:t>Территории оборудованных пляжей</w:t>
            </w:r>
          </w:p>
        </w:tc>
        <w:tc>
          <w:tcPr>
            <w:tcW w:w="3152" w:type="dxa"/>
          </w:tcPr>
          <w:p w14:paraId="26A835FD" w14:textId="77777777" w:rsidR="008C6FA3" w:rsidRPr="009E03FC" w:rsidRDefault="00A20373">
            <w:pPr>
              <w:pStyle w:val="affffff7"/>
              <w:ind w:firstLine="0"/>
              <w:rPr>
                <w:iCs/>
                <w:sz w:val="20"/>
                <w:szCs w:val="20"/>
                <w:lang w:val="ru-RU"/>
              </w:rPr>
            </w:pPr>
            <w:r w:rsidRPr="009E03FC">
              <w:rPr>
                <w:iCs/>
                <w:sz w:val="20"/>
                <w:szCs w:val="20"/>
                <w:lang w:val="ru-RU"/>
              </w:rPr>
              <w:t>Минимально допустимый уровень обеспеченности</w:t>
            </w:r>
          </w:p>
        </w:tc>
        <w:tc>
          <w:tcPr>
            <w:tcW w:w="3685" w:type="dxa"/>
          </w:tcPr>
          <w:p w14:paraId="1E2C020E" w14:textId="77777777" w:rsidR="008C6FA3" w:rsidRPr="009E03FC" w:rsidRDefault="00A20373">
            <w:pPr>
              <w:pStyle w:val="affffff7"/>
              <w:ind w:firstLine="0"/>
              <w:rPr>
                <w:iCs/>
                <w:sz w:val="20"/>
                <w:szCs w:val="20"/>
                <w:lang w:val="ru-RU"/>
              </w:rPr>
            </w:pPr>
            <w:r w:rsidRPr="009E03FC">
              <w:rPr>
                <w:iCs/>
                <w:sz w:val="20"/>
                <w:szCs w:val="20"/>
                <w:lang w:val="ru-RU"/>
              </w:rPr>
              <w:t>Площадь, кв. м на 1 посетителя</w:t>
            </w:r>
          </w:p>
        </w:tc>
        <w:tc>
          <w:tcPr>
            <w:tcW w:w="1134" w:type="dxa"/>
          </w:tcPr>
          <w:p w14:paraId="19579015" w14:textId="77777777" w:rsidR="008C6FA3" w:rsidRPr="009E03FC" w:rsidRDefault="00A20373">
            <w:pPr>
              <w:pStyle w:val="affffff7"/>
              <w:ind w:firstLine="0"/>
              <w:jc w:val="center"/>
              <w:rPr>
                <w:iCs/>
                <w:sz w:val="20"/>
                <w:szCs w:val="20"/>
                <w:lang w:val="ru-RU"/>
              </w:rPr>
            </w:pPr>
            <w:r w:rsidRPr="009E03FC">
              <w:rPr>
                <w:iCs/>
                <w:sz w:val="20"/>
                <w:szCs w:val="20"/>
                <w:lang w:val="ru-RU"/>
              </w:rPr>
              <w:t>8</w:t>
            </w:r>
          </w:p>
        </w:tc>
      </w:tr>
      <w:tr w:rsidR="008C6FA3" w:rsidRPr="009E03FC" w14:paraId="0AD07971" w14:textId="77777777" w:rsidTr="008C428B">
        <w:trPr>
          <w:cantSplit/>
        </w:trPr>
        <w:tc>
          <w:tcPr>
            <w:tcW w:w="1696" w:type="dxa"/>
            <w:vMerge/>
          </w:tcPr>
          <w:p w14:paraId="44440C0D" w14:textId="77777777" w:rsidR="008C6FA3" w:rsidRPr="009E03FC" w:rsidRDefault="008C6FA3">
            <w:pPr>
              <w:pStyle w:val="affffff7"/>
              <w:ind w:firstLine="0"/>
              <w:rPr>
                <w:iCs/>
                <w:sz w:val="20"/>
                <w:szCs w:val="20"/>
                <w:lang w:val="ru-RU"/>
              </w:rPr>
            </w:pPr>
          </w:p>
        </w:tc>
        <w:tc>
          <w:tcPr>
            <w:tcW w:w="3152" w:type="dxa"/>
          </w:tcPr>
          <w:p w14:paraId="018F262B"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819" w:type="dxa"/>
            <w:gridSpan w:val="2"/>
          </w:tcPr>
          <w:p w14:paraId="6BB7F21F" w14:textId="77777777" w:rsidR="008C6FA3" w:rsidRPr="009E03FC" w:rsidRDefault="00A20373">
            <w:pPr>
              <w:pStyle w:val="affffff7"/>
              <w:ind w:firstLine="0"/>
              <w:jc w:val="center"/>
              <w:rPr>
                <w:iCs/>
                <w:sz w:val="20"/>
                <w:szCs w:val="20"/>
                <w:lang w:val="ru-RU"/>
              </w:rPr>
            </w:pPr>
            <w:r w:rsidRPr="009E03FC">
              <w:rPr>
                <w:iCs/>
                <w:sz w:val="20"/>
                <w:szCs w:val="20"/>
                <w:lang w:val="ru-RU"/>
              </w:rPr>
              <w:t>Не нормируется</w:t>
            </w:r>
          </w:p>
        </w:tc>
      </w:tr>
      <w:tr w:rsidR="008C6FA3" w:rsidRPr="009E03FC" w14:paraId="7E2C8DA7" w14:textId="77777777" w:rsidTr="008C428B">
        <w:trPr>
          <w:cantSplit/>
        </w:trPr>
        <w:tc>
          <w:tcPr>
            <w:tcW w:w="1696" w:type="dxa"/>
            <w:vMerge w:val="restart"/>
          </w:tcPr>
          <w:p w14:paraId="7ACF8B89" w14:textId="77777777" w:rsidR="008C6FA3" w:rsidRPr="009E03FC" w:rsidRDefault="00A20373">
            <w:pPr>
              <w:pStyle w:val="affffff7"/>
              <w:ind w:firstLine="0"/>
              <w:rPr>
                <w:iCs/>
                <w:sz w:val="20"/>
                <w:szCs w:val="20"/>
                <w:lang w:val="ru-RU"/>
              </w:rPr>
            </w:pPr>
            <w:r w:rsidRPr="009E03FC">
              <w:rPr>
                <w:iCs/>
                <w:sz w:val="20"/>
                <w:szCs w:val="20"/>
                <w:lang w:val="ru-RU"/>
              </w:rPr>
              <w:t>Общественная уборная в местах массового пребывания людей [2]</w:t>
            </w:r>
          </w:p>
        </w:tc>
        <w:tc>
          <w:tcPr>
            <w:tcW w:w="3152" w:type="dxa"/>
          </w:tcPr>
          <w:p w14:paraId="0728FC69" w14:textId="77777777" w:rsidR="008C6FA3" w:rsidRPr="009E03FC" w:rsidRDefault="00A20373">
            <w:pPr>
              <w:pStyle w:val="affffff7"/>
              <w:ind w:firstLine="0"/>
              <w:rPr>
                <w:iCs/>
                <w:sz w:val="20"/>
                <w:szCs w:val="20"/>
                <w:lang w:val="ru-RU"/>
              </w:rPr>
            </w:pPr>
            <w:r w:rsidRPr="009E03FC">
              <w:rPr>
                <w:iCs/>
                <w:sz w:val="20"/>
                <w:szCs w:val="20"/>
                <w:lang w:val="ru-RU"/>
              </w:rPr>
              <w:t>Минимально допустимый уровень обеспеченности</w:t>
            </w:r>
          </w:p>
        </w:tc>
        <w:tc>
          <w:tcPr>
            <w:tcW w:w="3685" w:type="dxa"/>
          </w:tcPr>
          <w:p w14:paraId="4A680283" w14:textId="77777777" w:rsidR="008C6FA3" w:rsidRPr="009E03FC" w:rsidRDefault="00A20373">
            <w:pPr>
              <w:pStyle w:val="affffff7"/>
              <w:ind w:firstLine="0"/>
              <w:rPr>
                <w:iCs/>
                <w:sz w:val="20"/>
                <w:szCs w:val="20"/>
                <w:lang w:val="ru-RU"/>
              </w:rPr>
            </w:pPr>
            <w:r w:rsidRPr="009E03FC">
              <w:rPr>
                <w:sz w:val="20"/>
                <w:szCs w:val="20"/>
                <w:lang w:val="ru-RU"/>
              </w:rPr>
              <w:t>Количество приборов, ед. на 500 чел. – посетителей общественных пространств</w:t>
            </w:r>
          </w:p>
        </w:tc>
        <w:tc>
          <w:tcPr>
            <w:tcW w:w="1134" w:type="dxa"/>
          </w:tcPr>
          <w:p w14:paraId="1335488A" w14:textId="77777777" w:rsidR="008C6FA3" w:rsidRPr="009E03FC" w:rsidRDefault="00A20373">
            <w:pPr>
              <w:pStyle w:val="affffff7"/>
              <w:ind w:firstLine="0"/>
              <w:jc w:val="center"/>
              <w:rPr>
                <w:iCs/>
                <w:sz w:val="20"/>
                <w:szCs w:val="20"/>
                <w:lang w:val="ru-RU"/>
              </w:rPr>
            </w:pPr>
            <w:r w:rsidRPr="009E03FC">
              <w:rPr>
                <w:iCs/>
                <w:sz w:val="20"/>
                <w:szCs w:val="20"/>
                <w:lang w:val="ru-RU"/>
              </w:rPr>
              <w:t>1</w:t>
            </w:r>
          </w:p>
        </w:tc>
      </w:tr>
      <w:tr w:rsidR="008C6FA3" w:rsidRPr="009E03FC" w14:paraId="4B400760" w14:textId="77777777" w:rsidTr="008C428B">
        <w:trPr>
          <w:cantSplit/>
        </w:trPr>
        <w:tc>
          <w:tcPr>
            <w:tcW w:w="1696" w:type="dxa"/>
            <w:vMerge/>
          </w:tcPr>
          <w:p w14:paraId="0E43305D" w14:textId="77777777" w:rsidR="008C6FA3" w:rsidRPr="009E03FC" w:rsidRDefault="008C6FA3">
            <w:pPr>
              <w:pStyle w:val="affffff7"/>
              <w:ind w:firstLine="0"/>
              <w:rPr>
                <w:iCs/>
                <w:sz w:val="20"/>
                <w:szCs w:val="20"/>
                <w:lang w:val="ru-RU"/>
              </w:rPr>
            </w:pPr>
          </w:p>
        </w:tc>
        <w:tc>
          <w:tcPr>
            <w:tcW w:w="3152" w:type="dxa"/>
          </w:tcPr>
          <w:p w14:paraId="42A31A74"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3685" w:type="dxa"/>
          </w:tcPr>
          <w:p w14:paraId="063AB69A" w14:textId="77777777" w:rsidR="008C6FA3" w:rsidRPr="009E03FC" w:rsidRDefault="00A20373">
            <w:pPr>
              <w:pStyle w:val="affffff7"/>
              <w:ind w:firstLine="0"/>
              <w:rPr>
                <w:iCs/>
                <w:sz w:val="20"/>
                <w:szCs w:val="20"/>
                <w:lang w:val="ru-RU"/>
              </w:rPr>
            </w:pPr>
            <w:r w:rsidRPr="009E03FC">
              <w:rPr>
                <w:iCs/>
                <w:sz w:val="20"/>
                <w:szCs w:val="20"/>
                <w:lang w:val="ru-RU"/>
              </w:rPr>
              <w:t>Пешеходная доступность, м</w:t>
            </w:r>
          </w:p>
        </w:tc>
        <w:tc>
          <w:tcPr>
            <w:tcW w:w="1134" w:type="dxa"/>
          </w:tcPr>
          <w:p w14:paraId="157BD8FC" w14:textId="77777777" w:rsidR="008C6FA3" w:rsidRPr="009E03FC" w:rsidRDefault="00A20373">
            <w:pPr>
              <w:pStyle w:val="affffff7"/>
              <w:ind w:firstLine="0"/>
              <w:jc w:val="center"/>
              <w:rPr>
                <w:iCs/>
                <w:sz w:val="20"/>
                <w:szCs w:val="20"/>
                <w:lang w:val="ru-RU"/>
              </w:rPr>
            </w:pPr>
            <w:r w:rsidRPr="009E03FC">
              <w:rPr>
                <w:iCs/>
                <w:sz w:val="20"/>
                <w:szCs w:val="20"/>
                <w:lang w:val="ru-RU"/>
              </w:rPr>
              <w:t>750</w:t>
            </w:r>
          </w:p>
        </w:tc>
      </w:tr>
      <w:tr w:rsidR="008C6FA3" w:rsidRPr="009E03FC" w14:paraId="26A90743" w14:textId="77777777" w:rsidTr="008C428B">
        <w:trPr>
          <w:cantSplit/>
        </w:trPr>
        <w:tc>
          <w:tcPr>
            <w:tcW w:w="9667" w:type="dxa"/>
            <w:gridSpan w:val="4"/>
          </w:tcPr>
          <w:p w14:paraId="7267C0D1" w14:textId="77777777" w:rsidR="008C6FA3" w:rsidRPr="009E03FC" w:rsidRDefault="00A20373">
            <w:pPr>
              <w:pStyle w:val="affffff7"/>
              <w:ind w:firstLine="0"/>
              <w:rPr>
                <w:b/>
                <w:bCs/>
                <w:iCs/>
                <w:sz w:val="20"/>
                <w:szCs w:val="20"/>
                <w:lang w:val="ru-RU"/>
              </w:rPr>
            </w:pPr>
            <w:r w:rsidRPr="009E03FC">
              <w:rPr>
                <w:b/>
                <w:bCs/>
                <w:iCs/>
                <w:sz w:val="20"/>
                <w:szCs w:val="20"/>
                <w:lang w:val="ru-RU"/>
              </w:rPr>
              <w:t>Примечания:</w:t>
            </w:r>
          </w:p>
          <w:p w14:paraId="115D150E" w14:textId="77777777" w:rsidR="008C6FA3" w:rsidRPr="009E03FC" w:rsidRDefault="00A20373">
            <w:pPr>
              <w:pStyle w:val="affffff7"/>
              <w:ind w:firstLine="0"/>
              <w:rPr>
                <w:iCs/>
                <w:sz w:val="20"/>
                <w:szCs w:val="20"/>
                <w:lang w:val="ru-RU"/>
              </w:rPr>
            </w:pPr>
            <w:r w:rsidRPr="009E03FC">
              <w:rPr>
                <w:iCs/>
                <w:sz w:val="20"/>
                <w:szCs w:val="20"/>
                <w:lang w:val="ru-RU"/>
              </w:rPr>
              <w:t>1. 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14:paraId="3AFD68C4" w14:textId="77777777" w:rsidR="008C6FA3" w:rsidRPr="009E03FC" w:rsidRDefault="00A20373">
            <w:pPr>
              <w:pStyle w:val="affffff7"/>
              <w:ind w:firstLine="0"/>
              <w:rPr>
                <w:iCs/>
                <w:sz w:val="20"/>
                <w:szCs w:val="20"/>
                <w:lang w:val="ru-RU"/>
              </w:rPr>
            </w:pPr>
            <w:r w:rsidRPr="009E03FC">
              <w:rPr>
                <w:iCs/>
                <w:sz w:val="20"/>
                <w:szCs w:val="20"/>
                <w:lang w:val="ru-RU"/>
              </w:rPr>
              <w:t>2. Устанавливается правилах благоустройства территории муниципального образования или иных стандартах и правилах, утверждаемых органом местного самоуправления</w:t>
            </w:r>
          </w:p>
        </w:tc>
      </w:tr>
    </w:tbl>
    <w:p w14:paraId="3D8869EF" w14:textId="1893E6C6"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18</w:t>
      </w:r>
    </w:p>
    <w:p w14:paraId="3554D270" w14:textId="6E6A15B9" w:rsidR="008C6FA3" w:rsidRDefault="00A20373">
      <w:pPr>
        <w:pStyle w:val="5"/>
      </w:pPr>
      <w:r w:rsidRPr="009E03FC">
        <w:t>Объекты местного значения муниципального округа в области содержания мест захоронения</w:t>
      </w:r>
    </w:p>
    <w:tbl>
      <w:tblPr>
        <w:tblStyle w:val="affffffff6"/>
        <w:tblW w:w="9667" w:type="dxa"/>
        <w:tblLayout w:type="fixed"/>
        <w:tblCellMar>
          <w:left w:w="28" w:type="dxa"/>
          <w:right w:w="28" w:type="dxa"/>
        </w:tblCellMar>
        <w:tblLook w:val="04A0" w:firstRow="1" w:lastRow="0" w:firstColumn="1" w:lastColumn="0" w:noHBand="0" w:noVBand="1"/>
      </w:tblPr>
      <w:tblGrid>
        <w:gridCol w:w="1446"/>
        <w:gridCol w:w="3118"/>
        <w:gridCol w:w="2019"/>
        <w:gridCol w:w="2376"/>
        <w:gridCol w:w="708"/>
      </w:tblGrid>
      <w:tr w:rsidR="008C428B" w:rsidRPr="00ED0992" w14:paraId="6A9E5F11" w14:textId="77777777" w:rsidTr="00CF4C92">
        <w:trPr>
          <w:trHeight w:val="310"/>
          <w:tblHeader/>
        </w:trPr>
        <w:tc>
          <w:tcPr>
            <w:tcW w:w="1446" w:type="dxa"/>
            <w:tcBorders>
              <w:top w:val="single" w:sz="8" w:space="0" w:color="000000"/>
              <w:left w:val="single" w:sz="8" w:space="0" w:color="000000"/>
              <w:bottom w:val="single" w:sz="8" w:space="0" w:color="000000"/>
              <w:right w:val="single" w:sz="8" w:space="0" w:color="000000"/>
            </w:tcBorders>
          </w:tcPr>
          <w:p w14:paraId="141C0353" w14:textId="77777777" w:rsidR="008C428B" w:rsidRPr="00ED0992" w:rsidRDefault="008C428B" w:rsidP="00CF4C92">
            <w:pPr>
              <w:pStyle w:val="affffff7"/>
              <w:keepNext/>
              <w:ind w:firstLine="0"/>
              <w:jc w:val="center"/>
              <w:rPr>
                <w:b/>
                <w:iCs/>
                <w:sz w:val="20"/>
                <w:szCs w:val="20"/>
                <w:lang w:val="ru-RU"/>
              </w:rPr>
            </w:pPr>
            <w:r w:rsidRPr="00ED0992">
              <w:rPr>
                <w:b/>
                <w:iCs/>
                <w:sz w:val="20"/>
                <w:szCs w:val="20"/>
                <w:lang w:val="ru-RU"/>
              </w:rPr>
              <w:t>Наименование вида объекта</w:t>
            </w:r>
          </w:p>
        </w:tc>
        <w:tc>
          <w:tcPr>
            <w:tcW w:w="3118" w:type="dxa"/>
            <w:tcBorders>
              <w:top w:val="single" w:sz="8" w:space="0" w:color="000000"/>
              <w:left w:val="single" w:sz="8" w:space="0" w:color="000000"/>
              <w:bottom w:val="single" w:sz="8" w:space="0" w:color="000000"/>
              <w:right w:val="single" w:sz="8" w:space="0" w:color="000000"/>
            </w:tcBorders>
          </w:tcPr>
          <w:p w14:paraId="11B848CB" w14:textId="77777777" w:rsidR="008C428B" w:rsidRPr="00ED0992" w:rsidRDefault="008C428B" w:rsidP="00CF4C92">
            <w:pPr>
              <w:pStyle w:val="affffff7"/>
              <w:keepNext/>
              <w:ind w:firstLine="0"/>
              <w:jc w:val="center"/>
              <w:rPr>
                <w:b/>
                <w:iCs/>
                <w:sz w:val="20"/>
                <w:szCs w:val="20"/>
                <w:lang w:val="ru-RU"/>
              </w:rPr>
            </w:pPr>
            <w:r w:rsidRPr="00ED0992">
              <w:rPr>
                <w:b/>
                <w:iCs/>
                <w:sz w:val="20"/>
                <w:szCs w:val="20"/>
                <w:lang w:val="ru-RU"/>
              </w:rPr>
              <w:t>Тип расчетного показателя</w:t>
            </w:r>
          </w:p>
        </w:tc>
        <w:tc>
          <w:tcPr>
            <w:tcW w:w="2019" w:type="dxa"/>
            <w:tcBorders>
              <w:top w:val="single" w:sz="8" w:space="0" w:color="000000"/>
              <w:left w:val="single" w:sz="8" w:space="0" w:color="000000"/>
              <w:bottom w:val="single" w:sz="8" w:space="0" w:color="000000"/>
              <w:right w:val="single" w:sz="8" w:space="0" w:color="000000"/>
            </w:tcBorders>
          </w:tcPr>
          <w:p w14:paraId="65CD4BB7" w14:textId="77777777" w:rsidR="008C428B" w:rsidRPr="00ED0992" w:rsidRDefault="008C428B" w:rsidP="00CF4C92">
            <w:pPr>
              <w:pStyle w:val="affffff7"/>
              <w:keepNext/>
              <w:ind w:firstLine="0"/>
              <w:jc w:val="center"/>
              <w:rPr>
                <w:b/>
                <w:iCs/>
                <w:sz w:val="20"/>
                <w:szCs w:val="20"/>
                <w:lang w:val="ru-RU"/>
              </w:rPr>
            </w:pPr>
            <w:r w:rsidRPr="00ED0992">
              <w:rPr>
                <w:b/>
                <w:iCs/>
                <w:sz w:val="20"/>
                <w:szCs w:val="20"/>
                <w:lang w:val="ru-RU"/>
              </w:rPr>
              <w:t>Наименование расчетного показателя, единица измерения</w:t>
            </w:r>
          </w:p>
        </w:tc>
        <w:tc>
          <w:tcPr>
            <w:tcW w:w="3084" w:type="dxa"/>
            <w:gridSpan w:val="2"/>
            <w:tcBorders>
              <w:top w:val="single" w:sz="8" w:space="0" w:color="000000"/>
              <w:left w:val="single" w:sz="8" w:space="0" w:color="000000"/>
              <w:bottom w:val="single" w:sz="8" w:space="0" w:color="000000"/>
              <w:right w:val="single" w:sz="8" w:space="0" w:color="000000"/>
            </w:tcBorders>
          </w:tcPr>
          <w:p w14:paraId="0FDE9F9F" w14:textId="77777777" w:rsidR="008C428B" w:rsidRPr="00ED0992" w:rsidRDefault="008C428B" w:rsidP="00CF4C92">
            <w:pPr>
              <w:pStyle w:val="affffff7"/>
              <w:keepNext/>
              <w:ind w:firstLine="0"/>
              <w:jc w:val="center"/>
              <w:rPr>
                <w:b/>
                <w:iCs/>
                <w:sz w:val="20"/>
                <w:szCs w:val="20"/>
                <w:lang w:val="ru-RU"/>
              </w:rPr>
            </w:pPr>
            <w:r w:rsidRPr="00ED0992">
              <w:rPr>
                <w:b/>
                <w:iCs/>
                <w:sz w:val="20"/>
                <w:szCs w:val="20"/>
                <w:lang w:val="ru-RU"/>
              </w:rPr>
              <w:t>Значение расчетного показателя</w:t>
            </w:r>
          </w:p>
        </w:tc>
      </w:tr>
      <w:tr w:rsidR="008C428B" w:rsidRPr="00ED0992" w14:paraId="07D38325" w14:textId="77777777" w:rsidTr="00CF4C92">
        <w:trPr>
          <w:trHeight w:val="513"/>
        </w:trPr>
        <w:tc>
          <w:tcPr>
            <w:tcW w:w="1446" w:type="dxa"/>
            <w:vMerge w:val="restart"/>
            <w:tcBorders>
              <w:top w:val="single" w:sz="8" w:space="0" w:color="000000"/>
              <w:left w:val="single" w:sz="8" w:space="0" w:color="000000"/>
              <w:bottom w:val="single" w:sz="8" w:space="0" w:color="000000"/>
              <w:right w:val="single" w:sz="8" w:space="0" w:color="000000"/>
            </w:tcBorders>
          </w:tcPr>
          <w:p w14:paraId="58B1F3E1" w14:textId="77777777" w:rsidR="008C428B" w:rsidRPr="00ED0992" w:rsidRDefault="008C428B" w:rsidP="00CF4C92">
            <w:pPr>
              <w:pStyle w:val="affffff7"/>
              <w:ind w:firstLine="0"/>
              <w:jc w:val="left"/>
              <w:rPr>
                <w:iCs/>
                <w:sz w:val="20"/>
                <w:szCs w:val="20"/>
                <w:lang w:val="ru-RU"/>
              </w:rPr>
            </w:pPr>
            <w:r w:rsidRPr="00ED0992">
              <w:rPr>
                <w:iCs/>
                <w:sz w:val="20"/>
                <w:szCs w:val="20"/>
                <w:lang w:val="ru-RU"/>
              </w:rPr>
              <w:t>Кладбище</w:t>
            </w:r>
          </w:p>
        </w:tc>
        <w:tc>
          <w:tcPr>
            <w:tcW w:w="3118" w:type="dxa"/>
            <w:vMerge w:val="restart"/>
            <w:tcBorders>
              <w:top w:val="single" w:sz="8" w:space="0" w:color="000000"/>
              <w:left w:val="single" w:sz="8" w:space="0" w:color="000000"/>
              <w:right w:val="single" w:sz="8" w:space="0" w:color="000000"/>
            </w:tcBorders>
          </w:tcPr>
          <w:p w14:paraId="3DE5DD60" w14:textId="77777777" w:rsidR="008C428B" w:rsidRPr="00ED0992" w:rsidRDefault="008C428B" w:rsidP="00CF4C92">
            <w:pPr>
              <w:pStyle w:val="affffff7"/>
              <w:ind w:firstLine="0"/>
              <w:jc w:val="left"/>
              <w:rPr>
                <w:iCs/>
                <w:sz w:val="20"/>
                <w:szCs w:val="20"/>
                <w:lang w:val="ru-RU"/>
              </w:rPr>
            </w:pPr>
            <w:r w:rsidRPr="00ED0992">
              <w:rPr>
                <w:iCs/>
                <w:sz w:val="20"/>
                <w:szCs w:val="20"/>
                <w:lang w:val="ru-RU"/>
              </w:rPr>
              <w:t>Минимально допустимый уровень обеспеченности</w:t>
            </w:r>
          </w:p>
        </w:tc>
        <w:tc>
          <w:tcPr>
            <w:tcW w:w="2019" w:type="dxa"/>
            <w:vMerge w:val="restart"/>
            <w:tcBorders>
              <w:top w:val="single" w:sz="8" w:space="0" w:color="000000"/>
              <w:left w:val="single" w:sz="8" w:space="0" w:color="000000"/>
              <w:right w:val="single" w:sz="8" w:space="0" w:color="000000"/>
            </w:tcBorders>
          </w:tcPr>
          <w:p w14:paraId="366A6F29" w14:textId="77777777" w:rsidR="008C428B" w:rsidRPr="00ED0992" w:rsidRDefault="008C428B" w:rsidP="00CF4C92">
            <w:pPr>
              <w:pStyle w:val="affffff7"/>
              <w:ind w:firstLine="0"/>
              <w:jc w:val="left"/>
              <w:rPr>
                <w:iCs/>
                <w:sz w:val="20"/>
                <w:szCs w:val="20"/>
                <w:lang w:val="ru-RU"/>
              </w:rPr>
            </w:pPr>
            <w:r w:rsidRPr="00ED0992">
              <w:rPr>
                <w:sz w:val="20"/>
                <w:szCs w:val="20"/>
                <w:lang w:val="ru-RU"/>
              </w:rPr>
              <w:t>Площадь кладбища, га на 1000 чел.</w:t>
            </w:r>
          </w:p>
        </w:tc>
        <w:tc>
          <w:tcPr>
            <w:tcW w:w="2376" w:type="dxa"/>
            <w:tcBorders>
              <w:top w:val="single" w:sz="8" w:space="0" w:color="000000"/>
              <w:left w:val="single" w:sz="8" w:space="0" w:color="000000"/>
              <w:bottom w:val="single" w:sz="8" w:space="0" w:color="000000"/>
              <w:right w:val="single" w:sz="8" w:space="0" w:color="000000"/>
            </w:tcBorders>
          </w:tcPr>
          <w:p w14:paraId="2C375615" w14:textId="77777777" w:rsidR="008C428B" w:rsidRPr="00ED0992" w:rsidRDefault="008C428B" w:rsidP="00CF4C92">
            <w:pPr>
              <w:pStyle w:val="affffff7"/>
              <w:ind w:firstLine="0"/>
              <w:rPr>
                <w:iCs/>
                <w:sz w:val="20"/>
                <w:szCs w:val="20"/>
                <w:lang w:val="ru-RU"/>
              </w:rPr>
            </w:pPr>
            <w:r>
              <w:rPr>
                <w:iCs/>
                <w:sz w:val="20"/>
                <w:szCs w:val="20"/>
                <w:lang w:val="ru-RU"/>
              </w:rPr>
              <w:t>Кладбище традиционного захоронения</w:t>
            </w:r>
          </w:p>
        </w:tc>
        <w:tc>
          <w:tcPr>
            <w:tcW w:w="708" w:type="dxa"/>
            <w:tcBorders>
              <w:top w:val="single" w:sz="8" w:space="0" w:color="000000"/>
              <w:left w:val="single" w:sz="8" w:space="0" w:color="000000"/>
              <w:bottom w:val="single" w:sz="8" w:space="0" w:color="000000"/>
              <w:right w:val="single" w:sz="8" w:space="0" w:color="000000"/>
            </w:tcBorders>
          </w:tcPr>
          <w:p w14:paraId="61EE2377" w14:textId="77777777" w:rsidR="008C428B" w:rsidRPr="00ED0992" w:rsidRDefault="008C428B" w:rsidP="00CF4C92">
            <w:pPr>
              <w:pStyle w:val="affffff7"/>
              <w:ind w:firstLine="0"/>
              <w:jc w:val="center"/>
              <w:rPr>
                <w:iCs/>
                <w:sz w:val="20"/>
                <w:szCs w:val="20"/>
                <w:lang w:val="ru-RU"/>
              </w:rPr>
            </w:pPr>
            <w:r w:rsidRPr="00ED0992">
              <w:rPr>
                <w:sz w:val="20"/>
                <w:szCs w:val="20"/>
                <w:lang w:val="ru-RU"/>
              </w:rPr>
              <w:t>0,24</w:t>
            </w:r>
          </w:p>
        </w:tc>
      </w:tr>
      <w:tr w:rsidR="008C428B" w:rsidRPr="00ED0992" w14:paraId="1D33DBEF" w14:textId="77777777" w:rsidTr="00CF4C92">
        <w:trPr>
          <w:trHeight w:val="513"/>
        </w:trPr>
        <w:tc>
          <w:tcPr>
            <w:tcW w:w="1446" w:type="dxa"/>
            <w:vMerge/>
            <w:tcBorders>
              <w:top w:val="single" w:sz="8" w:space="0" w:color="000000"/>
              <w:left w:val="single" w:sz="8" w:space="0" w:color="000000"/>
              <w:bottom w:val="single" w:sz="8" w:space="0" w:color="000000"/>
              <w:right w:val="single" w:sz="8" w:space="0" w:color="000000"/>
            </w:tcBorders>
          </w:tcPr>
          <w:p w14:paraId="585AE008" w14:textId="77777777" w:rsidR="008C428B" w:rsidRPr="00ED0992" w:rsidRDefault="008C428B" w:rsidP="00CF4C92">
            <w:pPr>
              <w:pStyle w:val="affffff7"/>
              <w:ind w:firstLine="0"/>
              <w:jc w:val="left"/>
              <w:rPr>
                <w:iCs/>
                <w:sz w:val="20"/>
                <w:szCs w:val="20"/>
                <w:lang w:val="ru-RU"/>
              </w:rPr>
            </w:pPr>
          </w:p>
        </w:tc>
        <w:tc>
          <w:tcPr>
            <w:tcW w:w="3118" w:type="dxa"/>
            <w:vMerge/>
            <w:tcBorders>
              <w:left w:val="single" w:sz="8" w:space="0" w:color="000000"/>
              <w:bottom w:val="single" w:sz="8" w:space="0" w:color="000000"/>
              <w:right w:val="single" w:sz="8" w:space="0" w:color="000000"/>
            </w:tcBorders>
          </w:tcPr>
          <w:p w14:paraId="31517896" w14:textId="77777777" w:rsidR="008C428B" w:rsidRPr="00ED0992" w:rsidRDefault="008C428B" w:rsidP="00CF4C92">
            <w:pPr>
              <w:pStyle w:val="affffff7"/>
              <w:ind w:firstLine="0"/>
              <w:jc w:val="left"/>
              <w:rPr>
                <w:iCs/>
                <w:sz w:val="20"/>
                <w:szCs w:val="20"/>
                <w:lang w:val="ru-RU"/>
              </w:rPr>
            </w:pPr>
          </w:p>
        </w:tc>
        <w:tc>
          <w:tcPr>
            <w:tcW w:w="2019" w:type="dxa"/>
            <w:vMerge/>
            <w:tcBorders>
              <w:left w:val="single" w:sz="8" w:space="0" w:color="000000"/>
              <w:bottom w:val="single" w:sz="8" w:space="0" w:color="000000"/>
              <w:right w:val="single" w:sz="8" w:space="0" w:color="000000"/>
            </w:tcBorders>
          </w:tcPr>
          <w:p w14:paraId="1D8BD8A1" w14:textId="77777777" w:rsidR="008C428B" w:rsidRPr="00ED0992" w:rsidRDefault="008C428B" w:rsidP="00CF4C92">
            <w:pPr>
              <w:pStyle w:val="affffff7"/>
              <w:ind w:firstLine="0"/>
              <w:jc w:val="left"/>
              <w:rPr>
                <w:sz w:val="20"/>
                <w:szCs w:val="20"/>
                <w:lang w:val="ru-RU"/>
              </w:rPr>
            </w:pPr>
          </w:p>
        </w:tc>
        <w:tc>
          <w:tcPr>
            <w:tcW w:w="2376" w:type="dxa"/>
            <w:tcBorders>
              <w:top w:val="single" w:sz="8" w:space="0" w:color="000000"/>
              <w:left w:val="single" w:sz="8" w:space="0" w:color="000000"/>
              <w:bottom w:val="single" w:sz="8" w:space="0" w:color="000000"/>
              <w:right w:val="single" w:sz="8" w:space="0" w:color="000000"/>
            </w:tcBorders>
          </w:tcPr>
          <w:p w14:paraId="19024C91" w14:textId="77777777" w:rsidR="008C428B" w:rsidRDefault="008C428B" w:rsidP="00CF4C92">
            <w:pPr>
              <w:pStyle w:val="affffff7"/>
              <w:ind w:firstLine="0"/>
              <w:rPr>
                <w:iCs/>
                <w:sz w:val="20"/>
                <w:szCs w:val="20"/>
                <w:lang w:val="ru-RU"/>
              </w:rPr>
            </w:pPr>
            <w:r>
              <w:rPr>
                <w:iCs/>
                <w:sz w:val="20"/>
                <w:szCs w:val="20"/>
                <w:lang w:val="ru-RU"/>
              </w:rPr>
              <w:t>Кладбище урновых захоронений после кремации</w:t>
            </w:r>
          </w:p>
        </w:tc>
        <w:tc>
          <w:tcPr>
            <w:tcW w:w="708" w:type="dxa"/>
            <w:tcBorders>
              <w:top w:val="single" w:sz="8" w:space="0" w:color="000000"/>
              <w:left w:val="single" w:sz="8" w:space="0" w:color="000000"/>
              <w:bottom w:val="single" w:sz="8" w:space="0" w:color="000000"/>
              <w:right w:val="single" w:sz="8" w:space="0" w:color="000000"/>
            </w:tcBorders>
          </w:tcPr>
          <w:p w14:paraId="0840135F" w14:textId="77777777" w:rsidR="008C428B" w:rsidRPr="00ED0992" w:rsidRDefault="008C428B" w:rsidP="00CF4C92">
            <w:pPr>
              <w:pStyle w:val="affffff7"/>
              <w:ind w:firstLine="0"/>
              <w:jc w:val="center"/>
              <w:rPr>
                <w:sz w:val="20"/>
                <w:szCs w:val="20"/>
                <w:lang w:val="ru-RU"/>
              </w:rPr>
            </w:pPr>
            <w:r>
              <w:rPr>
                <w:sz w:val="20"/>
                <w:szCs w:val="20"/>
                <w:lang w:val="ru-RU"/>
              </w:rPr>
              <w:t>0,02</w:t>
            </w:r>
          </w:p>
        </w:tc>
      </w:tr>
      <w:tr w:rsidR="008C428B" w:rsidRPr="00ED0992" w14:paraId="1EBE249B" w14:textId="77777777" w:rsidTr="00CF4C92">
        <w:trPr>
          <w:trHeight w:val="513"/>
        </w:trPr>
        <w:tc>
          <w:tcPr>
            <w:tcW w:w="1446" w:type="dxa"/>
            <w:vMerge/>
            <w:tcBorders>
              <w:top w:val="single" w:sz="8" w:space="0" w:color="000000"/>
              <w:left w:val="single" w:sz="8" w:space="0" w:color="000000"/>
              <w:bottom w:val="single" w:sz="8" w:space="0" w:color="000000"/>
              <w:right w:val="single" w:sz="8" w:space="0" w:color="000000"/>
            </w:tcBorders>
          </w:tcPr>
          <w:p w14:paraId="6989310B" w14:textId="77777777" w:rsidR="008C428B" w:rsidRPr="00ED0992" w:rsidRDefault="008C428B" w:rsidP="00CF4C92">
            <w:pPr>
              <w:pStyle w:val="affffff7"/>
              <w:ind w:firstLine="0"/>
              <w:jc w:val="left"/>
              <w:rPr>
                <w:iCs/>
                <w:sz w:val="20"/>
                <w:szCs w:val="20"/>
                <w:lang w:val="ru-RU"/>
              </w:rPr>
            </w:pPr>
          </w:p>
        </w:tc>
        <w:tc>
          <w:tcPr>
            <w:tcW w:w="3118" w:type="dxa"/>
            <w:tcBorders>
              <w:top w:val="single" w:sz="8" w:space="0" w:color="000000"/>
              <w:left w:val="single" w:sz="8" w:space="0" w:color="000000"/>
              <w:bottom w:val="single" w:sz="8" w:space="0" w:color="000000"/>
              <w:right w:val="single" w:sz="8" w:space="0" w:color="000000"/>
            </w:tcBorders>
          </w:tcPr>
          <w:p w14:paraId="4F2B6F4D" w14:textId="77777777" w:rsidR="008C428B" w:rsidRPr="00ED0992" w:rsidRDefault="008C428B" w:rsidP="00CF4C92">
            <w:pPr>
              <w:pStyle w:val="affffff7"/>
              <w:ind w:firstLine="0"/>
              <w:jc w:val="left"/>
              <w:rPr>
                <w:iCs/>
                <w:sz w:val="20"/>
                <w:szCs w:val="20"/>
                <w:lang w:val="ru-RU"/>
              </w:rPr>
            </w:pPr>
            <w:r w:rsidRPr="00ED0992">
              <w:rPr>
                <w:iCs/>
                <w:color w:val="000000" w:themeColor="text1"/>
                <w:sz w:val="20"/>
                <w:szCs w:val="20"/>
                <w:lang w:val="ru-RU"/>
              </w:rPr>
              <w:t>Максимально допустимый уровень территориальной доступности</w:t>
            </w:r>
          </w:p>
        </w:tc>
        <w:tc>
          <w:tcPr>
            <w:tcW w:w="5103" w:type="dxa"/>
            <w:gridSpan w:val="3"/>
            <w:tcBorders>
              <w:top w:val="single" w:sz="8" w:space="0" w:color="000000"/>
              <w:left w:val="single" w:sz="8" w:space="0" w:color="000000"/>
              <w:bottom w:val="single" w:sz="8" w:space="0" w:color="000000"/>
              <w:right w:val="single" w:sz="8" w:space="0" w:color="000000"/>
            </w:tcBorders>
          </w:tcPr>
          <w:p w14:paraId="5059C3EC" w14:textId="77777777" w:rsidR="008C428B" w:rsidRPr="00ED0992" w:rsidRDefault="008C428B" w:rsidP="00CF4C92">
            <w:pPr>
              <w:pStyle w:val="affffff7"/>
              <w:ind w:firstLine="0"/>
              <w:jc w:val="center"/>
              <w:rPr>
                <w:sz w:val="20"/>
                <w:szCs w:val="20"/>
                <w:lang w:val="ru-RU"/>
              </w:rPr>
            </w:pPr>
            <w:r w:rsidRPr="00ED0992">
              <w:rPr>
                <w:sz w:val="20"/>
                <w:szCs w:val="20"/>
                <w:lang w:val="ru-RU"/>
              </w:rPr>
              <w:t>Не нормируется</w:t>
            </w:r>
          </w:p>
        </w:tc>
      </w:tr>
    </w:tbl>
    <w:p w14:paraId="784A52CE" w14:textId="431F2B51"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19</w:t>
      </w:r>
    </w:p>
    <w:p w14:paraId="5657A1D8" w14:textId="5B40A570" w:rsidR="008C6FA3" w:rsidRDefault="00A20373">
      <w:pPr>
        <w:pStyle w:val="5"/>
      </w:pPr>
      <w:r w:rsidRPr="009E03FC">
        <w:t xml:space="preserve">Объекты местного значения муниципального округа в области </w:t>
      </w:r>
      <w:r w:rsidR="00C01F39">
        <w:t>муниципального управления</w:t>
      </w:r>
    </w:p>
    <w:tbl>
      <w:tblPr>
        <w:tblStyle w:val="affffffff6"/>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549"/>
        <w:gridCol w:w="2693"/>
        <w:gridCol w:w="1701"/>
      </w:tblGrid>
      <w:tr w:rsidR="00C01F39" w:rsidRPr="002A007F" w14:paraId="4E5DC413" w14:textId="77777777" w:rsidTr="00CF4C92">
        <w:trPr>
          <w:cantSplit/>
          <w:tblHeader/>
        </w:trPr>
        <w:tc>
          <w:tcPr>
            <w:tcW w:w="1686" w:type="dxa"/>
          </w:tcPr>
          <w:p w14:paraId="6F85E587" w14:textId="77777777" w:rsidR="00C01F39" w:rsidRPr="002A007F" w:rsidRDefault="00C01F39" w:rsidP="00CF4C92">
            <w:pPr>
              <w:pStyle w:val="affffff7"/>
              <w:spacing w:after="20"/>
              <w:ind w:firstLine="0"/>
              <w:jc w:val="center"/>
              <w:rPr>
                <w:b/>
                <w:iCs/>
                <w:sz w:val="20"/>
                <w:szCs w:val="20"/>
                <w:lang w:val="ru-RU"/>
              </w:rPr>
            </w:pPr>
            <w:bookmarkStart w:id="40" w:name="OLE_LINK969"/>
            <w:bookmarkStart w:id="41" w:name="OLE_LINK970"/>
            <w:r w:rsidRPr="002A007F">
              <w:rPr>
                <w:b/>
                <w:iCs/>
                <w:sz w:val="20"/>
                <w:szCs w:val="20"/>
                <w:lang w:val="ru-RU"/>
              </w:rPr>
              <w:t>Наименование вида объекта</w:t>
            </w:r>
          </w:p>
        </w:tc>
        <w:tc>
          <w:tcPr>
            <w:tcW w:w="3549" w:type="dxa"/>
          </w:tcPr>
          <w:p w14:paraId="7EC355D7" w14:textId="77777777" w:rsidR="00C01F39" w:rsidRPr="002A007F" w:rsidRDefault="00C01F39" w:rsidP="00CF4C92">
            <w:pPr>
              <w:pStyle w:val="affffff7"/>
              <w:spacing w:after="20"/>
              <w:ind w:firstLine="0"/>
              <w:jc w:val="center"/>
              <w:rPr>
                <w:b/>
                <w:iCs/>
                <w:sz w:val="20"/>
                <w:szCs w:val="20"/>
                <w:lang w:val="ru-RU"/>
              </w:rPr>
            </w:pPr>
            <w:r w:rsidRPr="002A007F">
              <w:rPr>
                <w:b/>
                <w:iCs/>
                <w:sz w:val="20"/>
                <w:szCs w:val="20"/>
                <w:lang w:val="ru-RU"/>
              </w:rPr>
              <w:t>Тип расчетного показателя</w:t>
            </w:r>
          </w:p>
        </w:tc>
        <w:tc>
          <w:tcPr>
            <w:tcW w:w="2693" w:type="dxa"/>
          </w:tcPr>
          <w:p w14:paraId="26C1053B" w14:textId="77777777" w:rsidR="00C01F39" w:rsidRPr="002A007F" w:rsidRDefault="00C01F39" w:rsidP="00CF4C92">
            <w:pPr>
              <w:pStyle w:val="affffff7"/>
              <w:spacing w:after="20"/>
              <w:ind w:firstLine="0"/>
              <w:jc w:val="center"/>
              <w:rPr>
                <w:b/>
                <w:iCs/>
                <w:sz w:val="20"/>
                <w:szCs w:val="20"/>
                <w:lang w:val="ru-RU"/>
              </w:rPr>
            </w:pPr>
            <w:r>
              <w:rPr>
                <w:b/>
                <w:iCs/>
                <w:sz w:val="20"/>
                <w:szCs w:val="20"/>
                <w:lang w:val="ru-RU"/>
              </w:rPr>
              <w:t>Параметр обеспеченности, единица измерения</w:t>
            </w:r>
          </w:p>
        </w:tc>
        <w:tc>
          <w:tcPr>
            <w:tcW w:w="1701" w:type="dxa"/>
          </w:tcPr>
          <w:p w14:paraId="55F2601B" w14:textId="77777777" w:rsidR="00C01F39" w:rsidRPr="002A007F" w:rsidRDefault="00C01F39" w:rsidP="00CF4C92">
            <w:pPr>
              <w:pStyle w:val="affffff7"/>
              <w:spacing w:after="20"/>
              <w:ind w:firstLine="0"/>
              <w:jc w:val="center"/>
              <w:rPr>
                <w:b/>
                <w:iCs/>
                <w:sz w:val="20"/>
                <w:szCs w:val="20"/>
                <w:lang w:val="ru-RU"/>
              </w:rPr>
            </w:pPr>
            <w:r w:rsidRPr="002A007F">
              <w:rPr>
                <w:b/>
                <w:iCs/>
                <w:sz w:val="20"/>
                <w:szCs w:val="20"/>
                <w:lang w:val="ru-RU"/>
              </w:rPr>
              <w:t>Значение расчетного показателя</w:t>
            </w:r>
          </w:p>
        </w:tc>
      </w:tr>
      <w:tr w:rsidR="004A6106" w:rsidRPr="002A007F" w14:paraId="53C25AA6" w14:textId="77777777" w:rsidTr="00CF4C92">
        <w:trPr>
          <w:cantSplit/>
        </w:trPr>
        <w:tc>
          <w:tcPr>
            <w:tcW w:w="1686" w:type="dxa"/>
            <w:vMerge w:val="restart"/>
          </w:tcPr>
          <w:p w14:paraId="7E37E5B0" w14:textId="77777777" w:rsidR="004A6106" w:rsidRPr="002A007F" w:rsidRDefault="004A6106" w:rsidP="004A6106">
            <w:pPr>
              <w:pStyle w:val="affffff7"/>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3549" w:type="dxa"/>
          </w:tcPr>
          <w:p w14:paraId="41739A82" w14:textId="721C6EB1" w:rsidR="004A6106" w:rsidRPr="002A007F" w:rsidRDefault="004A6106" w:rsidP="004A6106">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693" w:type="dxa"/>
          </w:tcPr>
          <w:p w14:paraId="0AFB3396" w14:textId="0066A8A5" w:rsidR="004A6106" w:rsidRPr="002A007F" w:rsidRDefault="004A6106" w:rsidP="004A6106">
            <w:pPr>
              <w:pStyle w:val="affffff7"/>
              <w:spacing w:after="20"/>
              <w:ind w:firstLine="0"/>
              <w:jc w:val="left"/>
              <w:rPr>
                <w:iCs/>
                <w:sz w:val="20"/>
                <w:szCs w:val="20"/>
                <w:lang w:val="ru-RU"/>
              </w:rPr>
            </w:pPr>
            <w:r w:rsidRPr="00ED0992">
              <w:rPr>
                <w:iCs/>
                <w:sz w:val="20"/>
                <w:szCs w:val="20"/>
                <w:lang w:val="ru-RU"/>
              </w:rPr>
              <w:t>Количество объектов</w:t>
            </w:r>
            <w:r>
              <w:rPr>
                <w:iCs/>
                <w:sz w:val="20"/>
                <w:szCs w:val="20"/>
                <w:lang w:val="ru-RU"/>
              </w:rPr>
              <w:t xml:space="preserve"> на муниципальный округ</w:t>
            </w:r>
            <w:r w:rsidRPr="00ED0992">
              <w:rPr>
                <w:iCs/>
                <w:sz w:val="20"/>
                <w:szCs w:val="20"/>
                <w:lang w:val="ru-RU"/>
              </w:rPr>
              <w:t>, объект</w:t>
            </w:r>
          </w:p>
        </w:tc>
        <w:tc>
          <w:tcPr>
            <w:tcW w:w="1701" w:type="dxa"/>
          </w:tcPr>
          <w:p w14:paraId="61F6CA78" w14:textId="7A7F44C8" w:rsidR="004A6106" w:rsidRPr="002A007F" w:rsidRDefault="004A6106" w:rsidP="004A6106">
            <w:pPr>
              <w:pStyle w:val="affffff7"/>
              <w:spacing w:after="20"/>
              <w:ind w:firstLine="0"/>
              <w:jc w:val="center"/>
              <w:rPr>
                <w:iCs/>
                <w:sz w:val="20"/>
                <w:szCs w:val="20"/>
                <w:lang w:val="ru-RU"/>
              </w:rPr>
            </w:pPr>
            <w:r w:rsidRPr="00ED0992">
              <w:rPr>
                <w:iCs/>
                <w:sz w:val="20"/>
                <w:szCs w:val="20"/>
                <w:lang w:val="ru-RU"/>
              </w:rPr>
              <w:t>1</w:t>
            </w:r>
          </w:p>
        </w:tc>
      </w:tr>
      <w:tr w:rsidR="004A6106" w:rsidRPr="002A007F" w14:paraId="51156089" w14:textId="77777777" w:rsidTr="00CF4C92">
        <w:trPr>
          <w:cantSplit/>
        </w:trPr>
        <w:tc>
          <w:tcPr>
            <w:tcW w:w="1686" w:type="dxa"/>
            <w:vMerge/>
          </w:tcPr>
          <w:p w14:paraId="621C7236" w14:textId="77777777" w:rsidR="004A6106" w:rsidRPr="002A007F" w:rsidRDefault="004A6106" w:rsidP="004A6106">
            <w:pPr>
              <w:pStyle w:val="affffff7"/>
              <w:spacing w:after="20"/>
              <w:ind w:firstLine="0"/>
              <w:jc w:val="left"/>
              <w:rPr>
                <w:iCs/>
                <w:sz w:val="20"/>
                <w:szCs w:val="20"/>
                <w:lang w:val="ru-RU"/>
              </w:rPr>
            </w:pPr>
          </w:p>
        </w:tc>
        <w:tc>
          <w:tcPr>
            <w:tcW w:w="3549" w:type="dxa"/>
          </w:tcPr>
          <w:p w14:paraId="78566EA2" w14:textId="77777777" w:rsidR="004A6106" w:rsidRDefault="004A6106" w:rsidP="004A6106">
            <w:pPr>
              <w:pStyle w:val="affffff7"/>
              <w:spacing w:after="20"/>
              <w:ind w:firstLine="0"/>
              <w:jc w:val="left"/>
              <w:rPr>
                <w:iCs/>
                <w:sz w:val="20"/>
                <w:szCs w:val="20"/>
                <w:lang w:val="ru-RU"/>
              </w:rPr>
            </w:pPr>
            <w:r w:rsidRPr="00556787">
              <w:rPr>
                <w:sz w:val="20"/>
                <w:szCs w:val="20"/>
                <w:lang w:val="ru-RU"/>
              </w:rPr>
              <w:t>Максимально допустимый уровень территориальной доступности</w:t>
            </w:r>
          </w:p>
        </w:tc>
        <w:tc>
          <w:tcPr>
            <w:tcW w:w="2693" w:type="dxa"/>
          </w:tcPr>
          <w:p w14:paraId="26DF4812" w14:textId="54C7EBCD" w:rsidR="004A6106" w:rsidRPr="00C01F39" w:rsidRDefault="004A6106" w:rsidP="004A6106">
            <w:pPr>
              <w:pStyle w:val="affffff7"/>
              <w:spacing w:after="20"/>
              <w:ind w:firstLine="0"/>
              <w:jc w:val="left"/>
              <w:rPr>
                <w:iCs/>
                <w:sz w:val="20"/>
                <w:szCs w:val="20"/>
                <w:lang w:val="ru-RU"/>
              </w:rPr>
            </w:pPr>
            <w:r>
              <w:rPr>
                <w:sz w:val="20"/>
                <w:szCs w:val="20"/>
                <w:lang w:val="ru-RU"/>
              </w:rPr>
              <w:t>Транспортная</w:t>
            </w:r>
            <w:r>
              <w:rPr>
                <w:sz w:val="20"/>
                <w:szCs w:val="20"/>
              </w:rPr>
              <w:t xml:space="preserve"> доступность,</w:t>
            </w:r>
            <w:r>
              <w:rPr>
                <w:sz w:val="20"/>
                <w:szCs w:val="20"/>
                <w:lang w:val="ru-RU"/>
              </w:rPr>
              <w:t xml:space="preserve"> мин.</w:t>
            </w:r>
          </w:p>
        </w:tc>
        <w:tc>
          <w:tcPr>
            <w:tcW w:w="1701" w:type="dxa"/>
          </w:tcPr>
          <w:p w14:paraId="5EDCA0E5" w14:textId="5803C82C" w:rsidR="004A6106" w:rsidRPr="00C01F39" w:rsidRDefault="004A6106" w:rsidP="004A6106">
            <w:pPr>
              <w:pStyle w:val="affffff7"/>
              <w:spacing w:after="20"/>
              <w:ind w:firstLine="0"/>
              <w:jc w:val="center"/>
              <w:rPr>
                <w:iCs/>
                <w:sz w:val="20"/>
                <w:szCs w:val="20"/>
                <w:lang w:val="ru-RU"/>
              </w:rPr>
            </w:pPr>
            <w:r>
              <w:rPr>
                <w:sz w:val="20"/>
                <w:szCs w:val="20"/>
                <w:lang w:val="ru-RU"/>
              </w:rPr>
              <w:t>60</w:t>
            </w:r>
          </w:p>
        </w:tc>
      </w:tr>
      <w:tr w:rsidR="004A6106" w:rsidRPr="002A007F" w14:paraId="43442D81" w14:textId="77777777" w:rsidTr="00CF4C92">
        <w:trPr>
          <w:cantSplit/>
        </w:trPr>
        <w:tc>
          <w:tcPr>
            <w:tcW w:w="1686" w:type="dxa"/>
            <w:vMerge w:val="restart"/>
          </w:tcPr>
          <w:p w14:paraId="3C253E76" w14:textId="77777777" w:rsidR="004A6106" w:rsidRPr="002A007F" w:rsidRDefault="004A6106" w:rsidP="004A6106">
            <w:pPr>
              <w:pStyle w:val="affffff7"/>
              <w:spacing w:after="20"/>
              <w:ind w:firstLine="0"/>
              <w:jc w:val="left"/>
              <w:rPr>
                <w:iCs/>
                <w:sz w:val="20"/>
                <w:szCs w:val="20"/>
                <w:lang w:val="ru-RU"/>
              </w:rPr>
            </w:pPr>
            <w:r w:rsidRPr="00D110DE">
              <w:rPr>
                <w:iCs/>
                <w:sz w:val="20"/>
                <w:szCs w:val="20"/>
                <w:lang w:val="ru-RU"/>
              </w:rPr>
              <w:t>Муниципальный архив</w:t>
            </w:r>
          </w:p>
        </w:tc>
        <w:tc>
          <w:tcPr>
            <w:tcW w:w="3549" w:type="dxa"/>
            <w:vMerge w:val="restart"/>
          </w:tcPr>
          <w:p w14:paraId="7BDA14C6" w14:textId="1E879C54" w:rsidR="004A6106" w:rsidRDefault="004A6106" w:rsidP="004A6106">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693" w:type="dxa"/>
          </w:tcPr>
          <w:p w14:paraId="785BDCF2" w14:textId="2E0A63FB" w:rsidR="004A6106" w:rsidRPr="00A9442F" w:rsidRDefault="004A6106" w:rsidP="004A6106">
            <w:pPr>
              <w:pStyle w:val="affffff7"/>
              <w:spacing w:after="20"/>
              <w:ind w:firstLine="0"/>
              <w:jc w:val="left"/>
              <w:rPr>
                <w:sz w:val="20"/>
                <w:szCs w:val="20"/>
                <w:lang w:val="ru-RU"/>
              </w:rPr>
            </w:pPr>
            <w:r w:rsidRPr="00ED0992">
              <w:rPr>
                <w:iCs/>
                <w:sz w:val="20"/>
                <w:szCs w:val="20"/>
                <w:lang w:val="ru-RU"/>
              </w:rPr>
              <w:t>Количество объектов</w:t>
            </w:r>
            <w:r>
              <w:rPr>
                <w:iCs/>
                <w:sz w:val="20"/>
                <w:szCs w:val="20"/>
                <w:lang w:val="ru-RU"/>
              </w:rPr>
              <w:t xml:space="preserve"> на муниципальный округ</w:t>
            </w:r>
            <w:r w:rsidRPr="00ED0992">
              <w:rPr>
                <w:iCs/>
                <w:sz w:val="20"/>
                <w:szCs w:val="20"/>
                <w:lang w:val="ru-RU"/>
              </w:rPr>
              <w:t>, объект</w:t>
            </w:r>
          </w:p>
        </w:tc>
        <w:tc>
          <w:tcPr>
            <w:tcW w:w="1701" w:type="dxa"/>
          </w:tcPr>
          <w:p w14:paraId="77383B34" w14:textId="25912D48" w:rsidR="004A6106" w:rsidRPr="00A9442F" w:rsidRDefault="004A6106" w:rsidP="004A6106">
            <w:pPr>
              <w:pStyle w:val="affffff7"/>
              <w:spacing w:after="20"/>
              <w:ind w:firstLine="0"/>
              <w:jc w:val="center"/>
              <w:rPr>
                <w:sz w:val="20"/>
                <w:szCs w:val="20"/>
                <w:lang w:val="ru-RU"/>
              </w:rPr>
            </w:pPr>
            <w:r w:rsidRPr="00ED0992">
              <w:rPr>
                <w:iCs/>
                <w:sz w:val="20"/>
                <w:szCs w:val="20"/>
                <w:lang w:val="ru-RU"/>
              </w:rPr>
              <w:t>1</w:t>
            </w:r>
          </w:p>
        </w:tc>
      </w:tr>
      <w:tr w:rsidR="004A6106" w:rsidRPr="002A007F" w14:paraId="56072C2E" w14:textId="77777777" w:rsidTr="00CF4C92">
        <w:trPr>
          <w:cantSplit/>
        </w:trPr>
        <w:tc>
          <w:tcPr>
            <w:tcW w:w="1686" w:type="dxa"/>
            <w:vMerge/>
          </w:tcPr>
          <w:p w14:paraId="29929232" w14:textId="77777777" w:rsidR="004A6106" w:rsidRPr="00D110DE" w:rsidRDefault="004A6106" w:rsidP="004A6106">
            <w:pPr>
              <w:pStyle w:val="affffff7"/>
              <w:spacing w:after="20"/>
              <w:ind w:firstLine="0"/>
              <w:jc w:val="left"/>
              <w:rPr>
                <w:iCs/>
                <w:sz w:val="20"/>
                <w:szCs w:val="20"/>
                <w:lang w:val="ru-RU"/>
              </w:rPr>
            </w:pPr>
          </w:p>
        </w:tc>
        <w:tc>
          <w:tcPr>
            <w:tcW w:w="3549" w:type="dxa"/>
            <w:vMerge/>
          </w:tcPr>
          <w:p w14:paraId="76FF43F4" w14:textId="77777777" w:rsidR="004A6106" w:rsidRDefault="004A6106" w:rsidP="004A6106">
            <w:pPr>
              <w:pStyle w:val="affffff7"/>
              <w:spacing w:after="20"/>
              <w:ind w:firstLine="0"/>
              <w:jc w:val="left"/>
              <w:rPr>
                <w:iCs/>
                <w:sz w:val="20"/>
                <w:szCs w:val="20"/>
                <w:lang w:val="ru-RU"/>
              </w:rPr>
            </w:pPr>
          </w:p>
        </w:tc>
        <w:tc>
          <w:tcPr>
            <w:tcW w:w="2693" w:type="dxa"/>
          </w:tcPr>
          <w:p w14:paraId="39DEE5E5" w14:textId="77777777" w:rsidR="004A6106" w:rsidRPr="00CF3B38" w:rsidRDefault="004A6106" w:rsidP="004A6106">
            <w:pPr>
              <w:pStyle w:val="affffff7"/>
              <w:spacing w:after="20"/>
              <w:ind w:firstLine="0"/>
              <w:jc w:val="left"/>
              <w:rPr>
                <w:iCs/>
                <w:sz w:val="20"/>
                <w:szCs w:val="20"/>
                <w:lang w:val="ru-RU"/>
              </w:rPr>
            </w:pPr>
            <w:r>
              <w:rPr>
                <w:iCs/>
                <w:sz w:val="20"/>
                <w:szCs w:val="20"/>
                <w:lang w:val="ru-RU"/>
              </w:rPr>
              <w:t>Площадь хранения, кв. м на 1000 единиц хранения</w:t>
            </w:r>
          </w:p>
        </w:tc>
        <w:tc>
          <w:tcPr>
            <w:tcW w:w="1701" w:type="dxa"/>
          </w:tcPr>
          <w:p w14:paraId="37265E94" w14:textId="77777777" w:rsidR="004A6106" w:rsidRPr="002A007F" w:rsidRDefault="004A6106" w:rsidP="004A6106">
            <w:pPr>
              <w:pStyle w:val="affffff7"/>
              <w:spacing w:after="20"/>
              <w:ind w:firstLine="0"/>
              <w:jc w:val="center"/>
              <w:rPr>
                <w:iCs/>
                <w:sz w:val="20"/>
                <w:szCs w:val="20"/>
                <w:lang w:val="ru-RU"/>
              </w:rPr>
            </w:pPr>
            <w:r>
              <w:rPr>
                <w:iCs/>
                <w:sz w:val="20"/>
                <w:szCs w:val="20"/>
                <w:lang w:val="ru-RU"/>
              </w:rPr>
              <w:t>2,5</w:t>
            </w:r>
          </w:p>
        </w:tc>
      </w:tr>
      <w:tr w:rsidR="004A6106" w:rsidRPr="002A007F" w14:paraId="1ECEDE10" w14:textId="77777777" w:rsidTr="00CF4C92">
        <w:trPr>
          <w:cantSplit/>
        </w:trPr>
        <w:tc>
          <w:tcPr>
            <w:tcW w:w="1686" w:type="dxa"/>
            <w:vMerge/>
          </w:tcPr>
          <w:p w14:paraId="6C36C76F" w14:textId="77777777" w:rsidR="004A6106" w:rsidRPr="00D110DE" w:rsidRDefault="004A6106" w:rsidP="004A6106">
            <w:pPr>
              <w:pStyle w:val="affffff7"/>
              <w:spacing w:after="20"/>
              <w:ind w:firstLine="0"/>
              <w:jc w:val="left"/>
              <w:rPr>
                <w:iCs/>
                <w:sz w:val="20"/>
                <w:szCs w:val="20"/>
                <w:lang w:val="ru-RU"/>
              </w:rPr>
            </w:pPr>
          </w:p>
        </w:tc>
        <w:tc>
          <w:tcPr>
            <w:tcW w:w="3549" w:type="dxa"/>
          </w:tcPr>
          <w:p w14:paraId="0C8DEEA7" w14:textId="77777777" w:rsidR="004A6106" w:rsidRDefault="004A6106" w:rsidP="004A6106">
            <w:pPr>
              <w:pStyle w:val="affffff7"/>
              <w:spacing w:after="20"/>
              <w:ind w:firstLine="0"/>
              <w:jc w:val="left"/>
              <w:rPr>
                <w:iCs/>
                <w:sz w:val="20"/>
                <w:szCs w:val="20"/>
                <w:lang w:val="ru-RU"/>
              </w:rPr>
            </w:pPr>
            <w:r w:rsidRPr="00556787">
              <w:rPr>
                <w:sz w:val="20"/>
                <w:szCs w:val="20"/>
                <w:lang w:val="ru-RU"/>
              </w:rPr>
              <w:t>Максимально допустимый уровень территориальной доступности</w:t>
            </w:r>
          </w:p>
        </w:tc>
        <w:tc>
          <w:tcPr>
            <w:tcW w:w="2693" w:type="dxa"/>
          </w:tcPr>
          <w:p w14:paraId="3C0943ED" w14:textId="4E9AAE14" w:rsidR="004A6106" w:rsidRPr="00A9442F" w:rsidRDefault="004A6106" w:rsidP="004A6106">
            <w:pPr>
              <w:pStyle w:val="affffff7"/>
              <w:spacing w:after="20"/>
              <w:ind w:firstLine="0"/>
              <w:jc w:val="left"/>
              <w:rPr>
                <w:sz w:val="20"/>
                <w:szCs w:val="20"/>
                <w:lang w:val="ru-RU"/>
              </w:rPr>
            </w:pPr>
            <w:r>
              <w:rPr>
                <w:sz w:val="20"/>
                <w:szCs w:val="20"/>
                <w:lang w:val="ru-RU"/>
              </w:rPr>
              <w:t>Транспортная</w:t>
            </w:r>
            <w:r>
              <w:rPr>
                <w:sz w:val="20"/>
                <w:szCs w:val="20"/>
              </w:rPr>
              <w:t xml:space="preserve"> доступность,</w:t>
            </w:r>
            <w:r>
              <w:rPr>
                <w:sz w:val="20"/>
                <w:szCs w:val="20"/>
                <w:lang w:val="ru-RU"/>
              </w:rPr>
              <w:t xml:space="preserve"> мин.</w:t>
            </w:r>
          </w:p>
        </w:tc>
        <w:tc>
          <w:tcPr>
            <w:tcW w:w="1701" w:type="dxa"/>
          </w:tcPr>
          <w:p w14:paraId="4A7FAAF9" w14:textId="19772034" w:rsidR="004A6106" w:rsidRPr="00C01F39" w:rsidRDefault="004A6106" w:rsidP="004A6106">
            <w:pPr>
              <w:pStyle w:val="affffff7"/>
              <w:spacing w:after="20"/>
              <w:ind w:firstLine="0"/>
              <w:jc w:val="center"/>
              <w:rPr>
                <w:sz w:val="20"/>
                <w:szCs w:val="20"/>
                <w:lang w:val="ru-RU"/>
              </w:rPr>
            </w:pPr>
            <w:r>
              <w:rPr>
                <w:sz w:val="20"/>
                <w:szCs w:val="20"/>
                <w:lang w:val="ru-RU"/>
              </w:rPr>
              <w:t>60</w:t>
            </w:r>
          </w:p>
        </w:tc>
      </w:tr>
    </w:tbl>
    <w:bookmarkEnd w:id="40"/>
    <w:bookmarkEnd w:id="41"/>
    <w:p w14:paraId="116CA2CD" w14:textId="2E7E1B00" w:rsidR="008C6FA3" w:rsidRPr="009E03FC" w:rsidRDefault="00A20373">
      <w:pPr>
        <w:keepNext/>
        <w:spacing w:before="120"/>
        <w:jc w:val="right"/>
        <w:rPr>
          <w:rFonts w:cs="Times New Roman"/>
          <w:bCs/>
          <w:iCs/>
        </w:rPr>
      </w:pPr>
      <w:r w:rsidRPr="009E03FC">
        <w:rPr>
          <w:rFonts w:cs="Times New Roman"/>
          <w:bCs/>
          <w:iCs/>
        </w:rPr>
        <w:lastRenderedPageBreak/>
        <w:t>Таблица 1.</w:t>
      </w:r>
      <w:r w:rsidR="00C471AC">
        <w:rPr>
          <w:rFonts w:cs="Times New Roman"/>
          <w:bCs/>
          <w:iCs/>
        </w:rPr>
        <w:t>20</w:t>
      </w:r>
    </w:p>
    <w:p w14:paraId="0FAE5C35" w14:textId="77777777" w:rsidR="008C6FA3" w:rsidRPr="009E03FC" w:rsidRDefault="00A20373">
      <w:pPr>
        <w:pStyle w:val="5"/>
      </w:pPr>
      <w:r w:rsidRPr="009E03FC">
        <w:t>Объекты местного значения муниципального округа в области предупреждения чрезвычайных ситуаций местного характера, стихийных бедствий и ликвидации их последствий</w:t>
      </w:r>
    </w:p>
    <w:tbl>
      <w:tblPr>
        <w:tblW w:w="9677" w:type="dxa"/>
        <w:tblLayout w:type="fixed"/>
        <w:tblCellMar>
          <w:left w:w="28" w:type="dxa"/>
          <w:right w:w="28" w:type="dxa"/>
        </w:tblCellMar>
        <w:tblLook w:val="0000" w:firstRow="0" w:lastRow="0" w:firstColumn="0" w:lastColumn="0" w:noHBand="0" w:noVBand="0"/>
      </w:tblPr>
      <w:tblGrid>
        <w:gridCol w:w="2013"/>
        <w:gridCol w:w="2551"/>
        <w:gridCol w:w="2552"/>
        <w:gridCol w:w="2552"/>
        <w:gridCol w:w="9"/>
      </w:tblGrid>
      <w:tr w:rsidR="008C6FA3" w:rsidRPr="009E03FC" w14:paraId="19DECA2F" w14:textId="77777777" w:rsidTr="000D351A">
        <w:trPr>
          <w:gridAfter w:val="1"/>
          <w:wAfter w:w="9" w:type="dxa"/>
          <w:trHeight w:val="202"/>
          <w:tblHeader/>
        </w:trPr>
        <w:tc>
          <w:tcPr>
            <w:tcW w:w="2013" w:type="dxa"/>
            <w:tcBorders>
              <w:top w:val="single" w:sz="4" w:space="0" w:color="000000"/>
              <w:left w:val="single" w:sz="4" w:space="0" w:color="000000"/>
              <w:bottom w:val="single" w:sz="4" w:space="0" w:color="000000"/>
              <w:right w:val="single" w:sz="4" w:space="0" w:color="000000"/>
            </w:tcBorders>
          </w:tcPr>
          <w:p w14:paraId="2F14068A" w14:textId="77777777" w:rsidR="008C6FA3" w:rsidRPr="009E03FC" w:rsidRDefault="00A20373">
            <w:pPr>
              <w:pStyle w:val="Default"/>
              <w:jc w:val="center"/>
              <w:rPr>
                <w:iCs/>
                <w:sz w:val="20"/>
                <w:szCs w:val="20"/>
              </w:rPr>
            </w:pPr>
            <w:r w:rsidRPr="009E03FC">
              <w:rPr>
                <w:b/>
                <w:bCs/>
                <w:iCs/>
                <w:sz w:val="20"/>
                <w:szCs w:val="20"/>
              </w:rPr>
              <w:t>Наименование вида объекта</w:t>
            </w:r>
          </w:p>
        </w:tc>
        <w:tc>
          <w:tcPr>
            <w:tcW w:w="2551" w:type="dxa"/>
            <w:tcBorders>
              <w:top w:val="single" w:sz="4" w:space="0" w:color="000000"/>
              <w:left w:val="single" w:sz="4" w:space="0" w:color="000000"/>
              <w:bottom w:val="single" w:sz="4" w:space="0" w:color="000000"/>
              <w:right w:val="single" w:sz="4" w:space="0" w:color="000000"/>
            </w:tcBorders>
          </w:tcPr>
          <w:p w14:paraId="2E4BB932" w14:textId="77777777" w:rsidR="008C6FA3" w:rsidRPr="009E03FC" w:rsidRDefault="00A20373">
            <w:pPr>
              <w:pStyle w:val="Default"/>
              <w:jc w:val="center"/>
              <w:rPr>
                <w:b/>
                <w:bCs/>
                <w:iCs/>
                <w:sz w:val="20"/>
                <w:szCs w:val="20"/>
              </w:rPr>
            </w:pPr>
            <w:r w:rsidRPr="009E03FC">
              <w:rPr>
                <w:b/>
                <w:iCs/>
                <w:sz w:val="20"/>
                <w:szCs w:val="20"/>
              </w:rPr>
              <w:t>Тип расчетного показателя</w:t>
            </w:r>
          </w:p>
        </w:tc>
        <w:tc>
          <w:tcPr>
            <w:tcW w:w="2552" w:type="dxa"/>
            <w:tcBorders>
              <w:top w:val="single" w:sz="4" w:space="0" w:color="000000"/>
              <w:left w:val="single" w:sz="4" w:space="0" w:color="000000"/>
              <w:bottom w:val="single" w:sz="4" w:space="0" w:color="000000"/>
              <w:right w:val="single" w:sz="4" w:space="0" w:color="000000"/>
            </w:tcBorders>
          </w:tcPr>
          <w:p w14:paraId="2A0C7D92" w14:textId="77777777" w:rsidR="008C6FA3" w:rsidRPr="009E03FC" w:rsidRDefault="00A20373">
            <w:pPr>
              <w:pStyle w:val="Default"/>
              <w:jc w:val="center"/>
              <w:rPr>
                <w:iCs/>
                <w:sz w:val="20"/>
                <w:szCs w:val="20"/>
              </w:rPr>
            </w:pPr>
            <w:r w:rsidRPr="009E03FC">
              <w:rPr>
                <w:b/>
                <w:bCs/>
                <w:iCs/>
                <w:sz w:val="20"/>
                <w:szCs w:val="20"/>
              </w:rPr>
              <w:t>Наименование расчетного показателя, единица измерения</w:t>
            </w:r>
          </w:p>
        </w:tc>
        <w:tc>
          <w:tcPr>
            <w:tcW w:w="2552" w:type="dxa"/>
            <w:tcBorders>
              <w:top w:val="single" w:sz="4" w:space="0" w:color="000000"/>
              <w:left w:val="single" w:sz="4" w:space="0" w:color="000000"/>
              <w:bottom w:val="single" w:sz="4" w:space="0" w:color="000000"/>
              <w:right w:val="single" w:sz="4" w:space="0" w:color="000000"/>
            </w:tcBorders>
          </w:tcPr>
          <w:p w14:paraId="3C3A0BAD" w14:textId="77777777" w:rsidR="008C6FA3" w:rsidRPr="009E03FC" w:rsidRDefault="00A20373">
            <w:pPr>
              <w:pStyle w:val="Default"/>
              <w:jc w:val="center"/>
              <w:rPr>
                <w:iCs/>
                <w:sz w:val="20"/>
                <w:szCs w:val="20"/>
              </w:rPr>
            </w:pPr>
            <w:r w:rsidRPr="009E03FC">
              <w:rPr>
                <w:b/>
                <w:bCs/>
                <w:iCs/>
                <w:sz w:val="20"/>
                <w:szCs w:val="20"/>
              </w:rPr>
              <w:t>Значение расчетного показателя</w:t>
            </w:r>
          </w:p>
        </w:tc>
      </w:tr>
      <w:tr w:rsidR="008C6FA3" w:rsidRPr="009E03FC" w14:paraId="6F5DE753" w14:textId="77777777" w:rsidTr="000D351A">
        <w:trPr>
          <w:gridAfter w:val="1"/>
          <w:wAfter w:w="9" w:type="dxa"/>
          <w:trHeight w:val="60"/>
        </w:trPr>
        <w:tc>
          <w:tcPr>
            <w:tcW w:w="2013" w:type="dxa"/>
            <w:vMerge w:val="restart"/>
            <w:tcBorders>
              <w:top w:val="single" w:sz="4" w:space="0" w:color="000000"/>
              <w:left w:val="single" w:sz="4" w:space="0" w:color="000000"/>
              <w:bottom w:val="single" w:sz="4" w:space="0" w:color="000000"/>
              <w:right w:val="single" w:sz="4" w:space="0" w:color="000000"/>
            </w:tcBorders>
          </w:tcPr>
          <w:p w14:paraId="12FF3ADA" w14:textId="77777777" w:rsidR="008C6FA3" w:rsidRPr="009E03FC" w:rsidRDefault="00A20373">
            <w:pPr>
              <w:pStyle w:val="Default"/>
              <w:rPr>
                <w:sz w:val="20"/>
                <w:szCs w:val="20"/>
              </w:rPr>
            </w:pPr>
            <w:r w:rsidRPr="009E03FC">
              <w:rPr>
                <w:sz w:val="20"/>
                <w:szCs w:val="20"/>
              </w:rPr>
              <w:t>Базы аварийно-спасательных служб и (или) аварийно-спасательных формирований</w:t>
            </w:r>
          </w:p>
        </w:tc>
        <w:tc>
          <w:tcPr>
            <w:tcW w:w="2551" w:type="dxa"/>
            <w:tcBorders>
              <w:top w:val="single" w:sz="4" w:space="0" w:color="000000"/>
              <w:left w:val="single" w:sz="4" w:space="0" w:color="000000"/>
              <w:bottom w:val="single" w:sz="4" w:space="0" w:color="000000"/>
              <w:right w:val="single" w:sz="4" w:space="0" w:color="000000"/>
            </w:tcBorders>
          </w:tcPr>
          <w:p w14:paraId="64818580" w14:textId="77777777" w:rsidR="008C6FA3" w:rsidRPr="009E03FC" w:rsidRDefault="00A20373">
            <w:pPr>
              <w:pStyle w:val="Default"/>
              <w:rPr>
                <w:sz w:val="20"/>
                <w:szCs w:val="20"/>
              </w:rPr>
            </w:pPr>
            <w:r w:rsidRPr="009E03FC">
              <w:rPr>
                <w:sz w:val="20"/>
                <w:szCs w:val="20"/>
              </w:rPr>
              <w:t>Минимально допустимый уровень обеспеченности</w:t>
            </w:r>
          </w:p>
        </w:tc>
        <w:tc>
          <w:tcPr>
            <w:tcW w:w="2552" w:type="dxa"/>
            <w:tcBorders>
              <w:top w:val="single" w:sz="4" w:space="0" w:color="000000"/>
              <w:left w:val="single" w:sz="4" w:space="0" w:color="000000"/>
              <w:bottom w:val="single" w:sz="4" w:space="0" w:color="000000"/>
              <w:right w:val="single" w:sz="4" w:space="0" w:color="000000"/>
            </w:tcBorders>
          </w:tcPr>
          <w:p w14:paraId="57EB6434" w14:textId="2219FF6B" w:rsidR="008C6FA3" w:rsidRPr="009E03FC" w:rsidRDefault="00A20373">
            <w:pPr>
              <w:pStyle w:val="Default"/>
              <w:rPr>
                <w:sz w:val="20"/>
                <w:szCs w:val="20"/>
              </w:rPr>
            </w:pPr>
            <w:r w:rsidRPr="009E03FC">
              <w:rPr>
                <w:sz w:val="20"/>
                <w:szCs w:val="20"/>
              </w:rPr>
              <w:t xml:space="preserve">Количество объектов на муниципальный округ, </w:t>
            </w:r>
            <w:r w:rsidR="004A6106">
              <w:rPr>
                <w:sz w:val="20"/>
                <w:szCs w:val="20"/>
              </w:rPr>
              <w:t>объект</w:t>
            </w:r>
          </w:p>
        </w:tc>
        <w:tc>
          <w:tcPr>
            <w:tcW w:w="2552" w:type="dxa"/>
            <w:tcBorders>
              <w:top w:val="single" w:sz="4" w:space="0" w:color="000000"/>
              <w:left w:val="single" w:sz="4" w:space="0" w:color="000000"/>
              <w:bottom w:val="single" w:sz="4" w:space="0" w:color="000000"/>
              <w:right w:val="single" w:sz="4" w:space="0" w:color="000000"/>
            </w:tcBorders>
          </w:tcPr>
          <w:p w14:paraId="7C6FFD86" w14:textId="19143147" w:rsidR="008C6FA3" w:rsidRPr="009E03FC" w:rsidRDefault="00A20373">
            <w:pPr>
              <w:pStyle w:val="Default"/>
              <w:jc w:val="center"/>
              <w:rPr>
                <w:sz w:val="20"/>
                <w:szCs w:val="20"/>
              </w:rPr>
            </w:pPr>
            <w:r w:rsidRPr="009E03FC">
              <w:rPr>
                <w:sz w:val="20"/>
                <w:szCs w:val="20"/>
              </w:rPr>
              <w:t>Устанавливается по решению органов местного самоуправления</w:t>
            </w:r>
          </w:p>
        </w:tc>
      </w:tr>
      <w:tr w:rsidR="008C6FA3" w:rsidRPr="009E03FC" w14:paraId="64385DE5" w14:textId="77777777" w:rsidTr="000D351A">
        <w:trPr>
          <w:trHeight w:val="549"/>
        </w:trPr>
        <w:tc>
          <w:tcPr>
            <w:tcW w:w="2013" w:type="dxa"/>
            <w:vMerge/>
            <w:tcBorders>
              <w:top w:val="single" w:sz="4" w:space="0" w:color="000000"/>
              <w:left w:val="single" w:sz="4" w:space="0" w:color="000000"/>
              <w:bottom w:val="single" w:sz="4" w:space="0" w:color="000000"/>
              <w:right w:val="single" w:sz="4" w:space="0" w:color="000000"/>
            </w:tcBorders>
          </w:tcPr>
          <w:p w14:paraId="00805FDB" w14:textId="77777777" w:rsidR="008C6FA3" w:rsidRPr="009E03FC" w:rsidRDefault="008C6FA3">
            <w:pPr>
              <w:pStyle w:val="Defaul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7E9FC0B" w14:textId="77777777" w:rsidR="008C6FA3" w:rsidRPr="009E03FC" w:rsidRDefault="00A20373">
            <w:pPr>
              <w:pStyle w:val="Default"/>
              <w:rPr>
                <w:sz w:val="20"/>
                <w:szCs w:val="20"/>
              </w:rPr>
            </w:pPr>
            <w:r w:rsidRPr="009E03FC">
              <w:rPr>
                <w:iCs/>
                <w:color w:val="000000" w:themeColor="text1"/>
                <w:sz w:val="20"/>
                <w:szCs w:val="20"/>
              </w:rPr>
              <w:t>Максимально допустимый уровень территориальной доступности</w:t>
            </w:r>
          </w:p>
        </w:tc>
        <w:tc>
          <w:tcPr>
            <w:tcW w:w="5113" w:type="dxa"/>
            <w:gridSpan w:val="3"/>
            <w:tcBorders>
              <w:top w:val="single" w:sz="4" w:space="0" w:color="000000"/>
              <w:left w:val="single" w:sz="4" w:space="0" w:color="000000"/>
              <w:bottom w:val="single" w:sz="4" w:space="0" w:color="000000"/>
              <w:right w:val="single" w:sz="4" w:space="0" w:color="000000"/>
            </w:tcBorders>
          </w:tcPr>
          <w:p w14:paraId="467727A2" w14:textId="77777777" w:rsidR="008C6FA3" w:rsidRPr="009E03FC" w:rsidRDefault="00A20373">
            <w:pPr>
              <w:pStyle w:val="Default"/>
              <w:jc w:val="center"/>
              <w:rPr>
                <w:sz w:val="20"/>
                <w:szCs w:val="20"/>
              </w:rPr>
            </w:pPr>
            <w:r w:rsidRPr="009E03FC">
              <w:rPr>
                <w:sz w:val="20"/>
                <w:szCs w:val="20"/>
              </w:rPr>
              <w:t>Не нормируется</w:t>
            </w:r>
          </w:p>
        </w:tc>
      </w:tr>
      <w:tr w:rsidR="004A6106" w:rsidRPr="009E03FC" w14:paraId="196F8623" w14:textId="77777777" w:rsidTr="000D351A">
        <w:trPr>
          <w:gridAfter w:val="1"/>
          <w:wAfter w:w="9" w:type="dxa"/>
          <w:trHeight w:val="60"/>
        </w:trPr>
        <w:tc>
          <w:tcPr>
            <w:tcW w:w="2013" w:type="dxa"/>
            <w:vMerge w:val="restart"/>
            <w:tcBorders>
              <w:top w:val="single" w:sz="4" w:space="0" w:color="000000"/>
              <w:left w:val="single" w:sz="4" w:space="0" w:color="000000"/>
              <w:bottom w:val="single" w:sz="4" w:space="0" w:color="000000"/>
              <w:right w:val="single" w:sz="4" w:space="0" w:color="000000"/>
            </w:tcBorders>
          </w:tcPr>
          <w:p w14:paraId="6177178B" w14:textId="77777777" w:rsidR="004A6106" w:rsidRPr="009E03FC" w:rsidRDefault="004A6106" w:rsidP="004A6106">
            <w:pPr>
              <w:pStyle w:val="Default"/>
              <w:rPr>
                <w:sz w:val="20"/>
                <w:szCs w:val="20"/>
              </w:rPr>
            </w:pPr>
            <w:r w:rsidRPr="009E03FC">
              <w:rPr>
                <w:sz w:val="20"/>
                <w:szCs w:val="20"/>
              </w:rPr>
              <w:t>Дамбы, берегоукрепительные сооружения</w:t>
            </w:r>
          </w:p>
        </w:tc>
        <w:tc>
          <w:tcPr>
            <w:tcW w:w="2551" w:type="dxa"/>
            <w:tcBorders>
              <w:top w:val="single" w:sz="4" w:space="0" w:color="000000"/>
              <w:left w:val="single" w:sz="4" w:space="0" w:color="000000"/>
              <w:bottom w:val="single" w:sz="4" w:space="0" w:color="000000"/>
              <w:right w:val="single" w:sz="4" w:space="0" w:color="000000"/>
            </w:tcBorders>
          </w:tcPr>
          <w:p w14:paraId="30CF2B47" w14:textId="2F724F2D" w:rsidR="004A6106" w:rsidRPr="009E03FC" w:rsidRDefault="004A6106" w:rsidP="004A6106">
            <w:pPr>
              <w:pStyle w:val="Default"/>
              <w:rPr>
                <w:sz w:val="20"/>
                <w:szCs w:val="20"/>
              </w:rPr>
            </w:pPr>
            <w:r w:rsidRPr="009E03FC">
              <w:rPr>
                <w:sz w:val="20"/>
                <w:szCs w:val="20"/>
              </w:rPr>
              <w:t>Минимально допустимый уровень обеспеченности</w:t>
            </w:r>
          </w:p>
        </w:tc>
        <w:tc>
          <w:tcPr>
            <w:tcW w:w="2552" w:type="dxa"/>
            <w:tcBorders>
              <w:top w:val="single" w:sz="4" w:space="0" w:color="000000"/>
              <w:left w:val="single" w:sz="4" w:space="0" w:color="000000"/>
              <w:bottom w:val="single" w:sz="4" w:space="0" w:color="000000"/>
              <w:right w:val="single" w:sz="4" w:space="0" w:color="000000"/>
            </w:tcBorders>
          </w:tcPr>
          <w:p w14:paraId="16BC1F55" w14:textId="77777777" w:rsidR="004A6106" w:rsidRPr="009E03FC" w:rsidRDefault="004A6106" w:rsidP="004A6106">
            <w:pPr>
              <w:pStyle w:val="Default"/>
              <w:rPr>
                <w:sz w:val="20"/>
                <w:szCs w:val="20"/>
              </w:rPr>
            </w:pPr>
            <w:r w:rsidRPr="009E03FC">
              <w:rPr>
                <w:sz w:val="20"/>
                <w:szCs w:val="20"/>
              </w:rPr>
              <w:t>Охват территории постоянного проживания населения (территории жилых зон), %</w:t>
            </w:r>
          </w:p>
        </w:tc>
        <w:tc>
          <w:tcPr>
            <w:tcW w:w="2552" w:type="dxa"/>
            <w:tcBorders>
              <w:top w:val="single" w:sz="4" w:space="0" w:color="000000"/>
              <w:left w:val="single" w:sz="4" w:space="0" w:color="000000"/>
              <w:bottom w:val="single" w:sz="4" w:space="0" w:color="000000"/>
              <w:right w:val="single" w:sz="4" w:space="0" w:color="000000"/>
            </w:tcBorders>
          </w:tcPr>
          <w:p w14:paraId="4A0ABFDE" w14:textId="77777777" w:rsidR="004A6106" w:rsidRPr="009E03FC" w:rsidRDefault="004A6106" w:rsidP="004A6106">
            <w:pPr>
              <w:pStyle w:val="Default"/>
              <w:jc w:val="center"/>
              <w:rPr>
                <w:sz w:val="20"/>
                <w:szCs w:val="20"/>
              </w:rPr>
            </w:pPr>
            <w:r w:rsidRPr="009E03FC">
              <w:rPr>
                <w:sz w:val="20"/>
                <w:szCs w:val="20"/>
              </w:rPr>
              <w:t>95</w:t>
            </w:r>
          </w:p>
        </w:tc>
      </w:tr>
      <w:tr w:rsidR="004A6106" w:rsidRPr="009E03FC" w14:paraId="028A79A1" w14:textId="77777777" w:rsidTr="000D351A">
        <w:trPr>
          <w:trHeight w:val="60"/>
        </w:trPr>
        <w:tc>
          <w:tcPr>
            <w:tcW w:w="2013" w:type="dxa"/>
            <w:vMerge/>
            <w:tcBorders>
              <w:top w:val="single" w:sz="4" w:space="0" w:color="000000"/>
              <w:left w:val="single" w:sz="4" w:space="0" w:color="000000"/>
              <w:bottom w:val="single" w:sz="4" w:space="0" w:color="000000"/>
              <w:right w:val="single" w:sz="4" w:space="0" w:color="000000"/>
            </w:tcBorders>
          </w:tcPr>
          <w:p w14:paraId="6679A210" w14:textId="77777777" w:rsidR="004A6106" w:rsidRPr="009E03FC" w:rsidRDefault="004A6106" w:rsidP="004A6106">
            <w:pPr>
              <w:pStyle w:val="Defaul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34B263D" w14:textId="6F79463F" w:rsidR="004A6106" w:rsidRPr="009E03FC" w:rsidRDefault="004A6106" w:rsidP="004A6106">
            <w:pPr>
              <w:pStyle w:val="Default"/>
              <w:rPr>
                <w:sz w:val="20"/>
                <w:szCs w:val="20"/>
              </w:rPr>
            </w:pPr>
            <w:r w:rsidRPr="009E03FC">
              <w:rPr>
                <w:iCs/>
                <w:color w:val="000000" w:themeColor="text1"/>
                <w:sz w:val="20"/>
                <w:szCs w:val="20"/>
              </w:rPr>
              <w:t>Максимально допустимый уровень территориальной доступности</w:t>
            </w:r>
          </w:p>
        </w:tc>
        <w:tc>
          <w:tcPr>
            <w:tcW w:w="5113" w:type="dxa"/>
            <w:gridSpan w:val="3"/>
            <w:tcBorders>
              <w:top w:val="single" w:sz="4" w:space="0" w:color="000000"/>
              <w:left w:val="single" w:sz="4" w:space="0" w:color="000000"/>
              <w:bottom w:val="single" w:sz="4" w:space="0" w:color="000000"/>
              <w:right w:val="single" w:sz="4" w:space="0" w:color="000000"/>
            </w:tcBorders>
          </w:tcPr>
          <w:p w14:paraId="5506D79D" w14:textId="77777777" w:rsidR="004A6106" w:rsidRPr="009E03FC" w:rsidRDefault="004A6106" w:rsidP="004A6106">
            <w:pPr>
              <w:pStyle w:val="Default"/>
              <w:jc w:val="center"/>
              <w:rPr>
                <w:sz w:val="20"/>
                <w:szCs w:val="20"/>
              </w:rPr>
            </w:pPr>
            <w:r w:rsidRPr="009E03FC">
              <w:rPr>
                <w:sz w:val="20"/>
                <w:szCs w:val="20"/>
              </w:rPr>
              <w:t>Не нормируется</w:t>
            </w:r>
          </w:p>
        </w:tc>
      </w:tr>
    </w:tbl>
    <w:p w14:paraId="1568D5EE" w14:textId="5BB3074C"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21</w:t>
      </w:r>
    </w:p>
    <w:p w14:paraId="71E3C707" w14:textId="77777777" w:rsidR="008C6FA3" w:rsidRPr="009E03FC" w:rsidRDefault="00A20373">
      <w:pPr>
        <w:pStyle w:val="5"/>
      </w:pPr>
      <w:r w:rsidRPr="009E03FC">
        <w:t>Объекты местного значения муниципального округа в области торговли, общественного питания и бытового обслуживания</w:t>
      </w:r>
    </w:p>
    <w:tbl>
      <w:tblPr>
        <w:tblStyle w:val="affffffff6"/>
        <w:tblW w:w="9629" w:type="dxa"/>
        <w:tblLayout w:type="fixed"/>
        <w:tblCellMar>
          <w:left w:w="28" w:type="dxa"/>
          <w:right w:w="28" w:type="dxa"/>
        </w:tblCellMar>
        <w:tblLook w:val="04A0" w:firstRow="1" w:lastRow="0" w:firstColumn="1" w:lastColumn="0" w:noHBand="0" w:noVBand="1"/>
      </w:tblPr>
      <w:tblGrid>
        <w:gridCol w:w="1401"/>
        <w:gridCol w:w="1848"/>
        <w:gridCol w:w="2270"/>
        <w:gridCol w:w="3258"/>
        <w:gridCol w:w="852"/>
      </w:tblGrid>
      <w:tr w:rsidR="008C6FA3" w:rsidRPr="009E03FC" w14:paraId="45DEC992" w14:textId="77777777">
        <w:trPr>
          <w:cantSplit/>
          <w:tblHeader/>
        </w:trPr>
        <w:tc>
          <w:tcPr>
            <w:tcW w:w="1401" w:type="dxa"/>
            <w:tcBorders>
              <w:top w:val="single" w:sz="8" w:space="0" w:color="000000"/>
              <w:left w:val="single" w:sz="8" w:space="0" w:color="000000"/>
              <w:bottom w:val="single" w:sz="8" w:space="0" w:color="000000"/>
              <w:right w:val="single" w:sz="8" w:space="0" w:color="000000"/>
            </w:tcBorders>
          </w:tcPr>
          <w:p w14:paraId="4A5757E5"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Наименование вида объекта</w:t>
            </w:r>
          </w:p>
        </w:tc>
        <w:tc>
          <w:tcPr>
            <w:tcW w:w="1848" w:type="dxa"/>
            <w:tcBorders>
              <w:top w:val="single" w:sz="8" w:space="0" w:color="000000"/>
              <w:left w:val="single" w:sz="8" w:space="0" w:color="000000"/>
              <w:bottom w:val="single" w:sz="8" w:space="0" w:color="000000"/>
              <w:right w:val="single" w:sz="8" w:space="0" w:color="000000"/>
            </w:tcBorders>
          </w:tcPr>
          <w:p w14:paraId="13D3CBE1"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Тип расчетного показателя</w:t>
            </w:r>
          </w:p>
        </w:tc>
        <w:tc>
          <w:tcPr>
            <w:tcW w:w="2270" w:type="dxa"/>
            <w:tcBorders>
              <w:top w:val="single" w:sz="8" w:space="0" w:color="000000"/>
              <w:left w:val="single" w:sz="8" w:space="0" w:color="000000"/>
              <w:bottom w:val="single" w:sz="8" w:space="0" w:color="000000"/>
              <w:right w:val="single" w:sz="8" w:space="0" w:color="000000"/>
            </w:tcBorders>
          </w:tcPr>
          <w:p w14:paraId="3F41287E"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Наименование расчетного показателя, единица измерения</w:t>
            </w:r>
          </w:p>
        </w:tc>
        <w:tc>
          <w:tcPr>
            <w:tcW w:w="4110" w:type="dxa"/>
            <w:gridSpan w:val="2"/>
            <w:tcBorders>
              <w:top w:val="single" w:sz="8" w:space="0" w:color="000000"/>
              <w:left w:val="single" w:sz="8" w:space="0" w:color="000000"/>
              <w:bottom w:val="single" w:sz="8" w:space="0" w:color="000000"/>
              <w:right w:val="single" w:sz="8" w:space="0" w:color="000000"/>
            </w:tcBorders>
          </w:tcPr>
          <w:p w14:paraId="41BB34A1" w14:textId="77777777" w:rsidR="008C6FA3" w:rsidRPr="009E03FC" w:rsidRDefault="00A20373">
            <w:pPr>
              <w:pStyle w:val="affffff7"/>
              <w:keepNext/>
              <w:spacing w:after="20"/>
              <w:ind w:firstLine="0"/>
              <w:jc w:val="center"/>
              <w:rPr>
                <w:iCs/>
                <w:sz w:val="20"/>
                <w:szCs w:val="20"/>
                <w:lang w:val="ru-RU"/>
              </w:rPr>
            </w:pPr>
            <w:r w:rsidRPr="009E03FC">
              <w:rPr>
                <w:b/>
                <w:iCs/>
                <w:sz w:val="20"/>
                <w:szCs w:val="20"/>
                <w:lang w:val="ru-RU"/>
              </w:rPr>
              <w:t>Значение расчетного показателя</w:t>
            </w:r>
          </w:p>
        </w:tc>
      </w:tr>
      <w:tr w:rsidR="008C6FA3" w:rsidRPr="009E03FC" w14:paraId="45B45D80"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0EE7D204" w14:textId="77777777" w:rsidR="008C6FA3" w:rsidRPr="009E03FC" w:rsidRDefault="00A20373">
            <w:pPr>
              <w:pStyle w:val="affffff7"/>
              <w:keepNext/>
              <w:spacing w:after="20"/>
              <w:ind w:firstLine="0"/>
              <w:jc w:val="left"/>
              <w:rPr>
                <w:iCs/>
                <w:sz w:val="20"/>
                <w:szCs w:val="20"/>
                <w:lang w:val="ru-RU"/>
              </w:rPr>
            </w:pPr>
            <w:r w:rsidRPr="009E03FC">
              <w:rPr>
                <w:iCs/>
                <w:sz w:val="20"/>
                <w:szCs w:val="20"/>
                <w:lang w:val="ru-RU"/>
              </w:rPr>
              <w:t>Объекты торговли</w:t>
            </w:r>
          </w:p>
        </w:tc>
        <w:tc>
          <w:tcPr>
            <w:tcW w:w="1848" w:type="dxa"/>
            <w:vMerge w:val="restart"/>
            <w:tcBorders>
              <w:top w:val="single" w:sz="8" w:space="0" w:color="000000"/>
              <w:left w:val="single" w:sz="8" w:space="0" w:color="000000"/>
              <w:bottom w:val="single" w:sz="8" w:space="0" w:color="000000"/>
              <w:right w:val="single" w:sz="8" w:space="0" w:color="000000"/>
            </w:tcBorders>
          </w:tcPr>
          <w:p w14:paraId="6E708D1C" w14:textId="77777777" w:rsidR="008C6FA3" w:rsidRPr="009E03FC" w:rsidRDefault="00A20373">
            <w:pPr>
              <w:pStyle w:val="affffff7"/>
              <w:keepNext/>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6EE26B12" w14:textId="77777777" w:rsidR="008C6FA3" w:rsidRPr="009E03FC" w:rsidRDefault="00A20373">
            <w:pPr>
              <w:pStyle w:val="affffff7"/>
              <w:keepNext/>
              <w:spacing w:after="20"/>
              <w:ind w:firstLine="0"/>
              <w:jc w:val="left"/>
              <w:rPr>
                <w:iCs/>
                <w:sz w:val="20"/>
                <w:szCs w:val="20"/>
                <w:lang w:val="ru-RU"/>
              </w:rPr>
            </w:pPr>
            <w:r w:rsidRPr="009E03FC">
              <w:rPr>
                <w:iCs/>
                <w:sz w:val="20"/>
                <w:szCs w:val="20"/>
                <w:lang w:val="ru-RU"/>
              </w:rPr>
              <w:t>Количество стационарных торговых объектов, ед. на муниципальный округ</w:t>
            </w:r>
          </w:p>
        </w:tc>
        <w:tc>
          <w:tcPr>
            <w:tcW w:w="3258" w:type="dxa"/>
            <w:tcBorders>
              <w:top w:val="single" w:sz="8" w:space="0" w:color="000000"/>
              <w:left w:val="single" w:sz="8" w:space="0" w:color="000000"/>
              <w:bottom w:val="single" w:sz="8" w:space="0" w:color="000000"/>
              <w:right w:val="single" w:sz="8" w:space="0" w:color="000000"/>
            </w:tcBorders>
          </w:tcPr>
          <w:p w14:paraId="7F329423" w14:textId="77777777" w:rsidR="008C6FA3" w:rsidRPr="009E03FC" w:rsidRDefault="00A20373">
            <w:pPr>
              <w:pStyle w:val="Default"/>
              <w:keepNext/>
              <w:spacing w:after="20"/>
              <w:rPr>
                <w:iCs/>
                <w:sz w:val="20"/>
                <w:szCs w:val="20"/>
              </w:rPr>
            </w:pPr>
            <w:r w:rsidRPr="009E03FC">
              <w:rPr>
                <w:iCs/>
                <w:sz w:val="20"/>
                <w:szCs w:val="20"/>
              </w:rPr>
              <w:t>Всего</w:t>
            </w:r>
          </w:p>
        </w:tc>
        <w:tc>
          <w:tcPr>
            <w:tcW w:w="852" w:type="dxa"/>
            <w:tcBorders>
              <w:top w:val="single" w:sz="8" w:space="0" w:color="000000"/>
              <w:left w:val="single" w:sz="8" w:space="0" w:color="000000"/>
              <w:bottom w:val="single" w:sz="8" w:space="0" w:color="000000"/>
              <w:right w:val="single" w:sz="8" w:space="0" w:color="000000"/>
            </w:tcBorders>
          </w:tcPr>
          <w:p w14:paraId="5269F3A2" w14:textId="141941AD" w:rsidR="008C6FA3" w:rsidRPr="009E03FC" w:rsidRDefault="00217EEA">
            <w:pPr>
              <w:pStyle w:val="Default"/>
              <w:spacing w:after="20"/>
              <w:jc w:val="center"/>
              <w:rPr>
                <w:iCs/>
                <w:sz w:val="20"/>
                <w:szCs w:val="20"/>
              </w:rPr>
            </w:pPr>
            <w:r>
              <w:rPr>
                <w:iCs/>
                <w:sz w:val="20"/>
                <w:szCs w:val="20"/>
              </w:rPr>
              <w:t>30</w:t>
            </w:r>
          </w:p>
        </w:tc>
      </w:tr>
      <w:tr w:rsidR="008C6FA3" w:rsidRPr="009E03FC" w14:paraId="169FE3AD"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3373D490"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7DAE62B6" w14:textId="77777777" w:rsidR="008C6FA3" w:rsidRPr="009E03FC" w:rsidRDefault="008C6FA3">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vAlign w:val="center"/>
          </w:tcPr>
          <w:p w14:paraId="260DEE7C" w14:textId="77777777" w:rsidR="008C6FA3" w:rsidRPr="009E03FC" w:rsidRDefault="008C6FA3">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7F82C304" w14:textId="77777777" w:rsidR="008C6FA3" w:rsidRPr="009E03FC" w:rsidRDefault="00A20373">
            <w:pPr>
              <w:pStyle w:val="Default"/>
              <w:spacing w:after="20"/>
              <w:ind w:left="394"/>
              <w:rPr>
                <w:iCs/>
                <w:sz w:val="20"/>
                <w:szCs w:val="20"/>
              </w:rPr>
            </w:pPr>
            <w:r w:rsidRPr="009E03FC">
              <w:rPr>
                <w:iCs/>
                <w:sz w:val="20"/>
                <w:szCs w:val="20"/>
              </w:rPr>
              <w:t>В том числе торговые объекты по продаже продовольственных товаров</w:t>
            </w:r>
          </w:p>
        </w:tc>
        <w:tc>
          <w:tcPr>
            <w:tcW w:w="852" w:type="dxa"/>
            <w:tcBorders>
              <w:top w:val="single" w:sz="8" w:space="0" w:color="000000"/>
              <w:left w:val="single" w:sz="8" w:space="0" w:color="000000"/>
              <w:bottom w:val="single" w:sz="8" w:space="0" w:color="000000"/>
              <w:right w:val="single" w:sz="8" w:space="0" w:color="000000"/>
            </w:tcBorders>
          </w:tcPr>
          <w:p w14:paraId="56806497" w14:textId="200E66B0" w:rsidR="008C6FA3" w:rsidRPr="009E03FC" w:rsidRDefault="00217EEA">
            <w:pPr>
              <w:pStyle w:val="Default"/>
              <w:spacing w:after="20"/>
              <w:jc w:val="center"/>
              <w:rPr>
                <w:iCs/>
                <w:sz w:val="20"/>
                <w:szCs w:val="20"/>
              </w:rPr>
            </w:pPr>
            <w:r>
              <w:rPr>
                <w:iCs/>
                <w:sz w:val="20"/>
                <w:szCs w:val="20"/>
              </w:rPr>
              <w:t>16</w:t>
            </w:r>
          </w:p>
        </w:tc>
      </w:tr>
      <w:tr w:rsidR="008C6FA3" w:rsidRPr="009E03FC" w14:paraId="09EE35AD"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0EEE3021"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62B91204" w14:textId="77777777" w:rsidR="008C6FA3" w:rsidRPr="009E03FC" w:rsidRDefault="008C6FA3">
            <w:pPr>
              <w:pStyle w:val="affffff7"/>
              <w:spacing w:after="20"/>
              <w:ind w:firstLine="0"/>
              <w:jc w:val="left"/>
              <w:rPr>
                <w:iCs/>
                <w:sz w:val="20"/>
                <w:szCs w:val="20"/>
                <w:lang w:val="ru-RU"/>
              </w:rPr>
            </w:pPr>
          </w:p>
        </w:tc>
        <w:tc>
          <w:tcPr>
            <w:tcW w:w="2270" w:type="dxa"/>
            <w:tcBorders>
              <w:top w:val="single" w:sz="8" w:space="0" w:color="000000"/>
              <w:left w:val="single" w:sz="8" w:space="0" w:color="000000"/>
              <w:bottom w:val="single" w:sz="8" w:space="0" w:color="000000"/>
              <w:right w:val="single" w:sz="8" w:space="0" w:color="000000"/>
            </w:tcBorders>
          </w:tcPr>
          <w:p w14:paraId="70F50DD9"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Количество нестационарных торговых объектов, ед. на муниципальный округ</w:t>
            </w:r>
          </w:p>
        </w:tc>
        <w:tc>
          <w:tcPr>
            <w:tcW w:w="4110" w:type="dxa"/>
            <w:gridSpan w:val="2"/>
            <w:tcBorders>
              <w:top w:val="single" w:sz="8" w:space="0" w:color="000000"/>
              <w:left w:val="single" w:sz="8" w:space="0" w:color="000000"/>
              <w:bottom w:val="single" w:sz="8" w:space="0" w:color="000000"/>
              <w:right w:val="single" w:sz="8" w:space="0" w:color="000000"/>
            </w:tcBorders>
          </w:tcPr>
          <w:p w14:paraId="04213B57" w14:textId="6386368B" w:rsidR="008C6FA3" w:rsidRPr="009E03FC" w:rsidRDefault="00A20373">
            <w:pPr>
              <w:pStyle w:val="Default"/>
              <w:spacing w:after="20"/>
              <w:jc w:val="center"/>
              <w:rPr>
                <w:iCs/>
                <w:sz w:val="20"/>
                <w:szCs w:val="20"/>
              </w:rPr>
            </w:pPr>
            <w:r w:rsidRPr="009E03FC">
              <w:rPr>
                <w:iCs/>
                <w:sz w:val="20"/>
                <w:szCs w:val="20"/>
              </w:rPr>
              <w:t>5</w:t>
            </w:r>
          </w:p>
        </w:tc>
      </w:tr>
      <w:tr w:rsidR="00217EEA" w:rsidRPr="009E03FC" w14:paraId="1B05F9B8"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61CA2F7E" w14:textId="77777777" w:rsidR="00217EEA" w:rsidRPr="009E03FC" w:rsidRDefault="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248CEB16" w14:textId="77777777" w:rsidR="00217EEA" w:rsidRPr="009E03FC" w:rsidRDefault="00217EEA">
            <w:pPr>
              <w:pStyle w:val="affffff7"/>
              <w:spacing w:after="20"/>
              <w:ind w:firstLine="0"/>
              <w:jc w:val="left"/>
              <w:rPr>
                <w:iCs/>
                <w:sz w:val="20"/>
                <w:szCs w:val="20"/>
                <w:lang w:val="ru-RU"/>
              </w:rPr>
            </w:pPr>
          </w:p>
        </w:tc>
        <w:tc>
          <w:tcPr>
            <w:tcW w:w="2270" w:type="dxa"/>
            <w:tcBorders>
              <w:top w:val="single" w:sz="8" w:space="0" w:color="000000"/>
              <w:left w:val="single" w:sz="8" w:space="0" w:color="000000"/>
              <w:bottom w:val="single" w:sz="8" w:space="0" w:color="000000"/>
              <w:right w:val="single" w:sz="8" w:space="0" w:color="000000"/>
            </w:tcBorders>
          </w:tcPr>
          <w:p w14:paraId="4D237D90" w14:textId="03D7151D" w:rsidR="00217EEA" w:rsidRPr="009E03FC" w:rsidRDefault="00217EEA">
            <w:pPr>
              <w:pStyle w:val="affffff7"/>
              <w:spacing w:after="20"/>
              <w:ind w:firstLine="0"/>
              <w:jc w:val="left"/>
              <w:rPr>
                <w:iCs/>
                <w:sz w:val="20"/>
                <w:szCs w:val="20"/>
                <w:lang w:val="ru-RU"/>
              </w:rPr>
            </w:pPr>
            <w:r>
              <w:rPr>
                <w:iCs/>
                <w:sz w:val="20"/>
                <w:szCs w:val="20"/>
                <w:lang w:val="ru-RU"/>
              </w:rPr>
              <w:t>Количество торговых объектов по продаже периодической печатной продукции, ед. на муниципальный округ</w:t>
            </w:r>
          </w:p>
        </w:tc>
        <w:tc>
          <w:tcPr>
            <w:tcW w:w="4110" w:type="dxa"/>
            <w:gridSpan w:val="2"/>
            <w:tcBorders>
              <w:top w:val="single" w:sz="8" w:space="0" w:color="000000"/>
              <w:left w:val="single" w:sz="8" w:space="0" w:color="000000"/>
              <w:bottom w:val="single" w:sz="8" w:space="0" w:color="000000"/>
              <w:right w:val="single" w:sz="8" w:space="0" w:color="000000"/>
            </w:tcBorders>
          </w:tcPr>
          <w:p w14:paraId="6594DD98" w14:textId="6D51B83F" w:rsidR="00217EEA" w:rsidRPr="009E03FC" w:rsidRDefault="00217EEA">
            <w:pPr>
              <w:pStyle w:val="Default"/>
              <w:spacing w:after="20"/>
              <w:jc w:val="center"/>
              <w:rPr>
                <w:iCs/>
                <w:sz w:val="20"/>
                <w:szCs w:val="20"/>
              </w:rPr>
            </w:pPr>
            <w:r>
              <w:rPr>
                <w:iCs/>
                <w:sz w:val="20"/>
                <w:szCs w:val="20"/>
              </w:rPr>
              <w:t>3</w:t>
            </w:r>
          </w:p>
        </w:tc>
      </w:tr>
      <w:tr w:rsidR="008C6FA3" w:rsidRPr="009E03FC" w14:paraId="552F7A11"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128DE2C0"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68409C5D" w14:textId="77777777" w:rsidR="008C6FA3" w:rsidRPr="009E03FC" w:rsidRDefault="008C6FA3">
            <w:pPr>
              <w:pStyle w:val="affffff7"/>
              <w:spacing w:after="20"/>
              <w:ind w:firstLine="0"/>
              <w:jc w:val="left"/>
              <w:rPr>
                <w:iCs/>
                <w:sz w:val="20"/>
                <w:szCs w:val="20"/>
                <w:lang w:val="ru-RU"/>
              </w:rPr>
            </w:pPr>
          </w:p>
        </w:tc>
        <w:tc>
          <w:tcPr>
            <w:tcW w:w="2270" w:type="dxa"/>
            <w:vMerge w:val="restart"/>
            <w:tcBorders>
              <w:top w:val="single" w:sz="8" w:space="0" w:color="000000"/>
              <w:left w:val="single" w:sz="8" w:space="0" w:color="000000"/>
              <w:bottom w:val="single" w:sz="8" w:space="0" w:color="000000"/>
              <w:right w:val="single" w:sz="8" w:space="0" w:color="000000"/>
            </w:tcBorders>
          </w:tcPr>
          <w:p w14:paraId="11BB99F8" w14:textId="392FA6D4" w:rsidR="008C6FA3" w:rsidRPr="009E03FC" w:rsidRDefault="00A20373">
            <w:pPr>
              <w:pStyle w:val="affffff7"/>
              <w:spacing w:after="20"/>
              <w:ind w:firstLine="0"/>
              <w:jc w:val="left"/>
              <w:rPr>
                <w:iCs/>
                <w:sz w:val="20"/>
                <w:szCs w:val="20"/>
                <w:lang w:val="ru-RU"/>
              </w:rPr>
            </w:pPr>
            <w:r w:rsidRPr="009E03FC">
              <w:rPr>
                <w:iCs/>
                <w:sz w:val="20"/>
                <w:szCs w:val="20"/>
                <w:lang w:val="ru-RU"/>
              </w:rPr>
              <w:t xml:space="preserve">Площадь стационарных торговых объектов в </w:t>
            </w:r>
            <w:r w:rsidR="00217EEA">
              <w:rPr>
                <w:iCs/>
                <w:sz w:val="20"/>
                <w:szCs w:val="20"/>
                <w:lang w:val="ru-RU"/>
              </w:rPr>
              <w:t>п</w:t>
            </w:r>
            <w:r w:rsidR="000B39AC">
              <w:rPr>
                <w:iCs/>
                <w:sz w:val="20"/>
                <w:szCs w:val="20"/>
                <w:lang w:val="ru-RU"/>
              </w:rPr>
              <w:t>гт Монастырщина</w:t>
            </w:r>
            <w:r w:rsidRPr="009E03FC">
              <w:rPr>
                <w:iCs/>
                <w:sz w:val="20"/>
                <w:szCs w:val="20"/>
                <w:lang w:val="ru-RU"/>
              </w:rPr>
              <w:t>, кв. м на 1000 чел.</w:t>
            </w:r>
          </w:p>
        </w:tc>
        <w:tc>
          <w:tcPr>
            <w:tcW w:w="3258" w:type="dxa"/>
            <w:tcBorders>
              <w:top w:val="single" w:sz="8" w:space="0" w:color="000000"/>
              <w:left w:val="single" w:sz="8" w:space="0" w:color="000000"/>
              <w:bottom w:val="single" w:sz="8" w:space="0" w:color="000000"/>
              <w:right w:val="single" w:sz="8" w:space="0" w:color="000000"/>
            </w:tcBorders>
          </w:tcPr>
          <w:p w14:paraId="650E6E12" w14:textId="77777777" w:rsidR="008C6FA3" w:rsidRPr="009E03FC" w:rsidRDefault="00A20373">
            <w:pPr>
              <w:pStyle w:val="Default"/>
              <w:spacing w:after="20"/>
              <w:rPr>
                <w:iCs/>
                <w:sz w:val="20"/>
                <w:szCs w:val="20"/>
              </w:rPr>
            </w:pPr>
            <w:r w:rsidRPr="009E03FC">
              <w:rPr>
                <w:iCs/>
                <w:sz w:val="20"/>
                <w:szCs w:val="20"/>
              </w:rPr>
              <w:t>Всего, в том числе:</w:t>
            </w:r>
          </w:p>
        </w:tc>
        <w:tc>
          <w:tcPr>
            <w:tcW w:w="852" w:type="dxa"/>
            <w:tcBorders>
              <w:top w:val="single" w:sz="8" w:space="0" w:color="000000"/>
              <w:left w:val="single" w:sz="8" w:space="0" w:color="000000"/>
              <w:bottom w:val="single" w:sz="8" w:space="0" w:color="000000"/>
              <w:right w:val="single" w:sz="8" w:space="0" w:color="000000"/>
            </w:tcBorders>
          </w:tcPr>
          <w:p w14:paraId="75A1A478" w14:textId="77777777" w:rsidR="008C6FA3" w:rsidRPr="009E03FC" w:rsidRDefault="00A20373">
            <w:pPr>
              <w:pStyle w:val="Default"/>
              <w:spacing w:after="20"/>
              <w:jc w:val="center"/>
              <w:rPr>
                <w:iCs/>
                <w:sz w:val="20"/>
                <w:szCs w:val="20"/>
              </w:rPr>
            </w:pPr>
            <w:r w:rsidRPr="009E03FC">
              <w:rPr>
                <w:iCs/>
                <w:sz w:val="20"/>
                <w:szCs w:val="20"/>
              </w:rPr>
              <w:t>280</w:t>
            </w:r>
          </w:p>
        </w:tc>
      </w:tr>
      <w:tr w:rsidR="008C6FA3" w:rsidRPr="009E03FC" w14:paraId="42342906"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196ABC5D"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2EC8FBA0" w14:textId="77777777" w:rsidR="008C6FA3" w:rsidRPr="009E03FC" w:rsidRDefault="008C6FA3">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6F69F9AC" w14:textId="77777777" w:rsidR="008C6FA3" w:rsidRPr="009E03FC" w:rsidRDefault="008C6FA3">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4F9C1F70" w14:textId="77777777" w:rsidR="008C6FA3" w:rsidRPr="009E03FC" w:rsidRDefault="00A20373">
            <w:pPr>
              <w:pStyle w:val="Default"/>
              <w:spacing w:after="20"/>
              <w:rPr>
                <w:iCs/>
                <w:sz w:val="20"/>
                <w:szCs w:val="20"/>
              </w:rPr>
            </w:pPr>
            <w:r w:rsidRPr="009E03FC">
              <w:rPr>
                <w:iCs/>
                <w:sz w:val="20"/>
                <w:szCs w:val="20"/>
              </w:rPr>
              <w:t>Торговые объекты по продаже продовольственных товаров</w:t>
            </w:r>
          </w:p>
        </w:tc>
        <w:tc>
          <w:tcPr>
            <w:tcW w:w="852" w:type="dxa"/>
            <w:tcBorders>
              <w:top w:val="single" w:sz="8" w:space="0" w:color="000000"/>
              <w:left w:val="single" w:sz="8" w:space="0" w:color="000000"/>
              <w:bottom w:val="single" w:sz="8" w:space="0" w:color="000000"/>
              <w:right w:val="single" w:sz="8" w:space="0" w:color="000000"/>
            </w:tcBorders>
          </w:tcPr>
          <w:p w14:paraId="336EF184" w14:textId="77777777" w:rsidR="008C6FA3" w:rsidRPr="009E03FC" w:rsidRDefault="00A20373">
            <w:pPr>
              <w:pStyle w:val="Default"/>
              <w:spacing w:after="20"/>
              <w:jc w:val="center"/>
              <w:rPr>
                <w:iCs/>
                <w:sz w:val="20"/>
                <w:szCs w:val="20"/>
              </w:rPr>
            </w:pPr>
            <w:r w:rsidRPr="009E03FC">
              <w:rPr>
                <w:iCs/>
                <w:sz w:val="20"/>
                <w:szCs w:val="20"/>
              </w:rPr>
              <w:t>100</w:t>
            </w:r>
          </w:p>
        </w:tc>
      </w:tr>
      <w:tr w:rsidR="008C6FA3" w:rsidRPr="009E03FC" w14:paraId="172F7DFF"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66169D60"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0CA04FAF" w14:textId="77777777" w:rsidR="008C6FA3" w:rsidRPr="009E03FC" w:rsidRDefault="008C6FA3">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7D1D9DF3" w14:textId="77777777" w:rsidR="008C6FA3" w:rsidRPr="009E03FC" w:rsidRDefault="008C6FA3">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74416803" w14:textId="77777777" w:rsidR="008C6FA3" w:rsidRPr="009E03FC" w:rsidRDefault="00A20373">
            <w:pPr>
              <w:pStyle w:val="Default"/>
              <w:spacing w:after="20"/>
              <w:rPr>
                <w:iCs/>
                <w:sz w:val="20"/>
                <w:szCs w:val="20"/>
              </w:rPr>
            </w:pPr>
            <w:r w:rsidRPr="009E03FC">
              <w:rPr>
                <w:iCs/>
                <w:sz w:val="20"/>
                <w:szCs w:val="20"/>
              </w:rPr>
              <w:t>Торговые объекты по продаже непродовольственных товаров</w:t>
            </w:r>
          </w:p>
        </w:tc>
        <w:tc>
          <w:tcPr>
            <w:tcW w:w="852" w:type="dxa"/>
            <w:tcBorders>
              <w:top w:val="single" w:sz="8" w:space="0" w:color="000000"/>
              <w:left w:val="single" w:sz="8" w:space="0" w:color="000000"/>
              <w:bottom w:val="single" w:sz="8" w:space="0" w:color="000000"/>
              <w:right w:val="single" w:sz="8" w:space="0" w:color="000000"/>
            </w:tcBorders>
          </w:tcPr>
          <w:p w14:paraId="0C403B4C" w14:textId="77777777" w:rsidR="008C6FA3" w:rsidRPr="009E03FC" w:rsidRDefault="00A20373">
            <w:pPr>
              <w:pStyle w:val="Default"/>
              <w:spacing w:after="20"/>
              <w:jc w:val="center"/>
              <w:rPr>
                <w:iCs/>
                <w:sz w:val="20"/>
                <w:szCs w:val="20"/>
              </w:rPr>
            </w:pPr>
            <w:r w:rsidRPr="009E03FC">
              <w:rPr>
                <w:iCs/>
                <w:sz w:val="20"/>
                <w:szCs w:val="20"/>
              </w:rPr>
              <w:t>180</w:t>
            </w:r>
          </w:p>
        </w:tc>
      </w:tr>
      <w:tr w:rsidR="008C6FA3" w:rsidRPr="009E03FC" w14:paraId="5115EFB6"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140159A2"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12D865F5" w14:textId="77777777" w:rsidR="008C6FA3" w:rsidRPr="009E03FC" w:rsidRDefault="008C6FA3">
            <w:pPr>
              <w:pStyle w:val="affffff7"/>
              <w:spacing w:after="20"/>
              <w:ind w:firstLine="0"/>
              <w:jc w:val="left"/>
              <w:rPr>
                <w:iCs/>
                <w:sz w:val="20"/>
                <w:szCs w:val="20"/>
                <w:lang w:val="ru-RU"/>
              </w:rPr>
            </w:pPr>
          </w:p>
        </w:tc>
        <w:tc>
          <w:tcPr>
            <w:tcW w:w="2270" w:type="dxa"/>
            <w:vMerge w:val="restart"/>
            <w:tcBorders>
              <w:top w:val="single" w:sz="8" w:space="0" w:color="000000"/>
              <w:left w:val="single" w:sz="8" w:space="0" w:color="000000"/>
              <w:bottom w:val="single" w:sz="8" w:space="0" w:color="000000"/>
              <w:right w:val="single" w:sz="8" w:space="0" w:color="000000"/>
            </w:tcBorders>
          </w:tcPr>
          <w:p w14:paraId="12CC3422"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Площадь стационарных торговых объектов в сельских населенных пунктах, кв. м на 1000 чел.</w:t>
            </w:r>
          </w:p>
        </w:tc>
        <w:tc>
          <w:tcPr>
            <w:tcW w:w="3258" w:type="dxa"/>
            <w:tcBorders>
              <w:top w:val="single" w:sz="8" w:space="0" w:color="000000"/>
              <w:left w:val="single" w:sz="8" w:space="0" w:color="000000"/>
              <w:bottom w:val="single" w:sz="8" w:space="0" w:color="000000"/>
              <w:right w:val="single" w:sz="8" w:space="0" w:color="000000"/>
            </w:tcBorders>
          </w:tcPr>
          <w:p w14:paraId="3EF8C4CF" w14:textId="77777777" w:rsidR="008C6FA3" w:rsidRPr="009E03FC" w:rsidRDefault="00A20373">
            <w:pPr>
              <w:pStyle w:val="Default"/>
              <w:spacing w:after="20"/>
              <w:rPr>
                <w:iCs/>
                <w:sz w:val="20"/>
                <w:szCs w:val="20"/>
              </w:rPr>
            </w:pPr>
            <w:r w:rsidRPr="009E03FC">
              <w:rPr>
                <w:iCs/>
                <w:sz w:val="20"/>
                <w:szCs w:val="20"/>
              </w:rPr>
              <w:t>Всего, в том числе:</w:t>
            </w:r>
          </w:p>
        </w:tc>
        <w:tc>
          <w:tcPr>
            <w:tcW w:w="852" w:type="dxa"/>
            <w:tcBorders>
              <w:top w:val="single" w:sz="8" w:space="0" w:color="000000"/>
              <w:left w:val="single" w:sz="8" w:space="0" w:color="000000"/>
              <w:bottom w:val="single" w:sz="8" w:space="0" w:color="000000"/>
              <w:right w:val="single" w:sz="8" w:space="0" w:color="000000"/>
            </w:tcBorders>
          </w:tcPr>
          <w:p w14:paraId="68A30579" w14:textId="77777777" w:rsidR="008C6FA3" w:rsidRPr="009E03FC" w:rsidRDefault="00A20373">
            <w:pPr>
              <w:pStyle w:val="Default"/>
              <w:spacing w:after="20"/>
              <w:jc w:val="center"/>
              <w:rPr>
                <w:iCs/>
                <w:sz w:val="20"/>
                <w:szCs w:val="20"/>
              </w:rPr>
            </w:pPr>
            <w:r w:rsidRPr="009E03FC">
              <w:rPr>
                <w:iCs/>
                <w:sz w:val="20"/>
                <w:szCs w:val="20"/>
              </w:rPr>
              <w:t>300</w:t>
            </w:r>
          </w:p>
        </w:tc>
      </w:tr>
      <w:tr w:rsidR="008C6FA3" w:rsidRPr="009E03FC" w14:paraId="4F1B9025"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519A0384"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1C85B619" w14:textId="77777777" w:rsidR="008C6FA3" w:rsidRPr="009E03FC" w:rsidRDefault="008C6FA3">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50A79A13" w14:textId="77777777" w:rsidR="008C6FA3" w:rsidRPr="009E03FC" w:rsidRDefault="008C6FA3">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48CE9F32" w14:textId="77777777" w:rsidR="008C6FA3" w:rsidRPr="009E03FC" w:rsidRDefault="00A20373">
            <w:pPr>
              <w:pStyle w:val="Default"/>
              <w:spacing w:after="20"/>
              <w:rPr>
                <w:iCs/>
                <w:sz w:val="20"/>
                <w:szCs w:val="20"/>
              </w:rPr>
            </w:pPr>
            <w:r w:rsidRPr="009E03FC">
              <w:rPr>
                <w:iCs/>
                <w:sz w:val="20"/>
                <w:szCs w:val="20"/>
              </w:rPr>
              <w:t>Торговые объекты по продаже продовольственных товаров</w:t>
            </w:r>
          </w:p>
        </w:tc>
        <w:tc>
          <w:tcPr>
            <w:tcW w:w="852" w:type="dxa"/>
            <w:tcBorders>
              <w:top w:val="single" w:sz="8" w:space="0" w:color="000000"/>
              <w:left w:val="single" w:sz="8" w:space="0" w:color="000000"/>
              <w:bottom w:val="single" w:sz="8" w:space="0" w:color="000000"/>
              <w:right w:val="single" w:sz="8" w:space="0" w:color="000000"/>
            </w:tcBorders>
          </w:tcPr>
          <w:p w14:paraId="39BE2844" w14:textId="77777777" w:rsidR="008C6FA3" w:rsidRPr="009E03FC" w:rsidRDefault="00A20373">
            <w:pPr>
              <w:pStyle w:val="Default"/>
              <w:spacing w:after="20"/>
              <w:jc w:val="center"/>
              <w:rPr>
                <w:iCs/>
                <w:sz w:val="20"/>
                <w:szCs w:val="20"/>
              </w:rPr>
            </w:pPr>
            <w:r w:rsidRPr="009E03FC">
              <w:rPr>
                <w:iCs/>
                <w:sz w:val="20"/>
                <w:szCs w:val="20"/>
              </w:rPr>
              <w:t>100</w:t>
            </w:r>
          </w:p>
        </w:tc>
      </w:tr>
      <w:tr w:rsidR="008C6FA3" w:rsidRPr="009E03FC" w14:paraId="53809314"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6F75B44E" w14:textId="77777777" w:rsidR="008C6FA3" w:rsidRPr="009E03FC" w:rsidRDefault="008C6FA3">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1192FE83" w14:textId="77777777" w:rsidR="008C6FA3" w:rsidRPr="009E03FC" w:rsidRDefault="008C6FA3">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4F3AA9E7" w14:textId="77777777" w:rsidR="008C6FA3" w:rsidRPr="009E03FC" w:rsidRDefault="008C6FA3">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1894D33E" w14:textId="77777777" w:rsidR="008C6FA3" w:rsidRPr="009E03FC" w:rsidRDefault="00A20373">
            <w:pPr>
              <w:pStyle w:val="Default"/>
              <w:spacing w:after="20"/>
              <w:rPr>
                <w:iCs/>
                <w:sz w:val="20"/>
                <w:szCs w:val="20"/>
              </w:rPr>
            </w:pPr>
            <w:r w:rsidRPr="009E03FC">
              <w:rPr>
                <w:iCs/>
                <w:sz w:val="20"/>
                <w:szCs w:val="20"/>
              </w:rPr>
              <w:t>Торговые объекты по продаже непродовольственных товаров</w:t>
            </w:r>
          </w:p>
        </w:tc>
        <w:tc>
          <w:tcPr>
            <w:tcW w:w="852" w:type="dxa"/>
            <w:tcBorders>
              <w:top w:val="single" w:sz="8" w:space="0" w:color="000000"/>
              <w:left w:val="single" w:sz="8" w:space="0" w:color="000000"/>
              <w:bottom w:val="single" w:sz="8" w:space="0" w:color="000000"/>
              <w:right w:val="single" w:sz="8" w:space="0" w:color="000000"/>
            </w:tcBorders>
          </w:tcPr>
          <w:p w14:paraId="2078C093" w14:textId="77777777" w:rsidR="008C6FA3" w:rsidRPr="009E03FC" w:rsidRDefault="00A20373">
            <w:pPr>
              <w:pStyle w:val="Default"/>
              <w:spacing w:after="20"/>
              <w:jc w:val="center"/>
              <w:rPr>
                <w:iCs/>
                <w:sz w:val="20"/>
                <w:szCs w:val="20"/>
              </w:rPr>
            </w:pPr>
            <w:r w:rsidRPr="009E03FC">
              <w:rPr>
                <w:iCs/>
                <w:sz w:val="20"/>
                <w:szCs w:val="20"/>
              </w:rPr>
              <w:t>200</w:t>
            </w:r>
          </w:p>
        </w:tc>
      </w:tr>
      <w:tr w:rsidR="00C471AC" w:rsidRPr="009E03FC" w14:paraId="138FB400"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069751A4" w14:textId="77777777" w:rsidR="00C471AC" w:rsidRPr="009E03FC" w:rsidRDefault="00C471AC" w:rsidP="00C471AC">
            <w:pPr>
              <w:pStyle w:val="affffff7"/>
              <w:spacing w:after="20"/>
              <w:ind w:firstLine="0"/>
              <w:jc w:val="left"/>
              <w:rPr>
                <w:iCs/>
                <w:sz w:val="20"/>
                <w:szCs w:val="20"/>
                <w:lang w:val="ru-RU"/>
              </w:rPr>
            </w:pPr>
          </w:p>
        </w:tc>
        <w:tc>
          <w:tcPr>
            <w:tcW w:w="1848" w:type="dxa"/>
            <w:vMerge w:val="restart"/>
            <w:tcBorders>
              <w:top w:val="single" w:sz="8" w:space="0" w:color="000000"/>
              <w:left w:val="single" w:sz="8" w:space="0" w:color="000000"/>
              <w:bottom w:val="single" w:sz="8" w:space="0" w:color="000000"/>
              <w:right w:val="single" w:sz="8" w:space="0" w:color="000000"/>
            </w:tcBorders>
          </w:tcPr>
          <w:p w14:paraId="7623BF37" w14:textId="77777777" w:rsidR="00C471AC" w:rsidRPr="009E03FC" w:rsidRDefault="00C471AC" w:rsidP="00C471AC">
            <w:pPr>
              <w:pStyle w:val="affffff7"/>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546B9B7D" w14:textId="77777777" w:rsidR="00C471AC" w:rsidRPr="009E03FC" w:rsidRDefault="00C471AC" w:rsidP="00C471AC">
            <w:pPr>
              <w:pStyle w:val="affffff7"/>
              <w:spacing w:after="20"/>
              <w:ind w:firstLine="0"/>
              <w:jc w:val="left"/>
              <w:rPr>
                <w:iCs/>
                <w:sz w:val="20"/>
                <w:szCs w:val="20"/>
                <w:lang w:val="ru-RU"/>
              </w:rPr>
            </w:pPr>
            <w:r w:rsidRPr="009E03FC">
              <w:rPr>
                <w:iCs/>
                <w:sz w:val="20"/>
                <w:szCs w:val="20"/>
                <w:lang w:val="ru-RU"/>
              </w:rPr>
              <w:t>Пешеходная доступность, м</w:t>
            </w:r>
          </w:p>
        </w:tc>
        <w:tc>
          <w:tcPr>
            <w:tcW w:w="3258" w:type="dxa"/>
            <w:tcBorders>
              <w:top w:val="single" w:sz="8" w:space="0" w:color="000000"/>
              <w:left w:val="single" w:sz="8" w:space="0" w:color="000000"/>
              <w:bottom w:val="single" w:sz="8" w:space="0" w:color="000000"/>
              <w:right w:val="single" w:sz="8" w:space="0" w:color="000000"/>
            </w:tcBorders>
          </w:tcPr>
          <w:p w14:paraId="3F38E3A6" w14:textId="007DC356" w:rsidR="00C471AC" w:rsidRPr="009E03FC" w:rsidRDefault="00C471AC" w:rsidP="00C471AC">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застройке от трех этажей и выше</w:t>
            </w:r>
          </w:p>
        </w:tc>
        <w:tc>
          <w:tcPr>
            <w:tcW w:w="852" w:type="dxa"/>
            <w:tcBorders>
              <w:top w:val="single" w:sz="8" w:space="0" w:color="000000"/>
              <w:left w:val="single" w:sz="8" w:space="0" w:color="000000"/>
              <w:bottom w:val="single" w:sz="8" w:space="0" w:color="000000"/>
              <w:right w:val="single" w:sz="8" w:space="0" w:color="000000"/>
            </w:tcBorders>
          </w:tcPr>
          <w:p w14:paraId="04823DF6" w14:textId="77777777" w:rsidR="00C471AC" w:rsidRPr="009E03FC" w:rsidRDefault="00C471AC" w:rsidP="00C471AC">
            <w:pPr>
              <w:pStyle w:val="Default"/>
              <w:spacing w:after="20"/>
              <w:jc w:val="center"/>
              <w:rPr>
                <w:iCs/>
                <w:sz w:val="20"/>
                <w:szCs w:val="20"/>
              </w:rPr>
            </w:pPr>
            <w:r w:rsidRPr="009E03FC">
              <w:rPr>
                <w:iCs/>
                <w:sz w:val="20"/>
                <w:szCs w:val="20"/>
              </w:rPr>
              <w:t>500</w:t>
            </w:r>
          </w:p>
        </w:tc>
      </w:tr>
      <w:tr w:rsidR="00C471AC" w:rsidRPr="009E03FC" w14:paraId="08C1224C"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0AF92F3B" w14:textId="77777777" w:rsidR="00C471AC" w:rsidRPr="009E03FC" w:rsidRDefault="00C471AC" w:rsidP="00C471AC">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1495AC00" w14:textId="77777777" w:rsidR="00C471AC" w:rsidRPr="009E03FC" w:rsidRDefault="00C471AC" w:rsidP="00C471AC">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4CF42D01" w14:textId="77777777" w:rsidR="00C471AC" w:rsidRPr="009E03FC" w:rsidRDefault="00C471AC" w:rsidP="00C471AC">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4E6F5142" w14:textId="76C390A7" w:rsidR="00C471AC" w:rsidRPr="009E03FC" w:rsidRDefault="00C471AC" w:rsidP="00C471AC">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одно-, двухэтажной застройке</w:t>
            </w:r>
          </w:p>
        </w:tc>
        <w:tc>
          <w:tcPr>
            <w:tcW w:w="852" w:type="dxa"/>
            <w:tcBorders>
              <w:top w:val="single" w:sz="8" w:space="0" w:color="000000"/>
              <w:left w:val="single" w:sz="8" w:space="0" w:color="000000"/>
              <w:bottom w:val="single" w:sz="8" w:space="0" w:color="000000"/>
              <w:right w:val="single" w:sz="8" w:space="0" w:color="000000"/>
            </w:tcBorders>
          </w:tcPr>
          <w:p w14:paraId="1F8D3F46" w14:textId="77777777" w:rsidR="00C471AC" w:rsidRPr="009E03FC" w:rsidRDefault="00C471AC" w:rsidP="00C471AC">
            <w:pPr>
              <w:pStyle w:val="Default"/>
              <w:spacing w:after="20"/>
              <w:jc w:val="center"/>
              <w:rPr>
                <w:iCs/>
                <w:sz w:val="20"/>
                <w:szCs w:val="20"/>
              </w:rPr>
            </w:pPr>
            <w:r w:rsidRPr="009E03FC">
              <w:rPr>
                <w:iCs/>
                <w:sz w:val="20"/>
                <w:szCs w:val="20"/>
              </w:rPr>
              <w:t>800</w:t>
            </w:r>
          </w:p>
        </w:tc>
      </w:tr>
      <w:tr w:rsidR="00C471AC" w:rsidRPr="009E03FC" w14:paraId="713EE7C2"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744D641F" w14:textId="77777777" w:rsidR="00C471AC" w:rsidRPr="009E03FC" w:rsidRDefault="00C471AC" w:rsidP="00C471AC">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5806E109" w14:textId="77777777" w:rsidR="00C471AC" w:rsidRPr="009E03FC" w:rsidRDefault="00C471AC" w:rsidP="00C471AC">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1AF40624" w14:textId="77777777" w:rsidR="00C471AC" w:rsidRPr="009E03FC" w:rsidRDefault="00C471AC" w:rsidP="00C471AC">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1E9C4DD3" w14:textId="2ED26E58" w:rsidR="00C471AC" w:rsidRPr="009E03FC" w:rsidRDefault="00C471AC" w:rsidP="00C471AC">
            <w:pPr>
              <w:pStyle w:val="affffff7"/>
              <w:spacing w:after="20"/>
              <w:ind w:firstLine="0"/>
              <w:jc w:val="left"/>
              <w:rPr>
                <w:iCs/>
                <w:sz w:val="20"/>
                <w:szCs w:val="20"/>
                <w:lang w:val="ru-RU"/>
              </w:rPr>
            </w:pPr>
            <w:r>
              <w:rPr>
                <w:iCs/>
                <w:sz w:val="20"/>
                <w:szCs w:val="20"/>
                <w:lang w:val="ru-RU"/>
              </w:rPr>
              <w:t>Сельские населенные пункты</w:t>
            </w:r>
          </w:p>
        </w:tc>
        <w:tc>
          <w:tcPr>
            <w:tcW w:w="852" w:type="dxa"/>
            <w:tcBorders>
              <w:top w:val="single" w:sz="8" w:space="0" w:color="000000"/>
              <w:left w:val="single" w:sz="8" w:space="0" w:color="000000"/>
              <w:bottom w:val="single" w:sz="8" w:space="0" w:color="000000"/>
              <w:right w:val="single" w:sz="8" w:space="0" w:color="000000"/>
            </w:tcBorders>
          </w:tcPr>
          <w:p w14:paraId="6D625AB6" w14:textId="77777777" w:rsidR="00C471AC" w:rsidRPr="009E03FC" w:rsidRDefault="00C471AC" w:rsidP="00C471AC">
            <w:pPr>
              <w:pStyle w:val="Default"/>
              <w:spacing w:after="20"/>
              <w:jc w:val="center"/>
              <w:rPr>
                <w:iCs/>
                <w:sz w:val="20"/>
                <w:szCs w:val="20"/>
              </w:rPr>
            </w:pPr>
            <w:r w:rsidRPr="009E03FC">
              <w:rPr>
                <w:iCs/>
                <w:sz w:val="20"/>
                <w:szCs w:val="20"/>
              </w:rPr>
              <w:t>2000</w:t>
            </w:r>
          </w:p>
        </w:tc>
      </w:tr>
      <w:tr w:rsidR="00217EEA" w:rsidRPr="009E03FC" w14:paraId="1D064D8A"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154DF032" w14:textId="77777777" w:rsidR="00217EEA" w:rsidRPr="009E03FC" w:rsidRDefault="00217EEA" w:rsidP="00217EEA">
            <w:pPr>
              <w:pStyle w:val="affffff7"/>
              <w:keepNext/>
              <w:spacing w:after="20"/>
              <w:ind w:firstLine="0"/>
              <w:jc w:val="left"/>
              <w:rPr>
                <w:iCs/>
                <w:sz w:val="20"/>
                <w:szCs w:val="20"/>
                <w:lang w:val="ru-RU"/>
              </w:rPr>
            </w:pPr>
            <w:r w:rsidRPr="009E03FC">
              <w:rPr>
                <w:iCs/>
                <w:sz w:val="20"/>
                <w:szCs w:val="20"/>
                <w:lang w:val="ru-RU"/>
              </w:rPr>
              <w:t>Ярмарки и розничные рынки</w:t>
            </w:r>
          </w:p>
        </w:tc>
        <w:tc>
          <w:tcPr>
            <w:tcW w:w="1848" w:type="dxa"/>
            <w:tcBorders>
              <w:top w:val="single" w:sz="8" w:space="0" w:color="000000"/>
              <w:left w:val="single" w:sz="8" w:space="0" w:color="000000"/>
              <w:bottom w:val="single" w:sz="8" w:space="0" w:color="000000"/>
              <w:right w:val="single" w:sz="8" w:space="0" w:color="000000"/>
            </w:tcBorders>
          </w:tcPr>
          <w:p w14:paraId="6A04653C" w14:textId="77777777" w:rsidR="00217EEA" w:rsidRPr="009E03FC" w:rsidRDefault="00217EEA" w:rsidP="00217EEA">
            <w:pPr>
              <w:pStyle w:val="affffff7"/>
              <w:keepNext/>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270" w:type="dxa"/>
            <w:tcBorders>
              <w:top w:val="single" w:sz="8" w:space="0" w:color="000000"/>
              <w:left w:val="single" w:sz="8" w:space="0" w:color="000000"/>
              <w:bottom w:val="single" w:sz="8" w:space="0" w:color="000000"/>
              <w:right w:val="single" w:sz="8" w:space="0" w:color="000000"/>
            </w:tcBorders>
          </w:tcPr>
          <w:p w14:paraId="45AC9C0B" w14:textId="10E1891E" w:rsidR="00217EEA" w:rsidRPr="009E03FC" w:rsidRDefault="00217EEA" w:rsidP="00217EEA">
            <w:pPr>
              <w:pStyle w:val="affffff7"/>
              <w:keepNext/>
              <w:spacing w:after="20"/>
              <w:ind w:firstLine="0"/>
              <w:jc w:val="left"/>
              <w:rPr>
                <w:bCs/>
                <w:iCs/>
                <w:sz w:val="20"/>
                <w:szCs w:val="20"/>
                <w:lang w:val="ru-RU"/>
              </w:rPr>
            </w:pPr>
            <w:r w:rsidRPr="009E03FC">
              <w:rPr>
                <w:bCs/>
                <w:iCs/>
                <w:sz w:val="20"/>
                <w:szCs w:val="20"/>
                <w:lang w:val="ru-RU"/>
              </w:rPr>
              <w:t>Количество торговых мест, используемых для осуществления деятельности по продаже товаров на ярмарках и розничных рынках, ед.</w:t>
            </w:r>
          </w:p>
        </w:tc>
        <w:tc>
          <w:tcPr>
            <w:tcW w:w="4110" w:type="dxa"/>
            <w:gridSpan w:val="2"/>
            <w:tcBorders>
              <w:top w:val="single" w:sz="8" w:space="0" w:color="000000"/>
              <w:left w:val="single" w:sz="8" w:space="0" w:color="000000"/>
              <w:bottom w:val="single" w:sz="8" w:space="0" w:color="000000"/>
              <w:right w:val="single" w:sz="8" w:space="0" w:color="000000"/>
            </w:tcBorders>
          </w:tcPr>
          <w:p w14:paraId="09EB2565" w14:textId="7B080CA0" w:rsidR="00217EEA" w:rsidRPr="009E03FC" w:rsidRDefault="00217EEA" w:rsidP="00217EEA">
            <w:pPr>
              <w:pStyle w:val="Default"/>
              <w:spacing w:after="20"/>
              <w:jc w:val="center"/>
              <w:rPr>
                <w:iCs/>
                <w:sz w:val="20"/>
                <w:szCs w:val="20"/>
              </w:rPr>
            </w:pPr>
            <w:r>
              <w:rPr>
                <w:iCs/>
                <w:sz w:val="20"/>
                <w:szCs w:val="20"/>
              </w:rPr>
              <w:t>1</w:t>
            </w:r>
          </w:p>
        </w:tc>
      </w:tr>
      <w:tr w:rsidR="00217EEA" w:rsidRPr="009E03FC" w14:paraId="7E848114"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367DB893" w14:textId="77777777" w:rsidR="00217EEA" w:rsidRPr="009E03FC" w:rsidRDefault="00217EEA" w:rsidP="00217EEA">
            <w:pPr>
              <w:pStyle w:val="affffff7"/>
              <w:keepNext/>
              <w:spacing w:after="20"/>
              <w:ind w:firstLine="0"/>
              <w:jc w:val="left"/>
              <w:rPr>
                <w:iCs/>
                <w:sz w:val="20"/>
                <w:szCs w:val="20"/>
                <w:lang w:val="ru-RU"/>
              </w:rPr>
            </w:pPr>
          </w:p>
        </w:tc>
        <w:tc>
          <w:tcPr>
            <w:tcW w:w="1848" w:type="dxa"/>
            <w:tcBorders>
              <w:top w:val="single" w:sz="8" w:space="0" w:color="000000"/>
              <w:left w:val="single" w:sz="8" w:space="0" w:color="000000"/>
              <w:bottom w:val="single" w:sz="8" w:space="0" w:color="000000"/>
              <w:right w:val="single" w:sz="8" w:space="0" w:color="000000"/>
            </w:tcBorders>
          </w:tcPr>
          <w:p w14:paraId="101EB366" w14:textId="77777777" w:rsidR="00217EEA" w:rsidRPr="009E03FC" w:rsidRDefault="00217EEA" w:rsidP="00217EEA">
            <w:pPr>
              <w:pStyle w:val="affffff7"/>
              <w:keepNext/>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6380" w:type="dxa"/>
            <w:gridSpan w:val="3"/>
            <w:tcBorders>
              <w:top w:val="single" w:sz="8" w:space="0" w:color="000000"/>
              <w:left w:val="single" w:sz="8" w:space="0" w:color="000000"/>
              <w:bottom w:val="single" w:sz="8" w:space="0" w:color="000000"/>
              <w:right w:val="single" w:sz="8" w:space="0" w:color="000000"/>
            </w:tcBorders>
          </w:tcPr>
          <w:p w14:paraId="04D51B49" w14:textId="77777777" w:rsidR="00217EEA" w:rsidRPr="009E03FC" w:rsidRDefault="00217EEA" w:rsidP="00217EEA">
            <w:pPr>
              <w:pStyle w:val="Default"/>
              <w:spacing w:after="20"/>
              <w:jc w:val="center"/>
              <w:rPr>
                <w:iCs/>
                <w:sz w:val="20"/>
                <w:szCs w:val="20"/>
              </w:rPr>
            </w:pPr>
            <w:r w:rsidRPr="009E03FC">
              <w:rPr>
                <w:iCs/>
                <w:sz w:val="20"/>
                <w:szCs w:val="20"/>
              </w:rPr>
              <w:t>Не нормируется</w:t>
            </w:r>
          </w:p>
        </w:tc>
      </w:tr>
      <w:tr w:rsidR="00217EEA" w:rsidRPr="009E03FC" w14:paraId="072E1ECC"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3C58D9FF" w14:textId="2DF2B42B" w:rsidR="00217EEA" w:rsidRPr="009E03FC" w:rsidRDefault="00217EEA" w:rsidP="00217EEA">
            <w:pPr>
              <w:pStyle w:val="affffff7"/>
              <w:keepNext/>
              <w:spacing w:after="20"/>
              <w:ind w:firstLine="0"/>
              <w:jc w:val="left"/>
              <w:rPr>
                <w:iCs/>
                <w:sz w:val="20"/>
                <w:szCs w:val="20"/>
                <w:lang w:val="ru-RU"/>
              </w:rPr>
            </w:pPr>
            <w:r>
              <w:rPr>
                <w:iCs/>
                <w:sz w:val="20"/>
                <w:szCs w:val="20"/>
                <w:lang w:val="ru-RU"/>
              </w:rPr>
              <w:t>Объекты</w:t>
            </w:r>
            <w:r w:rsidRPr="009E03FC">
              <w:rPr>
                <w:iCs/>
                <w:sz w:val="20"/>
                <w:szCs w:val="20"/>
                <w:lang w:val="ru-RU"/>
              </w:rPr>
              <w:t xml:space="preserve"> общественного питания</w:t>
            </w:r>
          </w:p>
        </w:tc>
        <w:tc>
          <w:tcPr>
            <w:tcW w:w="1848" w:type="dxa"/>
            <w:vMerge w:val="restart"/>
            <w:tcBorders>
              <w:top w:val="single" w:sz="8" w:space="0" w:color="000000"/>
              <w:left w:val="single" w:sz="8" w:space="0" w:color="000000"/>
              <w:bottom w:val="single" w:sz="8" w:space="0" w:color="000000"/>
              <w:right w:val="single" w:sz="8" w:space="0" w:color="000000"/>
            </w:tcBorders>
          </w:tcPr>
          <w:p w14:paraId="37AFDDAF" w14:textId="77777777" w:rsidR="00217EEA" w:rsidRPr="009E03FC" w:rsidRDefault="00217EEA" w:rsidP="00217EEA">
            <w:pPr>
              <w:pStyle w:val="affffff7"/>
              <w:keepNext/>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70D85870" w14:textId="77777777" w:rsidR="00217EEA" w:rsidRPr="009E03FC" w:rsidRDefault="00217EEA" w:rsidP="00217EEA">
            <w:pPr>
              <w:pStyle w:val="affffff7"/>
              <w:keepNext/>
              <w:spacing w:after="20"/>
              <w:ind w:firstLine="0"/>
              <w:jc w:val="left"/>
              <w:rPr>
                <w:iCs/>
                <w:sz w:val="20"/>
                <w:szCs w:val="20"/>
                <w:lang w:val="ru-RU"/>
              </w:rPr>
            </w:pPr>
            <w:r w:rsidRPr="009E03FC">
              <w:rPr>
                <w:bCs/>
                <w:iCs/>
                <w:sz w:val="20"/>
                <w:szCs w:val="20"/>
                <w:lang w:val="ru-RU"/>
              </w:rPr>
              <w:t>Количество посадочных мест на 1 тыс. чел.</w:t>
            </w:r>
          </w:p>
        </w:tc>
        <w:tc>
          <w:tcPr>
            <w:tcW w:w="3258" w:type="dxa"/>
            <w:tcBorders>
              <w:top w:val="single" w:sz="8" w:space="0" w:color="000000"/>
              <w:left w:val="single" w:sz="8" w:space="0" w:color="000000"/>
              <w:bottom w:val="single" w:sz="8" w:space="0" w:color="000000"/>
              <w:right w:val="single" w:sz="8" w:space="0" w:color="000000"/>
            </w:tcBorders>
          </w:tcPr>
          <w:p w14:paraId="36C5C709" w14:textId="5796CCA5" w:rsidR="00217EEA" w:rsidRPr="009E03FC" w:rsidRDefault="00217EEA" w:rsidP="00217EEA">
            <w:pPr>
              <w:pStyle w:val="Default"/>
              <w:keepNext/>
              <w:spacing w:after="20"/>
              <w:rPr>
                <w:iCs/>
                <w:sz w:val="20"/>
                <w:szCs w:val="20"/>
              </w:rPr>
            </w:pPr>
            <w:r>
              <w:rPr>
                <w:iCs/>
                <w:sz w:val="20"/>
                <w:szCs w:val="20"/>
              </w:rPr>
              <w:t>Пгт Монастырщина</w:t>
            </w:r>
          </w:p>
        </w:tc>
        <w:tc>
          <w:tcPr>
            <w:tcW w:w="852" w:type="dxa"/>
            <w:tcBorders>
              <w:top w:val="single" w:sz="8" w:space="0" w:color="000000"/>
              <w:left w:val="single" w:sz="8" w:space="0" w:color="000000"/>
              <w:bottom w:val="single" w:sz="8" w:space="0" w:color="000000"/>
              <w:right w:val="single" w:sz="8" w:space="0" w:color="000000"/>
            </w:tcBorders>
          </w:tcPr>
          <w:p w14:paraId="5C7171F8" w14:textId="77777777" w:rsidR="00217EEA" w:rsidRPr="009E03FC" w:rsidRDefault="00217EEA" w:rsidP="00217EEA">
            <w:pPr>
              <w:pStyle w:val="Default"/>
              <w:spacing w:after="20"/>
              <w:jc w:val="center"/>
              <w:rPr>
                <w:iCs/>
                <w:sz w:val="20"/>
                <w:szCs w:val="20"/>
              </w:rPr>
            </w:pPr>
            <w:r w:rsidRPr="009E03FC">
              <w:rPr>
                <w:iCs/>
                <w:sz w:val="20"/>
                <w:szCs w:val="20"/>
              </w:rPr>
              <w:t>40 (8) [1]</w:t>
            </w:r>
          </w:p>
        </w:tc>
      </w:tr>
      <w:tr w:rsidR="00217EEA" w:rsidRPr="009E03FC" w14:paraId="6D853D0D"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0F603A93"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79B3D14C"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02713DC9"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4D5BEE28" w14:textId="48D97809" w:rsidR="00217EEA" w:rsidRPr="009E03FC" w:rsidRDefault="00217EEA" w:rsidP="00217EEA">
            <w:pPr>
              <w:pStyle w:val="Default"/>
              <w:spacing w:after="20"/>
              <w:rPr>
                <w:iCs/>
                <w:sz w:val="20"/>
                <w:szCs w:val="20"/>
              </w:rPr>
            </w:pPr>
            <w:r>
              <w:rPr>
                <w:iCs/>
                <w:sz w:val="20"/>
                <w:szCs w:val="20"/>
              </w:rPr>
              <w:t>Сельские населенные пункты</w:t>
            </w:r>
          </w:p>
        </w:tc>
        <w:tc>
          <w:tcPr>
            <w:tcW w:w="852" w:type="dxa"/>
            <w:tcBorders>
              <w:top w:val="single" w:sz="8" w:space="0" w:color="000000"/>
              <w:left w:val="single" w:sz="8" w:space="0" w:color="000000"/>
              <w:bottom w:val="single" w:sz="8" w:space="0" w:color="000000"/>
              <w:right w:val="single" w:sz="8" w:space="0" w:color="000000"/>
            </w:tcBorders>
          </w:tcPr>
          <w:p w14:paraId="5ACC5FD4" w14:textId="77777777" w:rsidR="00217EEA" w:rsidRPr="009E03FC" w:rsidRDefault="00217EEA" w:rsidP="00217EEA">
            <w:pPr>
              <w:pStyle w:val="Default"/>
              <w:spacing w:after="20"/>
              <w:jc w:val="center"/>
              <w:rPr>
                <w:iCs/>
                <w:sz w:val="20"/>
                <w:szCs w:val="20"/>
              </w:rPr>
            </w:pPr>
            <w:r w:rsidRPr="009E03FC">
              <w:rPr>
                <w:iCs/>
                <w:sz w:val="20"/>
                <w:szCs w:val="20"/>
              </w:rPr>
              <w:t>40</w:t>
            </w:r>
          </w:p>
        </w:tc>
      </w:tr>
      <w:tr w:rsidR="00217EEA" w:rsidRPr="009E03FC" w14:paraId="31299612"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2B841149" w14:textId="77777777" w:rsidR="00217EEA" w:rsidRPr="009E03FC" w:rsidRDefault="00217EEA" w:rsidP="00217EEA">
            <w:pPr>
              <w:pStyle w:val="affffff7"/>
              <w:spacing w:after="20"/>
              <w:ind w:firstLine="0"/>
              <w:jc w:val="left"/>
              <w:rPr>
                <w:iCs/>
                <w:sz w:val="20"/>
                <w:szCs w:val="20"/>
                <w:lang w:val="ru-RU"/>
              </w:rPr>
            </w:pPr>
          </w:p>
        </w:tc>
        <w:tc>
          <w:tcPr>
            <w:tcW w:w="1848" w:type="dxa"/>
            <w:vMerge w:val="restart"/>
            <w:tcBorders>
              <w:top w:val="single" w:sz="8" w:space="0" w:color="000000"/>
              <w:left w:val="single" w:sz="8" w:space="0" w:color="000000"/>
              <w:bottom w:val="single" w:sz="8" w:space="0" w:color="000000"/>
              <w:right w:val="single" w:sz="8" w:space="0" w:color="000000"/>
            </w:tcBorders>
          </w:tcPr>
          <w:p w14:paraId="0497F736" w14:textId="77777777" w:rsidR="00217EEA" w:rsidRPr="009E03FC" w:rsidRDefault="00217EEA" w:rsidP="00217EEA">
            <w:pPr>
              <w:pStyle w:val="affffff7"/>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54F3965A" w14:textId="77777777" w:rsidR="00217EEA" w:rsidRPr="009E03FC" w:rsidRDefault="00217EEA" w:rsidP="00217EEA">
            <w:pPr>
              <w:pStyle w:val="affffff7"/>
              <w:spacing w:after="20"/>
              <w:ind w:firstLine="0"/>
              <w:jc w:val="left"/>
              <w:rPr>
                <w:iCs/>
                <w:sz w:val="20"/>
                <w:szCs w:val="20"/>
                <w:lang w:val="ru-RU"/>
              </w:rPr>
            </w:pPr>
            <w:r w:rsidRPr="009E03FC">
              <w:rPr>
                <w:iCs/>
                <w:sz w:val="20"/>
                <w:szCs w:val="20"/>
                <w:lang w:val="ru-RU"/>
              </w:rPr>
              <w:t>Пешеходная доступность, м</w:t>
            </w:r>
          </w:p>
        </w:tc>
        <w:tc>
          <w:tcPr>
            <w:tcW w:w="3258" w:type="dxa"/>
            <w:tcBorders>
              <w:top w:val="single" w:sz="8" w:space="0" w:color="000000"/>
              <w:left w:val="single" w:sz="8" w:space="0" w:color="000000"/>
              <w:bottom w:val="single" w:sz="8" w:space="0" w:color="000000"/>
              <w:right w:val="single" w:sz="8" w:space="0" w:color="000000"/>
            </w:tcBorders>
          </w:tcPr>
          <w:p w14:paraId="1FDBDC54" w14:textId="0161C94F" w:rsidR="00217EEA" w:rsidRPr="009E03FC" w:rsidRDefault="00217EEA" w:rsidP="00217EEA">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застройке от трех этажей и выше</w:t>
            </w:r>
          </w:p>
        </w:tc>
        <w:tc>
          <w:tcPr>
            <w:tcW w:w="852" w:type="dxa"/>
            <w:tcBorders>
              <w:top w:val="single" w:sz="8" w:space="0" w:color="000000"/>
              <w:left w:val="single" w:sz="8" w:space="0" w:color="000000"/>
              <w:bottom w:val="single" w:sz="8" w:space="0" w:color="000000"/>
              <w:right w:val="single" w:sz="8" w:space="0" w:color="000000"/>
            </w:tcBorders>
          </w:tcPr>
          <w:p w14:paraId="50A04FFE" w14:textId="77777777" w:rsidR="00217EEA" w:rsidRPr="009E03FC" w:rsidRDefault="00217EEA" w:rsidP="00217EEA">
            <w:pPr>
              <w:pStyle w:val="Default"/>
              <w:spacing w:after="20"/>
              <w:jc w:val="center"/>
              <w:rPr>
                <w:iCs/>
                <w:sz w:val="20"/>
                <w:szCs w:val="20"/>
              </w:rPr>
            </w:pPr>
            <w:r w:rsidRPr="009E03FC">
              <w:rPr>
                <w:iCs/>
                <w:sz w:val="20"/>
                <w:szCs w:val="20"/>
              </w:rPr>
              <w:t>500</w:t>
            </w:r>
          </w:p>
        </w:tc>
      </w:tr>
      <w:tr w:rsidR="00217EEA" w:rsidRPr="009E03FC" w14:paraId="2F8D1549"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236EFF5E"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74476FEB"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739D821B"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7C9529D6" w14:textId="1F749C24" w:rsidR="00217EEA" w:rsidRPr="009E03FC" w:rsidRDefault="00217EEA" w:rsidP="00217EEA">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одно-, двухэтажной застройке</w:t>
            </w:r>
          </w:p>
        </w:tc>
        <w:tc>
          <w:tcPr>
            <w:tcW w:w="852" w:type="dxa"/>
            <w:tcBorders>
              <w:top w:val="single" w:sz="8" w:space="0" w:color="000000"/>
              <w:left w:val="single" w:sz="8" w:space="0" w:color="000000"/>
              <w:bottom w:val="single" w:sz="8" w:space="0" w:color="000000"/>
              <w:right w:val="single" w:sz="8" w:space="0" w:color="000000"/>
            </w:tcBorders>
          </w:tcPr>
          <w:p w14:paraId="0172E378" w14:textId="77777777" w:rsidR="00217EEA" w:rsidRPr="009E03FC" w:rsidRDefault="00217EEA" w:rsidP="00217EEA">
            <w:pPr>
              <w:pStyle w:val="Default"/>
              <w:spacing w:after="20"/>
              <w:jc w:val="center"/>
              <w:rPr>
                <w:iCs/>
                <w:sz w:val="20"/>
                <w:szCs w:val="20"/>
              </w:rPr>
            </w:pPr>
            <w:r w:rsidRPr="009E03FC">
              <w:rPr>
                <w:iCs/>
                <w:sz w:val="20"/>
                <w:szCs w:val="20"/>
              </w:rPr>
              <w:t>800</w:t>
            </w:r>
          </w:p>
        </w:tc>
      </w:tr>
      <w:tr w:rsidR="00217EEA" w:rsidRPr="009E03FC" w14:paraId="27D388A6"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52766F2E"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24941F00"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617618B7"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0A9F1CE5" w14:textId="0ACD4F24" w:rsidR="00217EEA" w:rsidRPr="009E03FC" w:rsidRDefault="00217EEA" w:rsidP="00217EEA">
            <w:pPr>
              <w:pStyle w:val="affffff7"/>
              <w:spacing w:after="20"/>
              <w:ind w:firstLine="0"/>
              <w:jc w:val="left"/>
              <w:rPr>
                <w:iCs/>
                <w:sz w:val="20"/>
                <w:szCs w:val="20"/>
                <w:lang w:val="ru-RU"/>
              </w:rPr>
            </w:pPr>
            <w:r>
              <w:rPr>
                <w:iCs/>
                <w:sz w:val="20"/>
                <w:szCs w:val="20"/>
                <w:lang w:val="ru-RU"/>
              </w:rPr>
              <w:t>Сельские населенные пункты</w:t>
            </w:r>
          </w:p>
        </w:tc>
        <w:tc>
          <w:tcPr>
            <w:tcW w:w="852" w:type="dxa"/>
            <w:tcBorders>
              <w:top w:val="single" w:sz="8" w:space="0" w:color="000000"/>
              <w:left w:val="single" w:sz="8" w:space="0" w:color="000000"/>
              <w:bottom w:val="single" w:sz="8" w:space="0" w:color="000000"/>
              <w:right w:val="single" w:sz="8" w:space="0" w:color="000000"/>
            </w:tcBorders>
          </w:tcPr>
          <w:p w14:paraId="15242CB3" w14:textId="77777777" w:rsidR="00217EEA" w:rsidRPr="009E03FC" w:rsidRDefault="00217EEA" w:rsidP="00217EEA">
            <w:pPr>
              <w:pStyle w:val="Default"/>
              <w:spacing w:after="20"/>
              <w:jc w:val="center"/>
              <w:rPr>
                <w:iCs/>
                <w:sz w:val="20"/>
                <w:szCs w:val="20"/>
              </w:rPr>
            </w:pPr>
            <w:r w:rsidRPr="009E03FC">
              <w:rPr>
                <w:iCs/>
                <w:sz w:val="20"/>
                <w:szCs w:val="20"/>
              </w:rPr>
              <w:t>2000</w:t>
            </w:r>
          </w:p>
        </w:tc>
      </w:tr>
      <w:tr w:rsidR="00217EEA" w:rsidRPr="009E03FC" w14:paraId="60C0DD9A"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792E15ED" w14:textId="3015CD5D" w:rsidR="00217EEA" w:rsidRPr="009E03FC" w:rsidRDefault="00217EEA" w:rsidP="00217EEA">
            <w:pPr>
              <w:pStyle w:val="affffff7"/>
              <w:keepNext/>
              <w:spacing w:after="20"/>
              <w:ind w:firstLine="0"/>
              <w:jc w:val="left"/>
              <w:rPr>
                <w:iCs/>
                <w:sz w:val="20"/>
                <w:szCs w:val="20"/>
                <w:lang w:val="ru-RU"/>
              </w:rPr>
            </w:pPr>
            <w:r>
              <w:rPr>
                <w:iCs/>
                <w:sz w:val="20"/>
                <w:szCs w:val="20"/>
                <w:lang w:val="ru-RU"/>
              </w:rPr>
              <w:t>Объекты</w:t>
            </w:r>
            <w:r w:rsidRPr="009E03FC">
              <w:rPr>
                <w:iCs/>
                <w:sz w:val="20"/>
                <w:szCs w:val="20"/>
                <w:lang w:val="ru-RU"/>
              </w:rPr>
              <w:t xml:space="preserve"> бытового обслуживания</w:t>
            </w:r>
          </w:p>
        </w:tc>
        <w:tc>
          <w:tcPr>
            <w:tcW w:w="1848" w:type="dxa"/>
            <w:vMerge w:val="restart"/>
            <w:tcBorders>
              <w:top w:val="single" w:sz="8" w:space="0" w:color="000000"/>
              <w:left w:val="single" w:sz="8" w:space="0" w:color="000000"/>
              <w:bottom w:val="single" w:sz="8" w:space="0" w:color="000000"/>
              <w:right w:val="single" w:sz="8" w:space="0" w:color="000000"/>
            </w:tcBorders>
          </w:tcPr>
          <w:p w14:paraId="780C2C31" w14:textId="77777777" w:rsidR="00217EEA" w:rsidRPr="009E03FC" w:rsidRDefault="00217EEA" w:rsidP="00217EEA">
            <w:pPr>
              <w:pStyle w:val="affffff7"/>
              <w:keepNext/>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060840D3" w14:textId="77777777" w:rsidR="00217EEA" w:rsidRPr="009E03FC" w:rsidRDefault="00217EEA" w:rsidP="00217EEA">
            <w:pPr>
              <w:pStyle w:val="affffff7"/>
              <w:keepNext/>
              <w:spacing w:after="20"/>
              <w:ind w:firstLine="0"/>
              <w:jc w:val="left"/>
              <w:rPr>
                <w:iCs/>
                <w:sz w:val="20"/>
                <w:szCs w:val="20"/>
                <w:lang w:val="ru-RU"/>
              </w:rPr>
            </w:pPr>
            <w:r w:rsidRPr="009E03FC">
              <w:rPr>
                <w:bCs/>
                <w:iCs/>
                <w:sz w:val="20"/>
                <w:szCs w:val="20"/>
                <w:lang w:val="ru-RU"/>
              </w:rPr>
              <w:t>Количество рабочих мест на 1 тыс. чел.</w:t>
            </w:r>
          </w:p>
        </w:tc>
        <w:tc>
          <w:tcPr>
            <w:tcW w:w="3258" w:type="dxa"/>
            <w:tcBorders>
              <w:top w:val="single" w:sz="8" w:space="0" w:color="000000"/>
              <w:left w:val="single" w:sz="8" w:space="0" w:color="000000"/>
              <w:bottom w:val="single" w:sz="8" w:space="0" w:color="000000"/>
              <w:right w:val="single" w:sz="8" w:space="0" w:color="000000"/>
            </w:tcBorders>
          </w:tcPr>
          <w:p w14:paraId="05AB9D39" w14:textId="102F02C1" w:rsidR="00217EEA" w:rsidRPr="009E03FC" w:rsidRDefault="00217EEA" w:rsidP="00217EEA">
            <w:pPr>
              <w:pStyle w:val="Default"/>
              <w:spacing w:after="20"/>
              <w:rPr>
                <w:iCs/>
                <w:sz w:val="20"/>
                <w:szCs w:val="20"/>
              </w:rPr>
            </w:pPr>
            <w:r>
              <w:rPr>
                <w:iCs/>
                <w:sz w:val="20"/>
                <w:szCs w:val="20"/>
              </w:rPr>
              <w:t>Пгт Монастырщина</w:t>
            </w:r>
          </w:p>
        </w:tc>
        <w:tc>
          <w:tcPr>
            <w:tcW w:w="852" w:type="dxa"/>
            <w:tcBorders>
              <w:top w:val="single" w:sz="8" w:space="0" w:color="000000"/>
              <w:left w:val="single" w:sz="8" w:space="0" w:color="000000"/>
              <w:bottom w:val="single" w:sz="8" w:space="0" w:color="000000"/>
              <w:right w:val="single" w:sz="8" w:space="0" w:color="000000"/>
            </w:tcBorders>
          </w:tcPr>
          <w:p w14:paraId="23BB3A86" w14:textId="77777777" w:rsidR="00217EEA" w:rsidRPr="009E03FC" w:rsidRDefault="00217EEA" w:rsidP="00217EEA">
            <w:pPr>
              <w:pStyle w:val="Default"/>
              <w:spacing w:after="20"/>
              <w:jc w:val="center"/>
              <w:rPr>
                <w:iCs/>
                <w:sz w:val="20"/>
                <w:szCs w:val="20"/>
              </w:rPr>
            </w:pPr>
            <w:r w:rsidRPr="009E03FC">
              <w:rPr>
                <w:iCs/>
                <w:sz w:val="20"/>
                <w:szCs w:val="20"/>
              </w:rPr>
              <w:t>9 (2) [1]</w:t>
            </w:r>
          </w:p>
        </w:tc>
      </w:tr>
      <w:tr w:rsidR="00217EEA" w:rsidRPr="009E03FC" w14:paraId="246B5D42"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62023C41"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0ACE6541"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2B0F27B6"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7F733453" w14:textId="11E21DA1" w:rsidR="00217EEA" w:rsidRPr="009E03FC" w:rsidRDefault="00217EEA" w:rsidP="00217EEA">
            <w:pPr>
              <w:pStyle w:val="Default"/>
              <w:spacing w:after="20"/>
              <w:rPr>
                <w:iCs/>
                <w:sz w:val="20"/>
                <w:szCs w:val="20"/>
              </w:rPr>
            </w:pPr>
            <w:r>
              <w:rPr>
                <w:iCs/>
                <w:sz w:val="20"/>
                <w:szCs w:val="20"/>
              </w:rPr>
              <w:t>Сельские населенные пункты</w:t>
            </w:r>
          </w:p>
        </w:tc>
        <w:tc>
          <w:tcPr>
            <w:tcW w:w="852" w:type="dxa"/>
            <w:tcBorders>
              <w:top w:val="single" w:sz="8" w:space="0" w:color="000000"/>
              <w:left w:val="single" w:sz="8" w:space="0" w:color="000000"/>
              <w:bottom w:val="single" w:sz="8" w:space="0" w:color="000000"/>
              <w:right w:val="single" w:sz="8" w:space="0" w:color="000000"/>
            </w:tcBorders>
          </w:tcPr>
          <w:p w14:paraId="01AB51BC" w14:textId="77777777" w:rsidR="00217EEA" w:rsidRPr="009E03FC" w:rsidRDefault="00217EEA" w:rsidP="00217EEA">
            <w:pPr>
              <w:pStyle w:val="Default"/>
              <w:spacing w:after="20"/>
              <w:jc w:val="center"/>
              <w:rPr>
                <w:iCs/>
                <w:sz w:val="20"/>
                <w:szCs w:val="20"/>
              </w:rPr>
            </w:pPr>
            <w:r w:rsidRPr="009E03FC">
              <w:rPr>
                <w:iCs/>
                <w:sz w:val="20"/>
                <w:szCs w:val="20"/>
              </w:rPr>
              <w:t>7</w:t>
            </w:r>
          </w:p>
        </w:tc>
      </w:tr>
      <w:tr w:rsidR="00217EEA" w:rsidRPr="009E03FC" w14:paraId="4C43CFD8"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45E57D27" w14:textId="77777777" w:rsidR="00217EEA" w:rsidRPr="009E03FC" w:rsidRDefault="00217EEA" w:rsidP="00217EEA">
            <w:pPr>
              <w:pStyle w:val="affffff7"/>
              <w:spacing w:after="20"/>
              <w:ind w:firstLine="0"/>
              <w:jc w:val="left"/>
              <w:rPr>
                <w:iCs/>
                <w:sz w:val="20"/>
                <w:szCs w:val="20"/>
                <w:lang w:val="ru-RU"/>
              </w:rPr>
            </w:pPr>
          </w:p>
        </w:tc>
        <w:tc>
          <w:tcPr>
            <w:tcW w:w="1848" w:type="dxa"/>
            <w:vMerge w:val="restart"/>
            <w:tcBorders>
              <w:top w:val="single" w:sz="8" w:space="0" w:color="000000"/>
              <w:left w:val="single" w:sz="8" w:space="0" w:color="000000"/>
              <w:bottom w:val="single" w:sz="8" w:space="0" w:color="000000"/>
              <w:right w:val="single" w:sz="8" w:space="0" w:color="000000"/>
            </w:tcBorders>
          </w:tcPr>
          <w:p w14:paraId="0FFF1949" w14:textId="77777777" w:rsidR="00217EEA" w:rsidRPr="009E03FC" w:rsidRDefault="00217EEA" w:rsidP="00217EEA">
            <w:pPr>
              <w:pStyle w:val="affffff7"/>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2270" w:type="dxa"/>
            <w:vMerge w:val="restart"/>
            <w:tcBorders>
              <w:top w:val="single" w:sz="8" w:space="0" w:color="000000"/>
              <w:left w:val="single" w:sz="8" w:space="0" w:color="000000"/>
              <w:bottom w:val="single" w:sz="8" w:space="0" w:color="000000"/>
              <w:right w:val="single" w:sz="8" w:space="0" w:color="000000"/>
            </w:tcBorders>
          </w:tcPr>
          <w:p w14:paraId="4879D05F" w14:textId="77777777" w:rsidR="00217EEA" w:rsidRPr="009E03FC" w:rsidRDefault="00217EEA" w:rsidP="00217EEA">
            <w:pPr>
              <w:pStyle w:val="affffff7"/>
              <w:spacing w:after="20"/>
              <w:ind w:firstLine="0"/>
              <w:jc w:val="left"/>
              <w:rPr>
                <w:iCs/>
                <w:sz w:val="20"/>
                <w:szCs w:val="20"/>
                <w:lang w:val="ru-RU"/>
              </w:rPr>
            </w:pPr>
            <w:r w:rsidRPr="009E03FC">
              <w:rPr>
                <w:iCs/>
                <w:sz w:val="20"/>
                <w:szCs w:val="20"/>
                <w:lang w:val="ru-RU"/>
              </w:rPr>
              <w:t>Пешеходная доступность, м</w:t>
            </w:r>
          </w:p>
        </w:tc>
        <w:tc>
          <w:tcPr>
            <w:tcW w:w="3258" w:type="dxa"/>
            <w:tcBorders>
              <w:top w:val="single" w:sz="8" w:space="0" w:color="000000"/>
              <w:left w:val="single" w:sz="8" w:space="0" w:color="000000"/>
              <w:bottom w:val="single" w:sz="8" w:space="0" w:color="000000"/>
              <w:right w:val="single" w:sz="8" w:space="0" w:color="000000"/>
            </w:tcBorders>
          </w:tcPr>
          <w:p w14:paraId="043BB7F6" w14:textId="438C867F" w:rsidR="00217EEA" w:rsidRPr="009E03FC" w:rsidRDefault="00217EEA" w:rsidP="00217EEA">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застройке от трех этажей и выше</w:t>
            </w:r>
          </w:p>
        </w:tc>
        <w:tc>
          <w:tcPr>
            <w:tcW w:w="852" w:type="dxa"/>
            <w:tcBorders>
              <w:top w:val="single" w:sz="8" w:space="0" w:color="000000"/>
              <w:left w:val="single" w:sz="8" w:space="0" w:color="000000"/>
              <w:bottom w:val="single" w:sz="8" w:space="0" w:color="000000"/>
              <w:right w:val="single" w:sz="8" w:space="0" w:color="000000"/>
            </w:tcBorders>
          </w:tcPr>
          <w:p w14:paraId="020D1DFB" w14:textId="77777777" w:rsidR="00217EEA" w:rsidRPr="009E03FC" w:rsidRDefault="00217EEA" w:rsidP="00217EEA">
            <w:pPr>
              <w:pStyle w:val="Default"/>
              <w:spacing w:after="20"/>
              <w:jc w:val="center"/>
              <w:rPr>
                <w:iCs/>
                <w:sz w:val="20"/>
                <w:szCs w:val="20"/>
              </w:rPr>
            </w:pPr>
            <w:r w:rsidRPr="009E03FC">
              <w:rPr>
                <w:iCs/>
                <w:sz w:val="20"/>
                <w:szCs w:val="20"/>
              </w:rPr>
              <w:t>500</w:t>
            </w:r>
          </w:p>
        </w:tc>
      </w:tr>
      <w:tr w:rsidR="00217EEA" w:rsidRPr="009E03FC" w14:paraId="77606BBD"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60896B02"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12DB1EE5"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7B3CF1A2"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6C0EC7C3" w14:textId="74CC0BD7" w:rsidR="00217EEA" w:rsidRPr="009E03FC" w:rsidRDefault="00217EEA" w:rsidP="00217EEA">
            <w:pPr>
              <w:pStyle w:val="affffff7"/>
              <w:spacing w:after="20"/>
              <w:ind w:firstLine="0"/>
              <w:jc w:val="left"/>
              <w:rPr>
                <w:iCs/>
                <w:sz w:val="20"/>
                <w:szCs w:val="20"/>
                <w:lang w:val="ru-RU"/>
              </w:rPr>
            </w:pPr>
            <w:r>
              <w:rPr>
                <w:iCs/>
                <w:sz w:val="20"/>
                <w:szCs w:val="20"/>
                <w:lang w:val="ru-RU"/>
              </w:rPr>
              <w:t>Пгт Монастырщина</w:t>
            </w:r>
            <w:r w:rsidRPr="009E03FC">
              <w:rPr>
                <w:iCs/>
                <w:sz w:val="20"/>
                <w:szCs w:val="20"/>
                <w:lang w:val="ru-RU"/>
              </w:rPr>
              <w:t xml:space="preserve"> при одно-, двухэтажной застройке</w:t>
            </w:r>
          </w:p>
        </w:tc>
        <w:tc>
          <w:tcPr>
            <w:tcW w:w="852" w:type="dxa"/>
            <w:tcBorders>
              <w:top w:val="single" w:sz="8" w:space="0" w:color="000000"/>
              <w:left w:val="single" w:sz="8" w:space="0" w:color="000000"/>
              <w:bottom w:val="single" w:sz="8" w:space="0" w:color="000000"/>
              <w:right w:val="single" w:sz="8" w:space="0" w:color="000000"/>
            </w:tcBorders>
          </w:tcPr>
          <w:p w14:paraId="0E12840C" w14:textId="77777777" w:rsidR="00217EEA" w:rsidRPr="009E03FC" w:rsidRDefault="00217EEA" w:rsidP="00217EEA">
            <w:pPr>
              <w:pStyle w:val="Default"/>
              <w:spacing w:after="20"/>
              <w:jc w:val="center"/>
              <w:rPr>
                <w:iCs/>
                <w:sz w:val="20"/>
                <w:szCs w:val="20"/>
              </w:rPr>
            </w:pPr>
            <w:r w:rsidRPr="009E03FC">
              <w:rPr>
                <w:iCs/>
                <w:sz w:val="20"/>
                <w:szCs w:val="20"/>
              </w:rPr>
              <w:t>800</w:t>
            </w:r>
          </w:p>
        </w:tc>
      </w:tr>
      <w:tr w:rsidR="00217EEA" w:rsidRPr="009E03FC" w14:paraId="090AD634"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49123862" w14:textId="77777777" w:rsidR="00217EEA" w:rsidRPr="009E03FC" w:rsidRDefault="00217EEA" w:rsidP="00217EEA">
            <w:pPr>
              <w:pStyle w:val="affffff7"/>
              <w:spacing w:after="20"/>
              <w:ind w:firstLine="0"/>
              <w:jc w:val="left"/>
              <w:rPr>
                <w:iCs/>
                <w:sz w:val="20"/>
                <w:szCs w:val="20"/>
                <w:lang w:val="ru-RU"/>
              </w:rPr>
            </w:pPr>
          </w:p>
        </w:tc>
        <w:tc>
          <w:tcPr>
            <w:tcW w:w="1848" w:type="dxa"/>
            <w:vMerge/>
            <w:tcBorders>
              <w:top w:val="single" w:sz="8" w:space="0" w:color="000000"/>
              <w:left w:val="single" w:sz="8" w:space="0" w:color="000000"/>
              <w:bottom w:val="single" w:sz="8" w:space="0" w:color="000000"/>
              <w:right w:val="single" w:sz="8" w:space="0" w:color="000000"/>
            </w:tcBorders>
          </w:tcPr>
          <w:p w14:paraId="5B09D1DB" w14:textId="77777777" w:rsidR="00217EEA" w:rsidRPr="009E03FC" w:rsidRDefault="00217EEA" w:rsidP="00217EEA">
            <w:pPr>
              <w:pStyle w:val="affffff7"/>
              <w:spacing w:after="20"/>
              <w:ind w:firstLine="0"/>
              <w:jc w:val="left"/>
              <w:rPr>
                <w:iCs/>
                <w:sz w:val="20"/>
                <w:szCs w:val="20"/>
                <w:lang w:val="ru-RU"/>
              </w:rPr>
            </w:pPr>
          </w:p>
        </w:tc>
        <w:tc>
          <w:tcPr>
            <w:tcW w:w="2270" w:type="dxa"/>
            <w:vMerge/>
            <w:tcBorders>
              <w:top w:val="single" w:sz="8" w:space="0" w:color="000000"/>
              <w:left w:val="single" w:sz="8" w:space="0" w:color="000000"/>
              <w:bottom w:val="single" w:sz="8" w:space="0" w:color="000000"/>
              <w:right w:val="single" w:sz="8" w:space="0" w:color="000000"/>
            </w:tcBorders>
          </w:tcPr>
          <w:p w14:paraId="22C498A0" w14:textId="77777777" w:rsidR="00217EEA" w:rsidRPr="009E03FC" w:rsidRDefault="00217EEA" w:rsidP="00217EEA">
            <w:pPr>
              <w:pStyle w:val="affffff7"/>
              <w:spacing w:after="20"/>
              <w:ind w:firstLine="0"/>
              <w:jc w:val="left"/>
              <w:rPr>
                <w:iCs/>
                <w:sz w:val="20"/>
                <w:szCs w:val="20"/>
                <w:lang w:val="ru-RU"/>
              </w:rPr>
            </w:pPr>
          </w:p>
        </w:tc>
        <w:tc>
          <w:tcPr>
            <w:tcW w:w="3258" w:type="dxa"/>
            <w:tcBorders>
              <w:top w:val="single" w:sz="8" w:space="0" w:color="000000"/>
              <w:left w:val="single" w:sz="8" w:space="0" w:color="000000"/>
              <w:bottom w:val="single" w:sz="8" w:space="0" w:color="000000"/>
              <w:right w:val="single" w:sz="8" w:space="0" w:color="000000"/>
            </w:tcBorders>
          </w:tcPr>
          <w:p w14:paraId="6B1FF256" w14:textId="3E1B4F8F" w:rsidR="00217EEA" w:rsidRPr="009E03FC" w:rsidRDefault="00217EEA" w:rsidP="00217EEA">
            <w:pPr>
              <w:pStyle w:val="affffff7"/>
              <w:spacing w:after="20"/>
              <w:ind w:firstLine="0"/>
              <w:jc w:val="left"/>
              <w:rPr>
                <w:iCs/>
                <w:sz w:val="20"/>
                <w:szCs w:val="20"/>
                <w:lang w:val="ru-RU"/>
              </w:rPr>
            </w:pPr>
            <w:r>
              <w:rPr>
                <w:iCs/>
                <w:sz w:val="20"/>
                <w:szCs w:val="20"/>
                <w:lang w:val="ru-RU"/>
              </w:rPr>
              <w:t>Сельские населенные пункты</w:t>
            </w:r>
          </w:p>
        </w:tc>
        <w:tc>
          <w:tcPr>
            <w:tcW w:w="852" w:type="dxa"/>
            <w:tcBorders>
              <w:top w:val="single" w:sz="8" w:space="0" w:color="000000"/>
              <w:left w:val="single" w:sz="8" w:space="0" w:color="000000"/>
              <w:bottom w:val="single" w:sz="8" w:space="0" w:color="000000"/>
              <w:right w:val="single" w:sz="8" w:space="0" w:color="000000"/>
            </w:tcBorders>
          </w:tcPr>
          <w:p w14:paraId="43A0C0A2" w14:textId="77777777" w:rsidR="00217EEA" w:rsidRPr="009E03FC" w:rsidRDefault="00217EEA" w:rsidP="00217EEA">
            <w:pPr>
              <w:pStyle w:val="Default"/>
              <w:spacing w:after="20"/>
              <w:jc w:val="center"/>
              <w:rPr>
                <w:iCs/>
                <w:sz w:val="20"/>
                <w:szCs w:val="20"/>
              </w:rPr>
            </w:pPr>
            <w:r w:rsidRPr="009E03FC">
              <w:rPr>
                <w:iCs/>
                <w:sz w:val="20"/>
                <w:szCs w:val="20"/>
              </w:rPr>
              <w:t>2000</w:t>
            </w:r>
          </w:p>
        </w:tc>
      </w:tr>
      <w:tr w:rsidR="00217EEA" w:rsidRPr="009E03FC" w14:paraId="494A0E6A" w14:textId="77777777">
        <w:trPr>
          <w:cantSplit/>
        </w:trPr>
        <w:tc>
          <w:tcPr>
            <w:tcW w:w="9629" w:type="dxa"/>
            <w:gridSpan w:val="5"/>
            <w:tcBorders>
              <w:top w:val="single" w:sz="8" w:space="0" w:color="000000"/>
              <w:left w:val="single" w:sz="8" w:space="0" w:color="000000"/>
              <w:bottom w:val="single" w:sz="8" w:space="0" w:color="000000"/>
              <w:right w:val="single" w:sz="8" w:space="0" w:color="000000"/>
            </w:tcBorders>
          </w:tcPr>
          <w:p w14:paraId="7FC84A13" w14:textId="77777777" w:rsidR="00217EEA" w:rsidRPr="009E03FC" w:rsidRDefault="00217EEA" w:rsidP="00217EEA">
            <w:pPr>
              <w:pStyle w:val="Default"/>
              <w:spacing w:after="20"/>
              <w:rPr>
                <w:b/>
                <w:iCs/>
                <w:sz w:val="20"/>
                <w:szCs w:val="20"/>
              </w:rPr>
            </w:pPr>
            <w:r w:rsidRPr="009E03FC">
              <w:rPr>
                <w:b/>
                <w:iCs/>
                <w:sz w:val="20"/>
                <w:szCs w:val="20"/>
              </w:rPr>
              <w:t>Примечания:</w:t>
            </w:r>
          </w:p>
          <w:p w14:paraId="41CEBC27" w14:textId="77777777" w:rsidR="00217EEA" w:rsidRPr="009E03FC" w:rsidRDefault="00217EEA" w:rsidP="00217EEA">
            <w:pPr>
              <w:pStyle w:val="affffff7"/>
              <w:spacing w:after="20"/>
              <w:ind w:firstLine="0"/>
              <w:rPr>
                <w:iCs/>
                <w:sz w:val="20"/>
                <w:szCs w:val="20"/>
                <w:lang w:val="ru-RU"/>
              </w:rPr>
            </w:pPr>
            <w:r w:rsidRPr="009E03FC">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14:paraId="33150ABF" w14:textId="77777777" w:rsidR="00217EEA" w:rsidRPr="009E03FC" w:rsidRDefault="00217EEA" w:rsidP="00217EEA">
            <w:pPr>
              <w:pStyle w:val="Default"/>
              <w:spacing w:after="20"/>
              <w:jc w:val="both"/>
              <w:rPr>
                <w:iCs/>
                <w:sz w:val="20"/>
                <w:szCs w:val="20"/>
              </w:rPr>
            </w:pPr>
            <w:r w:rsidRPr="009E03FC">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14:paraId="3917C7DC" w14:textId="56C4FA51"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22</w:t>
      </w:r>
    </w:p>
    <w:p w14:paraId="605B041C" w14:textId="77777777" w:rsidR="008C6FA3" w:rsidRPr="009E03FC" w:rsidRDefault="00A20373">
      <w:pPr>
        <w:pStyle w:val="5"/>
      </w:pPr>
      <w:r w:rsidRPr="009E03FC">
        <w:t>Объекты местного значения муниципального округа в области жилищного строительства</w:t>
      </w:r>
    </w:p>
    <w:tbl>
      <w:tblPr>
        <w:tblW w:w="9645" w:type="dxa"/>
        <w:tblLayout w:type="fixed"/>
        <w:tblCellMar>
          <w:left w:w="28" w:type="dxa"/>
          <w:right w:w="28" w:type="dxa"/>
        </w:tblCellMar>
        <w:tblLook w:val="0000" w:firstRow="0" w:lastRow="0" w:firstColumn="0" w:lastColumn="0" w:noHBand="0" w:noVBand="0"/>
      </w:tblPr>
      <w:tblGrid>
        <w:gridCol w:w="1182"/>
        <w:gridCol w:w="1871"/>
        <w:gridCol w:w="4172"/>
        <w:gridCol w:w="2420"/>
      </w:tblGrid>
      <w:tr w:rsidR="008C6FA3" w:rsidRPr="009E03FC" w14:paraId="7EF2CD50" w14:textId="77777777">
        <w:trPr>
          <w:trHeight w:val="202"/>
        </w:trPr>
        <w:tc>
          <w:tcPr>
            <w:tcW w:w="1182" w:type="dxa"/>
            <w:tcBorders>
              <w:top w:val="single" w:sz="4" w:space="0" w:color="000000"/>
              <w:left w:val="single" w:sz="4" w:space="0" w:color="000000"/>
              <w:bottom w:val="single" w:sz="4" w:space="0" w:color="000000"/>
              <w:right w:val="single" w:sz="4" w:space="0" w:color="000000"/>
            </w:tcBorders>
          </w:tcPr>
          <w:p w14:paraId="1EB98110" w14:textId="77777777" w:rsidR="008C6FA3" w:rsidRPr="009E03FC" w:rsidRDefault="00A20373">
            <w:pPr>
              <w:pStyle w:val="Default"/>
              <w:keepNext/>
              <w:jc w:val="center"/>
              <w:rPr>
                <w:iCs/>
                <w:sz w:val="20"/>
                <w:szCs w:val="20"/>
              </w:rPr>
            </w:pPr>
            <w:r w:rsidRPr="009E03FC">
              <w:rPr>
                <w:b/>
                <w:bCs/>
                <w:iCs/>
                <w:sz w:val="20"/>
                <w:szCs w:val="20"/>
              </w:rPr>
              <w:t>Наименование вида объекта</w:t>
            </w:r>
          </w:p>
        </w:tc>
        <w:tc>
          <w:tcPr>
            <w:tcW w:w="1871" w:type="dxa"/>
            <w:tcBorders>
              <w:top w:val="single" w:sz="4" w:space="0" w:color="000000"/>
              <w:left w:val="single" w:sz="4" w:space="0" w:color="000000"/>
              <w:bottom w:val="single" w:sz="4" w:space="0" w:color="000000"/>
              <w:right w:val="single" w:sz="4" w:space="0" w:color="000000"/>
            </w:tcBorders>
          </w:tcPr>
          <w:p w14:paraId="4D9902F3" w14:textId="77777777" w:rsidR="008C6FA3" w:rsidRPr="009E03FC" w:rsidRDefault="00A20373">
            <w:pPr>
              <w:pStyle w:val="Default"/>
              <w:keepNext/>
              <w:jc w:val="center"/>
              <w:rPr>
                <w:b/>
                <w:bCs/>
                <w:iCs/>
                <w:sz w:val="20"/>
                <w:szCs w:val="20"/>
              </w:rPr>
            </w:pPr>
            <w:r w:rsidRPr="009E03FC">
              <w:rPr>
                <w:b/>
                <w:iCs/>
                <w:sz w:val="20"/>
                <w:szCs w:val="20"/>
              </w:rPr>
              <w:t>Тип расчетного показателя</w:t>
            </w:r>
          </w:p>
        </w:tc>
        <w:tc>
          <w:tcPr>
            <w:tcW w:w="4172" w:type="dxa"/>
            <w:tcBorders>
              <w:top w:val="single" w:sz="4" w:space="0" w:color="000000"/>
              <w:left w:val="single" w:sz="4" w:space="0" w:color="000000"/>
              <w:bottom w:val="single" w:sz="4" w:space="0" w:color="000000"/>
              <w:right w:val="single" w:sz="4" w:space="0" w:color="000000"/>
            </w:tcBorders>
          </w:tcPr>
          <w:p w14:paraId="021310B4" w14:textId="77777777" w:rsidR="008C6FA3" w:rsidRPr="009E03FC" w:rsidRDefault="00A20373">
            <w:pPr>
              <w:pStyle w:val="Default"/>
              <w:keepNext/>
              <w:jc w:val="center"/>
              <w:rPr>
                <w:iCs/>
                <w:sz w:val="20"/>
                <w:szCs w:val="20"/>
              </w:rPr>
            </w:pPr>
            <w:r w:rsidRPr="009E03FC">
              <w:rPr>
                <w:b/>
                <w:bCs/>
                <w:iCs/>
                <w:sz w:val="20"/>
                <w:szCs w:val="20"/>
              </w:rPr>
              <w:t>Наименование расчетного показателя, единица измерения</w:t>
            </w:r>
          </w:p>
        </w:tc>
        <w:tc>
          <w:tcPr>
            <w:tcW w:w="2420" w:type="dxa"/>
            <w:tcBorders>
              <w:top w:val="single" w:sz="4" w:space="0" w:color="000000"/>
              <w:left w:val="single" w:sz="4" w:space="0" w:color="000000"/>
              <w:bottom w:val="single" w:sz="4" w:space="0" w:color="000000"/>
              <w:right w:val="single" w:sz="4" w:space="0" w:color="000000"/>
            </w:tcBorders>
          </w:tcPr>
          <w:p w14:paraId="30747680" w14:textId="77777777" w:rsidR="008C6FA3" w:rsidRPr="009E03FC" w:rsidRDefault="00A20373">
            <w:pPr>
              <w:pStyle w:val="Default"/>
              <w:keepNext/>
              <w:jc w:val="center"/>
              <w:rPr>
                <w:iCs/>
                <w:sz w:val="20"/>
                <w:szCs w:val="20"/>
              </w:rPr>
            </w:pPr>
            <w:r w:rsidRPr="009E03FC">
              <w:rPr>
                <w:b/>
                <w:bCs/>
                <w:iCs/>
                <w:sz w:val="20"/>
                <w:szCs w:val="20"/>
              </w:rPr>
              <w:t>Значение расчетного показателя</w:t>
            </w:r>
          </w:p>
        </w:tc>
      </w:tr>
      <w:tr w:rsidR="008C6FA3" w:rsidRPr="009E03FC" w14:paraId="6C48635A" w14:textId="77777777">
        <w:trPr>
          <w:trHeight w:val="549"/>
        </w:trPr>
        <w:tc>
          <w:tcPr>
            <w:tcW w:w="1182" w:type="dxa"/>
            <w:vMerge w:val="restart"/>
            <w:tcBorders>
              <w:top w:val="single" w:sz="4" w:space="0" w:color="000000"/>
              <w:left w:val="single" w:sz="4" w:space="0" w:color="000000"/>
              <w:bottom w:val="single" w:sz="4" w:space="0" w:color="000000"/>
              <w:right w:val="single" w:sz="4" w:space="0" w:color="000000"/>
            </w:tcBorders>
          </w:tcPr>
          <w:p w14:paraId="43BB6B7A" w14:textId="77777777" w:rsidR="008C6FA3" w:rsidRPr="009E03FC" w:rsidRDefault="00A20373">
            <w:pPr>
              <w:pStyle w:val="Default"/>
              <w:rPr>
                <w:iCs/>
                <w:sz w:val="20"/>
                <w:szCs w:val="20"/>
              </w:rPr>
            </w:pPr>
            <w:r w:rsidRPr="009E03FC">
              <w:rPr>
                <w:iCs/>
                <w:sz w:val="20"/>
                <w:szCs w:val="20"/>
              </w:rPr>
              <w:t>Муниципальный жилой фонд</w:t>
            </w:r>
          </w:p>
        </w:tc>
        <w:tc>
          <w:tcPr>
            <w:tcW w:w="1871" w:type="dxa"/>
            <w:vMerge w:val="restart"/>
            <w:tcBorders>
              <w:top w:val="single" w:sz="4" w:space="0" w:color="000000"/>
              <w:left w:val="single" w:sz="4" w:space="0" w:color="000000"/>
              <w:bottom w:val="single" w:sz="4" w:space="0" w:color="000000"/>
              <w:right w:val="single" w:sz="4" w:space="0" w:color="000000"/>
            </w:tcBorders>
          </w:tcPr>
          <w:p w14:paraId="0816F314" w14:textId="77777777" w:rsidR="008C6FA3" w:rsidRPr="009E03FC" w:rsidRDefault="00A20373">
            <w:pPr>
              <w:pStyle w:val="Default"/>
              <w:rPr>
                <w:iCs/>
                <w:sz w:val="20"/>
                <w:szCs w:val="20"/>
              </w:rPr>
            </w:pPr>
            <w:r w:rsidRPr="009E03FC">
              <w:rPr>
                <w:iCs/>
                <w:sz w:val="20"/>
                <w:szCs w:val="20"/>
              </w:rPr>
              <w:t>Минимально допустимый уровень обеспеченности</w:t>
            </w:r>
          </w:p>
        </w:tc>
        <w:tc>
          <w:tcPr>
            <w:tcW w:w="4172" w:type="dxa"/>
            <w:tcBorders>
              <w:top w:val="single" w:sz="4" w:space="0" w:color="000000"/>
              <w:left w:val="single" w:sz="4" w:space="0" w:color="000000"/>
              <w:bottom w:val="single" w:sz="4" w:space="0" w:color="000000"/>
              <w:right w:val="single" w:sz="4" w:space="0" w:color="000000"/>
            </w:tcBorders>
          </w:tcPr>
          <w:p w14:paraId="7377EBE0" w14:textId="77777777" w:rsidR="008C6FA3" w:rsidRPr="009E03FC" w:rsidRDefault="00A20373">
            <w:pPr>
              <w:pStyle w:val="Default"/>
              <w:rPr>
                <w:iCs/>
                <w:sz w:val="20"/>
                <w:szCs w:val="20"/>
              </w:rPr>
            </w:pPr>
            <w:r w:rsidRPr="009E03FC">
              <w:rPr>
                <w:iCs/>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2420" w:type="dxa"/>
            <w:tcBorders>
              <w:top w:val="single" w:sz="4" w:space="0" w:color="000000"/>
              <w:left w:val="single" w:sz="4" w:space="0" w:color="000000"/>
              <w:bottom w:val="single" w:sz="4" w:space="0" w:color="000000"/>
              <w:right w:val="single" w:sz="4" w:space="0" w:color="000000"/>
            </w:tcBorders>
          </w:tcPr>
          <w:p w14:paraId="5AA0F79F" w14:textId="77777777" w:rsidR="008C6FA3" w:rsidRPr="009E03FC" w:rsidRDefault="00A20373">
            <w:pPr>
              <w:pStyle w:val="Default"/>
              <w:jc w:val="center"/>
              <w:rPr>
                <w:iCs/>
                <w:sz w:val="20"/>
                <w:szCs w:val="20"/>
              </w:rPr>
            </w:pPr>
            <w:r w:rsidRPr="009E03FC">
              <w:rPr>
                <w:iCs/>
                <w:sz w:val="20"/>
                <w:szCs w:val="20"/>
              </w:rPr>
              <w:t>В соответствии с нормативными актами органа местного самоуправления муниципального округа</w:t>
            </w:r>
          </w:p>
        </w:tc>
      </w:tr>
      <w:tr w:rsidR="00377321" w:rsidRPr="009E03FC" w14:paraId="7C37D478" w14:textId="77777777" w:rsidTr="00CF4C92">
        <w:trPr>
          <w:trHeight w:val="36"/>
        </w:trPr>
        <w:tc>
          <w:tcPr>
            <w:tcW w:w="1182" w:type="dxa"/>
            <w:vMerge/>
            <w:tcBorders>
              <w:top w:val="single" w:sz="4" w:space="0" w:color="000000"/>
              <w:left w:val="single" w:sz="4" w:space="0" w:color="000000"/>
              <w:bottom w:val="single" w:sz="4" w:space="0" w:color="000000"/>
              <w:right w:val="single" w:sz="4" w:space="0" w:color="000000"/>
            </w:tcBorders>
          </w:tcPr>
          <w:p w14:paraId="301876AC" w14:textId="77777777" w:rsidR="00377321" w:rsidRPr="009E03FC" w:rsidRDefault="00377321">
            <w:pPr>
              <w:pStyle w:val="Default"/>
              <w:rPr>
                <w:iCs/>
                <w:sz w:val="20"/>
                <w:szCs w:val="20"/>
              </w:rPr>
            </w:pPr>
          </w:p>
        </w:tc>
        <w:tc>
          <w:tcPr>
            <w:tcW w:w="1871" w:type="dxa"/>
            <w:vMerge/>
            <w:tcBorders>
              <w:top w:val="single" w:sz="4" w:space="0" w:color="000000"/>
              <w:left w:val="single" w:sz="4" w:space="0" w:color="000000"/>
              <w:bottom w:val="single" w:sz="4" w:space="0" w:color="000000"/>
              <w:right w:val="single" w:sz="4" w:space="0" w:color="000000"/>
            </w:tcBorders>
          </w:tcPr>
          <w:p w14:paraId="358D6B71" w14:textId="77777777" w:rsidR="00377321" w:rsidRPr="009E03FC" w:rsidRDefault="00377321">
            <w:pPr>
              <w:pStyle w:val="Default"/>
              <w:rPr>
                <w:iCs/>
                <w:sz w:val="20"/>
                <w:szCs w:val="20"/>
              </w:rPr>
            </w:pPr>
          </w:p>
        </w:tc>
        <w:tc>
          <w:tcPr>
            <w:tcW w:w="4172" w:type="dxa"/>
            <w:tcBorders>
              <w:top w:val="single" w:sz="4" w:space="0" w:color="000000"/>
              <w:left w:val="single" w:sz="4" w:space="0" w:color="000000"/>
              <w:bottom w:val="single" w:sz="4" w:space="0" w:color="000000"/>
              <w:right w:val="single" w:sz="4" w:space="0" w:color="000000"/>
            </w:tcBorders>
          </w:tcPr>
          <w:p w14:paraId="0D5FA86B" w14:textId="77777777" w:rsidR="00377321" w:rsidRPr="009E03FC" w:rsidRDefault="00377321">
            <w:pPr>
              <w:pStyle w:val="Default"/>
              <w:rPr>
                <w:iCs/>
                <w:sz w:val="20"/>
                <w:szCs w:val="20"/>
              </w:rPr>
            </w:pPr>
            <w:r w:rsidRPr="009E03FC">
              <w:rPr>
                <w:iCs/>
                <w:sz w:val="20"/>
                <w:szCs w:val="20"/>
              </w:rPr>
              <w:t>Средняя обеспеченность общей площадью жилых помещений, кв. м площади жилых помещений на человека</w:t>
            </w:r>
          </w:p>
        </w:tc>
        <w:tc>
          <w:tcPr>
            <w:tcW w:w="2420" w:type="dxa"/>
            <w:tcBorders>
              <w:top w:val="single" w:sz="4" w:space="0" w:color="000000"/>
              <w:left w:val="single" w:sz="4" w:space="0" w:color="000000"/>
              <w:bottom w:val="single" w:sz="4" w:space="0" w:color="000000"/>
              <w:right w:val="single" w:sz="4" w:space="0" w:color="000000"/>
            </w:tcBorders>
          </w:tcPr>
          <w:p w14:paraId="2FEB9820" w14:textId="7CF5EF60" w:rsidR="00377321" w:rsidRPr="009E03FC" w:rsidRDefault="00624735">
            <w:pPr>
              <w:pStyle w:val="Default"/>
              <w:jc w:val="center"/>
              <w:rPr>
                <w:iCs/>
                <w:sz w:val="20"/>
                <w:szCs w:val="20"/>
              </w:rPr>
            </w:pPr>
            <w:r>
              <w:rPr>
                <w:iCs/>
                <w:sz w:val="20"/>
                <w:szCs w:val="20"/>
              </w:rPr>
              <w:t>33,0</w:t>
            </w:r>
          </w:p>
        </w:tc>
      </w:tr>
      <w:tr w:rsidR="008C6FA3" w:rsidRPr="009E03FC" w14:paraId="75A4EBB7" w14:textId="77777777">
        <w:trPr>
          <w:trHeight w:val="36"/>
        </w:trPr>
        <w:tc>
          <w:tcPr>
            <w:tcW w:w="1182" w:type="dxa"/>
            <w:vMerge/>
            <w:tcBorders>
              <w:top w:val="single" w:sz="4" w:space="0" w:color="000000"/>
              <w:left w:val="single" w:sz="4" w:space="0" w:color="000000"/>
              <w:bottom w:val="single" w:sz="4" w:space="0" w:color="000000"/>
              <w:right w:val="single" w:sz="4" w:space="0" w:color="000000"/>
            </w:tcBorders>
          </w:tcPr>
          <w:p w14:paraId="68AF9281" w14:textId="77777777" w:rsidR="008C6FA3" w:rsidRPr="009E03FC" w:rsidRDefault="008C6FA3">
            <w:pPr>
              <w:pStyle w:val="Default"/>
              <w:rPr>
                <w:iCs/>
                <w:sz w:val="20"/>
                <w:szCs w:val="20"/>
              </w:rPr>
            </w:pPr>
          </w:p>
        </w:tc>
        <w:tc>
          <w:tcPr>
            <w:tcW w:w="1871" w:type="dxa"/>
            <w:tcBorders>
              <w:top w:val="single" w:sz="4" w:space="0" w:color="000000"/>
              <w:left w:val="single" w:sz="4" w:space="0" w:color="000000"/>
              <w:bottom w:val="single" w:sz="4" w:space="0" w:color="000000"/>
              <w:right w:val="single" w:sz="4" w:space="0" w:color="000000"/>
            </w:tcBorders>
          </w:tcPr>
          <w:p w14:paraId="32943BC7" w14:textId="77777777" w:rsidR="008C6FA3" w:rsidRPr="009E03FC" w:rsidRDefault="00A20373">
            <w:pPr>
              <w:pStyle w:val="Default"/>
              <w:rPr>
                <w:iCs/>
                <w:sz w:val="20"/>
                <w:szCs w:val="20"/>
              </w:rPr>
            </w:pPr>
            <w:r w:rsidRPr="009E03FC">
              <w:rPr>
                <w:iCs/>
                <w:sz w:val="20"/>
                <w:szCs w:val="20"/>
              </w:rPr>
              <w:t xml:space="preserve">Максимально допустимый уровень территориальной </w:t>
            </w:r>
            <w:r w:rsidRPr="009E03FC">
              <w:rPr>
                <w:iCs/>
                <w:sz w:val="20"/>
                <w:szCs w:val="20"/>
              </w:rPr>
              <w:lastRenderedPageBreak/>
              <w:t>доступности</w:t>
            </w:r>
          </w:p>
        </w:tc>
        <w:tc>
          <w:tcPr>
            <w:tcW w:w="6592" w:type="dxa"/>
            <w:gridSpan w:val="2"/>
            <w:tcBorders>
              <w:top w:val="single" w:sz="4" w:space="0" w:color="000000"/>
              <w:left w:val="single" w:sz="4" w:space="0" w:color="000000"/>
              <w:bottom w:val="single" w:sz="4" w:space="0" w:color="000000"/>
              <w:right w:val="single" w:sz="4" w:space="0" w:color="000000"/>
            </w:tcBorders>
          </w:tcPr>
          <w:p w14:paraId="7BC5FDC2" w14:textId="77777777" w:rsidR="008C6FA3" w:rsidRPr="009E03FC" w:rsidRDefault="00A20373">
            <w:pPr>
              <w:pStyle w:val="Default"/>
              <w:jc w:val="center"/>
              <w:rPr>
                <w:iCs/>
                <w:sz w:val="20"/>
                <w:szCs w:val="20"/>
              </w:rPr>
            </w:pPr>
            <w:r w:rsidRPr="009E03FC">
              <w:rPr>
                <w:iCs/>
                <w:sz w:val="20"/>
                <w:szCs w:val="20"/>
              </w:rPr>
              <w:lastRenderedPageBreak/>
              <w:t>Не нормируется</w:t>
            </w:r>
          </w:p>
        </w:tc>
      </w:tr>
    </w:tbl>
    <w:p w14:paraId="52F3CF94" w14:textId="563EBE57" w:rsidR="008C6FA3" w:rsidRPr="009E03FC" w:rsidRDefault="00A20373">
      <w:pPr>
        <w:keepNext/>
        <w:spacing w:before="120"/>
        <w:jc w:val="right"/>
        <w:rPr>
          <w:rFonts w:cs="Times New Roman"/>
          <w:bCs/>
          <w:iCs/>
        </w:rPr>
      </w:pPr>
      <w:r w:rsidRPr="009E03FC">
        <w:rPr>
          <w:rFonts w:cs="Times New Roman"/>
          <w:bCs/>
          <w:iCs/>
        </w:rPr>
        <w:lastRenderedPageBreak/>
        <w:t>Таблица 1.</w:t>
      </w:r>
      <w:r w:rsidR="00C471AC">
        <w:rPr>
          <w:rFonts w:cs="Times New Roman"/>
          <w:bCs/>
          <w:iCs/>
        </w:rPr>
        <w:t>23</w:t>
      </w:r>
    </w:p>
    <w:p w14:paraId="6E6F4398" w14:textId="77777777" w:rsidR="008C6FA3" w:rsidRPr="009E03FC" w:rsidRDefault="00A20373">
      <w:pPr>
        <w:pStyle w:val="5"/>
      </w:pPr>
      <w:r w:rsidRPr="009E03FC">
        <w:t>Объекты местного значения муниципального округа в области обеспечения первичных мер пожарной безопасности</w:t>
      </w:r>
    </w:p>
    <w:tbl>
      <w:tblPr>
        <w:tblStyle w:val="affffffff6"/>
        <w:tblW w:w="9606" w:type="dxa"/>
        <w:tblLayout w:type="fixed"/>
        <w:tblCellMar>
          <w:left w:w="28" w:type="dxa"/>
          <w:right w:w="28" w:type="dxa"/>
        </w:tblCellMar>
        <w:tblLook w:val="04A0" w:firstRow="1" w:lastRow="0" w:firstColumn="1" w:lastColumn="0" w:noHBand="0" w:noVBand="1"/>
      </w:tblPr>
      <w:tblGrid>
        <w:gridCol w:w="1684"/>
        <w:gridCol w:w="2835"/>
        <w:gridCol w:w="2127"/>
        <w:gridCol w:w="1989"/>
        <w:gridCol w:w="971"/>
      </w:tblGrid>
      <w:tr w:rsidR="008C6FA3" w:rsidRPr="009E03FC" w14:paraId="704107AE" w14:textId="77777777">
        <w:trPr>
          <w:cantSplit/>
          <w:trHeight w:val="313"/>
          <w:tblHeader/>
        </w:trPr>
        <w:tc>
          <w:tcPr>
            <w:tcW w:w="1684" w:type="dxa"/>
            <w:tcBorders>
              <w:top w:val="single" w:sz="8" w:space="0" w:color="000000"/>
              <w:left w:val="single" w:sz="8" w:space="0" w:color="000000"/>
              <w:bottom w:val="single" w:sz="8" w:space="0" w:color="000000"/>
              <w:right w:val="single" w:sz="8" w:space="0" w:color="000000"/>
            </w:tcBorders>
          </w:tcPr>
          <w:p w14:paraId="3D810E76" w14:textId="77777777" w:rsidR="008C6FA3" w:rsidRPr="009E03FC" w:rsidRDefault="00A20373">
            <w:pPr>
              <w:pStyle w:val="affffff7"/>
              <w:ind w:firstLine="0"/>
              <w:jc w:val="center"/>
              <w:rPr>
                <w:b/>
                <w:iCs/>
                <w:sz w:val="20"/>
                <w:szCs w:val="20"/>
                <w:lang w:val="ru-RU"/>
              </w:rPr>
            </w:pPr>
            <w:r w:rsidRPr="009E03FC">
              <w:rPr>
                <w:b/>
                <w:iCs/>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tcPr>
          <w:p w14:paraId="1B14A29B" w14:textId="77777777" w:rsidR="008C6FA3" w:rsidRPr="009E03FC" w:rsidRDefault="00A20373">
            <w:pPr>
              <w:pStyle w:val="affffff7"/>
              <w:ind w:firstLine="0"/>
              <w:jc w:val="center"/>
              <w:rPr>
                <w:b/>
                <w:iCs/>
                <w:sz w:val="20"/>
                <w:szCs w:val="20"/>
                <w:lang w:val="ru-RU"/>
              </w:rPr>
            </w:pPr>
            <w:r w:rsidRPr="009E03FC">
              <w:rPr>
                <w:b/>
                <w:iCs/>
                <w:sz w:val="20"/>
                <w:szCs w:val="20"/>
                <w:lang w:val="ru-RU"/>
              </w:rPr>
              <w:t>Тип расчетного показателя</w:t>
            </w:r>
          </w:p>
        </w:tc>
        <w:tc>
          <w:tcPr>
            <w:tcW w:w="2127" w:type="dxa"/>
            <w:tcBorders>
              <w:top w:val="single" w:sz="8" w:space="0" w:color="000000"/>
              <w:left w:val="single" w:sz="8" w:space="0" w:color="000000"/>
              <w:bottom w:val="single" w:sz="8" w:space="0" w:color="000000"/>
              <w:right w:val="single" w:sz="8" w:space="0" w:color="000000"/>
            </w:tcBorders>
          </w:tcPr>
          <w:p w14:paraId="01AED0B4" w14:textId="77777777" w:rsidR="008C6FA3" w:rsidRPr="009E03FC" w:rsidRDefault="00A20373">
            <w:pPr>
              <w:pStyle w:val="affffff7"/>
              <w:ind w:firstLine="0"/>
              <w:jc w:val="center"/>
              <w:rPr>
                <w:b/>
                <w:iCs/>
                <w:sz w:val="20"/>
                <w:szCs w:val="20"/>
                <w:lang w:val="ru-RU"/>
              </w:rPr>
            </w:pPr>
            <w:r w:rsidRPr="009E03FC">
              <w:rPr>
                <w:b/>
                <w:iCs/>
                <w:sz w:val="20"/>
                <w:szCs w:val="20"/>
                <w:lang w:val="ru-RU"/>
              </w:rPr>
              <w:t>Наименование расчетного показателя, единица измерения</w:t>
            </w:r>
          </w:p>
        </w:tc>
        <w:tc>
          <w:tcPr>
            <w:tcW w:w="2960" w:type="dxa"/>
            <w:gridSpan w:val="2"/>
            <w:tcBorders>
              <w:top w:val="single" w:sz="8" w:space="0" w:color="000000"/>
              <w:left w:val="single" w:sz="8" w:space="0" w:color="000000"/>
              <w:bottom w:val="single" w:sz="8" w:space="0" w:color="000000"/>
              <w:right w:val="single" w:sz="8" w:space="0" w:color="000000"/>
            </w:tcBorders>
          </w:tcPr>
          <w:p w14:paraId="2A894C4E" w14:textId="77777777" w:rsidR="008C6FA3" w:rsidRPr="009E03FC" w:rsidRDefault="00A20373">
            <w:pPr>
              <w:pStyle w:val="affffff7"/>
              <w:ind w:firstLine="0"/>
              <w:jc w:val="center"/>
              <w:rPr>
                <w:b/>
                <w:iCs/>
                <w:sz w:val="20"/>
                <w:szCs w:val="20"/>
                <w:lang w:val="ru-RU"/>
              </w:rPr>
            </w:pPr>
            <w:r w:rsidRPr="009E03FC">
              <w:rPr>
                <w:b/>
                <w:iCs/>
                <w:sz w:val="20"/>
                <w:szCs w:val="20"/>
                <w:lang w:val="ru-RU"/>
              </w:rPr>
              <w:t>Значение расчетного показателя</w:t>
            </w:r>
          </w:p>
        </w:tc>
      </w:tr>
      <w:tr w:rsidR="008C6FA3" w:rsidRPr="009E03FC" w14:paraId="6031E06E" w14:textId="77777777">
        <w:trPr>
          <w:cantSplit/>
        </w:trPr>
        <w:tc>
          <w:tcPr>
            <w:tcW w:w="1684" w:type="dxa"/>
            <w:vMerge w:val="restart"/>
            <w:tcBorders>
              <w:top w:val="single" w:sz="8" w:space="0" w:color="000000"/>
              <w:left w:val="single" w:sz="8" w:space="0" w:color="000000"/>
              <w:bottom w:val="single" w:sz="8" w:space="0" w:color="000000"/>
              <w:right w:val="single" w:sz="8" w:space="0" w:color="000000"/>
            </w:tcBorders>
          </w:tcPr>
          <w:p w14:paraId="09D089A9" w14:textId="77777777" w:rsidR="008C6FA3" w:rsidRPr="009E03FC" w:rsidRDefault="00A20373">
            <w:pPr>
              <w:pStyle w:val="affffff7"/>
              <w:ind w:firstLine="0"/>
              <w:jc w:val="left"/>
              <w:rPr>
                <w:iCs/>
                <w:sz w:val="20"/>
                <w:szCs w:val="20"/>
                <w:lang w:val="ru-RU"/>
              </w:rPr>
            </w:pPr>
            <w:r w:rsidRPr="009E03FC">
              <w:rPr>
                <w:iCs/>
                <w:sz w:val="20"/>
                <w:szCs w:val="20"/>
                <w:lang w:val="ru-RU"/>
              </w:rPr>
              <w:t>Подразделения пожарной охраны</w:t>
            </w:r>
          </w:p>
        </w:tc>
        <w:tc>
          <w:tcPr>
            <w:tcW w:w="2835" w:type="dxa"/>
            <w:tcBorders>
              <w:top w:val="single" w:sz="8" w:space="0" w:color="000000"/>
              <w:left w:val="single" w:sz="8" w:space="0" w:color="000000"/>
              <w:bottom w:val="single" w:sz="8" w:space="0" w:color="000000"/>
              <w:right w:val="single" w:sz="8" w:space="0" w:color="000000"/>
            </w:tcBorders>
          </w:tcPr>
          <w:p w14:paraId="203DDE28" w14:textId="77777777" w:rsidR="008C6FA3" w:rsidRPr="009E03FC" w:rsidRDefault="00A20373">
            <w:pPr>
              <w:pStyle w:val="affffff7"/>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127" w:type="dxa"/>
            <w:tcBorders>
              <w:top w:val="single" w:sz="8" w:space="0" w:color="000000"/>
              <w:left w:val="single" w:sz="8" w:space="0" w:color="000000"/>
              <w:bottom w:val="single" w:sz="8" w:space="0" w:color="000000"/>
              <w:right w:val="single" w:sz="8" w:space="0" w:color="000000"/>
            </w:tcBorders>
          </w:tcPr>
          <w:p w14:paraId="00805C22" w14:textId="77777777" w:rsidR="008C6FA3" w:rsidRPr="009E03FC" w:rsidRDefault="00A20373">
            <w:pPr>
              <w:pStyle w:val="affffff7"/>
              <w:ind w:firstLine="0"/>
              <w:jc w:val="left"/>
              <w:rPr>
                <w:iCs/>
                <w:sz w:val="20"/>
                <w:szCs w:val="20"/>
                <w:lang w:val="ru-RU"/>
              </w:rPr>
            </w:pPr>
            <w:r w:rsidRPr="009E03FC">
              <w:rPr>
                <w:iCs/>
                <w:sz w:val="20"/>
                <w:szCs w:val="20"/>
                <w:lang w:val="ru-RU"/>
              </w:rPr>
              <w:t>Количество объектов, ед.</w:t>
            </w:r>
          </w:p>
        </w:tc>
        <w:tc>
          <w:tcPr>
            <w:tcW w:w="2960" w:type="dxa"/>
            <w:gridSpan w:val="2"/>
            <w:tcBorders>
              <w:top w:val="single" w:sz="8" w:space="0" w:color="000000"/>
              <w:left w:val="single" w:sz="8" w:space="0" w:color="000000"/>
              <w:bottom w:val="single" w:sz="8" w:space="0" w:color="000000"/>
              <w:right w:val="single" w:sz="8" w:space="0" w:color="000000"/>
            </w:tcBorders>
          </w:tcPr>
          <w:p w14:paraId="575B2F49" w14:textId="77777777" w:rsidR="008C6FA3" w:rsidRPr="009E03FC" w:rsidRDefault="00A20373">
            <w:pPr>
              <w:pStyle w:val="affffff7"/>
              <w:ind w:firstLine="0"/>
              <w:jc w:val="center"/>
              <w:rPr>
                <w:iCs/>
                <w:sz w:val="20"/>
                <w:szCs w:val="20"/>
                <w:lang w:val="ru-RU"/>
              </w:rPr>
            </w:pPr>
            <w:r w:rsidRPr="009E03FC">
              <w:rPr>
                <w:iCs/>
                <w:sz w:val="20"/>
                <w:szCs w:val="20"/>
                <w:lang w:val="ru-RU"/>
              </w:rPr>
              <w:t>По расчету в соответствии с СП 11.13130.2009</w:t>
            </w:r>
          </w:p>
        </w:tc>
      </w:tr>
      <w:tr w:rsidR="008C6FA3" w:rsidRPr="009E03FC" w14:paraId="64157973" w14:textId="77777777">
        <w:trPr>
          <w:cantSplit/>
          <w:trHeight w:val="175"/>
        </w:trPr>
        <w:tc>
          <w:tcPr>
            <w:tcW w:w="1684" w:type="dxa"/>
            <w:vMerge/>
            <w:tcBorders>
              <w:top w:val="single" w:sz="8" w:space="0" w:color="000000"/>
              <w:left w:val="single" w:sz="8" w:space="0" w:color="000000"/>
              <w:bottom w:val="single" w:sz="8" w:space="0" w:color="000000"/>
              <w:right w:val="single" w:sz="8" w:space="0" w:color="000000"/>
            </w:tcBorders>
          </w:tcPr>
          <w:p w14:paraId="747BCA41" w14:textId="77777777" w:rsidR="008C6FA3" w:rsidRPr="009E03FC" w:rsidRDefault="008C6FA3">
            <w:pPr>
              <w:pStyle w:val="affffff7"/>
              <w:ind w:firstLine="0"/>
              <w:jc w:val="left"/>
              <w:rPr>
                <w:iCs/>
                <w:sz w:val="20"/>
                <w:szCs w:val="20"/>
                <w:lang w:val="ru-RU"/>
              </w:rPr>
            </w:pPr>
          </w:p>
        </w:tc>
        <w:tc>
          <w:tcPr>
            <w:tcW w:w="2835" w:type="dxa"/>
            <w:vMerge w:val="restart"/>
            <w:tcBorders>
              <w:top w:val="single" w:sz="8" w:space="0" w:color="000000"/>
              <w:left w:val="single" w:sz="8" w:space="0" w:color="000000"/>
              <w:bottom w:val="single" w:sz="8" w:space="0" w:color="000000"/>
              <w:right w:val="single" w:sz="8" w:space="0" w:color="000000"/>
            </w:tcBorders>
          </w:tcPr>
          <w:p w14:paraId="4C0B07D7" w14:textId="77777777" w:rsidR="008C6FA3" w:rsidRPr="009E03FC" w:rsidRDefault="00A20373">
            <w:pPr>
              <w:pStyle w:val="affffff7"/>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2127" w:type="dxa"/>
            <w:vMerge w:val="restart"/>
            <w:tcBorders>
              <w:top w:val="single" w:sz="8" w:space="0" w:color="000000"/>
              <w:left w:val="single" w:sz="8" w:space="0" w:color="000000"/>
              <w:bottom w:val="single" w:sz="8" w:space="0" w:color="000000"/>
              <w:right w:val="single" w:sz="8" w:space="0" w:color="000000"/>
            </w:tcBorders>
          </w:tcPr>
          <w:p w14:paraId="5E38900E" w14:textId="77777777" w:rsidR="008C6FA3" w:rsidRPr="009E03FC" w:rsidRDefault="00A20373">
            <w:pPr>
              <w:pStyle w:val="affffff7"/>
              <w:ind w:firstLine="0"/>
              <w:jc w:val="left"/>
              <w:rPr>
                <w:iCs/>
                <w:sz w:val="20"/>
                <w:szCs w:val="20"/>
                <w:lang w:val="ru-RU"/>
              </w:rPr>
            </w:pPr>
            <w:r w:rsidRPr="009E03FC">
              <w:rPr>
                <w:iCs/>
                <w:sz w:val="20"/>
                <w:szCs w:val="20"/>
                <w:lang w:val="ru-RU"/>
              </w:rPr>
              <w:t>Время прибытия, мин.</w:t>
            </w:r>
          </w:p>
        </w:tc>
        <w:tc>
          <w:tcPr>
            <w:tcW w:w="1989" w:type="dxa"/>
            <w:tcBorders>
              <w:top w:val="single" w:sz="8" w:space="0" w:color="000000"/>
              <w:left w:val="single" w:sz="8" w:space="0" w:color="000000"/>
              <w:bottom w:val="single" w:sz="8" w:space="0" w:color="000000"/>
              <w:right w:val="single" w:sz="8" w:space="0" w:color="000000"/>
            </w:tcBorders>
          </w:tcPr>
          <w:p w14:paraId="3AFB57D5" w14:textId="01FEA542" w:rsidR="008C6FA3" w:rsidRPr="009E03FC" w:rsidRDefault="000B39AC">
            <w:pPr>
              <w:pStyle w:val="affffff7"/>
              <w:ind w:firstLine="0"/>
              <w:rPr>
                <w:iCs/>
                <w:sz w:val="20"/>
                <w:szCs w:val="20"/>
                <w:lang w:val="ru-RU"/>
              </w:rPr>
            </w:pPr>
            <w:r>
              <w:rPr>
                <w:sz w:val="20"/>
                <w:szCs w:val="20"/>
              </w:rPr>
              <w:t>Пгт Монастырщина</w:t>
            </w:r>
          </w:p>
        </w:tc>
        <w:tc>
          <w:tcPr>
            <w:tcW w:w="971" w:type="dxa"/>
            <w:tcBorders>
              <w:top w:val="single" w:sz="8" w:space="0" w:color="000000"/>
              <w:left w:val="single" w:sz="8" w:space="0" w:color="000000"/>
              <w:bottom w:val="single" w:sz="8" w:space="0" w:color="000000"/>
              <w:right w:val="single" w:sz="8" w:space="0" w:color="000000"/>
            </w:tcBorders>
          </w:tcPr>
          <w:p w14:paraId="57654BB0" w14:textId="77777777" w:rsidR="008C6FA3" w:rsidRPr="009E03FC" w:rsidRDefault="00A20373">
            <w:pPr>
              <w:pStyle w:val="affffff7"/>
              <w:ind w:firstLine="0"/>
              <w:jc w:val="center"/>
              <w:rPr>
                <w:iCs/>
                <w:sz w:val="20"/>
                <w:szCs w:val="20"/>
                <w:lang w:val="ru-RU"/>
              </w:rPr>
            </w:pPr>
            <w:r w:rsidRPr="009E03FC">
              <w:rPr>
                <w:iCs/>
                <w:sz w:val="20"/>
                <w:szCs w:val="20"/>
                <w:lang w:val="ru-RU"/>
              </w:rPr>
              <w:t>10</w:t>
            </w:r>
          </w:p>
        </w:tc>
      </w:tr>
      <w:tr w:rsidR="008C6FA3" w:rsidRPr="009E03FC" w14:paraId="0B2B4513" w14:textId="77777777">
        <w:trPr>
          <w:cantSplit/>
          <w:trHeight w:val="345"/>
        </w:trPr>
        <w:tc>
          <w:tcPr>
            <w:tcW w:w="1684" w:type="dxa"/>
            <w:vMerge/>
            <w:tcBorders>
              <w:top w:val="single" w:sz="8" w:space="0" w:color="000000"/>
              <w:left w:val="single" w:sz="8" w:space="0" w:color="000000"/>
              <w:bottom w:val="single" w:sz="8" w:space="0" w:color="000000"/>
              <w:right w:val="single" w:sz="8" w:space="0" w:color="000000"/>
            </w:tcBorders>
          </w:tcPr>
          <w:p w14:paraId="26E11ACD" w14:textId="77777777" w:rsidR="008C6FA3" w:rsidRPr="009E03FC" w:rsidRDefault="008C6FA3">
            <w:pPr>
              <w:pStyle w:val="affffff7"/>
              <w:ind w:firstLine="0"/>
              <w:jc w:val="left"/>
              <w:rPr>
                <w:iCs/>
                <w:sz w:val="20"/>
                <w:szCs w:val="20"/>
                <w:lang w:val="ru-RU"/>
              </w:rPr>
            </w:pPr>
          </w:p>
        </w:tc>
        <w:tc>
          <w:tcPr>
            <w:tcW w:w="2835" w:type="dxa"/>
            <w:vMerge/>
            <w:tcBorders>
              <w:top w:val="single" w:sz="8" w:space="0" w:color="000000"/>
              <w:left w:val="single" w:sz="8" w:space="0" w:color="000000"/>
              <w:bottom w:val="single" w:sz="8" w:space="0" w:color="000000"/>
              <w:right w:val="single" w:sz="8" w:space="0" w:color="000000"/>
            </w:tcBorders>
          </w:tcPr>
          <w:p w14:paraId="24CE0523" w14:textId="77777777" w:rsidR="008C6FA3" w:rsidRPr="009E03FC" w:rsidRDefault="008C6FA3">
            <w:pPr>
              <w:pStyle w:val="affffff7"/>
              <w:ind w:firstLine="0"/>
              <w:jc w:val="left"/>
              <w:rPr>
                <w:iCs/>
                <w:sz w:val="20"/>
                <w:szCs w:val="20"/>
                <w:lang w:val="ru-RU"/>
              </w:rPr>
            </w:pPr>
          </w:p>
        </w:tc>
        <w:tc>
          <w:tcPr>
            <w:tcW w:w="2127" w:type="dxa"/>
            <w:vMerge/>
            <w:tcBorders>
              <w:top w:val="single" w:sz="8" w:space="0" w:color="000000"/>
              <w:left w:val="single" w:sz="8" w:space="0" w:color="000000"/>
              <w:bottom w:val="single" w:sz="8" w:space="0" w:color="000000"/>
              <w:right w:val="single" w:sz="8" w:space="0" w:color="000000"/>
            </w:tcBorders>
          </w:tcPr>
          <w:p w14:paraId="0EA7E151" w14:textId="77777777" w:rsidR="008C6FA3" w:rsidRPr="009E03FC" w:rsidRDefault="008C6FA3">
            <w:pPr>
              <w:pStyle w:val="affffff7"/>
              <w:ind w:firstLine="0"/>
              <w:jc w:val="left"/>
              <w:rPr>
                <w:iCs/>
                <w:sz w:val="20"/>
                <w:szCs w:val="20"/>
                <w:lang w:val="ru-RU"/>
              </w:rPr>
            </w:pPr>
          </w:p>
        </w:tc>
        <w:tc>
          <w:tcPr>
            <w:tcW w:w="1989" w:type="dxa"/>
            <w:tcBorders>
              <w:top w:val="single" w:sz="8" w:space="0" w:color="000000"/>
              <w:left w:val="single" w:sz="8" w:space="0" w:color="000000"/>
              <w:bottom w:val="single" w:sz="8" w:space="0" w:color="000000"/>
              <w:right w:val="single" w:sz="8" w:space="0" w:color="000000"/>
            </w:tcBorders>
          </w:tcPr>
          <w:p w14:paraId="597B8C7B" w14:textId="77777777" w:rsidR="008C6FA3" w:rsidRPr="009E03FC" w:rsidRDefault="00A20373">
            <w:pPr>
              <w:pStyle w:val="affffff7"/>
              <w:ind w:firstLine="0"/>
              <w:rPr>
                <w:sz w:val="20"/>
                <w:szCs w:val="20"/>
                <w:lang w:val="ru-RU"/>
              </w:rPr>
            </w:pPr>
            <w:r w:rsidRPr="009E03FC">
              <w:rPr>
                <w:sz w:val="20"/>
                <w:szCs w:val="20"/>
                <w:lang w:val="ru-RU"/>
              </w:rPr>
              <w:t>Сельские</w:t>
            </w:r>
            <w:r w:rsidRPr="009E03FC">
              <w:rPr>
                <w:sz w:val="20"/>
                <w:szCs w:val="20"/>
              </w:rPr>
              <w:t xml:space="preserve"> населенные пункты</w:t>
            </w:r>
          </w:p>
        </w:tc>
        <w:tc>
          <w:tcPr>
            <w:tcW w:w="971" w:type="dxa"/>
            <w:tcBorders>
              <w:top w:val="single" w:sz="8" w:space="0" w:color="000000"/>
              <w:left w:val="single" w:sz="8" w:space="0" w:color="000000"/>
              <w:bottom w:val="single" w:sz="8" w:space="0" w:color="000000"/>
              <w:right w:val="single" w:sz="8" w:space="0" w:color="000000"/>
            </w:tcBorders>
          </w:tcPr>
          <w:p w14:paraId="73C94364" w14:textId="77777777" w:rsidR="008C6FA3" w:rsidRPr="009E03FC" w:rsidRDefault="00A20373">
            <w:pPr>
              <w:pStyle w:val="affffff7"/>
              <w:ind w:firstLine="0"/>
              <w:jc w:val="center"/>
              <w:rPr>
                <w:iCs/>
                <w:sz w:val="20"/>
                <w:szCs w:val="20"/>
                <w:lang w:val="ru-RU"/>
              </w:rPr>
            </w:pPr>
            <w:r w:rsidRPr="009E03FC">
              <w:rPr>
                <w:iCs/>
                <w:sz w:val="20"/>
                <w:szCs w:val="20"/>
                <w:lang w:val="ru-RU"/>
              </w:rPr>
              <w:t>20</w:t>
            </w:r>
          </w:p>
        </w:tc>
      </w:tr>
      <w:tr w:rsidR="008C6FA3" w:rsidRPr="009E03FC" w14:paraId="4C6C4794" w14:textId="77777777">
        <w:trPr>
          <w:cantSplit/>
          <w:trHeight w:val="345"/>
        </w:trPr>
        <w:tc>
          <w:tcPr>
            <w:tcW w:w="1684" w:type="dxa"/>
            <w:vMerge w:val="restart"/>
            <w:tcBorders>
              <w:top w:val="single" w:sz="8" w:space="0" w:color="000000"/>
              <w:left w:val="single" w:sz="8" w:space="0" w:color="000000"/>
              <w:bottom w:val="single" w:sz="8" w:space="0" w:color="000000"/>
              <w:right w:val="single" w:sz="8" w:space="0" w:color="000000"/>
            </w:tcBorders>
          </w:tcPr>
          <w:p w14:paraId="16059331" w14:textId="77777777" w:rsidR="008C6FA3" w:rsidRPr="009E03FC" w:rsidRDefault="00A20373">
            <w:pPr>
              <w:pStyle w:val="affffff7"/>
              <w:ind w:firstLine="0"/>
              <w:jc w:val="left"/>
              <w:rPr>
                <w:iCs/>
                <w:sz w:val="20"/>
                <w:szCs w:val="20"/>
                <w:lang w:val="ru-RU"/>
              </w:rPr>
            </w:pPr>
            <w:r w:rsidRPr="009E03FC">
              <w:rPr>
                <w:iCs/>
                <w:sz w:val="20"/>
                <w:szCs w:val="20"/>
                <w:lang w:val="ru-RU"/>
              </w:rPr>
              <w:t>Дороги (улицы, проезды) с обеспечением беспрепятственного проезда пожарной техники</w:t>
            </w:r>
          </w:p>
        </w:tc>
        <w:tc>
          <w:tcPr>
            <w:tcW w:w="2835" w:type="dxa"/>
            <w:tcBorders>
              <w:top w:val="single" w:sz="8" w:space="0" w:color="000000"/>
              <w:left w:val="single" w:sz="8" w:space="0" w:color="000000"/>
              <w:bottom w:val="single" w:sz="8" w:space="0" w:color="000000"/>
              <w:right w:val="single" w:sz="8" w:space="0" w:color="000000"/>
            </w:tcBorders>
          </w:tcPr>
          <w:p w14:paraId="6EEC757F" w14:textId="77777777" w:rsidR="008C6FA3" w:rsidRPr="009E03FC" w:rsidRDefault="00A20373">
            <w:pPr>
              <w:pStyle w:val="affffff7"/>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2127" w:type="dxa"/>
            <w:tcBorders>
              <w:top w:val="single" w:sz="8" w:space="0" w:color="000000"/>
              <w:left w:val="single" w:sz="8" w:space="0" w:color="000000"/>
              <w:bottom w:val="single" w:sz="8" w:space="0" w:color="000000"/>
              <w:right w:val="single" w:sz="8" w:space="0" w:color="000000"/>
            </w:tcBorders>
          </w:tcPr>
          <w:p w14:paraId="006479E8" w14:textId="77777777" w:rsidR="008C6FA3" w:rsidRPr="009E03FC" w:rsidRDefault="00A20373">
            <w:pPr>
              <w:pStyle w:val="affffff7"/>
              <w:ind w:firstLine="0"/>
              <w:jc w:val="left"/>
              <w:rPr>
                <w:iCs/>
                <w:sz w:val="20"/>
                <w:szCs w:val="20"/>
                <w:lang w:val="ru-RU"/>
              </w:rPr>
            </w:pPr>
            <w:r w:rsidRPr="009E03FC">
              <w:rPr>
                <w:iCs/>
                <w:sz w:val="20"/>
                <w:szCs w:val="20"/>
                <w:lang w:val="ru-RU"/>
              </w:rPr>
              <w:t>Количество сторон здания для подъезда, ед.</w:t>
            </w:r>
          </w:p>
        </w:tc>
        <w:tc>
          <w:tcPr>
            <w:tcW w:w="2960" w:type="dxa"/>
            <w:gridSpan w:val="2"/>
            <w:tcBorders>
              <w:top w:val="single" w:sz="8" w:space="0" w:color="000000"/>
              <w:left w:val="single" w:sz="8" w:space="0" w:color="000000"/>
              <w:bottom w:val="single" w:sz="8" w:space="0" w:color="000000"/>
              <w:right w:val="single" w:sz="8" w:space="0" w:color="000000"/>
            </w:tcBorders>
          </w:tcPr>
          <w:p w14:paraId="29A57AFF" w14:textId="77777777" w:rsidR="008C6FA3" w:rsidRPr="009E03FC" w:rsidRDefault="00A20373">
            <w:pPr>
              <w:pStyle w:val="affffff7"/>
              <w:ind w:firstLine="0"/>
              <w:jc w:val="center"/>
              <w:rPr>
                <w:iCs/>
                <w:sz w:val="20"/>
                <w:szCs w:val="20"/>
                <w:lang w:val="ru-RU"/>
              </w:rPr>
            </w:pPr>
            <w:r w:rsidRPr="009E03FC">
              <w:rPr>
                <w:iCs/>
                <w:sz w:val="20"/>
                <w:szCs w:val="20"/>
                <w:lang w:val="ru-RU"/>
              </w:rPr>
              <w:t>В соответствии с СП 4.13130.2013</w:t>
            </w:r>
          </w:p>
        </w:tc>
      </w:tr>
      <w:tr w:rsidR="008C6FA3" w:rsidRPr="009E03FC" w14:paraId="6CB73F50" w14:textId="77777777">
        <w:trPr>
          <w:cantSplit/>
        </w:trPr>
        <w:tc>
          <w:tcPr>
            <w:tcW w:w="1684" w:type="dxa"/>
            <w:vMerge/>
            <w:tcBorders>
              <w:top w:val="single" w:sz="8" w:space="0" w:color="000000"/>
              <w:left w:val="single" w:sz="8" w:space="0" w:color="000000"/>
              <w:bottom w:val="single" w:sz="8" w:space="0" w:color="000000"/>
              <w:right w:val="single" w:sz="8" w:space="0" w:color="000000"/>
            </w:tcBorders>
          </w:tcPr>
          <w:p w14:paraId="7102D0CE" w14:textId="77777777" w:rsidR="008C6FA3" w:rsidRPr="009E03FC" w:rsidRDefault="008C6FA3">
            <w:pPr>
              <w:pStyle w:val="affffff7"/>
              <w:ind w:firstLine="0"/>
              <w:jc w:val="left"/>
              <w:rPr>
                <w:iCs/>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tcPr>
          <w:p w14:paraId="14115916" w14:textId="77777777" w:rsidR="008C6FA3" w:rsidRPr="009E03FC" w:rsidRDefault="00A20373">
            <w:pPr>
              <w:pStyle w:val="affffff7"/>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2127" w:type="dxa"/>
            <w:tcBorders>
              <w:top w:val="single" w:sz="8" w:space="0" w:color="000000"/>
              <w:left w:val="single" w:sz="8" w:space="0" w:color="000000"/>
              <w:bottom w:val="single" w:sz="8" w:space="0" w:color="000000"/>
              <w:right w:val="single" w:sz="8" w:space="0" w:color="000000"/>
            </w:tcBorders>
          </w:tcPr>
          <w:p w14:paraId="78936A58" w14:textId="77777777" w:rsidR="008C6FA3" w:rsidRPr="009E03FC" w:rsidRDefault="00A20373">
            <w:pPr>
              <w:pStyle w:val="affffff7"/>
              <w:ind w:firstLine="0"/>
              <w:jc w:val="left"/>
              <w:rPr>
                <w:iCs/>
                <w:sz w:val="20"/>
                <w:szCs w:val="20"/>
                <w:lang w:val="ru-RU"/>
              </w:rPr>
            </w:pPr>
            <w:r w:rsidRPr="009E03FC">
              <w:rPr>
                <w:iCs/>
                <w:sz w:val="20"/>
                <w:szCs w:val="20"/>
                <w:lang w:val="ru-RU"/>
              </w:rPr>
              <w:t>Максимальная протяженность тупикового проезда, м</w:t>
            </w:r>
          </w:p>
        </w:tc>
        <w:tc>
          <w:tcPr>
            <w:tcW w:w="2960" w:type="dxa"/>
            <w:gridSpan w:val="2"/>
            <w:tcBorders>
              <w:top w:val="single" w:sz="8" w:space="0" w:color="000000"/>
              <w:left w:val="single" w:sz="8" w:space="0" w:color="000000"/>
              <w:bottom w:val="single" w:sz="8" w:space="0" w:color="000000"/>
              <w:right w:val="single" w:sz="8" w:space="0" w:color="000000"/>
            </w:tcBorders>
          </w:tcPr>
          <w:p w14:paraId="4A63AB81" w14:textId="77777777" w:rsidR="008C6FA3" w:rsidRPr="009E03FC" w:rsidRDefault="00A20373">
            <w:pPr>
              <w:pStyle w:val="affffff7"/>
              <w:ind w:firstLine="0"/>
              <w:jc w:val="center"/>
              <w:rPr>
                <w:iCs/>
                <w:sz w:val="20"/>
                <w:szCs w:val="20"/>
                <w:lang w:val="ru-RU"/>
              </w:rPr>
            </w:pPr>
            <w:r w:rsidRPr="009E03FC">
              <w:rPr>
                <w:iCs/>
                <w:sz w:val="20"/>
                <w:szCs w:val="20"/>
                <w:lang w:val="ru-RU"/>
              </w:rPr>
              <w:t>150</w:t>
            </w:r>
          </w:p>
        </w:tc>
      </w:tr>
      <w:tr w:rsidR="008C6FA3" w:rsidRPr="009E03FC" w14:paraId="76A97795" w14:textId="77777777">
        <w:trPr>
          <w:cantSplit/>
        </w:trPr>
        <w:tc>
          <w:tcPr>
            <w:tcW w:w="9606" w:type="dxa"/>
            <w:gridSpan w:val="5"/>
            <w:tcBorders>
              <w:top w:val="single" w:sz="8" w:space="0" w:color="000000"/>
              <w:left w:val="single" w:sz="8" w:space="0" w:color="000000"/>
              <w:bottom w:val="single" w:sz="8" w:space="0" w:color="000000"/>
              <w:right w:val="single" w:sz="8" w:space="0" w:color="000000"/>
            </w:tcBorders>
          </w:tcPr>
          <w:p w14:paraId="4D04DCE4" w14:textId="77777777" w:rsidR="008C6FA3" w:rsidRPr="009E03FC" w:rsidRDefault="00A20373">
            <w:pPr>
              <w:pStyle w:val="affffff7"/>
              <w:ind w:firstLine="0"/>
              <w:rPr>
                <w:b/>
                <w:bCs/>
                <w:iCs/>
                <w:sz w:val="20"/>
                <w:szCs w:val="20"/>
                <w:lang w:val="ru-RU"/>
              </w:rPr>
            </w:pPr>
            <w:r w:rsidRPr="009E03FC">
              <w:rPr>
                <w:b/>
                <w:bCs/>
                <w:iCs/>
                <w:sz w:val="20"/>
                <w:szCs w:val="20"/>
                <w:lang w:val="ru-RU"/>
              </w:rPr>
              <w:t>Примечания:</w:t>
            </w:r>
          </w:p>
          <w:p w14:paraId="4E9B0858" w14:textId="77777777" w:rsidR="008C6FA3" w:rsidRPr="009E03FC" w:rsidRDefault="00A20373">
            <w:pPr>
              <w:pStyle w:val="affffff7"/>
              <w:ind w:firstLine="0"/>
              <w:rPr>
                <w:iCs/>
                <w:sz w:val="20"/>
                <w:szCs w:val="20"/>
                <w:lang w:val="ru-RU"/>
              </w:rPr>
            </w:pPr>
            <w:r w:rsidRPr="009E03FC">
              <w:rPr>
                <w:iCs/>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C9BF8ED" w14:textId="77777777" w:rsidR="008C6FA3" w:rsidRPr="009E03FC" w:rsidRDefault="00A20373">
            <w:pPr>
              <w:pStyle w:val="affffff7"/>
              <w:ind w:firstLine="0"/>
              <w:rPr>
                <w:iCs/>
                <w:sz w:val="20"/>
                <w:szCs w:val="20"/>
                <w:lang w:val="ru-RU"/>
              </w:rPr>
            </w:pPr>
            <w:r w:rsidRPr="009E03FC">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5E5D8703" w14:textId="4A45D1A6" w:rsidR="008C6FA3" w:rsidRPr="009E03FC" w:rsidRDefault="00A20373">
      <w:pPr>
        <w:keepNext/>
        <w:spacing w:before="120"/>
        <w:jc w:val="right"/>
        <w:rPr>
          <w:rFonts w:cs="Times New Roman"/>
          <w:bCs/>
          <w:iCs/>
        </w:rPr>
      </w:pPr>
      <w:r w:rsidRPr="009E03FC">
        <w:rPr>
          <w:rFonts w:cs="Times New Roman"/>
          <w:bCs/>
          <w:iCs/>
        </w:rPr>
        <w:t>Таблица 1.</w:t>
      </w:r>
      <w:r w:rsidR="00C471AC">
        <w:rPr>
          <w:rFonts w:cs="Times New Roman"/>
          <w:bCs/>
          <w:iCs/>
        </w:rPr>
        <w:t>24</w:t>
      </w:r>
    </w:p>
    <w:p w14:paraId="45116FE8" w14:textId="77777777" w:rsidR="008C6FA3" w:rsidRPr="009E03FC" w:rsidRDefault="00A20373">
      <w:pPr>
        <w:pStyle w:val="5"/>
      </w:pPr>
      <w:r w:rsidRPr="009E03FC">
        <w:t>Объекты местного значения муниципального округа в области охраны порядка</w:t>
      </w:r>
    </w:p>
    <w:tbl>
      <w:tblPr>
        <w:tblW w:w="9743" w:type="dxa"/>
        <w:tblLayout w:type="fixed"/>
        <w:tblCellMar>
          <w:left w:w="28" w:type="dxa"/>
          <w:right w:w="28" w:type="dxa"/>
        </w:tblCellMar>
        <w:tblLook w:val="0000" w:firstRow="0" w:lastRow="0" w:firstColumn="0" w:lastColumn="0" w:noHBand="0" w:noVBand="0"/>
      </w:tblPr>
      <w:tblGrid>
        <w:gridCol w:w="1117"/>
        <w:gridCol w:w="3098"/>
        <w:gridCol w:w="1969"/>
        <w:gridCol w:w="1924"/>
        <w:gridCol w:w="1559"/>
        <w:gridCol w:w="76"/>
      </w:tblGrid>
      <w:tr w:rsidR="008C6FA3" w:rsidRPr="009E03FC" w14:paraId="328F0FC9" w14:textId="77777777" w:rsidTr="00C471AC">
        <w:trPr>
          <w:trHeight w:val="202"/>
          <w:tblHeader/>
        </w:trPr>
        <w:tc>
          <w:tcPr>
            <w:tcW w:w="1117" w:type="dxa"/>
            <w:tcBorders>
              <w:top w:val="single" w:sz="8" w:space="0" w:color="000000"/>
              <w:left w:val="single" w:sz="8" w:space="0" w:color="000000"/>
              <w:bottom w:val="single" w:sz="8" w:space="0" w:color="000000"/>
              <w:right w:val="single" w:sz="8" w:space="0" w:color="000000"/>
            </w:tcBorders>
          </w:tcPr>
          <w:p w14:paraId="48FEEDC0" w14:textId="77777777" w:rsidR="008C6FA3" w:rsidRPr="009E03FC" w:rsidRDefault="00A20373">
            <w:pPr>
              <w:pStyle w:val="Default"/>
              <w:jc w:val="center"/>
              <w:rPr>
                <w:iCs/>
                <w:sz w:val="20"/>
                <w:szCs w:val="20"/>
              </w:rPr>
            </w:pPr>
            <w:r w:rsidRPr="009E03FC">
              <w:rPr>
                <w:b/>
                <w:bCs/>
                <w:iCs/>
                <w:sz w:val="20"/>
                <w:szCs w:val="20"/>
              </w:rPr>
              <w:t>Наименование вида объекта</w:t>
            </w:r>
          </w:p>
        </w:tc>
        <w:tc>
          <w:tcPr>
            <w:tcW w:w="3098" w:type="dxa"/>
            <w:tcBorders>
              <w:top w:val="single" w:sz="8" w:space="0" w:color="000000"/>
              <w:left w:val="single" w:sz="8" w:space="0" w:color="000000"/>
              <w:bottom w:val="single" w:sz="8" w:space="0" w:color="000000"/>
              <w:right w:val="single" w:sz="8" w:space="0" w:color="000000"/>
            </w:tcBorders>
          </w:tcPr>
          <w:p w14:paraId="76F3A9C0" w14:textId="77777777" w:rsidR="008C6FA3" w:rsidRPr="009E03FC" w:rsidRDefault="00A20373">
            <w:pPr>
              <w:pStyle w:val="Default"/>
              <w:jc w:val="center"/>
              <w:rPr>
                <w:b/>
                <w:bCs/>
                <w:iCs/>
                <w:sz w:val="20"/>
                <w:szCs w:val="20"/>
              </w:rPr>
            </w:pPr>
            <w:r w:rsidRPr="009E03FC">
              <w:rPr>
                <w:b/>
                <w:iCs/>
                <w:sz w:val="20"/>
                <w:szCs w:val="20"/>
              </w:rPr>
              <w:t>Тип расчетного показателя</w:t>
            </w:r>
          </w:p>
        </w:tc>
        <w:tc>
          <w:tcPr>
            <w:tcW w:w="1969" w:type="dxa"/>
            <w:tcBorders>
              <w:top w:val="single" w:sz="8" w:space="0" w:color="000000"/>
              <w:left w:val="single" w:sz="8" w:space="0" w:color="000000"/>
              <w:bottom w:val="single" w:sz="8" w:space="0" w:color="000000"/>
              <w:right w:val="single" w:sz="8" w:space="0" w:color="000000"/>
            </w:tcBorders>
          </w:tcPr>
          <w:p w14:paraId="7CC42421" w14:textId="77777777" w:rsidR="008C6FA3" w:rsidRPr="009E03FC" w:rsidRDefault="00A20373">
            <w:pPr>
              <w:pStyle w:val="Default"/>
              <w:jc w:val="center"/>
              <w:rPr>
                <w:iCs/>
                <w:sz w:val="20"/>
                <w:szCs w:val="20"/>
              </w:rPr>
            </w:pPr>
            <w:r w:rsidRPr="009E03FC">
              <w:rPr>
                <w:b/>
                <w:bCs/>
                <w:iCs/>
                <w:sz w:val="20"/>
                <w:szCs w:val="20"/>
              </w:rPr>
              <w:t>Наименование расчетного показателя, единица измерения</w:t>
            </w:r>
          </w:p>
        </w:tc>
        <w:tc>
          <w:tcPr>
            <w:tcW w:w="3483" w:type="dxa"/>
            <w:gridSpan w:val="2"/>
            <w:tcBorders>
              <w:top w:val="single" w:sz="8" w:space="0" w:color="000000"/>
              <w:left w:val="single" w:sz="8" w:space="0" w:color="000000"/>
              <w:bottom w:val="single" w:sz="8" w:space="0" w:color="000000"/>
              <w:right w:val="single" w:sz="8" w:space="0" w:color="000000"/>
            </w:tcBorders>
          </w:tcPr>
          <w:p w14:paraId="0BAB1016" w14:textId="77777777" w:rsidR="008C6FA3" w:rsidRPr="009E03FC" w:rsidRDefault="00A20373">
            <w:pPr>
              <w:pStyle w:val="Default"/>
              <w:jc w:val="center"/>
              <w:rPr>
                <w:iCs/>
                <w:sz w:val="20"/>
                <w:szCs w:val="20"/>
              </w:rPr>
            </w:pPr>
            <w:r w:rsidRPr="009E03FC">
              <w:rPr>
                <w:b/>
                <w:bCs/>
                <w:iCs/>
                <w:sz w:val="20"/>
                <w:szCs w:val="20"/>
              </w:rPr>
              <w:t>Значение расчетного показателя</w:t>
            </w:r>
          </w:p>
        </w:tc>
        <w:tc>
          <w:tcPr>
            <w:tcW w:w="76" w:type="dxa"/>
          </w:tcPr>
          <w:p w14:paraId="3C94C67A" w14:textId="77777777" w:rsidR="008C6FA3" w:rsidRPr="009E03FC" w:rsidRDefault="008C6FA3">
            <w:pPr>
              <w:rPr>
                <w:rFonts w:cs="Times New Roman"/>
              </w:rPr>
            </w:pPr>
          </w:p>
        </w:tc>
      </w:tr>
      <w:tr w:rsidR="008C6FA3" w:rsidRPr="009E03FC" w14:paraId="02D22B7B" w14:textId="77777777" w:rsidTr="00C471AC">
        <w:trPr>
          <w:trHeight w:val="256"/>
        </w:trPr>
        <w:tc>
          <w:tcPr>
            <w:tcW w:w="1117" w:type="dxa"/>
            <w:vMerge w:val="restart"/>
            <w:tcBorders>
              <w:top w:val="single" w:sz="8" w:space="0" w:color="000000"/>
              <w:left w:val="single" w:sz="8" w:space="0" w:color="000000"/>
              <w:bottom w:val="single" w:sz="8" w:space="0" w:color="000000"/>
              <w:right w:val="single" w:sz="8" w:space="0" w:color="000000"/>
            </w:tcBorders>
          </w:tcPr>
          <w:p w14:paraId="355D6737" w14:textId="77777777" w:rsidR="008C6FA3" w:rsidRPr="009E03FC" w:rsidRDefault="00A20373">
            <w:pPr>
              <w:pStyle w:val="Default"/>
              <w:rPr>
                <w:sz w:val="20"/>
                <w:szCs w:val="20"/>
              </w:rPr>
            </w:pPr>
            <w:r w:rsidRPr="009E03FC">
              <w:rPr>
                <w:sz w:val="20"/>
                <w:szCs w:val="20"/>
              </w:rPr>
              <w:t>Участковые пункты полиции</w:t>
            </w:r>
          </w:p>
        </w:tc>
        <w:tc>
          <w:tcPr>
            <w:tcW w:w="3098" w:type="dxa"/>
            <w:tcBorders>
              <w:top w:val="single" w:sz="8" w:space="0" w:color="000000"/>
              <w:left w:val="single" w:sz="8" w:space="0" w:color="000000"/>
              <w:bottom w:val="single" w:sz="8" w:space="0" w:color="000000"/>
              <w:right w:val="single" w:sz="8" w:space="0" w:color="000000"/>
            </w:tcBorders>
          </w:tcPr>
          <w:p w14:paraId="5B4D709C" w14:textId="77777777" w:rsidR="008C6FA3" w:rsidRPr="009E03FC" w:rsidRDefault="00A20373">
            <w:pPr>
              <w:pStyle w:val="Default"/>
              <w:rPr>
                <w:sz w:val="20"/>
                <w:szCs w:val="20"/>
              </w:rPr>
            </w:pPr>
            <w:r w:rsidRPr="009E03FC">
              <w:rPr>
                <w:sz w:val="20"/>
                <w:szCs w:val="20"/>
              </w:rPr>
              <w:t>Минимально допустимый уровень обеспеченности</w:t>
            </w:r>
          </w:p>
        </w:tc>
        <w:tc>
          <w:tcPr>
            <w:tcW w:w="1969" w:type="dxa"/>
            <w:tcBorders>
              <w:top w:val="single" w:sz="8" w:space="0" w:color="000000"/>
              <w:left w:val="single" w:sz="8" w:space="0" w:color="000000"/>
              <w:bottom w:val="single" w:sz="8" w:space="0" w:color="000000"/>
              <w:right w:val="single" w:sz="8" w:space="0" w:color="000000"/>
            </w:tcBorders>
          </w:tcPr>
          <w:p w14:paraId="44E60363" w14:textId="77777777" w:rsidR="008C6FA3" w:rsidRPr="009E03FC" w:rsidRDefault="00A20373">
            <w:pPr>
              <w:pStyle w:val="Default"/>
              <w:rPr>
                <w:sz w:val="20"/>
                <w:szCs w:val="20"/>
              </w:rPr>
            </w:pPr>
            <w:r w:rsidRPr="009E03FC">
              <w:rPr>
                <w:sz w:val="20"/>
                <w:szCs w:val="20"/>
              </w:rPr>
              <w:t>Количество объектов на, ед.</w:t>
            </w:r>
          </w:p>
        </w:tc>
        <w:tc>
          <w:tcPr>
            <w:tcW w:w="3483" w:type="dxa"/>
            <w:gridSpan w:val="2"/>
            <w:tcBorders>
              <w:top w:val="single" w:sz="8" w:space="0" w:color="000000"/>
              <w:left w:val="single" w:sz="8" w:space="0" w:color="000000"/>
              <w:bottom w:val="single" w:sz="8" w:space="0" w:color="000000"/>
              <w:right w:val="single" w:sz="8" w:space="0" w:color="000000"/>
            </w:tcBorders>
          </w:tcPr>
          <w:p w14:paraId="471CCA53" w14:textId="77777777" w:rsidR="008C6FA3" w:rsidRPr="009E03FC" w:rsidRDefault="00A20373">
            <w:pPr>
              <w:pStyle w:val="Default"/>
              <w:jc w:val="center"/>
              <w:rPr>
                <w:sz w:val="20"/>
                <w:szCs w:val="20"/>
              </w:rPr>
            </w:pPr>
            <w:r w:rsidRPr="009E03FC">
              <w:rPr>
                <w:sz w:val="20"/>
                <w:szCs w:val="20"/>
              </w:rPr>
              <w:t>1 на административный участок [1]</w:t>
            </w:r>
          </w:p>
        </w:tc>
        <w:tc>
          <w:tcPr>
            <w:tcW w:w="76" w:type="dxa"/>
          </w:tcPr>
          <w:p w14:paraId="368AB86E" w14:textId="77777777" w:rsidR="008C6FA3" w:rsidRPr="009E03FC" w:rsidRDefault="008C6FA3">
            <w:pPr>
              <w:rPr>
                <w:rFonts w:cs="Times New Roman"/>
              </w:rPr>
            </w:pPr>
          </w:p>
        </w:tc>
      </w:tr>
      <w:tr w:rsidR="008C6FA3" w:rsidRPr="009E03FC" w14:paraId="08CC87F7" w14:textId="77777777" w:rsidTr="00C471AC">
        <w:trPr>
          <w:trHeight w:val="256"/>
        </w:trPr>
        <w:tc>
          <w:tcPr>
            <w:tcW w:w="1117" w:type="dxa"/>
            <w:vMerge/>
            <w:tcBorders>
              <w:top w:val="single" w:sz="8" w:space="0" w:color="000000"/>
              <w:left w:val="single" w:sz="8" w:space="0" w:color="000000"/>
              <w:bottom w:val="single" w:sz="8" w:space="0" w:color="000000"/>
              <w:right w:val="single" w:sz="8" w:space="0" w:color="000000"/>
            </w:tcBorders>
          </w:tcPr>
          <w:p w14:paraId="53DAC727" w14:textId="77777777" w:rsidR="008C6FA3" w:rsidRPr="009E03FC" w:rsidRDefault="008C6FA3">
            <w:pPr>
              <w:pStyle w:val="Default"/>
              <w:rPr>
                <w:sz w:val="20"/>
                <w:szCs w:val="20"/>
              </w:rPr>
            </w:pPr>
          </w:p>
        </w:tc>
        <w:tc>
          <w:tcPr>
            <w:tcW w:w="3098" w:type="dxa"/>
            <w:vMerge w:val="restart"/>
            <w:tcBorders>
              <w:top w:val="single" w:sz="8" w:space="0" w:color="000000"/>
              <w:left w:val="single" w:sz="8" w:space="0" w:color="000000"/>
              <w:bottom w:val="single" w:sz="8" w:space="0" w:color="000000"/>
              <w:right w:val="single" w:sz="8" w:space="0" w:color="000000"/>
            </w:tcBorders>
          </w:tcPr>
          <w:p w14:paraId="0B17093A" w14:textId="77777777" w:rsidR="008C6FA3" w:rsidRPr="009E03FC" w:rsidRDefault="00A20373">
            <w:pPr>
              <w:pStyle w:val="Default"/>
              <w:rPr>
                <w:sz w:val="20"/>
                <w:szCs w:val="20"/>
              </w:rPr>
            </w:pPr>
            <w:r w:rsidRPr="009E03FC">
              <w:rPr>
                <w:sz w:val="20"/>
                <w:szCs w:val="20"/>
              </w:rPr>
              <w:t>Максимально допустимый уровень территориальной доступности</w:t>
            </w:r>
          </w:p>
        </w:tc>
        <w:tc>
          <w:tcPr>
            <w:tcW w:w="1969" w:type="dxa"/>
            <w:vMerge w:val="restart"/>
            <w:tcBorders>
              <w:top w:val="single" w:sz="8" w:space="0" w:color="000000"/>
              <w:left w:val="single" w:sz="8" w:space="0" w:color="000000"/>
              <w:bottom w:val="single" w:sz="8" w:space="0" w:color="000000"/>
              <w:right w:val="single" w:sz="8" w:space="0" w:color="000000"/>
            </w:tcBorders>
          </w:tcPr>
          <w:p w14:paraId="0DC9A953" w14:textId="77777777" w:rsidR="008C6FA3" w:rsidRPr="009E03FC" w:rsidRDefault="00A20373">
            <w:pPr>
              <w:pStyle w:val="Default"/>
              <w:rPr>
                <w:sz w:val="20"/>
                <w:szCs w:val="20"/>
              </w:rPr>
            </w:pPr>
            <w:r w:rsidRPr="009E03FC">
              <w:rPr>
                <w:sz w:val="20"/>
                <w:szCs w:val="20"/>
              </w:rPr>
              <w:t>Радиус доступности, км</w:t>
            </w:r>
          </w:p>
        </w:tc>
        <w:tc>
          <w:tcPr>
            <w:tcW w:w="1924" w:type="dxa"/>
            <w:tcBorders>
              <w:top w:val="single" w:sz="8" w:space="0" w:color="000000"/>
              <w:left w:val="single" w:sz="8" w:space="0" w:color="000000"/>
              <w:bottom w:val="single" w:sz="8" w:space="0" w:color="000000"/>
              <w:right w:val="single" w:sz="8" w:space="0" w:color="000000"/>
            </w:tcBorders>
          </w:tcPr>
          <w:p w14:paraId="0C7191EC" w14:textId="7666F3DE" w:rsidR="008C6FA3" w:rsidRPr="009E03FC" w:rsidRDefault="000B39AC">
            <w:pPr>
              <w:pStyle w:val="Default"/>
              <w:rPr>
                <w:sz w:val="20"/>
                <w:szCs w:val="20"/>
              </w:rPr>
            </w:pPr>
            <w:r>
              <w:rPr>
                <w:sz w:val="20"/>
                <w:szCs w:val="20"/>
              </w:rPr>
              <w:t>Пгт Монастырщина</w:t>
            </w:r>
          </w:p>
        </w:tc>
        <w:tc>
          <w:tcPr>
            <w:tcW w:w="1559" w:type="dxa"/>
            <w:tcBorders>
              <w:top w:val="single" w:sz="8" w:space="0" w:color="000000"/>
              <w:left w:val="single" w:sz="8" w:space="0" w:color="000000"/>
              <w:bottom w:val="single" w:sz="8" w:space="0" w:color="000000"/>
              <w:right w:val="single" w:sz="8" w:space="0" w:color="000000"/>
            </w:tcBorders>
          </w:tcPr>
          <w:p w14:paraId="7BF7CA1F" w14:textId="77777777" w:rsidR="008C6FA3" w:rsidRPr="009E03FC" w:rsidRDefault="00A20373">
            <w:pPr>
              <w:pStyle w:val="Default"/>
              <w:jc w:val="center"/>
              <w:rPr>
                <w:sz w:val="20"/>
                <w:szCs w:val="20"/>
              </w:rPr>
            </w:pPr>
            <w:r w:rsidRPr="009E03FC">
              <w:rPr>
                <w:sz w:val="20"/>
                <w:szCs w:val="20"/>
              </w:rPr>
              <w:t>1,5</w:t>
            </w:r>
          </w:p>
        </w:tc>
        <w:tc>
          <w:tcPr>
            <w:tcW w:w="76" w:type="dxa"/>
          </w:tcPr>
          <w:p w14:paraId="6C11FAB9" w14:textId="77777777" w:rsidR="008C6FA3" w:rsidRPr="009E03FC" w:rsidRDefault="008C6FA3">
            <w:pPr>
              <w:rPr>
                <w:rFonts w:cs="Times New Roman"/>
              </w:rPr>
            </w:pPr>
          </w:p>
        </w:tc>
      </w:tr>
      <w:tr w:rsidR="008C6FA3" w:rsidRPr="009E03FC" w14:paraId="0BDC64E0" w14:textId="77777777" w:rsidTr="00C471AC">
        <w:trPr>
          <w:trHeight w:val="256"/>
        </w:trPr>
        <w:tc>
          <w:tcPr>
            <w:tcW w:w="1117" w:type="dxa"/>
            <w:vMerge/>
            <w:tcBorders>
              <w:top w:val="single" w:sz="8" w:space="0" w:color="000000"/>
              <w:left w:val="single" w:sz="8" w:space="0" w:color="000000"/>
              <w:bottom w:val="single" w:sz="8" w:space="0" w:color="000000"/>
              <w:right w:val="single" w:sz="8" w:space="0" w:color="000000"/>
            </w:tcBorders>
          </w:tcPr>
          <w:p w14:paraId="2988D2D8" w14:textId="77777777" w:rsidR="008C6FA3" w:rsidRPr="009E03FC" w:rsidRDefault="008C6FA3">
            <w:pPr>
              <w:pStyle w:val="Default"/>
              <w:rPr>
                <w:sz w:val="20"/>
                <w:szCs w:val="20"/>
              </w:rPr>
            </w:pPr>
          </w:p>
        </w:tc>
        <w:tc>
          <w:tcPr>
            <w:tcW w:w="3098" w:type="dxa"/>
            <w:vMerge/>
            <w:tcBorders>
              <w:top w:val="single" w:sz="8" w:space="0" w:color="000000"/>
              <w:left w:val="single" w:sz="8" w:space="0" w:color="000000"/>
              <w:bottom w:val="single" w:sz="8" w:space="0" w:color="000000"/>
              <w:right w:val="single" w:sz="8" w:space="0" w:color="000000"/>
            </w:tcBorders>
          </w:tcPr>
          <w:p w14:paraId="010D6038" w14:textId="77777777" w:rsidR="008C6FA3" w:rsidRPr="009E03FC" w:rsidRDefault="008C6FA3">
            <w:pPr>
              <w:pStyle w:val="Default"/>
              <w:rPr>
                <w:sz w:val="20"/>
                <w:szCs w:val="20"/>
              </w:rPr>
            </w:pPr>
          </w:p>
        </w:tc>
        <w:tc>
          <w:tcPr>
            <w:tcW w:w="1969" w:type="dxa"/>
            <w:vMerge/>
            <w:tcBorders>
              <w:top w:val="single" w:sz="8" w:space="0" w:color="000000"/>
              <w:left w:val="single" w:sz="8" w:space="0" w:color="000000"/>
              <w:bottom w:val="single" w:sz="8" w:space="0" w:color="000000"/>
              <w:right w:val="single" w:sz="8" w:space="0" w:color="000000"/>
            </w:tcBorders>
          </w:tcPr>
          <w:p w14:paraId="7930FD36" w14:textId="77777777" w:rsidR="008C6FA3" w:rsidRPr="009E03FC" w:rsidRDefault="008C6FA3">
            <w:pPr>
              <w:pStyle w:val="Default"/>
              <w:rPr>
                <w:sz w:val="20"/>
                <w:szCs w:val="20"/>
              </w:rPr>
            </w:pPr>
          </w:p>
        </w:tc>
        <w:tc>
          <w:tcPr>
            <w:tcW w:w="1924" w:type="dxa"/>
            <w:tcBorders>
              <w:top w:val="single" w:sz="8" w:space="0" w:color="000000"/>
              <w:left w:val="single" w:sz="8" w:space="0" w:color="000000"/>
              <w:bottom w:val="single" w:sz="8" w:space="0" w:color="000000"/>
              <w:right w:val="single" w:sz="8" w:space="0" w:color="000000"/>
            </w:tcBorders>
          </w:tcPr>
          <w:p w14:paraId="676EFBA6" w14:textId="77777777" w:rsidR="008C6FA3" w:rsidRPr="009E03FC" w:rsidRDefault="00A20373">
            <w:pPr>
              <w:pStyle w:val="Default"/>
              <w:rPr>
                <w:sz w:val="20"/>
                <w:szCs w:val="20"/>
              </w:rPr>
            </w:pPr>
            <w:r w:rsidRPr="009E03FC">
              <w:rPr>
                <w:sz w:val="20"/>
                <w:szCs w:val="20"/>
              </w:rPr>
              <w:t>Сельские населенные пункты</w:t>
            </w:r>
          </w:p>
        </w:tc>
        <w:tc>
          <w:tcPr>
            <w:tcW w:w="1559" w:type="dxa"/>
            <w:tcBorders>
              <w:top w:val="single" w:sz="8" w:space="0" w:color="000000"/>
              <w:left w:val="single" w:sz="8" w:space="0" w:color="000000"/>
              <w:bottom w:val="single" w:sz="8" w:space="0" w:color="000000"/>
              <w:right w:val="single" w:sz="8" w:space="0" w:color="000000"/>
            </w:tcBorders>
          </w:tcPr>
          <w:p w14:paraId="27B8FE6D" w14:textId="77777777" w:rsidR="008C6FA3" w:rsidRPr="009E03FC" w:rsidRDefault="00A20373">
            <w:pPr>
              <w:pStyle w:val="Default"/>
              <w:jc w:val="center"/>
              <w:rPr>
                <w:sz w:val="20"/>
                <w:szCs w:val="20"/>
              </w:rPr>
            </w:pPr>
            <w:r w:rsidRPr="009E03FC">
              <w:rPr>
                <w:sz w:val="20"/>
                <w:szCs w:val="20"/>
              </w:rPr>
              <w:t>Не нормируется</w:t>
            </w:r>
          </w:p>
        </w:tc>
        <w:tc>
          <w:tcPr>
            <w:tcW w:w="76" w:type="dxa"/>
          </w:tcPr>
          <w:p w14:paraId="7F055D62" w14:textId="77777777" w:rsidR="008C6FA3" w:rsidRPr="009E03FC" w:rsidRDefault="008C6FA3">
            <w:pPr>
              <w:rPr>
                <w:rFonts w:cs="Times New Roman"/>
              </w:rPr>
            </w:pPr>
          </w:p>
        </w:tc>
      </w:tr>
      <w:tr w:rsidR="008C6FA3" w:rsidRPr="009E03FC" w14:paraId="0AA19B95" w14:textId="77777777" w:rsidTr="00C471AC">
        <w:trPr>
          <w:gridAfter w:val="1"/>
          <w:wAfter w:w="76" w:type="dxa"/>
          <w:trHeight w:val="549"/>
        </w:trPr>
        <w:tc>
          <w:tcPr>
            <w:tcW w:w="9667" w:type="dxa"/>
            <w:gridSpan w:val="5"/>
            <w:tcBorders>
              <w:top w:val="single" w:sz="8" w:space="0" w:color="000000"/>
              <w:left w:val="single" w:sz="8" w:space="0" w:color="000000"/>
              <w:bottom w:val="single" w:sz="8" w:space="0" w:color="000000"/>
              <w:right w:val="single" w:sz="8" w:space="0" w:color="000000"/>
            </w:tcBorders>
          </w:tcPr>
          <w:p w14:paraId="2116AAFC" w14:textId="77777777" w:rsidR="008C6FA3" w:rsidRPr="009E03FC" w:rsidRDefault="00A20373">
            <w:pPr>
              <w:pStyle w:val="affffff7"/>
              <w:ind w:firstLine="0"/>
              <w:rPr>
                <w:b/>
                <w:bCs/>
                <w:sz w:val="20"/>
                <w:szCs w:val="20"/>
                <w:lang w:val="ru-RU"/>
              </w:rPr>
            </w:pPr>
            <w:r w:rsidRPr="009E03FC">
              <w:rPr>
                <w:b/>
                <w:bCs/>
                <w:sz w:val="20"/>
                <w:szCs w:val="20"/>
                <w:lang w:val="ru-RU"/>
              </w:rPr>
              <w:t>Примечание:</w:t>
            </w:r>
          </w:p>
          <w:p w14:paraId="7DAA5591" w14:textId="77777777" w:rsidR="008C6FA3" w:rsidRPr="009E03FC" w:rsidRDefault="00A20373">
            <w:pPr>
              <w:pStyle w:val="Default"/>
              <w:jc w:val="both"/>
              <w:rPr>
                <w:sz w:val="20"/>
                <w:szCs w:val="20"/>
              </w:rPr>
            </w:pPr>
            <w:r w:rsidRPr="009E03FC">
              <w:rPr>
                <w:sz w:val="20"/>
                <w:szCs w:val="20"/>
              </w:rPr>
              <w:t>1. 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уполномоченных полиции (из расчета 1 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70F32233" w14:textId="04C37AC4" w:rsidR="00944BEB" w:rsidRPr="00030E3B" w:rsidRDefault="00944BEB" w:rsidP="00944BEB">
      <w:pPr>
        <w:keepNext/>
        <w:spacing w:before="120"/>
        <w:jc w:val="right"/>
        <w:rPr>
          <w:bCs/>
          <w:iCs/>
        </w:rPr>
      </w:pPr>
      <w:bookmarkStart w:id="42" w:name="_Toc208507433"/>
      <w:r w:rsidRPr="00030E3B">
        <w:rPr>
          <w:bCs/>
          <w:iCs/>
        </w:rPr>
        <w:lastRenderedPageBreak/>
        <w:t>Таблица 1.</w:t>
      </w:r>
      <w:r>
        <w:rPr>
          <w:bCs/>
          <w:iCs/>
        </w:rPr>
        <w:t>25</w:t>
      </w:r>
    </w:p>
    <w:p w14:paraId="3A73E3FB" w14:textId="2FD868F6" w:rsidR="00944BEB" w:rsidRDefault="00944BEB" w:rsidP="00944BEB">
      <w:pPr>
        <w:pStyle w:val="5"/>
      </w:pPr>
      <w:r>
        <w:t>Объекты</w:t>
      </w:r>
      <w:r w:rsidRPr="00030E3B">
        <w:t xml:space="preserve"> в </w:t>
      </w:r>
      <w:r w:rsidRPr="007E3A92">
        <w:t>области</w:t>
      </w:r>
      <w:r>
        <w:t xml:space="preserve"> почтовой связи</w:t>
      </w:r>
    </w:p>
    <w:tbl>
      <w:tblPr>
        <w:tblStyle w:val="affffffff6"/>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1"/>
        <w:gridCol w:w="2422"/>
        <w:gridCol w:w="1984"/>
        <w:gridCol w:w="2407"/>
        <w:gridCol w:w="1418"/>
      </w:tblGrid>
      <w:tr w:rsidR="00944BEB" w:rsidRPr="009E03FC" w14:paraId="5E907D43" w14:textId="77777777" w:rsidTr="00CF4C92">
        <w:trPr>
          <w:cantSplit/>
          <w:tblHeader/>
        </w:trPr>
        <w:tc>
          <w:tcPr>
            <w:tcW w:w="1401" w:type="dxa"/>
          </w:tcPr>
          <w:p w14:paraId="0AFDEBEE" w14:textId="77777777" w:rsidR="00944BEB" w:rsidRPr="009E03FC" w:rsidRDefault="00944BEB" w:rsidP="00CF4C92">
            <w:pPr>
              <w:pStyle w:val="affffff7"/>
              <w:keepNext/>
              <w:spacing w:after="20"/>
              <w:ind w:firstLine="0"/>
              <w:jc w:val="center"/>
              <w:rPr>
                <w:b/>
                <w:iCs/>
                <w:sz w:val="20"/>
                <w:szCs w:val="20"/>
                <w:lang w:val="ru-RU"/>
              </w:rPr>
            </w:pPr>
            <w:r w:rsidRPr="009E03FC">
              <w:rPr>
                <w:b/>
                <w:iCs/>
                <w:sz w:val="20"/>
                <w:szCs w:val="20"/>
                <w:lang w:val="ru-RU"/>
              </w:rPr>
              <w:t>Наименование вида объекта</w:t>
            </w:r>
          </w:p>
        </w:tc>
        <w:tc>
          <w:tcPr>
            <w:tcW w:w="2422" w:type="dxa"/>
          </w:tcPr>
          <w:p w14:paraId="4A50B179" w14:textId="77777777" w:rsidR="00944BEB" w:rsidRPr="009E03FC" w:rsidRDefault="00944BEB" w:rsidP="00CF4C92">
            <w:pPr>
              <w:pStyle w:val="affffff7"/>
              <w:keepNext/>
              <w:spacing w:after="20"/>
              <w:ind w:firstLine="0"/>
              <w:jc w:val="center"/>
              <w:rPr>
                <w:b/>
                <w:iCs/>
                <w:sz w:val="20"/>
                <w:szCs w:val="20"/>
                <w:lang w:val="ru-RU"/>
              </w:rPr>
            </w:pPr>
            <w:r w:rsidRPr="009E03FC">
              <w:rPr>
                <w:b/>
                <w:iCs/>
                <w:sz w:val="20"/>
                <w:szCs w:val="20"/>
                <w:lang w:val="ru-RU"/>
              </w:rPr>
              <w:t>Тип расчетного показателя</w:t>
            </w:r>
          </w:p>
        </w:tc>
        <w:tc>
          <w:tcPr>
            <w:tcW w:w="1984" w:type="dxa"/>
          </w:tcPr>
          <w:p w14:paraId="14B548A6" w14:textId="77777777" w:rsidR="00944BEB" w:rsidRPr="009E03FC" w:rsidRDefault="00944BEB" w:rsidP="00CF4C92">
            <w:pPr>
              <w:pStyle w:val="affffff7"/>
              <w:keepNext/>
              <w:spacing w:after="20"/>
              <w:ind w:firstLine="0"/>
              <w:jc w:val="center"/>
              <w:rPr>
                <w:b/>
                <w:iCs/>
                <w:sz w:val="20"/>
                <w:szCs w:val="20"/>
                <w:lang w:val="ru-RU"/>
              </w:rPr>
            </w:pPr>
            <w:r w:rsidRPr="009E03FC">
              <w:rPr>
                <w:b/>
                <w:iCs/>
                <w:sz w:val="20"/>
                <w:szCs w:val="20"/>
                <w:lang w:val="ru-RU"/>
              </w:rPr>
              <w:t>Наименование расчетного показателя, единица измерения</w:t>
            </w:r>
          </w:p>
        </w:tc>
        <w:tc>
          <w:tcPr>
            <w:tcW w:w="3825" w:type="dxa"/>
            <w:gridSpan w:val="2"/>
          </w:tcPr>
          <w:p w14:paraId="09B0CC0B" w14:textId="77777777" w:rsidR="00944BEB" w:rsidRPr="009E03FC" w:rsidRDefault="00944BEB" w:rsidP="00CF4C92">
            <w:pPr>
              <w:pStyle w:val="affffff7"/>
              <w:keepNext/>
              <w:spacing w:after="20"/>
              <w:ind w:firstLine="0"/>
              <w:jc w:val="center"/>
              <w:rPr>
                <w:iCs/>
                <w:sz w:val="20"/>
                <w:szCs w:val="20"/>
                <w:lang w:val="ru-RU"/>
              </w:rPr>
            </w:pPr>
            <w:r w:rsidRPr="009E03FC">
              <w:rPr>
                <w:b/>
                <w:iCs/>
                <w:sz w:val="20"/>
                <w:szCs w:val="20"/>
                <w:lang w:val="ru-RU"/>
              </w:rPr>
              <w:t>Значение расчетного показателя</w:t>
            </w:r>
          </w:p>
        </w:tc>
      </w:tr>
      <w:tr w:rsidR="00944BEB" w:rsidRPr="009E03FC" w14:paraId="3BABE120" w14:textId="77777777" w:rsidTr="00CF4C92">
        <w:trPr>
          <w:cantSplit/>
        </w:trPr>
        <w:tc>
          <w:tcPr>
            <w:tcW w:w="1401" w:type="dxa"/>
            <w:vMerge w:val="restart"/>
          </w:tcPr>
          <w:p w14:paraId="6822672D" w14:textId="77777777" w:rsidR="00944BEB" w:rsidRPr="009E03FC" w:rsidRDefault="00944BEB" w:rsidP="00944BEB">
            <w:pPr>
              <w:pStyle w:val="affffff7"/>
              <w:keepNext/>
              <w:spacing w:after="20"/>
              <w:ind w:firstLine="0"/>
              <w:jc w:val="left"/>
              <w:rPr>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422" w:type="dxa"/>
            <w:vMerge w:val="restart"/>
          </w:tcPr>
          <w:p w14:paraId="0ADD2283" w14:textId="77777777" w:rsidR="00944BEB" w:rsidRPr="009E03FC" w:rsidRDefault="00944BEB" w:rsidP="00944BEB">
            <w:pPr>
              <w:pStyle w:val="affffff7"/>
              <w:keepNext/>
              <w:spacing w:after="20"/>
              <w:ind w:firstLine="0"/>
              <w:jc w:val="left"/>
              <w:rPr>
                <w:iCs/>
                <w:sz w:val="20"/>
                <w:szCs w:val="20"/>
                <w:lang w:val="ru-RU"/>
              </w:rPr>
            </w:pPr>
            <w:r w:rsidRPr="00734AE7">
              <w:rPr>
                <w:sz w:val="20"/>
                <w:szCs w:val="20"/>
                <w:lang w:val="ru-RU"/>
              </w:rPr>
              <w:t>Минимально допустимый уровень обеспеченности</w:t>
            </w:r>
          </w:p>
        </w:tc>
        <w:tc>
          <w:tcPr>
            <w:tcW w:w="1984" w:type="dxa"/>
            <w:vMerge w:val="restart"/>
          </w:tcPr>
          <w:p w14:paraId="6081A40D" w14:textId="77777777" w:rsidR="00944BEB" w:rsidRPr="009E03FC" w:rsidRDefault="00944BEB" w:rsidP="00944BEB">
            <w:pPr>
              <w:pStyle w:val="affffff7"/>
              <w:keepNext/>
              <w:spacing w:after="20"/>
              <w:ind w:firstLine="0"/>
              <w:jc w:val="left"/>
              <w:rPr>
                <w:iCs/>
                <w:sz w:val="20"/>
                <w:szCs w:val="20"/>
                <w:lang w:val="ru-RU"/>
              </w:rPr>
            </w:pPr>
            <w:r w:rsidRPr="00CF3B38">
              <w:rPr>
                <w:iCs/>
                <w:sz w:val="20"/>
                <w:szCs w:val="20"/>
                <w:lang w:val="ru-RU"/>
              </w:rPr>
              <w:t xml:space="preserve">Количество объектов, </w:t>
            </w:r>
            <w:r>
              <w:rPr>
                <w:iCs/>
                <w:sz w:val="20"/>
                <w:szCs w:val="20"/>
                <w:lang w:val="ru-RU"/>
              </w:rPr>
              <w:t>объект</w:t>
            </w:r>
          </w:p>
        </w:tc>
        <w:tc>
          <w:tcPr>
            <w:tcW w:w="2407" w:type="dxa"/>
          </w:tcPr>
          <w:p w14:paraId="687F63DB" w14:textId="5E1E2D60" w:rsidR="00944BEB" w:rsidRPr="009E03FC" w:rsidRDefault="00944BEB" w:rsidP="00944BEB">
            <w:pPr>
              <w:pStyle w:val="Default"/>
              <w:keepNext/>
              <w:spacing w:after="20"/>
              <w:rPr>
                <w:iCs/>
                <w:sz w:val="20"/>
                <w:szCs w:val="20"/>
              </w:rPr>
            </w:pPr>
            <w:r>
              <w:rPr>
                <w:sz w:val="20"/>
                <w:szCs w:val="20"/>
              </w:rPr>
              <w:t>Пгт Монастырщина</w:t>
            </w:r>
          </w:p>
        </w:tc>
        <w:tc>
          <w:tcPr>
            <w:tcW w:w="1418" w:type="dxa"/>
          </w:tcPr>
          <w:p w14:paraId="7A26C04A" w14:textId="77777777" w:rsidR="00944BEB" w:rsidRPr="009E03FC" w:rsidRDefault="00944BEB" w:rsidP="00944BEB">
            <w:pPr>
              <w:pStyle w:val="Default"/>
              <w:spacing w:after="20"/>
              <w:jc w:val="center"/>
              <w:rPr>
                <w:iCs/>
                <w:sz w:val="20"/>
                <w:szCs w:val="20"/>
              </w:rPr>
            </w:pPr>
            <w:r>
              <w:rPr>
                <w:iCs/>
                <w:color w:val="000000" w:themeColor="text1"/>
                <w:sz w:val="20"/>
                <w:szCs w:val="20"/>
              </w:rPr>
              <w:t>1 на 6 тыс. чел.</w:t>
            </w:r>
          </w:p>
        </w:tc>
      </w:tr>
      <w:tr w:rsidR="00944BEB" w:rsidRPr="009E03FC" w14:paraId="1A0DC113" w14:textId="77777777" w:rsidTr="00CF4C92">
        <w:trPr>
          <w:cantSplit/>
        </w:trPr>
        <w:tc>
          <w:tcPr>
            <w:tcW w:w="1401" w:type="dxa"/>
            <w:vMerge/>
          </w:tcPr>
          <w:p w14:paraId="4BE86769" w14:textId="77777777" w:rsidR="00944BEB" w:rsidRPr="009E03FC" w:rsidRDefault="00944BEB" w:rsidP="00944BEB">
            <w:pPr>
              <w:pStyle w:val="affffff7"/>
              <w:keepNext/>
              <w:spacing w:after="20"/>
              <w:ind w:firstLine="0"/>
              <w:jc w:val="left"/>
              <w:rPr>
                <w:iCs/>
                <w:sz w:val="20"/>
                <w:szCs w:val="20"/>
                <w:lang w:val="ru-RU"/>
              </w:rPr>
            </w:pPr>
          </w:p>
        </w:tc>
        <w:tc>
          <w:tcPr>
            <w:tcW w:w="2422" w:type="dxa"/>
            <w:vMerge/>
          </w:tcPr>
          <w:p w14:paraId="2DD3F85E" w14:textId="77777777" w:rsidR="00944BEB" w:rsidRPr="009E03FC" w:rsidRDefault="00944BEB" w:rsidP="00944BEB">
            <w:pPr>
              <w:pStyle w:val="affffff7"/>
              <w:keepNext/>
              <w:spacing w:after="20"/>
              <w:ind w:firstLine="0"/>
              <w:jc w:val="left"/>
              <w:rPr>
                <w:iCs/>
                <w:sz w:val="20"/>
                <w:szCs w:val="20"/>
                <w:lang w:val="ru-RU"/>
              </w:rPr>
            </w:pPr>
          </w:p>
        </w:tc>
        <w:tc>
          <w:tcPr>
            <w:tcW w:w="1984" w:type="dxa"/>
            <w:vMerge/>
          </w:tcPr>
          <w:p w14:paraId="37EC0418" w14:textId="77777777" w:rsidR="00944BEB" w:rsidRPr="009E03FC" w:rsidRDefault="00944BEB" w:rsidP="00944BEB">
            <w:pPr>
              <w:pStyle w:val="affffff7"/>
              <w:keepNext/>
              <w:spacing w:after="20"/>
              <w:ind w:firstLine="0"/>
              <w:jc w:val="left"/>
              <w:rPr>
                <w:iCs/>
                <w:sz w:val="20"/>
                <w:szCs w:val="20"/>
                <w:lang w:val="ru-RU"/>
              </w:rPr>
            </w:pPr>
          </w:p>
        </w:tc>
        <w:tc>
          <w:tcPr>
            <w:tcW w:w="2407" w:type="dxa"/>
          </w:tcPr>
          <w:p w14:paraId="7465CD4E" w14:textId="43EA0516" w:rsidR="00944BEB" w:rsidRPr="009E03FC" w:rsidRDefault="00944BEB" w:rsidP="00944BEB">
            <w:pPr>
              <w:pStyle w:val="Default"/>
              <w:keepNext/>
              <w:spacing w:after="20"/>
              <w:rPr>
                <w:iCs/>
                <w:sz w:val="20"/>
                <w:szCs w:val="20"/>
              </w:rPr>
            </w:pPr>
            <w:r w:rsidRPr="009E03FC">
              <w:rPr>
                <w:sz w:val="20"/>
                <w:szCs w:val="20"/>
              </w:rPr>
              <w:t>Сельские населенные пункты</w:t>
            </w:r>
          </w:p>
        </w:tc>
        <w:tc>
          <w:tcPr>
            <w:tcW w:w="1418" w:type="dxa"/>
          </w:tcPr>
          <w:p w14:paraId="00821935" w14:textId="77777777" w:rsidR="00944BEB" w:rsidRPr="009E03FC" w:rsidRDefault="00944BEB" w:rsidP="00944BEB">
            <w:pPr>
              <w:pStyle w:val="Default"/>
              <w:spacing w:after="20"/>
              <w:jc w:val="center"/>
              <w:rPr>
                <w:iCs/>
                <w:sz w:val="20"/>
                <w:szCs w:val="20"/>
              </w:rPr>
            </w:pPr>
            <w:r>
              <w:rPr>
                <w:iCs/>
                <w:color w:val="000000" w:themeColor="text1"/>
                <w:sz w:val="20"/>
                <w:szCs w:val="20"/>
              </w:rPr>
              <w:t>1 на 5 тыс. чел.</w:t>
            </w:r>
          </w:p>
        </w:tc>
      </w:tr>
      <w:tr w:rsidR="00944BEB" w:rsidRPr="009E03FC" w14:paraId="39F67F26" w14:textId="77777777" w:rsidTr="00CF4C92">
        <w:trPr>
          <w:cantSplit/>
        </w:trPr>
        <w:tc>
          <w:tcPr>
            <w:tcW w:w="1401" w:type="dxa"/>
            <w:vMerge/>
          </w:tcPr>
          <w:p w14:paraId="1CB4BFEF" w14:textId="77777777" w:rsidR="00944BEB" w:rsidRPr="009E03FC" w:rsidRDefault="00944BEB" w:rsidP="00944BEB">
            <w:pPr>
              <w:pStyle w:val="affffff7"/>
              <w:keepNext/>
              <w:spacing w:after="20"/>
              <w:ind w:firstLine="0"/>
              <w:jc w:val="left"/>
              <w:rPr>
                <w:iCs/>
                <w:sz w:val="20"/>
                <w:szCs w:val="20"/>
                <w:lang w:val="ru-RU"/>
              </w:rPr>
            </w:pPr>
          </w:p>
        </w:tc>
        <w:tc>
          <w:tcPr>
            <w:tcW w:w="2422" w:type="dxa"/>
          </w:tcPr>
          <w:p w14:paraId="5D34047C" w14:textId="77777777" w:rsidR="00944BEB" w:rsidRPr="009E03FC" w:rsidRDefault="00944BEB" w:rsidP="00944BEB">
            <w:pPr>
              <w:pStyle w:val="affffff7"/>
              <w:keepNext/>
              <w:spacing w:after="20"/>
              <w:ind w:firstLine="0"/>
              <w:jc w:val="left"/>
              <w:rPr>
                <w:iCs/>
                <w:sz w:val="20"/>
                <w:szCs w:val="20"/>
                <w:lang w:val="ru-RU"/>
              </w:rPr>
            </w:pPr>
            <w:r w:rsidRPr="00734AE7">
              <w:rPr>
                <w:sz w:val="20"/>
                <w:szCs w:val="20"/>
                <w:lang w:val="ru-RU"/>
              </w:rPr>
              <w:t>Максимально допустимый уровень территориальной доступности</w:t>
            </w:r>
          </w:p>
        </w:tc>
        <w:tc>
          <w:tcPr>
            <w:tcW w:w="1984" w:type="dxa"/>
          </w:tcPr>
          <w:p w14:paraId="2F9CE446" w14:textId="77777777" w:rsidR="00944BEB" w:rsidRPr="009E03FC" w:rsidRDefault="00944BEB" w:rsidP="00944BEB">
            <w:pPr>
              <w:pStyle w:val="affffff7"/>
              <w:keepNext/>
              <w:spacing w:after="20"/>
              <w:ind w:firstLine="0"/>
              <w:jc w:val="left"/>
              <w:rPr>
                <w:iCs/>
                <w:sz w:val="20"/>
                <w:szCs w:val="20"/>
                <w:lang w:val="ru-RU"/>
              </w:rPr>
            </w:pPr>
            <w:r>
              <w:rPr>
                <w:iCs/>
                <w:sz w:val="20"/>
                <w:szCs w:val="20"/>
                <w:lang w:val="ru-RU"/>
              </w:rPr>
              <w:t>Транспортная доступность, минуты</w:t>
            </w:r>
          </w:p>
        </w:tc>
        <w:tc>
          <w:tcPr>
            <w:tcW w:w="3825" w:type="dxa"/>
            <w:gridSpan w:val="2"/>
          </w:tcPr>
          <w:p w14:paraId="30EE1DB5" w14:textId="77777777" w:rsidR="00944BEB" w:rsidRPr="009E03FC" w:rsidRDefault="00944BEB" w:rsidP="00944BEB">
            <w:pPr>
              <w:pStyle w:val="Default"/>
              <w:spacing w:after="20"/>
              <w:jc w:val="center"/>
              <w:rPr>
                <w:iCs/>
                <w:sz w:val="20"/>
                <w:szCs w:val="20"/>
              </w:rPr>
            </w:pPr>
            <w:r>
              <w:rPr>
                <w:iCs/>
                <w:sz w:val="20"/>
                <w:szCs w:val="20"/>
              </w:rPr>
              <w:t>30</w:t>
            </w:r>
          </w:p>
        </w:tc>
      </w:tr>
    </w:tbl>
    <w:p w14:paraId="74DA5900" w14:textId="7B788709" w:rsidR="008C6FA3" w:rsidRPr="009E03FC" w:rsidRDefault="00A20373">
      <w:pPr>
        <w:pStyle w:val="21"/>
        <w:numPr>
          <w:ilvl w:val="1"/>
          <w:numId w:val="11"/>
        </w:numPr>
        <w:ind w:left="0" w:firstLine="0"/>
        <w:rPr>
          <w:rFonts w:cs="Times New Roman"/>
        </w:rPr>
      </w:pPr>
      <w:r w:rsidRPr="009E03FC">
        <w:rPr>
          <w:rFonts w:cs="Times New Roman"/>
        </w:rPr>
        <w:t>Приложения к основной части</w:t>
      </w:r>
      <w:bookmarkEnd w:id="42"/>
    </w:p>
    <w:p w14:paraId="779545D7" w14:textId="77777777" w:rsidR="008C6FA3" w:rsidRPr="00C32F39" w:rsidRDefault="00A20373">
      <w:pPr>
        <w:pStyle w:val="3"/>
        <w:numPr>
          <w:ilvl w:val="2"/>
          <w:numId w:val="11"/>
        </w:numPr>
        <w:ind w:left="0" w:hanging="11"/>
        <w:rPr>
          <w:rFonts w:cs="Times New Roman"/>
        </w:rPr>
      </w:pPr>
      <w:bookmarkStart w:id="43" w:name="_Toc84513417"/>
      <w:bookmarkStart w:id="44" w:name="_Toc208507434"/>
      <w:r w:rsidRPr="00C32F39">
        <w:rPr>
          <w:rFonts w:cs="Times New Roman"/>
        </w:rPr>
        <w:t>Перечень нормативно-правовых актов и иных документов</w:t>
      </w:r>
      <w:bookmarkEnd w:id="43"/>
      <w:bookmarkEnd w:id="44"/>
    </w:p>
    <w:p w14:paraId="34A5383A" w14:textId="77777777" w:rsidR="008C6FA3" w:rsidRPr="009E03FC" w:rsidRDefault="00A20373">
      <w:pPr>
        <w:pStyle w:val="4"/>
      </w:pPr>
      <w:r w:rsidRPr="009E03FC">
        <w:t>Федеральные законы</w:t>
      </w:r>
    </w:p>
    <w:p w14:paraId="0E0AE3FF" w14:textId="78DDAFF5" w:rsidR="003C67CB" w:rsidRPr="00937419" w:rsidRDefault="003C67CB" w:rsidP="003C67CB">
      <w:pPr>
        <w:pStyle w:val="afffffc"/>
        <w:numPr>
          <w:ilvl w:val="0"/>
          <w:numId w:val="14"/>
        </w:numPr>
        <w:rPr>
          <w:rFonts w:eastAsia="Times New Roman" w:cs="Times New Roman"/>
          <w:bCs/>
          <w:szCs w:val="26"/>
        </w:rPr>
      </w:pPr>
      <w:bookmarkStart w:id="45" w:name="_Hlk144132977"/>
      <w:bookmarkStart w:id="46" w:name="_Toc490405857"/>
      <w:bookmarkEnd w:id="45"/>
      <w:r w:rsidRPr="00937419">
        <w:rPr>
          <w:rFonts w:cs="Times New Roman"/>
          <w:szCs w:val="24"/>
        </w:rPr>
        <w:t xml:space="preserve">Градостроительный кодекс Российской Федерации от 29.12.2004 </w:t>
      </w:r>
      <w:r w:rsidR="00C423E9">
        <w:rPr>
          <w:rFonts w:cs="Times New Roman"/>
          <w:szCs w:val="24"/>
        </w:rPr>
        <w:t>№ </w:t>
      </w:r>
      <w:r w:rsidRPr="00937419">
        <w:rPr>
          <w:rFonts w:cs="Times New Roman"/>
          <w:szCs w:val="24"/>
        </w:rPr>
        <w:t xml:space="preserve">190-ФЗ (ред. от </w:t>
      </w:r>
      <w:r w:rsidR="00973559">
        <w:rPr>
          <w:rFonts w:cs="Times New Roman"/>
          <w:szCs w:val="24"/>
        </w:rPr>
        <w:t>31.07.2025</w:t>
      </w:r>
      <w:r w:rsidRPr="00937419">
        <w:rPr>
          <w:rFonts w:cs="Times New Roman"/>
          <w:szCs w:val="24"/>
        </w:rPr>
        <w:t>).</w:t>
      </w:r>
    </w:p>
    <w:p w14:paraId="52D953D9" w14:textId="7C2E406A" w:rsidR="003C67CB" w:rsidRPr="00937419" w:rsidRDefault="003C67CB" w:rsidP="003C67CB">
      <w:pPr>
        <w:pStyle w:val="afffffc"/>
        <w:numPr>
          <w:ilvl w:val="0"/>
          <w:numId w:val="14"/>
        </w:numPr>
        <w:rPr>
          <w:rFonts w:eastAsia="Times New Roman" w:cs="Times New Roman"/>
          <w:bCs/>
          <w:szCs w:val="26"/>
        </w:rPr>
      </w:pPr>
      <w:r w:rsidRPr="00937419">
        <w:rPr>
          <w:rFonts w:eastAsia="Times New Roman" w:cs="Times New Roman"/>
          <w:bCs/>
          <w:szCs w:val="26"/>
        </w:rPr>
        <w:t xml:space="preserve">Федеральный закон от 22.08.1995 </w:t>
      </w:r>
      <w:r w:rsidR="00C423E9">
        <w:rPr>
          <w:rFonts w:eastAsia="Times New Roman" w:cs="Times New Roman"/>
          <w:bCs/>
          <w:szCs w:val="26"/>
        </w:rPr>
        <w:t>№ </w:t>
      </w:r>
      <w:r w:rsidRPr="00937419">
        <w:rPr>
          <w:rFonts w:eastAsia="Times New Roman" w:cs="Times New Roman"/>
          <w:bCs/>
          <w:szCs w:val="26"/>
        </w:rPr>
        <w:t xml:space="preserve">151-ФЗ «Об аварийно-спасательных службах и статусе спасателей» (ред. от </w:t>
      </w:r>
      <w:r w:rsidR="00973559">
        <w:rPr>
          <w:rFonts w:eastAsia="Times New Roman" w:cs="Times New Roman"/>
          <w:bCs/>
          <w:szCs w:val="26"/>
        </w:rPr>
        <w:t>28.12.2024</w:t>
      </w:r>
      <w:r w:rsidRPr="00937419">
        <w:rPr>
          <w:rFonts w:eastAsia="Times New Roman" w:cs="Times New Roman"/>
          <w:bCs/>
          <w:szCs w:val="26"/>
        </w:rPr>
        <w:t>).</w:t>
      </w:r>
    </w:p>
    <w:p w14:paraId="76729E18" w14:textId="2371F57D" w:rsidR="003C67CB" w:rsidRPr="00937419" w:rsidRDefault="003C67CB" w:rsidP="003C67CB">
      <w:pPr>
        <w:pStyle w:val="afffffc"/>
        <w:numPr>
          <w:ilvl w:val="0"/>
          <w:numId w:val="14"/>
        </w:numPr>
        <w:rPr>
          <w:rFonts w:eastAsia="Times New Roman" w:cs="Times New Roman"/>
          <w:bCs/>
          <w:szCs w:val="26"/>
        </w:rPr>
      </w:pPr>
      <w:r w:rsidRPr="00937419">
        <w:rPr>
          <w:rFonts w:eastAsia="Times New Roman" w:cs="Times New Roman"/>
          <w:bCs/>
          <w:szCs w:val="26"/>
        </w:rPr>
        <w:t xml:space="preserve">Федеральный закон от 06.10.2003 </w:t>
      </w:r>
      <w:r w:rsidR="00C423E9">
        <w:rPr>
          <w:rFonts w:eastAsia="Times New Roman" w:cs="Times New Roman"/>
          <w:bCs/>
          <w:szCs w:val="26"/>
        </w:rPr>
        <w:t>№ </w:t>
      </w:r>
      <w:r w:rsidRPr="00937419">
        <w:rPr>
          <w:rFonts w:eastAsia="Times New Roman" w:cs="Times New Roman"/>
          <w:bCs/>
          <w:szCs w:val="26"/>
        </w:rPr>
        <w:t xml:space="preserve">131-ФЗ «Об общих принципах организации местного самоуправления в Российской Федерации» (ред. от </w:t>
      </w:r>
      <w:r w:rsidR="00973559">
        <w:rPr>
          <w:rFonts w:cs="Times New Roman"/>
          <w:szCs w:val="24"/>
        </w:rPr>
        <w:t>20.03.2025</w:t>
      </w:r>
      <w:r w:rsidRPr="00937419">
        <w:rPr>
          <w:rFonts w:eastAsia="Times New Roman" w:cs="Times New Roman"/>
          <w:bCs/>
          <w:szCs w:val="26"/>
        </w:rPr>
        <w:t>).</w:t>
      </w:r>
    </w:p>
    <w:p w14:paraId="2627FEFF" w14:textId="624DBD5E" w:rsidR="003C67CB" w:rsidRPr="00937419" w:rsidRDefault="003C67CB" w:rsidP="003C67CB">
      <w:pPr>
        <w:pStyle w:val="afffffc"/>
        <w:numPr>
          <w:ilvl w:val="0"/>
          <w:numId w:val="14"/>
        </w:numPr>
        <w:rPr>
          <w:rFonts w:eastAsia="Times New Roman" w:cs="Times New Roman"/>
          <w:bCs/>
          <w:szCs w:val="26"/>
        </w:rPr>
      </w:pPr>
      <w:r w:rsidRPr="00937419">
        <w:rPr>
          <w:rFonts w:eastAsia="Times New Roman" w:cs="Times New Roman"/>
          <w:bCs/>
          <w:szCs w:val="26"/>
        </w:rPr>
        <w:t xml:space="preserve">Федеральный закон от 07.02.2011 </w:t>
      </w:r>
      <w:r w:rsidR="00C423E9">
        <w:rPr>
          <w:rFonts w:eastAsia="Times New Roman" w:cs="Times New Roman"/>
          <w:bCs/>
          <w:szCs w:val="26"/>
        </w:rPr>
        <w:t>№ </w:t>
      </w:r>
      <w:r w:rsidRPr="00937419">
        <w:rPr>
          <w:rFonts w:eastAsia="Times New Roman" w:cs="Times New Roman"/>
          <w:bCs/>
          <w:szCs w:val="26"/>
        </w:rPr>
        <w:t xml:space="preserve">3-ФЗ «О полиции» (ред. от </w:t>
      </w:r>
      <w:r w:rsidR="00973559">
        <w:rPr>
          <w:rFonts w:eastAsia="Times New Roman" w:cs="Times New Roman"/>
          <w:bCs/>
          <w:szCs w:val="26"/>
        </w:rPr>
        <w:t>31.07.2025</w:t>
      </w:r>
      <w:r w:rsidRPr="00937419">
        <w:rPr>
          <w:rFonts w:eastAsia="Times New Roman" w:cs="Times New Roman"/>
          <w:bCs/>
          <w:szCs w:val="26"/>
        </w:rPr>
        <w:t>).</w:t>
      </w:r>
    </w:p>
    <w:p w14:paraId="676E5546" w14:textId="0B41457D" w:rsidR="003C67CB" w:rsidRPr="00937419" w:rsidRDefault="003C67CB" w:rsidP="003C67CB">
      <w:pPr>
        <w:pStyle w:val="afffffc"/>
        <w:numPr>
          <w:ilvl w:val="0"/>
          <w:numId w:val="14"/>
        </w:numPr>
        <w:rPr>
          <w:rFonts w:eastAsia="Times New Roman" w:cs="Times New Roman"/>
          <w:bCs/>
          <w:szCs w:val="26"/>
        </w:rPr>
      </w:pPr>
      <w:r w:rsidRPr="00937419">
        <w:rPr>
          <w:rFonts w:eastAsia="Times New Roman" w:cs="Times New Roman"/>
          <w:bCs/>
          <w:color w:val="000000" w:themeColor="text1"/>
          <w:szCs w:val="26"/>
        </w:rPr>
        <w:t xml:space="preserve">Федеральный закон от 22.07.2008 </w:t>
      </w:r>
      <w:r w:rsidR="00C423E9">
        <w:rPr>
          <w:rFonts w:eastAsia="Times New Roman" w:cs="Times New Roman"/>
          <w:bCs/>
          <w:color w:val="000000" w:themeColor="text1"/>
          <w:szCs w:val="26"/>
        </w:rPr>
        <w:t>№ </w:t>
      </w:r>
      <w:r w:rsidRPr="00937419">
        <w:rPr>
          <w:rFonts w:eastAsia="Times New Roman" w:cs="Times New Roman"/>
          <w:bCs/>
          <w:color w:val="000000" w:themeColor="text1"/>
          <w:szCs w:val="26"/>
        </w:rPr>
        <w:t xml:space="preserve">123-ФЗ «Технический регламент о требованиях пожарной безопасности» (ред. от </w:t>
      </w:r>
      <w:r w:rsidRPr="00937419">
        <w:rPr>
          <w:rFonts w:cs="Times New Roman"/>
          <w:szCs w:val="24"/>
        </w:rPr>
        <w:t>25.12.2023</w:t>
      </w:r>
      <w:r w:rsidRPr="00937419">
        <w:rPr>
          <w:rFonts w:eastAsia="Times New Roman" w:cs="Times New Roman"/>
          <w:bCs/>
          <w:color w:val="000000" w:themeColor="text1"/>
          <w:szCs w:val="26"/>
        </w:rPr>
        <w:t>).</w:t>
      </w:r>
    </w:p>
    <w:p w14:paraId="4F7D80BA" w14:textId="77777777" w:rsidR="008C6FA3" w:rsidRPr="009E03FC" w:rsidRDefault="00A20373">
      <w:pPr>
        <w:pStyle w:val="4"/>
      </w:pPr>
      <w:r w:rsidRPr="009E03FC">
        <w:t>Иные нормативные акты Российской Федерации</w:t>
      </w:r>
      <w:bookmarkEnd w:id="46"/>
    </w:p>
    <w:p w14:paraId="7A6C1185" w14:textId="22B906A5" w:rsidR="003C67CB" w:rsidRPr="00937419" w:rsidRDefault="003C67CB" w:rsidP="003C67CB">
      <w:pPr>
        <w:pStyle w:val="afffffc"/>
        <w:numPr>
          <w:ilvl w:val="0"/>
          <w:numId w:val="14"/>
        </w:numPr>
        <w:rPr>
          <w:rFonts w:cs="Times New Roman"/>
          <w:bCs/>
          <w:szCs w:val="26"/>
        </w:rPr>
      </w:pPr>
      <w:r w:rsidRPr="00937419">
        <w:rPr>
          <w:rFonts w:cs="Times New Roman"/>
          <w:bCs/>
          <w:szCs w:val="26"/>
        </w:rPr>
        <w:t xml:space="preserve">Письмо Минобрнауки России от 04.05.2016 </w:t>
      </w:r>
      <w:r w:rsidR="00C423E9">
        <w:rPr>
          <w:rFonts w:cs="Times New Roman"/>
          <w:bCs/>
          <w:szCs w:val="26"/>
        </w:rPr>
        <w:t>№ </w:t>
      </w:r>
      <w:r w:rsidRPr="00937419">
        <w:rPr>
          <w:rFonts w:cs="Times New Roman"/>
          <w:bCs/>
          <w:szCs w:val="26"/>
        </w:rPr>
        <w:t>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14:paraId="1EE9050B" w14:textId="6031E007" w:rsidR="003C67CB" w:rsidRDefault="003C67CB" w:rsidP="003C67CB">
      <w:pPr>
        <w:pStyle w:val="afffffc"/>
        <w:numPr>
          <w:ilvl w:val="0"/>
          <w:numId w:val="14"/>
        </w:numPr>
        <w:rPr>
          <w:rFonts w:cs="Times New Roman"/>
          <w:bCs/>
          <w:szCs w:val="26"/>
        </w:rPr>
      </w:pPr>
      <w:r w:rsidRPr="00937419">
        <w:rPr>
          <w:rFonts w:cs="Times New Roman"/>
          <w:bCs/>
          <w:szCs w:val="26"/>
        </w:rPr>
        <w:t xml:space="preserve">Приказ Минспорта России от 21.03.2018 </w:t>
      </w:r>
      <w:r w:rsidR="00C423E9">
        <w:rPr>
          <w:rFonts w:cs="Times New Roman"/>
          <w:bCs/>
          <w:szCs w:val="26"/>
        </w:rPr>
        <w:t>№ </w:t>
      </w:r>
      <w:r w:rsidRPr="00937419">
        <w:rPr>
          <w:rFonts w:cs="Times New Roman"/>
          <w:bCs/>
          <w:szCs w:val="26"/>
        </w:rPr>
        <w:t>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54672E74" w14:textId="7BBD6DC6" w:rsidR="00DE5A2A" w:rsidRPr="00580D41" w:rsidRDefault="00DE5A2A" w:rsidP="00DE5A2A">
      <w:pPr>
        <w:pStyle w:val="afffffc"/>
        <w:numPr>
          <w:ilvl w:val="0"/>
          <w:numId w:val="14"/>
        </w:numPr>
        <w:rPr>
          <w:rFonts w:cs="Arial"/>
          <w:bCs/>
          <w:szCs w:val="26"/>
        </w:rPr>
      </w:pPr>
      <w:r w:rsidRPr="00580D41">
        <w:rPr>
          <w:rFonts w:cs="Arial"/>
          <w:bCs/>
          <w:szCs w:val="26"/>
        </w:rPr>
        <w:t xml:space="preserve">Приказ Минцифры России от 26.10.2020 </w:t>
      </w:r>
      <w:r w:rsidR="00C423E9">
        <w:rPr>
          <w:rFonts w:cs="Arial"/>
          <w:bCs/>
          <w:szCs w:val="26"/>
        </w:rPr>
        <w:t>№ </w:t>
      </w:r>
      <w:r w:rsidRPr="00580D41">
        <w:rPr>
          <w:rFonts w:cs="Arial"/>
          <w:bCs/>
          <w:szCs w:val="26"/>
        </w:rPr>
        <w:t>538 «Об утверждении нормативов размещения отделений почтовой связи и иных объектов почтовой связи акционерного общества «Почта России».</w:t>
      </w:r>
    </w:p>
    <w:p w14:paraId="6C7335DC" w14:textId="24452FFA" w:rsidR="003C67CB" w:rsidRPr="00937419" w:rsidRDefault="003C67CB" w:rsidP="003C67CB">
      <w:pPr>
        <w:widowControl w:val="0"/>
        <w:numPr>
          <w:ilvl w:val="0"/>
          <w:numId w:val="14"/>
        </w:numPr>
        <w:contextualSpacing/>
        <w:rPr>
          <w:rFonts w:cs="Times New Roman"/>
          <w:bCs/>
          <w:szCs w:val="26"/>
        </w:rPr>
      </w:pPr>
      <w:r w:rsidRPr="00937419">
        <w:rPr>
          <w:rFonts w:cs="Times New Roman"/>
          <w:bCs/>
          <w:szCs w:val="26"/>
        </w:rPr>
        <w:t xml:space="preserve">Приказ Минэкономразвития России от 15.02.2021 </w:t>
      </w:r>
      <w:r w:rsidR="00C423E9">
        <w:rPr>
          <w:rFonts w:cs="Times New Roman"/>
          <w:bCs/>
          <w:szCs w:val="26"/>
        </w:rPr>
        <w:t>№ </w:t>
      </w:r>
      <w:r w:rsidRPr="00937419">
        <w:rPr>
          <w:rFonts w:cs="Times New Roman"/>
          <w:bCs/>
          <w:szCs w:val="26"/>
        </w:rPr>
        <w:t>71 «Об утверждении Методических рекомендаций по подготовке нормативов градостроительного проектирования».</w:t>
      </w:r>
    </w:p>
    <w:p w14:paraId="1AE621F9" w14:textId="12ED8099" w:rsidR="003C67CB" w:rsidRPr="00937419" w:rsidRDefault="003C67CB" w:rsidP="003C67CB">
      <w:pPr>
        <w:pStyle w:val="afffffc"/>
        <w:numPr>
          <w:ilvl w:val="0"/>
          <w:numId w:val="14"/>
        </w:numPr>
        <w:rPr>
          <w:rFonts w:cs="Times New Roman"/>
          <w:bCs/>
          <w:szCs w:val="26"/>
        </w:rPr>
      </w:pPr>
      <w:r w:rsidRPr="00937419">
        <w:rPr>
          <w:rFonts w:cs="Times New Roman"/>
          <w:bCs/>
          <w:szCs w:val="26"/>
        </w:rPr>
        <w:t xml:space="preserve">Приказ Минспорта России от 19.08.2021 </w:t>
      </w:r>
      <w:r w:rsidR="00C423E9">
        <w:rPr>
          <w:rFonts w:cs="Times New Roman"/>
          <w:bCs/>
          <w:szCs w:val="26"/>
        </w:rPr>
        <w:t>№ </w:t>
      </w:r>
      <w:r w:rsidRPr="00937419">
        <w:rPr>
          <w:rFonts w:cs="Times New Roman"/>
          <w:bCs/>
          <w:szCs w:val="26"/>
        </w:rPr>
        <w:t xml:space="preserve">649 «О </w:t>
      </w:r>
      <w:r w:rsidRPr="00937419">
        <w:rPr>
          <w:rFonts w:cs="Times New Roman"/>
          <w:szCs w:val="26"/>
        </w:rPr>
        <w:t xml:space="preserve">рекомендованных нормативах </w:t>
      </w:r>
      <w:r w:rsidRPr="00937419">
        <w:rPr>
          <w:rFonts w:cs="Times New Roman"/>
          <w:bCs/>
          <w:szCs w:val="26"/>
        </w:rPr>
        <w:t xml:space="preserve">и </w:t>
      </w:r>
      <w:r w:rsidRPr="00937419">
        <w:rPr>
          <w:rFonts w:cs="Times New Roman"/>
          <w:szCs w:val="26"/>
        </w:rPr>
        <w:t>нормах обеспеченности населения объектами спортивной инфраструктуры</w:t>
      </w:r>
      <w:r w:rsidRPr="00937419">
        <w:rPr>
          <w:rFonts w:cs="Times New Roman"/>
          <w:bCs/>
          <w:szCs w:val="26"/>
        </w:rPr>
        <w:t>».</w:t>
      </w:r>
    </w:p>
    <w:p w14:paraId="09B21A69" w14:textId="736D3ECD" w:rsidR="003C67CB" w:rsidRPr="00937419" w:rsidRDefault="003C67CB" w:rsidP="003C67CB">
      <w:pPr>
        <w:pStyle w:val="afffffc"/>
        <w:numPr>
          <w:ilvl w:val="0"/>
          <w:numId w:val="14"/>
        </w:numPr>
        <w:rPr>
          <w:rFonts w:cs="Times New Roman"/>
          <w:bCs/>
          <w:szCs w:val="26"/>
        </w:rPr>
      </w:pPr>
      <w:bookmarkStart w:id="47" w:name="_Hlk144132994"/>
      <w:r w:rsidRPr="00937419">
        <w:rPr>
          <w:rFonts w:cs="Times New Roman"/>
          <w:bCs/>
          <w:szCs w:val="26"/>
        </w:rPr>
        <w:t xml:space="preserve">Распоряжение Минкультуры России от 23.10.2023 </w:t>
      </w:r>
      <w:r w:rsidR="00C423E9">
        <w:rPr>
          <w:rFonts w:cs="Times New Roman"/>
          <w:bCs/>
          <w:szCs w:val="26"/>
        </w:rPr>
        <w:t>№ </w:t>
      </w:r>
      <w:r w:rsidRPr="00937419">
        <w:rPr>
          <w:rFonts w:cs="Times New Roman"/>
          <w:bCs/>
          <w:szCs w:val="26"/>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End w:id="47"/>
    </w:p>
    <w:p w14:paraId="36BA5487" w14:textId="71CE25AB" w:rsidR="008C6FA3" w:rsidRPr="009E03FC" w:rsidRDefault="00A20373">
      <w:pPr>
        <w:pStyle w:val="4"/>
      </w:pPr>
      <w:r w:rsidRPr="009E03FC">
        <w:lastRenderedPageBreak/>
        <w:t xml:space="preserve">Нормативные акты </w:t>
      </w:r>
      <w:r w:rsidR="00973559">
        <w:t>Смоленск</w:t>
      </w:r>
      <w:r w:rsidRPr="009E03FC">
        <w:t>ой области</w:t>
      </w:r>
    </w:p>
    <w:p w14:paraId="583D84DD" w14:textId="00012EBE" w:rsidR="00973559" w:rsidRDefault="00973559" w:rsidP="00973559">
      <w:pPr>
        <w:pStyle w:val="afffffc"/>
        <w:numPr>
          <w:ilvl w:val="0"/>
          <w:numId w:val="14"/>
        </w:numPr>
        <w:rPr>
          <w:rFonts w:cs="Times New Roman"/>
          <w:bCs/>
          <w:szCs w:val="26"/>
        </w:rPr>
      </w:pPr>
      <w:r w:rsidRPr="00973559">
        <w:rPr>
          <w:rFonts w:cs="Times New Roman"/>
          <w:bCs/>
          <w:szCs w:val="26"/>
        </w:rPr>
        <w:t xml:space="preserve">Закон Смоленской области от 25.12.2006 </w:t>
      </w:r>
      <w:r w:rsidR="00C423E9">
        <w:rPr>
          <w:rFonts w:cs="Times New Roman"/>
          <w:bCs/>
          <w:szCs w:val="26"/>
        </w:rPr>
        <w:t>№ </w:t>
      </w:r>
      <w:r w:rsidRPr="00973559">
        <w:rPr>
          <w:rFonts w:cs="Times New Roman"/>
          <w:bCs/>
          <w:szCs w:val="26"/>
        </w:rPr>
        <w:t>155-з</w:t>
      </w:r>
      <w:r>
        <w:rPr>
          <w:rFonts w:cs="Times New Roman"/>
          <w:bCs/>
          <w:szCs w:val="26"/>
        </w:rPr>
        <w:t xml:space="preserve"> «</w:t>
      </w:r>
      <w:r w:rsidRPr="00973559">
        <w:rPr>
          <w:rFonts w:cs="Times New Roman"/>
          <w:bCs/>
          <w:szCs w:val="26"/>
        </w:rPr>
        <w:t>О градостроительной деятельности на территории Смоленской области</w:t>
      </w:r>
      <w:r>
        <w:rPr>
          <w:rFonts w:cs="Times New Roman"/>
          <w:bCs/>
          <w:szCs w:val="26"/>
        </w:rPr>
        <w:t>»</w:t>
      </w:r>
      <w:r w:rsidRPr="00973559">
        <w:rPr>
          <w:rFonts w:cs="Times New Roman"/>
          <w:bCs/>
          <w:szCs w:val="26"/>
        </w:rPr>
        <w:t xml:space="preserve"> (ред. от 30.04.2025)</w:t>
      </w:r>
      <w:r w:rsidR="00E50581">
        <w:rPr>
          <w:rFonts w:cs="Times New Roman"/>
          <w:bCs/>
          <w:szCs w:val="26"/>
        </w:rPr>
        <w:t>.</w:t>
      </w:r>
    </w:p>
    <w:p w14:paraId="71ADB1AD" w14:textId="447ADCF6" w:rsidR="00973559" w:rsidRDefault="00973559" w:rsidP="007E1A0E">
      <w:pPr>
        <w:pStyle w:val="afffffc"/>
        <w:numPr>
          <w:ilvl w:val="0"/>
          <w:numId w:val="14"/>
        </w:numPr>
        <w:rPr>
          <w:rFonts w:cs="Times New Roman"/>
          <w:bCs/>
          <w:szCs w:val="26"/>
        </w:rPr>
      </w:pPr>
      <w:r w:rsidRPr="00973559">
        <w:rPr>
          <w:rFonts w:cs="Times New Roman"/>
          <w:bCs/>
          <w:szCs w:val="26"/>
        </w:rPr>
        <w:t xml:space="preserve">Закон Смоленской области от 02.12.2004 </w:t>
      </w:r>
      <w:r w:rsidR="00C423E9">
        <w:rPr>
          <w:rFonts w:cs="Times New Roman"/>
          <w:bCs/>
          <w:szCs w:val="26"/>
        </w:rPr>
        <w:t>№ </w:t>
      </w:r>
      <w:r w:rsidRPr="00973559">
        <w:rPr>
          <w:rFonts w:cs="Times New Roman"/>
          <w:bCs/>
          <w:szCs w:val="26"/>
        </w:rPr>
        <w:t>89-з</w:t>
      </w:r>
      <w:r>
        <w:rPr>
          <w:rFonts w:cs="Times New Roman"/>
          <w:bCs/>
          <w:szCs w:val="26"/>
        </w:rPr>
        <w:t xml:space="preserve"> «</w:t>
      </w:r>
      <w:r w:rsidRPr="00973559">
        <w:rPr>
          <w:rFonts w:cs="Times New Roman"/>
          <w:bCs/>
          <w:szCs w:val="26"/>
        </w:rPr>
        <w:t xml:space="preserve">Об установлении границ муниципального образования </w:t>
      </w:r>
      <w:r>
        <w:rPr>
          <w:rFonts w:cs="Times New Roman"/>
          <w:bCs/>
          <w:szCs w:val="26"/>
        </w:rPr>
        <w:t>«</w:t>
      </w:r>
      <w:r w:rsidRPr="00973559">
        <w:rPr>
          <w:rFonts w:cs="Times New Roman"/>
          <w:bCs/>
          <w:szCs w:val="26"/>
        </w:rPr>
        <w:t>Монастырщинский муниципальный округ</w:t>
      </w:r>
      <w:r>
        <w:rPr>
          <w:rFonts w:cs="Times New Roman"/>
          <w:bCs/>
          <w:szCs w:val="26"/>
        </w:rPr>
        <w:t>»</w:t>
      </w:r>
      <w:r w:rsidRPr="00973559">
        <w:rPr>
          <w:rFonts w:cs="Times New Roman"/>
          <w:bCs/>
          <w:szCs w:val="26"/>
        </w:rPr>
        <w:t xml:space="preserve"> Смоленской области</w:t>
      </w:r>
      <w:r>
        <w:rPr>
          <w:rFonts w:cs="Times New Roman"/>
          <w:bCs/>
          <w:szCs w:val="26"/>
        </w:rPr>
        <w:t>»</w:t>
      </w:r>
      <w:r w:rsidRPr="00973559">
        <w:rPr>
          <w:rFonts w:cs="Times New Roman"/>
          <w:bCs/>
          <w:szCs w:val="26"/>
        </w:rPr>
        <w:t xml:space="preserve"> </w:t>
      </w:r>
      <w:r>
        <w:rPr>
          <w:rFonts w:cs="Times New Roman"/>
          <w:bCs/>
          <w:szCs w:val="26"/>
        </w:rPr>
        <w:t>(</w:t>
      </w:r>
      <w:r w:rsidRPr="00973559">
        <w:rPr>
          <w:rFonts w:cs="Times New Roman"/>
          <w:bCs/>
          <w:szCs w:val="26"/>
        </w:rPr>
        <w:t>ред. от 10.06.2024)</w:t>
      </w:r>
      <w:r w:rsidR="00E50581">
        <w:rPr>
          <w:rFonts w:cs="Times New Roman"/>
          <w:bCs/>
          <w:szCs w:val="26"/>
        </w:rPr>
        <w:t>.</w:t>
      </w:r>
    </w:p>
    <w:p w14:paraId="44C7589B" w14:textId="7B9B29A1" w:rsidR="00973559" w:rsidRDefault="007E1A0E" w:rsidP="007E1A0E">
      <w:pPr>
        <w:pStyle w:val="afffffc"/>
        <w:numPr>
          <w:ilvl w:val="0"/>
          <w:numId w:val="14"/>
        </w:numPr>
        <w:rPr>
          <w:rFonts w:cs="Times New Roman"/>
          <w:bCs/>
          <w:szCs w:val="26"/>
        </w:rPr>
      </w:pPr>
      <w:r w:rsidRPr="007E1A0E">
        <w:rPr>
          <w:rFonts w:cs="Times New Roman"/>
          <w:bCs/>
          <w:szCs w:val="26"/>
        </w:rPr>
        <w:t xml:space="preserve">Постановление Администрации Смоленской области от 28.09.2023 </w:t>
      </w:r>
      <w:r w:rsidR="00C423E9">
        <w:rPr>
          <w:rFonts w:cs="Times New Roman"/>
          <w:bCs/>
          <w:szCs w:val="26"/>
        </w:rPr>
        <w:t>№ </w:t>
      </w:r>
      <w:r w:rsidRPr="007E1A0E">
        <w:rPr>
          <w:rFonts w:cs="Times New Roman"/>
          <w:bCs/>
          <w:szCs w:val="26"/>
        </w:rPr>
        <w:t>570</w:t>
      </w:r>
      <w:r>
        <w:rPr>
          <w:rFonts w:cs="Times New Roman"/>
          <w:bCs/>
          <w:szCs w:val="26"/>
        </w:rPr>
        <w:t xml:space="preserve"> «</w:t>
      </w:r>
      <w:r w:rsidRPr="007E1A0E">
        <w:rPr>
          <w:rFonts w:cs="Times New Roman"/>
          <w:bCs/>
          <w:szCs w:val="26"/>
        </w:rPr>
        <w:t>Об утверждении нормативов минимальной обеспеченности населения площадью торговых объектов для Смоленской области, муниципальных округов и городских округов Смоленской области</w:t>
      </w:r>
      <w:r>
        <w:rPr>
          <w:rFonts w:cs="Times New Roman"/>
          <w:bCs/>
          <w:szCs w:val="26"/>
        </w:rPr>
        <w:t>»</w:t>
      </w:r>
      <w:r w:rsidRPr="007E1A0E">
        <w:rPr>
          <w:rFonts w:cs="Times New Roman"/>
          <w:bCs/>
          <w:szCs w:val="26"/>
        </w:rPr>
        <w:t xml:space="preserve"> (ред. от 11.12.2024)</w:t>
      </w:r>
      <w:r>
        <w:rPr>
          <w:rFonts w:cs="Times New Roman"/>
          <w:bCs/>
          <w:szCs w:val="26"/>
        </w:rPr>
        <w:t>.</w:t>
      </w:r>
    </w:p>
    <w:p w14:paraId="2773B60A" w14:textId="28574D43" w:rsidR="00973559" w:rsidRDefault="007E1A0E" w:rsidP="007E1A0E">
      <w:pPr>
        <w:pStyle w:val="afffffc"/>
        <w:numPr>
          <w:ilvl w:val="0"/>
          <w:numId w:val="14"/>
        </w:numPr>
        <w:rPr>
          <w:rFonts w:cs="Times New Roman"/>
          <w:bCs/>
          <w:szCs w:val="26"/>
        </w:rPr>
      </w:pPr>
      <w:r w:rsidRPr="007E1A0E">
        <w:rPr>
          <w:rFonts w:cs="Times New Roman"/>
          <w:bCs/>
          <w:szCs w:val="26"/>
        </w:rPr>
        <w:t xml:space="preserve">Постановление Администрации Смоленской области от 19.02.2019 </w:t>
      </w:r>
      <w:r w:rsidR="00C423E9">
        <w:rPr>
          <w:rFonts w:cs="Times New Roman"/>
          <w:bCs/>
          <w:szCs w:val="26"/>
        </w:rPr>
        <w:t>№ </w:t>
      </w:r>
      <w:r w:rsidRPr="007E1A0E">
        <w:rPr>
          <w:rFonts w:cs="Times New Roman"/>
          <w:bCs/>
          <w:szCs w:val="26"/>
        </w:rPr>
        <w:t>45</w:t>
      </w:r>
      <w:r>
        <w:rPr>
          <w:rFonts w:cs="Times New Roman"/>
          <w:bCs/>
          <w:szCs w:val="26"/>
        </w:rPr>
        <w:t xml:space="preserve"> «</w:t>
      </w:r>
      <w:r w:rsidRPr="007E1A0E">
        <w:rPr>
          <w:rFonts w:cs="Times New Roman"/>
          <w:bCs/>
          <w:szCs w:val="26"/>
        </w:rPr>
        <w:t xml:space="preserve">Об утверждении региональных нормативов градостроительного проектирования </w:t>
      </w:r>
      <w:r>
        <w:rPr>
          <w:rFonts w:cs="Times New Roman"/>
          <w:bCs/>
          <w:szCs w:val="26"/>
        </w:rPr>
        <w:t>«</w:t>
      </w:r>
      <w:r w:rsidRPr="007E1A0E">
        <w:rPr>
          <w:rFonts w:cs="Times New Roman"/>
          <w:bCs/>
          <w:szCs w:val="26"/>
        </w:rPr>
        <w:t>Планировка и застройка городов и иных населенных пунктов Смоленской области</w:t>
      </w:r>
      <w:r>
        <w:rPr>
          <w:rFonts w:cs="Times New Roman"/>
          <w:bCs/>
          <w:szCs w:val="26"/>
        </w:rPr>
        <w:t>».</w:t>
      </w:r>
    </w:p>
    <w:p w14:paraId="60B9043D" w14:textId="05F65A1A" w:rsidR="008C6FA3" w:rsidRPr="009E03FC" w:rsidRDefault="00A20373">
      <w:pPr>
        <w:pStyle w:val="4"/>
      </w:pPr>
      <w:r w:rsidRPr="009E03FC">
        <w:t xml:space="preserve">Нормативные акты </w:t>
      </w:r>
      <w:r w:rsidR="00973559">
        <w:t>Монастырщинск</w:t>
      </w:r>
      <w:r w:rsidR="009E03FC" w:rsidRPr="009E03FC">
        <w:t>ого</w:t>
      </w:r>
      <w:r w:rsidRPr="009E03FC">
        <w:t xml:space="preserve"> муниципального округа </w:t>
      </w:r>
      <w:r w:rsidR="00973559">
        <w:t>Смоленск</w:t>
      </w:r>
      <w:r w:rsidRPr="009E03FC">
        <w:t>ой области</w:t>
      </w:r>
    </w:p>
    <w:p w14:paraId="0051DB6D" w14:textId="674E512C" w:rsidR="007E1A0E" w:rsidRDefault="007E1A0E" w:rsidP="007E1A0E">
      <w:pPr>
        <w:pStyle w:val="afffffc"/>
        <w:numPr>
          <w:ilvl w:val="0"/>
          <w:numId w:val="14"/>
        </w:numPr>
        <w:rPr>
          <w:rFonts w:cs="Times New Roman"/>
          <w:bCs/>
          <w:color w:val="000000" w:themeColor="text1"/>
          <w:szCs w:val="26"/>
        </w:rPr>
      </w:pPr>
      <w:r w:rsidRPr="007E1A0E">
        <w:rPr>
          <w:rFonts w:cs="Times New Roman"/>
          <w:bCs/>
          <w:color w:val="000000" w:themeColor="text1"/>
          <w:szCs w:val="26"/>
        </w:rPr>
        <w:t xml:space="preserve">Устав муниципального образования </w:t>
      </w:r>
      <w:r>
        <w:rPr>
          <w:rFonts w:cs="Times New Roman"/>
          <w:bCs/>
          <w:color w:val="000000" w:themeColor="text1"/>
          <w:szCs w:val="26"/>
        </w:rPr>
        <w:t>«</w:t>
      </w:r>
      <w:r w:rsidRPr="007E1A0E">
        <w:rPr>
          <w:rFonts w:cs="Times New Roman"/>
          <w:bCs/>
          <w:color w:val="000000" w:themeColor="text1"/>
          <w:szCs w:val="26"/>
        </w:rPr>
        <w:t>Монастырщинский муниципальный округ</w:t>
      </w:r>
      <w:r>
        <w:rPr>
          <w:rFonts w:cs="Times New Roman"/>
          <w:bCs/>
          <w:color w:val="000000" w:themeColor="text1"/>
          <w:szCs w:val="26"/>
        </w:rPr>
        <w:t>»</w:t>
      </w:r>
      <w:r w:rsidRPr="007E1A0E">
        <w:rPr>
          <w:rFonts w:cs="Times New Roman"/>
          <w:bCs/>
          <w:color w:val="000000" w:themeColor="text1"/>
          <w:szCs w:val="26"/>
        </w:rPr>
        <w:t xml:space="preserve"> Смоленской области</w:t>
      </w:r>
      <w:r>
        <w:rPr>
          <w:rFonts w:cs="Times New Roman"/>
          <w:bCs/>
          <w:color w:val="000000" w:themeColor="text1"/>
          <w:szCs w:val="26"/>
        </w:rPr>
        <w:t xml:space="preserve"> </w:t>
      </w:r>
      <w:r w:rsidRPr="007E1A0E">
        <w:rPr>
          <w:rFonts w:cs="Times New Roman"/>
          <w:bCs/>
          <w:color w:val="000000" w:themeColor="text1"/>
          <w:szCs w:val="26"/>
        </w:rPr>
        <w:t xml:space="preserve">(принят решением Монастырщинского окружного Совета депутатов от 19.12.2024 </w:t>
      </w:r>
      <w:r w:rsidR="00C423E9">
        <w:rPr>
          <w:rFonts w:cs="Times New Roman"/>
          <w:bCs/>
          <w:color w:val="000000" w:themeColor="text1"/>
          <w:szCs w:val="26"/>
        </w:rPr>
        <w:t>№ </w:t>
      </w:r>
      <w:r w:rsidRPr="007E1A0E">
        <w:rPr>
          <w:rFonts w:cs="Times New Roman"/>
          <w:bCs/>
          <w:color w:val="000000" w:themeColor="text1"/>
          <w:szCs w:val="26"/>
        </w:rPr>
        <w:t>74</w:t>
      </w:r>
      <w:r>
        <w:rPr>
          <w:rFonts w:cs="Times New Roman"/>
          <w:bCs/>
          <w:color w:val="000000" w:themeColor="text1"/>
          <w:szCs w:val="26"/>
        </w:rPr>
        <w:t xml:space="preserve">, </w:t>
      </w:r>
      <w:r w:rsidRPr="007E1A0E">
        <w:rPr>
          <w:rFonts w:cs="Times New Roman"/>
          <w:bCs/>
          <w:color w:val="000000" w:themeColor="text1"/>
          <w:szCs w:val="26"/>
        </w:rPr>
        <w:t>ред. от 05.06.2025)</w:t>
      </w:r>
      <w:r>
        <w:rPr>
          <w:rFonts w:cs="Times New Roman"/>
          <w:bCs/>
          <w:color w:val="000000" w:themeColor="text1"/>
          <w:szCs w:val="26"/>
        </w:rPr>
        <w:t>.</w:t>
      </w:r>
    </w:p>
    <w:p w14:paraId="030CE868" w14:textId="77777777" w:rsidR="008C6FA3" w:rsidRPr="009E03FC" w:rsidRDefault="00A20373">
      <w:pPr>
        <w:pStyle w:val="4"/>
      </w:pPr>
      <w:bookmarkStart w:id="48" w:name="_Toc529548351"/>
      <w:r w:rsidRPr="00C32F39">
        <w:t>Своды правил по проектированию и строительству</w:t>
      </w:r>
      <w:bookmarkEnd w:id="48"/>
    </w:p>
    <w:p w14:paraId="4DBD14CE" w14:textId="3349DF6F" w:rsidR="003C67CB" w:rsidRPr="00937419" w:rsidRDefault="003C67CB" w:rsidP="003C67CB">
      <w:pPr>
        <w:pStyle w:val="afffffc"/>
        <w:numPr>
          <w:ilvl w:val="0"/>
          <w:numId w:val="14"/>
        </w:numPr>
        <w:rPr>
          <w:rFonts w:cs="Times New Roman"/>
          <w:bCs/>
          <w:color w:val="000000" w:themeColor="text1"/>
          <w:szCs w:val="26"/>
        </w:rPr>
      </w:pPr>
      <w:bookmarkStart w:id="49" w:name="_Hlk209169541"/>
      <w:bookmarkStart w:id="50" w:name="_Toc28011225"/>
      <w:r w:rsidRPr="00937419">
        <w:rPr>
          <w:rFonts w:cs="Times New Roman"/>
          <w:bCs/>
          <w:color w:val="000000" w:themeColor="text1"/>
          <w:szCs w:val="26"/>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w:t>
      </w:r>
      <w:r w:rsidR="000D351A">
        <w:rPr>
          <w:rFonts w:cs="Times New Roman"/>
          <w:bCs/>
          <w:color w:val="000000" w:themeColor="text1"/>
          <w:szCs w:val="26"/>
        </w:rPr>
        <w:t>п</w:t>
      </w:r>
      <w:r w:rsidRPr="00937419">
        <w:rPr>
          <w:rFonts w:cs="Times New Roman"/>
          <w:bCs/>
          <w:color w:val="000000" w:themeColor="text1"/>
          <w:szCs w:val="26"/>
        </w:rPr>
        <w:t xml:space="preserve">риказом МЧС России от 24.04.2013 </w:t>
      </w:r>
      <w:r w:rsidR="00C423E9">
        <w:rPr>
          <w:rFonts w:cs="Times New Roman"/>
          <w:bCs/>
          <w:color w:val="000000" w:themeColor="text1"/>
          <w:szCs w:val="26"/>
        </w:rPr>
        <w:t>№ </w:t>
      </w:r>
      <w:r w:rsidRPr="00937419">
        <w:rPr>
          <w:rFonts w:cs="Times New Roman"/>
          <w:bCs/>
          <w:color w:val="000000" w:themeColor="text1"/>
          <w:szCs w:val="26"/>
        </w:rPr>
        <w:t>288, ред. от 27.06.2023).</w:t>
      </w:r>
    </w:p>
    <w:p w14:paraId="69D40AFC" w14:textId="04AEE19D" w:rsidR="003C67CB" w:rsidRPr="00937419" w:rsidRDefault="003C67CB" w:rsidP="003C67CB">
      <w:pPr>
        <w:pStyle w:val="afffffc"/>
        <w:numPr>
          <w:ilvl w:val="0"/>
          <w:numId w:val="14"/>
        </w:numPr>
        <w:rPr>
          <w:rFonts w:cs="Times New Roman"/>
          <w:bCs/>
          <w:color w:val="000000" w:themeColor="text1"/>
          <w:szCs w:val="26"/>
        </w:rPr>
      </w:pPr>
      <w:r w:rsidRPr="00937419">
        <w:rPr>
          <w:rFonts w:cs="Times New Roman"/>
          <w:bCs/>
          <w:color w:val="000000" w:themeColor="text1"/>
          <w:szCs w:val="26"/>
        </w:rPr>
        <w:t xml:space="preserve">СП 11.13130.2009 «Свод правил. Места дислокации подразделений пожарной охраны. Порядок и методика определения» (утв. </w:t>
      </w:r>
      <w:r w:rsidR="000D351A">
        <w:rPr>
          <w:rFonts w:cs="Times New Roman"/>
          <w:bCs/>
          <w:color w:val="000000" w:themeColor="text1"/>
          <w:szCs w:val="26"/>
        </w:rPr>
        <w:t>п</w:t>
      </w:r>
      <w:r w:rsidRPr="00937419">
        <w:rPr>
          <w:rFonts w:cs="Times New Roman"/>
          <w:bCs/>
          <w:color w:val="000000" w:themeColor="text1"/>
          <w:szCs w:val="26"/>
        </w:rPr>
        <w:t xml:space="preserve">риказом МЧС РФ от 25.03.2009 </w:t>
      </w:r>
      <w:r w:rsidR="00C423E9">
        <w:rPr>
          <w:rFonts w:cs="Times New Roman"/>
          <w:bCs/>
          <w:color w:val="000000" w:themeColor="text1"/>
          <w:szCs w:val="26"/>
        </w:rPr>
        <w:t>№ </w:t>
      </w:r>
      <w:r w:rsidRPr="00937419">
        <w:rPr>
          <w:rFonts w:cs="Times New Roman"/>
          <w:bCs/>
          <w:color w:val="000000" w:themeColor="text1"/>
          <w:szCs w:val="26"/>
        </w:rPr>
        <w:t>181, ред. от 09.12.2010).</w:t>
      </w:r>
    </w:p>
    <w:p w14:paraId="06B651D2" w14:textId="028774CA" w:rsidR="003C67CB" w:rsidRPr="00937419" w:rsidRDefault="003C67CB" w:rsidP="003C67CB">
      <w:pPr>
        <w:pStyle w:val="afffffc"/>
        <w:numPr>
          <w:ilvl w:val="0"/>
          <w:numId w:val="14"/>
        </w:numPr>
        <w:rPr>
          <w:rFonts w:cs="Times New Roman"/>
        </w:rPr>
      </w:pPr>
      <w:r w:rsidRPr="00937419">
        <w:rPr>
          <w:rFonts w:cs="Times New Roman"/>
          <w:bCs/>
          <w:color w:val="000000" w:themeColor="text1"/>
          <w:szCs w:val="26"/>
        </w:rPr>
        <w:t>СП</w:t>
      </w:r>
      <w:r w:rsidRPr="00937419">
        <w:rPr>
          <w:rFonts w:cs="Times New Roman"/>
        </w:rPr>
        <w:t xml:space="preserve"> 31.13330.2021 «Свод правил. СНиП 2.04.02-84 Водоснабжение. Наружные сети и сооружения» (утв. </w:t>
      </w:r>
      <w:r w:rsidR="000D351A">
        <w:rPr>
          <w:rFonts w:cs="Times New Roman"/>
        </w:rPr>
        <w:t>п</w:t>
      </w:r>
      <w:r w:rsidRPr="00937419">
        <w:rPr>
          <w:rFonts w:cs="Times New Roman"/>
        </w:rPr>
        <w:t xml:space="preserve">риказом Минстроя России от 27.12.2021 </w:t>
      </w:r>
      <w:r w:rsidR="00C423E9">
        <w:rPr>
          <w:rFonts w:cs="Times New Roman"/>
        </w:rPr>
        <w:t>№ </w:t>
      </w:r>
      <w:r w:rsidRPr="00937419">
        <w:rPr>
          <w:rFonts w:cs="Times New Roman"/>
        </w:rPr>
        <w:t>1016/пр</w:t>
      </w:r>
      <w:r w:rsidR="00C72B80">
        <w:rPr>
          <w:rFonts w:cs="Times New Roman"/>
        </w:rPr>
        <w:t>, ред. от 26.12.2024</w:t>
      </w:r>
      <w:r w:rsidRPr="00937419">
        <w:rPr>
          <w:rFonts w:cs="Times New Roman"/>
        </w:rPr>
        <w:t>).</w:t>
      </w:r>
    </w:p>
    <w:p w14:paraId="1B6DAAD3" w14:textId="6298211B" w:rsidR="003C67CB" w:rsidRPr="00937419" w:rsidRDefault="003C67CB" w:rsidP="003C67CB">
      <w:pPr>
        <w:pStyle w:val="afffffc"/>
        <w:numPr>
          <w:ilvl w:val="0"/>
          <w:numId w:val="14"/>
        </w:numPr>
        <w:rPr>
          <w:rFonts w:cs="Times New Roman"/>
        </w:rPr>
      </w:pPr>
      <w:bookmarkStart w:id="51" w:name="_Hlk51951211"/>
      <w:r w:rsidRPr="00937419">
        <w:rPr>
          <w:rFonts w:cs="Times New Roman"/>
        </w:rPr>
        <w:t xml:space="preserve">СП 32.13330.2018 «Свод правил. Канализация. Наружные сети и сооружения. СНиП 2.04.03-85» (утв. и введен в действие </w:t>
      </w:r>
      <w:r w:rsidR="000D351A">
        <w:rPr>
          <w:rFonts w:cs="Times New Roman"/>
        </w:rPr>
        <w:t>п</w:t>
      </w:r>
      <w:r w:rsidRPr="00937419">
        <w:rPr>
          <w:rFonts w:cs="Times New Roman"/>
        </w:rPr>
        <w:t xml:space="preserve">риказом Минстроя России от 25.12.2018 </w:t>
      </w:r>
      <w:r w:rsidR="00C423E9">
        <w:rPr>
          <w:rFonts w:cs="Times New Roman"/>
        </w:rPr>
        <w:t>№ </w:t>
      </w:r>
      <w:r w:rsidRPr="00937419">
        <w:rPr>
          <w:rFonts w:cs="Times New Roman"/>
        </w:rPr>
        <w:t>860/пр</w:t>
      </w:r>
      <w:r w:rsidR="00C72B80">
        <w:rPr>
          <w:rFonts w:cs="Times New Roman"/>
        </w:rPr>
        <w:t xml:space="preserve">, </w:t>
      </w:r>
      <w:r w:rsidRPr="00937419">
        <w:rPr>
          <w:rFonts w:cs="Times New Roman"/>
        </w:rPr>
        <w:t xml:space="preserve">ред. от </w:t>
      </w:r>
      <w:r w:rsidR="00C72B80">
        <w:rPr>
          <w:rFonts w:cs="Times New Roman"/>
        </w:rPr>
        <w:t>1</w:t>
      </w:r>
      <w:r w:rsidRPr="00937419">
        <w:rPr>
          <w:rFonts w:cs="Times New Roman"/>
        </w:rPr>
        <w:t>7.</w:t>
      </w:r>
      <w:r w:rsidR="00C72B80">
        <w:rPr>
          <w:rFonts w:cs="Times New Roman"/>
        </w:rPr>
        <w:t>01</w:t>
      </w:r>
      <w:r w:rsidRPr="00937419">
        <w:rPr>
          <w:rFonts w:cs="Times New Roman"/>
        </w:rPr>
        <w:t>.202</w:t>
      </w:r>
      <w:r w:rsidR="00C72B80">
        <w:rPr>
          <w:rFonts w:cs="Times New Roman"/>
        </w:rPr>
        <w:t>5</w:t>
      </w:r>
      <w:r w:rsidRPr="00937419">
        <w:rPr>
          <w:rFonts w:cs="Times New Roman"/>
        </w:rPr>
        <w:t>).</w:t>
      </w:r>
      <w:bookmarkEnd w:id="51"/>
    </w:p>
    <w:p w14:paraId="593F29B5" w14:textId="4BF04226" w:rsidR="003C67CB" w:rsidRPr="00937419" w:rsidRDefault="003C67CB" w:rsidP="003C67CB">
      <w:pPr>
        <w:pStyle w:val="afffffc"/>
        <w:numPr>
          <w:ilvl w:val="0"/>
          <w:numId w:val="14"/>
        </w:numPr>
        <w:rPr>
          <w:rFonts w:cs="Times New Roman"/>
        </w:rPr>
      </w:pPr>
      <w:r w:rsidRPr="00937419">
        <w:rPr>
          <w:rFonts w:cs="Times New Roman"/>
        </w:rPr>
        <w:t xml:space="preserve">СП 42.13330.2016 «Градостроительство. Планировка и застройка городских и сельских поселений. Актуализированная редакция СНиП 2.07.01-89*» (утв. </w:t>
      </w:r>
      <w:r w:rsidR="000D351A">
        <w:rPr>
          <w:rFonts w:cs="Times New Roman"/>
        </w:rPr>
        <w:t>п</w:t>
      </w:r>
      <w:r w:rsidRPr="00937419">
        <w:rPr>
          <w:rFonts w:cs="Times New Roman"/>
        </w:rPr>
        <w:t xml:space="preserve">риказом Минстроя России от 30.12.2016 </w:t>
      </w:r>
      <w:r w:rsidR="00C423E9">
        <w:rPr>
          <w:rFonts w:cs="Times New Roman"/>
        </w:rPr>
        <w:t>№ </w:t>
      </w:r>
      <w:r w:rsidRPr="00937419">
        <w:rPr>
          <w:rFonts w:cs="Times New Roman"/>
        </w:rPr>
        <w:t>1034/пр, в ред. от 09.06.2022).</w:t>
      </w:r>
    </w:p>
    <w:p w14:paraId="672FE26A" w14:textId="6EDF33B7" w:rsidR="003C67CB" w:rsidRPr="00937419" w:rsidRDefault="003C67CB" w:rsidP="003C67CB">
      <w:pPr>
        <w:pStyle w:val="afffffc"/>
        <w:numPr>
          <w:ilvl w:val="0"/>
          <w:numId w:val="14"/>
        </w:numPr>
        <w:rPr>
          <w:rFonts w:cs="Times New Roman"/>
        </w:rPr>
      </w:pPr>
      <w:bookmarkStart w:id="52" w:name="_Hlk180487776"/>
      <w:r w:rsidRPr="00937419">
        <w:rPr>
          <w:rFonts w:cs="Times New Roman"/>
        </w:rPr>
        <w:t xml:space="preserve">СП 50.13330.2024 «Свод правил. Тепловая защита зданий. Актуализированная редакция СНиП 23-02-2003» (утв. и введен в действие </w:t>
      </w:r>
      <w:r w:rsidR="000D351A">
        <w:rPr>
          <w:rFonts w:cs="Times New Roman"/>
        </w:rPr>
        <w:t>п</w:t>
      </w:r>
      <w:r w:rsidRPr="00937419">
        <w:rPr>
          <w:rFonts w:cs="Times New Roman"/>
        </w:rPr>
        <w:t xml:space="preserve">риказом Минстроя России от 15.05.2024 </w:t>
      </w:r>
      <w:r w:rsidR="00C423E9">
        <w:rPr>
          <w:rFonts w:cs="Times New Roman"/>
        </w:rPr>
        <w:t>№ </w:t>
      </w:r>
      <w:r w:rsidRPr="00937419">
        <w:rPr>
          <w:rFonts w:cs="Times New Roman"/>
        </w:rPr>
        <w:t>327/пр).</w:t>
      </w:r>
      <w:bookmarkEnd w:id="52"/>
    </w:p>
    <w:p w14:paraId="330DD84C" w14:textId="5896D6D8" w:rsidR="003C67CB" w:rsidRDefault="003C67CB" w:rsidP="003C67CB">
      <w:pPr>
        <w:pStyle w:val="afffffc"/>
        <w:numPr>
          <w:ilvl w:val="0"/>
          <w:numId w:val="14"/>
        </w:numPr>
        <w:rPr>
          <w:rFonts w:cs="Times New Roman"/>
          <w:szCs w:val="24"/>
        </w:rPr>
      </w:pPr>
      <w:r w:rsidRPr="00937419">
        <w:rPr>
          <w:rFonts w:cs="Times New Roman"/>
          <w:szCs w:val="24"/>
        </w:rPr>
        <w:t xml:space="preserve">СП 59.13330.2020 «Доступность зданий и сооружений для маломобильных групп населения. СНиП 35-01-2001» (утв. и введен в действие </w:t>
      </w:r>
      <w:r w:rsidR="000D351A">
        <w:rPr>
          <w:rFonts w:cs="Times New Roman"/>
          <w:szCs w:val="24"/>
        </w:rPr>
        <w:t>п</w:t>
      </w:r>
      <w:r w:rsidRPr="00937419">
        <w:rPr>
          <w:rFonts w:cs="Times New Roman"/>
          <w:szCs w:val="24"/>
        </w:rPr>
        <w:t xml:space="preserve">риказом Минстроя России от 30.12.2020 </w:t>
      </w:r>
      <w:r w:rsidR="00C423E9">
        <w:rPr>
          <w:rFonts w:cs="Times New Roman"/>
          <w:szCs w:val="24"/>
        </w:rPr>
        <w:t>№ </w:t>
      </w:r>
      <w:r w:rsidRPr="00937419">
        <w:rPr>
          <w:rFonts w:cs="Times New Roman"/>
          <w:szCs w:val="24"/>
        </w:rPr>
        <w:t xml:space="preserve">904/пр, ред. от </w:t>
      </w:r>
      <w:r w:rsidR="00C72B80">
        <w:rPr>
          <w:rFonts w:cs="Times New Roman"/>
          <w:szCs w:val="24"/>
        </w:rPr>
        <w:t>27.12.2024</w:t>
      </w:r>
      <w:r w:rsidRPr="00937419">
        <w:rPr>
          <w:rFonts w:cs="Times New Roman"/>
          <w:szCs w:val="24"/>
        </w:rPr>
        <w:t>).</w:t>
      </w:r>
    </w:p>
    <w:p w14:paraId="73E55CE5" w14:textId="477E0CA3" w:rsidR="000D351A" w:rsidRPr="000D351A" w:rsidRDefault="000D351A" w:rsidP="00CF4C92">
      <w:pPr>
        <w:pStyle w:val="afffffc"/>
        <w:numPr>
          <w:ilvl w:val="0"/>
          <w:numId w:val="14"/>
        </w:numPr>
        <w:rPr>
          <w:rFonts w:cs="Times New Roman"/>
          <w:szCs w:val="24"/>
        </w:rPr>
      </w:pPr>
      <w:r w:rsidRPr="000D351A">
        <w:rPr>
          <w:rFonts w:cs="Times New Roman"/>
          <w:szCs w:val="24"/>
        </w:rPr>
        <w:t xml:space="preserve">СП 396.1325800.2018 «Свод правил. Улицы и дороги населенных пунктов. Правила градостроительного проектирования» (утв. </w:t>
      </w:r>
      <w:r>
        <w:rPr>
          <w:rFonts w:cs="Times New Roman"/>
          <w:szCs w:val="24"/>
        </w:rPr>
        <w:t>п</w:t>
      </w:r>
      <w:r w:rsidRPr="000D351A">
        <w:rPr>
          <w:rFonts w:cs="Times New Roman"/>
          <w:szCs w:val="24"/>
        </w:rPr>
        <w:t xml:space="preserve">риказом Минстроя России от 01.08.2018 </w:t>
      </w:r>
      <w:r w:rsidR="00C423E9">
        <w:rPr>
          <w:rFonts w:cs="Times New Roman"/>
          <w:szCs w:val="24"/>
        </w:rPr>
        <w:t>№ </w:t>
      </w:r>
      <w:r w:rsidRPr="000D351A">
        <w:rPr>
          <w:rFonts w:cs="Times New Roman"/>
          <w:szCs w:val="24"/>
        </w:rPr>
        <w:t>474/пр</w:t>
      </w:r>
      <w:r>
        <w:rPr>
          <w:rFonts w:cs="Times New Roman"/>
          <w:szCs w:val="24"/>
        </w:rPr>
        <w:t xml:space="preserve">, </w:t>
      </w:r>
      <w:r w:rsidRPr="000D351A">
        <w:rPr>
          <w:rFonts w:cs="Times New Roman"/>
          <w:szCs w:val="24"/>
        </w:rPr>
        <w:t>ред. от 26.12.2024)</w:t>
      </w:r>
      <w:r>
        <w:rPr>
          <w:rFonts w:cs="Times New Roman"/>
          <w:szCs w:val="24"/>
        </w:rPr>
        <w:t>.</w:t>
      </w:r>
    </w:p>
    <w:p w14:paraId="352FA2A4" w14:textId="7B706670" w:rsidR="003C67CB" w:rsidRPr="00937419" w:rsidRDefault="003C67CB" w:rsidP="003C67CB">
      <w:pPr>
        <w:pStyle w:val="afffffc"/>
        <w:numPr>
          <w:ilvl w:val="0"/>
          <w:numId w:val="14"/>
        </w:numPr>
        <w:rPr>
          <w:rFonts w:cs="Times New Roman"/>
          <w:szCs w:val="24"/>
        </w:rPr>
      </w:pPr>
      <w:r w:rsidRPr="00937419">
        <w:rPr>
          <w:rFonts w:cs="Times New Roman"/>
          <w:szCs w:val="24"/>
        </w:rPr>
        <w:t xml:space="preserve">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w:t>
      </w:r>
      <w:r w:rsidR="000D351A">
        <w:rPr>
          <w:rFonts w:cs="Times New Roman"/>
          <w:szCs w:val="24"/>
        </w:rPr>
        <w:t>п</w:t>
      </w:r>
      <w:r w:rsidRPr="00937419">
        <w:rPr>
          <w:rFonts w:cs="Times New Roman"/>
          <w:szCs w:val="24"/>
        </w:rPr>
        <w:t xml:space="preserve">риказом Минстроя России от 24.01.2020 </w:t>
      </w:r>
      <w:r w:rsidR="00C423E9">
        <w:rPr>
          <w:rFonts w:cs="Times New Roman"/>
          <w:szCs w:val="24"/>
        </w:rPr>
        <w:t>№ </w:t>
      </w:r>
      <w:r w:rsidRPr="00937419">
        <w:rPr>
          <w:rFonts w:cs="Times New Roman"/>
          <w:szCs w:val="24"/>
        </w:rPr>
        <w:t>33/пр).</w:t>
      </w:r>
    </w:p>
    <w:bookmarkEnd w:id="49"/>
    <w:p w14:paraId="6CC553FF" w14:textId="77777777" w:rsidR="008C6FA3" w:rsidRPr="009E03FC" w:rsidRDefault="00A20373">
      <w:pPr>
        <w:pStyle w:val="4"/>
      </w:pPr>
      <w:r w:rsidRPr="009E03FC">
        <w:lastRenderedPageBreak/>
        <w:t>Иные документы</w:t>
      </w:r>
      <w:bookmarkEnd w:id="50"/>
      <w:r w:rsidRPr="009E03FC">
        <w:t xml:space="preserve"> </w:t>
      </w:r>
    </w:p>
    <w:p w14:paraId="6934475C" w14:textId="77777777" w:rsidR="008C6FA3" w:rsidRDefault="00A20373" w:rsidP="003C67CB">
      <w:pPr>
        <w:pStyle w:val="afffffc"/>
        <w:numPr>
          <w:ilvl w:val="0"/>
          <w:numId w:val="14"/>
        </w:numPr>
        <w:rPr>
          <w:rFonts w:cs="Times New Roman"/>
          <w:szCs w:val="24"/>
        </w:rPr>
      </w:pPr>
      <w:bookmarkStart w:id="53" w:name="_Hlk52381670"/>
      <w:r w:rsidRPr="009E03FC">
        <w:rPr>
          <w:rFonts w:cs="Times New Roman"/>
          <w:szCs w:val="24"/>
        </w:rPr>
        <w:t>ГОСТ 33150-2014 «Дороги автомобильные общего пользования. Проектирование пешеходных и велосипедных дорожек. Общие требования».</w:t>
      </w:r>
      <w:bookmarkEnd w:id="53"/>
    </w:p>
    <w:p w14:paraId="5D5F795D" w14:textId="7F2CBB41" w:rsidR="00F610EC" w:rsidRPr="00F610EC" w:rsidRDefault="00F610EC" w:rsidP="00CF4C92">
      <w:pPr>
        <w:pStyle w:val="afffffc"/>
        <w:numPr>
          <w:ilvl w:val="0"/>
          <w:numId w:val="14"/>
        </w:numPr>
        <w:rPr>
          <w:rFonts w:cs="Times New Roman"/>
          <w:szCs w:val="24"/>
        </w:rPr>
      </w:pPr>
      <w:r w:rsidRPr="00F610EC">
        <w:rPr>
          <w:rFonts w:cs="Times New Roman"/>
          <w:szCs w:val="24"/>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(согласованы Минтрансом России 24.07.2018)</w:t>
      </w:r>
      <w:r>
        <w:rPr>
          <w:rFonts w:cs="Times New Roman"/>
          <w:szCs w:val="24"/>
        </w:rPr>
        <w:t>.</w:t>
      </w:r>
    </w:p>
    <w:p w14:paraId="15A279A7" w14:textId="7897F691" w:rsidR="008C6FA3" w:rsidRPr="009E03FC" w:rsidRDefault="00A20373" w:rsidP="003C67CB">
      <w:pPr>
        <w:pStyle w:val="afffffc"/>
        <w:numPr>
          <w:ilvl w:val="0"/>
          <w:numId w:val="14"/>
        </w:numPr>
        <w:rPr>
          <w:rFonts w:cs="Times New Roman"/>
          <w:szCs w:val="24"/>
        </w:rPr>
      </w:pPr>
      <w:r w:rsidRPr="009E03FC">
        <w:rPr>
          <w:rFonts w:cs="Times New Roman"/>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w:t>
      </w:r>
      <w:r w:rsidR="00C423E9">
        <w:rPr>
          <w:rFonts w:cs="Times New Roman"/>
          <w:szCs w:val="24"/>
        </w:rPr>
        <w:t>№ </w:t>
      </w:r>
      <w:r w:rsidRPr="009E03FC">
        <w:rPr>
          <w:rFonts w:cs="Times New Roman"/>
          <w:szCs w:val="24"/>
        </w:rPr>
        <w:t xml:space="preserve">3, ред. от </w:t>
      </w:r>
      <w:r w:rsidR="00C72B80">
        <w:rPr>
          <w:rFonts w:cs="Times New Roman"/>
          <w:szCs w:val="24"/>
        </w:rPr>
        <w:t>25.06.2025</w:t>
      </w:r>
      <w:r w:rsidRPr="009E03FC">
        <w:rPr>
          <w:rFonts w:cs="Times New Roman"/>
          <w:szCs w:val="24"/>
        </w:rPr>
        <w:t>).</w:t>
      </w:r>
    </w:p>
    <w:p w14:paraId="4A9075DC" w14:textId="77777777" w:rsidR="008C6FA3" w:rsidRPr="00944BEB" w:rsidRDefault="00A20373">
      <w:pPr>
        <w:pStyle w:val="3"/>
        <w:numPr>
          <w:ilvl w:val="2"/>
          <w:numId w:val="11"/>
        </w:numPr>
        <w:ind w:left="0" w:hanging="11"/>
        <w:rPr>
          <w:rFonts w:cs="Times New Roman"/>
        </w:rPr>
      </w:pPr>
      <w:bookmarkStart w:id="54" w:name="_Toc489889957"/>
      <w:bookmarkStart w:id="55" w:name="_Toc491920230"/>
      <w:bookmarkStart w:id="56" w:name="_Toc84513418"/>
      <w:bookmarkStart w:id="57" w:name="_Toc88055626"/>
      <w:bookmarkStart w:id="58" w:name="_Toc208507435"/>
      <w:bookmarkEnd w:id="54"/>
      <w:r w:rsidRPr="00944BEB">
        <w:rPr>
          <w:rFonts w:cs="Times New Roman"/>
        </w:rPr>
        <w:t>Список терминов и определений, применяемых в нормативах градостроительного проектирования</w:t>
      </w:r>
      <w:bookmarkEnd w:id="55"/>
      <w:bookmarkEnd w:id="56"/>
      <w:bookmarkEnd w:id="57"/>
      <w:bookmarkEnd w:id="58"/>
    </w:p>
    <w:p w14:paraId="230659BB" w14:textId="77777777" w:rsidR="008C6FA3" w:rsidRPr="009E03FC" w:rsidRDefault="00A20373">
      <w:pPr>
        <w:rPr>
          <w:rFonts w:cs="Times New Roman"/>
          <w:szCs w:val="24"/>
        </w:rPr>
      </w:pPr>
      <w:r w:rsidRPr="009E03FC">
        <w:rPr>
          <w:rFonts w:cs="Times New Roman"/>
          <w:b/>
          <w:szCs w:val="24"/>
        </w:rPr>
        <w:t>Автомобильная дорога</w:t>
      </w:r>
      <w:r w:rsidRPr="009E03FC">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45AD287C" w14:textId="77777777" w:rsidR="008C6FA3" w:rsidRDefault="00A20373">
      <w:pPr>
        <w:rPr>
          <w:rFonts w:cs="Times New Roman"/>
          <w:b/>
          <w:bCs/>
          <w:szCs w:val="24"/>
        </w:rPr>
      </w:pPr>
      <w:r w:rsidRPr="009E03FC">
        <w:rPr>
          <w:rFonts w:cs="Times New Roman"/>
          <w:b/>
          <w:bCs/>
        </w:rPr>
        <w:t>Берегозащитное (берегоукрепительное) сооружение</w:t>
      </w:r>
      <w:r w:rsidRPr="009E03FC">
        <w:rPr>
          <w:rFonts w:cs="Times New Roman"/>
        </w:rPr>
        <w:t xml:space="preserve"> – гидротехническое сооружение для защиты берега от размыва и разрушения.</w:t>
      </w:r>
      <w:r w:rsidRPr="009E03FC">
        <w:rPr>
          <w:rFonts w:cs="Times New Roman"/>
          <w:b/>
          <w:bCs/>
          <w:szCs w:val="24"/>
        </w:rPr>
        <w:t xml:space="preserve"> </w:t>
      </w:r>
    </w:p>
    <w:p w14:paraId="1E7928C6" w14:textId="3FD6634A" w:rsidR="006E69C6" w:rsidRPr="00C32F39" w:rsidRDefault="00C32F39" w:rsidP="00C32F39">
      <w:pPr>
        <w:rPr>
          <w:rFonts w:cs="Times New Roman"/>
        </w:rPr>
      </w:pPr>
      <w:r w:rsidRPr="00C32F39">
        <w:rPr>
          <w:rFonts w:cs="Times New Roman"/>
          <w:b/>
          <w:bCs/>
        </w:rPr>
        <w:t>В</w:t>
      </w:r>
      <w:r w:rsidR="006E69C6" w:rsidRPr="00C32F39">
        <w:rPr>
          <w:rFonts w:cs="Times New Roman"/>
          <w:b/>
          <w:bCs/>
        </w:rPr>
        <w:t>елокоммуникации</w:t>
      </w:r>
      <w:r w:rsidR="006E69C6" w:rsidRPr="00C32F39">
        <w:rPr>
          <w:rFonts w:cs="Times New Roman"/>
        </w:rPr>
        <w:t xml:space="preserve"> </w:t>
      </w:r>
      <w:r>
        <w:rPr>
          <w:rFonts w:cs="Times New Roman"/>
        </w:rPr>
        <w:t>–</w:t>
      </w:r>
      <w:r w:rsidR="006E69C6" w:rsidRPr="00C32F39">
        <w:rPr>
          <w:rFonts w:cs="Times New Roman"/>
        </w:rPr>
        <w:t xml:space="preserve">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w:t>
      </w:r>
      <w:r>
        <w:rPr>
          <w:rFonts w:cs="Times New Roman"/>
        </w:rPr>
        <w:t>.</w:t>
      </w:r>
    </w:p>
    <w:p w14:paraId="7A1DA603" w14:textId="7ED1CDF6" w:rsidR="006E69C6" w:rsidRPr="00C32F39" w:rsidRDefault="00C32F39" w:rsidP="00C32F39">
      <w:pPr>
        <w:rPr>
          <w:rFonts w:cs="Times New Roman"/>
        </w:rPr>
      </w:pPr>
      <w:r w:rsidRPr="00C32F39">
        <w:rPr>
          <w:rFonts w:cs="Times New Roman"/>
          <w:b/>
          <w:bCs/>
        </w:rPr>
        <w:t>В</w:t>
      </w:r>
      <w:r w:rsidR="006E69C6" w:rsidRPr="00C32F39">
        <w:rPr>
          <w:rFonts w:cs="Times New Roman"/>
          <w:b/>
          <w:bCs/>
        </w:rPr>
        <w:t>елосипедная дорожка</w:t>
      </w:r>
      <w:r w:rsidR="006E69C6" w:rsidRPr="00C32F39">
        <w:rPr>
          <w:rFonts w:cs="Times New Roman"/>
        </w:rPr>
        <w:t xml:space="preserve"> (далее также </w:t>
      </w:r>
      <w:r>
        <w:rPr>
          <w:rFonts w:cs="Times New Roman"/>
        </w:rPr>
        <w:t>–</w:t>
      </w:r>
      <w:r w:rsidR="006E69C6" w:rsidRPr="00C32F39">
        <w:rPr>
          <w:rFonts w:cs="Times New Roman"/>
        </w:rPr>
        <w:t xml:space="preserve"> велодорожка) </w:t>
      </w:r>
      <w:r>
        <w:rPr>
          <w:rFonts w:cs="Times New Roman"/>
        </w:rPr>
        <w:t>–</w:t>
      </w:r>
      <w:r w:rsidR="006E69C6" w:rsidRPr="00C32F39">
        <w:rPr>
          <w:rFonts w:cs="Times New Roman"/>
        </w:rPr>
        <w:t xml:space="preserve">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w:t>
      </w:r>
      <w:r>
        <w:rPr>
          <w:rFonts w:cs="Times New Roman"/>
        </w:rPr>
        <w:t>.</w:t>
      </w:r>
    </w:p>
    <w:p w14:paraId="0C7210F7" w14:textId="02FDCCEA" w:rsidR="006E69C6" w:rsidRPr="00C32F39" w:rsidRDefault="00C32F39" w:rsidP="00C32F39">
      <w:pPr>
        <w:rPr>
          <w:rFonts w:cs="Times New Roman"/>
        </w:rPr>
      </w:pPr>
      <w:r w:rsidRPr="00C32F39">
        <w:rPr>
          <w:rFonts w:cs="Times New Roman"/>
          <w:b/>
          <w:bCs/>
        </w:rPr>
        <w:t>В</w:t>
      </w:r>
      <w:r w:rsidR="006E69C6" w:rsidRPr="00C32F39">
        <w:rPr>
          <w:rFonts w:cs="Times New Roman"/>
          <w:b/>
          <w:bCs/>
        </w:rPr>
        <w:t>елосипедная полоса</w:t>
      </w:r>
      <w:r w:rsidR="006E69C6" w:rsidRPr="00C32F39">
        <w:rPr>
          <w:rFonts w:cs="Times New Roman"/>
        </w:rPr>
        <w:t xml:space="preserve"> </w:t>
      </w:r>
      <w:r>
        <w:rPr>
          <w:rFonts w:cs="Times New Roman"/>
        </w:rPr>
        <w:t>–</w:t>
      </w:r>
      <w:r w:rsidR="006E69C6" w:rsidRPr="00C32F39">
        <w:rPr>
          <w:rFonts w:cs="Times New Roman"/>
        </w:rPr>
        <w:t xml:space="preserve">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w:t>
      </w:r>
      <w:r>
        <w:rPr>
          <w:rFonts w:cs="Times New Roman"/>
        </w:rPr>
        <w:t>.</w:t>
      </w:r>
    </w:p>
    <w:p w14:paraId="2E189237" w14:textId="77777777" w:rsidR="008C6FA3" w:rsidRPr="009E03FC" w:rsidRDefault="00A20373">
      <w:pPr>
        <w:rPr>
          <w:rFonts w:cs="Times New Roman"/>
          <w:szCs w:val="24"/>
        </w:rPr>
      </w:pPr>
      <w:r w:rsidRPr="009E03FC">
        <w:rPr>
          <w:rFonts w:cs="Times New Roman"/>
          <w:b/>
          <w:szCs w:val="24"/>
        </w:rPr>
        <w:t>Градостроительная деятельность</w:t>
      </w:r>
      <w:r w:rsidRPr="009E03FC">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7FAE15D4" w14:textId="77777777" w:rsidR="008C6FA3" w:rsidRPr="009E03FC" w:rsidRDefault="00A20373">
      <w:pPr>
        <w:rPr>
          <w:rFonts w:cs="Times New Roman"/>
          <w:szCs w:val="24"/>
        </w:rPr>
      </w:pPr>
      <w:r w:rsidRPr="009E03FC">
        <w:rPr>
          <w:rFonts w:cs="Times New Roman"/>
          <w:b/>
          <w:szCs w:val="24"/>
        </w:rPr>
        <w:t>Градостроительная документация</w:t>
      </w:r>
      <w:r w:rsidRPr="009E03FC">
        <w:rPr>
          <w:rFonts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4885BA7" w14:textId="77777777" w:rsidR="008C6FA3" w:rsidRPr="009E03FC" w:rsidRDefault="00A20373">
      <w:pPr>
        <w:rPr>
          <w:rFonts w:cs="Times New Roman"/>
          <w:szCs w:val="28"/>
        </w:rPr>
      </w:pPr>
      <w:r w:rsidRPr="009E03FC">
        <w:rPr>
          <w:rFonts w:cs="Times New Roman"/>
          <w:b/>
          <w:bCs/>
          <w:szCs w:val="28"/>
        </w:rPr>
        <w:lastRenderedPageBreak/>
        <w:t>Дошкольная образовательная организация</w:t>
      </w:r>
      <w:r w:rsidRPr="009E03FC">
        <w:rPr>
          <w:rFonts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0E30F667" w14:textId="77777777" w:rsidR="008C6FA3" w:rsidRPr="009E03FC" w:rsidRDefault="00A20373">
      <w:pPr>
        <w:rPr>
          <w:rFonts w:cs="Times New Roman"/>
          <w:szCs w:val="24"/>
        </w:rPr>
      </w:pPr>
      <w:bookmarkStart w:id="59" w:name="OLE_LINK249"/>
      <w:bookmarkStart w:id="60" w:name="OLE_LINK250"/>
      <w:bookmarkStart w:id="61" w:name="OLE_LINK246"/>
      <w:bookmarkStart w:id="62" w:name="OLE_LINK247"/>
      <w:bookmarkStart w:id="63" w:name="OLE_LINK248"/>
      <w:bookmarkEnd w:id="59"/>
      <w:bookmarkEnd w:id="60"/>
      <w:r w:rsidRPr="009E03FC">
        <w:rPr>
          <w:rFonts w:cs="Times New Roman"/>
          <w:b/>
          <w:szCs w:val="24"/>
        </w:rPr>
        <w:t>Красная линия</w:t>
      </w:r>
      <w:r w:rsidRPr="009E03FC">
        <w:rPr>
          <w:rFonts w:cs="Times New Roman"/>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07699401" w14:textId="77777777" w:rsidR="008C6FA3" w:rsidRPr="009E03FC" w:rsidRDefault="00A20373">
      <w:pPr>
        <w:rPr>
          <w:rFonts w:cs="Times New Roman"/>
          <w:szCs w:val="24"/>
        </w:rPr>
      </w:pPr>
      <w:bookmarkStart w:id="64" w:name="OLE_LINK53"/>
      <w:bookmarkStart w:id="65" w:name="OLE_LINK219"/>
      <w:r w:rsidRPr="009E03FC">
        <w:rPr>
          <w:rFonts w:cs="Times New Roman"/>
          <w:b/>
          <w:szCs w:val="24"/>
        </w:rPr>
        <w:t>Микрорайон (квартал)</w:t>
      </w:r>
      <w:r w:rsidRPr="009E03FC">
        <w:rPr>
          <w:rFonts w:cs="Times New Roman"/>
          <w:szCs w:val="24"/>
        </w:rPr>
        <w:t xml:space="preserve"> – планировочная единица застройки в границах красных линий, ограниченная магистральными или жилыми улицами.</w:t>
      </w:r>
      <w:bookmarkEnd w:id="61"/>
      <w:bookmarkEnd w:id="62"/>
      <w:bookmarkEnd w:id="63"/>
      <w:bookmarkEnd w:id="64"/>
      <w:bookmarkEnd w:id="65"/>
    </w:p>
    <w:p w14:paraId="785FA1E2" w14:textId="77777777" w:rsidR="008C6FA3" w:rsidRPr="009E03FC" w:rsidRDefault="00A20373">
      <w:pPr>
        <w:pStyle w:val="affffff7"/>
        <w:rPr>
          <w:lang w:val="ru-RU"/>
        </w:rPr>
      </w:pPr>
      <w:r w:rsidRPr="009E03FC">
        <w:rPr>
          <w:b/>
          <w:bCs/>
          <w:lang w:val="ru-RU"/>
        </w:rPr>
        <w:t>Нормативы градостроительного проектирования</w:t>
      </w:r>
      <w:r w:rsidRPr="009E03FC">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7D24BCC" w14:textId="77777777" w:rsidR="008C6FA3" w:rsidRPr="009E03FC" w:rsidRDefault="00A20373">
      <w:pPr>
        <w:pStyle w:val="affffff7"/>
        <w:rPr>
          <w:lang w:val="ru-RU"/>
        </w:rPr>
      </w:pPr>
      <w:r w:rsidRPr="009E03FC">
        <w:rPr>
          <w:b/>
          <w:lang w:val="ru-RU"/>
        </w:rPr>
        <w:t xml:space="preserve">Общеобразовательная организация </w:t>
      </w:r>
      <w:r w:rsidRPr="009E03FC">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14:paraId="29B28BC8" w14:textId="77777777" w:rsidR="008C6FA3" w:rsidRPr="009E03FC" w:rsidRDefault="00A20373">
      <w:pPr>
        <w:rPr>
          <w:rFonts w:cs="Times New Roman"/>
          <w:szCs w:val="24"/>
        </w:rPr>
      </w:pPr>
      <w:r w:rsidRPr="009E03FC">
        <w:rPr>
          <w:rFonts w:cs="Times New Roman"/>
          <w:b/>
          <w:szCs w:val="24"/>
        </w:rPr>
        <w:t>Объекты местного значения</w:t>
      </w:r>
      <w:r w:rsidRPr="009E03FC">
        <w:rPr>
          <w:rFonts w:cs="Times New Roman"/>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1A933C0"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Озелененные территории</w:t>
      </w:r>
      <w:r w:rsidRPr="009E03FC">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14:paraId="13331A27"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Озелененные территории общего пользования</w:t>
      </w:r>
      <w:r w:rsidRPr="009E03FC">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A7F15FF"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Парковка</w:t>
      </w:r>
      <w:r w:rsidRPr="009E03FC">
        <w:rPr>
          <w:rFonts w:cs="Times New Roman"/>
          <w:color w:val="000000" w:themeColor="text1"/>
          <w:szCs w:val="24"/>
        </w:rPr>
        <w:t xml:space="preserve">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14:paraId="687BAA95"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Пешеходная доступность объекта</w:t>
      </w:r>
      <w:r w:rsidRPr="009E03FC">
        <w:rPr>
          <w:rFonts w:cs="Times New Roman"/>
          <w:color w:val="000000" w:themeColor="text1"/>
          <w:szCs w:val="24"/>
        </w:rPr>
        <w:t xml:space="preserve">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МНГП средняя скорость передвижения пешехода принимается равной 5 км/час.</w:t>
      </w:r>
    </w:p>
    <w:p w14:paraId="6B4BF2E3"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Радиус доступности</w:t>
      </w:r>
      <w:r w:rsidRPr="009E03FC">
        <w:rPr>
          <w:rFonts w:cs="Times New Roman"/>
          <w:color w:val="000000" w:themeColor="text1"/>
          <w:szCs w:val="24"/>
        </w:rPr>
        <w:t xml:space="preserve"> – определяется как кратчайшее расстояние от границы участка размещения объекта обслуживания до жилого дома, измеряемое по воздушной прямой.</w:t>
      </w:r>
    </w:p>
    <w:p w14:paraId="5BB1E9B8" w14:textId="77777777" w:rsidR="008C6FA3" w:rsidRPr="009E03FC" w:rsidRDefault="00A20373">
      <w:pPr>
        <w:rPr>
          <w:rFonts w:cs="Times New Roman"/>
          <w:szCs w:val="24"/>
        </w:rPr>
      </w:pPr>
      <w:r w:rsidRPr="009E03FC">
        <w:rPr>
          <w:rFonts w:cs="Times New Roman"/>
          <w:b/>
          <w:szCs w:val="24"/>
        </w:rPr>
        <w:t>Спортивный зал</w:t>
      </w:r>
      <w:r w:rsidRPr="009E03FC">
        <w:rPr>
          <w:rFonts w:cs="Times New Roman"/>
          <w:szCs w:val="24"/>
        </w:rPr>
        <w:t xml:space="preserve"> – спортивное сооружение, содержащее универсальный спортивный зал.</w:t>
      </w:r>
    </w:p>
    <w:p w14:paraId="5896BD26" w14:textId="77777777" w:rsidR="00C32F39" w:rsidRPr="00C32F39" w:rsidRDefault="00C32F39" w:rsidP="00C32F39">
      <w:pPr>
        <w:rPr>
          <w:rFonts w:cs="Times New Roman"/>
        </w:rPr>
      </w:pPr>
      <w:r w:rsidRPr="00C32F39">
        <w:rPr>
          <w:rFonts w:cs="Times New Roman"/>
          <w:b/>
          <w:bCs/>
        </w:rPr>
        <w:t>Средство индивидуальной мобильности</w:t>
      </w:r>
      <w:r w:rsidRPr="00C32F39">
        <w:rPr>
          <w:rFonts w:cs="Times New Roman"/>
        </w:rPr>
        <w:t xml:space="preserve"> </w:t>
      </w:r>
      <w:r>
        <w:rPr>
          <w:rFonts w:cs="Times New Roman"/>
        </w:rPr>
        <w:t>–</w:t>
      </w:r>
      <w:r w:rsidRPr="00C32F39">
        <w:rPr>
          <w:rFonts w:cs="Times New Roman"/>
        </w:rPr>
        <w:t xml:space="preserve">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сегвеи, моноколеса и иные аналогичные средства)</w:t>
      </w:r>
      <w:r>
        <w:rPr>
          <w:rFonts w:cs="Times New Roman"/>
        </w:rPr>
        <w:t>.</w:t>
      </w:r>
    </w:p>
    <w:p w14:paraId="53603067"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lastRenderedPageBreak/>
        <w:t>Стоянка автомобилей (автостоянка)</w:t>
      </w:r>
      <w:r w:rsidRPr="009E03FC">
        <w:rPr>
          <w:rFonts w:cs="Times New Roman"/>
          <w:color w:val="000000" w:themeColor="text1"/>
          <w:szCs w:val="24"/>
        </w:rPr>
        <w:t xml:space="preserve"> – открытая площадка, предназначенная для хранения и (или) паркования автомобилей (для объектов жилого и нежилого назначения).</w:t>
      </w:r>
    </w:p>
    <w:p w14:paraId="2C2DC339"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Территориальная доступность объекта</w:t>
      </w:r>
      <w:r w:rsidRPr="009E03FC">
        <w:rPr>
          <w:rFonts w:cs="Times New Roman"/>
          <w:color w:val="000000" w:themeColor="text1"/>
          <w:szCs w:val="24"/>
        </w:rPr>
        <w:t xml:space="preserve">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 </w:t>
      </w:r>
    </w:p>
    <w:p w14:paraId="1453BF28"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Транспортная</w:t>
      </w:r>
      <w:r w:rsidRPr="009E03FC">
        <w:rPr>
          <w:rFonts w:cs="Times New Roman"/>
          <w:color w:val="000000" w:themeColor="text1"/>
          <w:szCs w:val="24"/>
        </w:rPr>
        <w:t xml:space="preserve"> </w:t>
      </w:r>
      <w:r w:rsidRPr="009E03FC">
        <w:rPr>
          <w:rFonts w:cs="Times New Roman"/>
          <w:b/>
          <w:bCs/>
          <w:color w:val="000000" w:themeColor="text1"/>
          <w:szCs w:val="24"/>
        </w:rPr>
        <w:t>доступность объекта</w:t>
      </w:r>
      <w:r w:rsidRPr="009E03FC">
        <w:rPr>
          <w:rFonts w:cs="Times New Roman"/>
          <w:color w:val="000000" w:themeColor="text1"/>
          <w:szCs w:val="24"/>
        </w:rPr>
        <w:t xml:space="preserve">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14:paraId="6BD91501" w14:textId="77777777" w:rsidR="008C6FA3" w:rsidRPr="009E03FC" w:rsidRDefault="00A20373">
      <w:pPr>
        <w:rPr>
          <w:rFonts w:cs="Times New Roman"/>
          <w:color w:val="000000" w:themeColor="text1"/>
          <w:szCs w:val="24"/>
        </w:rPr>
      </w:pPr>
      <w:r w:rsidRPr="009E03FC">
        <w:rPr>
          <w:rFonts w:cs="Times New Roman"/>
          <w:b/>
          <w:bCs/>
          <w:color w:val="000000" w:themeColor="text1"/>
          <w:szCs w:val="24"/>
        </w:rPr>
        <w:t>Улично-дорожная сеть (УДС)</w:t>
      </w:r>
      <w:r w:rsidRPr="009E03FC">
        <w:rPr>
          <w:rFonts w:cs="Times New Roman"/>
          <w:color w:val="000000" w:themeColor="text1"/>
          <w:szCs w:val="24"/>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0207BF67" w14:textId="77777777" w:rsidR="008C6FA3" w:rsidRPr="009E03FC" w:rsidRDefault="00A20373">
      <w:pPr>
        <w:rPr>
          <w:rFonts w:cs="Times New Roman"/>
          <w:szCs w:val="24"/>
        </w:rPr>
      </w:pPr>
      <w:r w:rsidRPr="009E03FC">
        <w:rPr>
          <w:rFonts w:cs="Times New Roman"/>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7E468597" w14:textId="77777777" w:rsidR="008C6FA3" w:rsidRPr="009E03FC" w:rsidRDefault="00A20373">
      <w:pPr>
        <w:pStyle w:val="3"/>
        <w:numPr>
          <w:ilvl w:val="2"/>
          <w:numId w:val="11"/>
        </w:numPr>
        <w:tabs>
          <w:tab w:val="left" w:pos="360"/>
        </w:tabs>
        <w:ind w:left="0" w:hanging="11"/>
        <w:rPr>
          <w:rFonts w:cs="Times New Roman"/>
        </w:rPr>
      </w:pPr>
      <w:bookmarkStart w:id="66" w:name="_Toc84513419"/>
      <w:bookmarkStart w:id="67" w:name="_Toc88055627"/>
      <w:bookmarkStart w:id="68" w:name="_Toc208507436"/>
      <w:r w:rsidRPr="009E03FC">
        <w:rPr>
          <w:rFonts w:cs="Times New Roman"/>
        </w:rPr>
        <w:t>Перечень используемых сокращений</w:t>
      </w:r>
      <w:bookmarkEnd w:id="66"/>
      <w:bookmarkEnd w:id="67"/>
      <w:bookmarkEnd w:id="68"/>
    </w:p>
    <w:p w14:paraId="727FF461" w14:textId="074CC14B" w:rsidR="008C6FA3" w:rsidRPr="009E03FC" w:rsidRDefault="00A20373">
      <w:pPr>
        <w:pStyle w:val="affffff7"/>
        <w:spacing w:after="120"/>
        <w:rPr>
          <w:lang w:val="ru-RU"/>
        </w:rPr>
      </w:pPr>
      <w:r w:rsidRPr="009E03FC">
        <w:rPr>
          <w:lang w:val="ru-RU"/>
        </w:rPr>
        <w:t xml:space="preserve">В местных нормативах градостроительного проектирования </w:t>
      </w:r>
      <w:r w:rsidR="00973559">
        <w:rPr>
          <w:lang w:val="ru-RU"/>
        </w:rPr>
        <w:t>Монастырщинск</w:t>
      </w:r>
      <w:r w:rsidR="009E03FC" w:rsidRPr="009E03FC">
        <w:rPr>
          <w:lang w:val="ru-RU"/>
        </w:rPr>
        <w:t>ого</w:t>
      </w:r>
      <w:r w:rsidRPr="009E03FC">
        <w:rPr>
          <w:lang w:val="ru-RU"/>
        </w:rPr>
        <w:t xml:space="preserve"> муниципального округа </w:t>
      </w:r>
      <w:r w:rsidR="00973559">
        <w:rPr>
          <w:lang w:val="ru-RU"/>
        </w:rPr>
        <w:t>Смоленск</w:t>
      </w:r>
      <w:r w:rsidRPr="009E03FC">
        <w:rPr>
          <w:lang w:val="ru-RU"/>
        </w:rPr>
        <w:t>ой области применяются следующие сокращения:</w:t>
      </w:r>
    </w:p>
    <w:p w14:paraId="69F598D8" w14:textId="77777777" w:rsidR="008C6FA3" w:rsidRPr="009E03FC" w:rsidRDefault="00A20373">
      <w:pPr>
        <w:rPr>
          <w:rFonts w:cs="Times New Roman"/>
          <w:szCs w:val="24"/>
        </w:rPr>
      </w:pPr>
      <w:r w:rsidRPr="009E03FC">
        <w:rPr>
          <w:rFonts w:cs="Times New Roman"/>
          <w:szCs w:val="24"/>
        </w:rPr>
        <w:t>МНГП – местные нормативы градостроительного проектирования;</w:t>
      </w:r>
    </w:p>
    <w:p w14:paraId="0DF57734" w14:textId="054B4476" w:rsidR="008C6FA3" w:rsidRDefault="00A20373">
      <w:pPr>
        <w:rPr>
          <w:rFonts w:cs="Times New Roman"/>
          <w:szCs w:val="24"/>
        </w:rPr>
      </w:pPr>
      <w:r w:rsidRPr="009E03FC">
        <w:rPr>
          <w:rFonts w:cs="Times New Roman"/>
          <w:szCs w:val="24"/>
        </w:rPr>
        <w:t xml:space="preserve">РНГП </w:t>
      </w:r>
      <w:r w:rsidR="00973559">
        <w:rPr>
          <w:rFonts w:cs="Times New Roman"/>
          <w:szCs w:val="24"/>
        </w:rPr>
        <w:t>Смоленск</w:t>
      </w:r>
      <w:r w:rsidRPr="009E03FC">
        <w:rPr>
          <w:rFonts w:cs="Times New Roman"/>
          <w:szCs w:val="24"/>
        </w:rPr>
        <w:t xml:space="preserve">ой области – региональные нормативы градостроительного проектирования </w:t>
      </w:r>
      <w:r w:rsidR="00973559">
        <w:rPr>
          <w:rFonts w:cs="Times New Roman"/>
          <w:szCs w:val="24"/>
        </w:rPr>
        <w:t>Смоленск</w:t>
      </w:r>
      <w:r w:rsidRPr="009E03FC">
        <w:rPr>
          <w:rFonts w:cs="Times New Roman"/>
          <w:szCs w:val="24"/>
        </w:rPr>
        <w:t xml:space="preserve">ой области, утвержденные </w:t>
      </w:r>
      <w:r w:rsidR="00C74ECB">
        <w:rPr>
          <w:rFonts w:cs="Times New Roman"/>
          <w:szCs w:val="24"/>
        </w:rPr>
        <w:t>п</w:t>
      </w:r>
      <w:r w:rsidR="00C74ECB" w:rsidRPr="00C74ECB">
        <w:rPr>
          <w:rFonts w:cs="Times New Roman"/>
          <w:szCs w:val="24"/>
        </w:rPr>
        <w:t>остановление</w:t>
      </w:r>
      <w:r w:rsidR="00C74ECB">
        <w:rPr>
          <w:rFonts w:cs="Times New Roman"/>
          <w:szCs w:val="24"/>
        </w:rPr>
        <w:t>м</w:t>
      </w:r>
      <w:r w:rsidR="00C74ECB" w:rsidRPr="00C74ECB">
        <w:rPr>
          <w:rFonts w:cs="Times New Roman"/>
          <w:szCs w:val="24"/>
        </w:rPr>
        <w:t xml:space="preserve"> Администрации Смоленской области от 19.02.2019 </w:t>
      </w:r>
      <w:r w:rsidR="00C423E9">
        <w:rPr>
          <w:rFonts w:cs="Times New Roman"/>
          <w:szCs w:val="24"/>
        </w:rPr>
        <w:t>№ </w:t>
      </w:r>
      <w:r w:rsidR="00C74ECB" w:rsidRPr="00C74ECB">
        <w:rPr>
          <w:rFonts w:cs="Times New Roman"/>
          <w:szCs w:val="24"/>
        </w:rPr>
        <w:t>45</w:t>
      </w:r>
      <w:r w:rsidR="00C74ECB">
        <w:rPr>
          <w:rFonts w:cs="Times New Roman"/>
          <w:szCs w:val="24"/>
        </w:rPr>
        <w:t>;</w:t>
      </w:r>
    </w:p>
    <w:p w14:paraId="1B9D9822" w14:textId="2A15EF71" w:rsidR="00C74ECB" w:rsidRPr="009E03FC" w:rsidRDefault="00C74ECB">
      <w:pPr>
        <w:rPr>
          <w:rFonts w:cs="Times New Roman"/>
          <w:szCs w:val="24"/>
        </w:rPr>
      </w:pPr>
      <w:r w:rsidRPr="00C74ECB">
        <w:rPr>
          <w:rFonts w:cs="Times New Roman"/>
          <w:szCs w:val="24"/>
        </w:rPr>
        <w:t>СИМ – средства индивидуальной мобильности</w:t>
      </w:r>
      <w:r>
        <w:rPr>
          <w:rFonts w:cs="Times New Roman"/>
          <w:szCs w:val="24"/>
        </w:rPr>
        <w:t>;</w:t>
      </w:r>
    </w:p>
    <w:p w14:paraId="770DC1F9" w14:textId="77777777" w:rsidR="00944BEB" w:rsidRDefault="00A20373">
      <w:pPr>
        <w:rPr>
          <w:rFonts w:cs="Times New Roman"/>
          <w:szCs w:val="24"/>
        </w:rPr>
      </w:pPr>
      <w:r w:rsidRPr="009E03FC">
        <w:rPr>
          <w:rFonts w:cs="Times New Roman"/>
          <w:szCs w:val="24"/>
        </w:rPr>
        <w:t>ТКО – твердые коммунальные отходы</w:t>
      </w:r>
      <w:r w:rsidR="00944BEB">
        <w:rPr>
          <w:rFonts w:cs="Times New Roman"/>
          <w:szCs w:val="24"/>
        </w:rPr>
        <w:t>;</w:t>
      </w:r>
    </w:p>
    <w:p w14:paraId="1CEACC7A" w14:textId="37663DBB" w:rsidR="008C6FA3" w:rsidRPr="009E03FC" w:rsidRDefault="00944BEB">
      <w:pPr>
        <w:rPr>
          <w:rFonts w:cs="Times New Roman"/>
          <w:szCs w:val="24"/>
        </w:rPr>
      </w:pPr>
      <w:r>
        <w:rPr>
          <w:rFonts w:cs="Times New Roman"/>
          <w:szCs w:val="24"/>
        </w:rPr>
        <w:t>ФОК – физкультурно-оздоровительный центр</w:t>
      </w:r>
      <w:r w:rsidR="00C74ECB">
        <w:rPr>
          <w:rFonts w:cs="Times New Roman"/>
          <w:szCs w:val="24"/>
        </w:rPr>
        <w:t>.</w:t>
      </w:r>
    </w:p>
    <w:p w14:paraId="503FF7CC" w14:textId="77777777" w:rsidR="008C6FA3" w:rsidRPr="009E03FC" w:rsidRDefault="00A20373">
      <w:pPr>
        <w:rPr>
          <w:rFonts w:eastAsiaTheme="majorEastAsia" w:cs="Times New Roman"/>
          <w:b/>
          <w:bCs/>
          <w:caps/>
          <w:sz w:val="28"/>
          <w:szCs w:val="28"/>
        </w:rPr>
      </w:pPr>
      <w:r w:rsidRPr="009E03FC">
        <w:rPr>
          <w:rFonts w:cs="Times New Roman"/>
          <w:szCs w:val="24"/>
        </w:rPr>
        <w:t>.</w:t>
      </w:r>
      <w:r w:rsidRPr="009E03FC">
        <w:rPr>
          <w:rFonts w:cs="Times New Roman"/>
        </w:rPr>
        <w:br w:type="page"/>
      </w:r>
    </w:p>
    <w:p w14:paraId="41122E24" w14:textId="77777777" w:rsidR="008C6FA3" w:rsidRPr="009E03FC" w:rsidRDefault="00A20373">
      <w:pPr>
        <w:pStyle w:val="11"/>
        <w:numPr>
          <w:ilvl w:val="0"/>
          <w:numId w:val="11"/>
        </w:numPr>
        <w:spacing w:before="0"/>
        <w:ind w:left="0" w:firstLine="0"/>
        <w:rPr>
          <w:rFonts w:cs="Times New Roman"/>
        </w:rPr>
      </w:pPr>
      <w:bookmarkStart w:id="69" w:name="_Toc208507437"/>
      <w:r w:rsidRPr="009E03FC">
        <w:rPr>
          <w:rFonts w:cs="Times New Roman"/>
        </w:rPr>
        <w:lastRenderedPageBreak/>
        <w:t>Материалы по обоснованию расчетных показателей, содержащихся в основной части</w:t>
      </w:r>
      <w:bookmarkEnd w:id="69"/>
    </w:p>
    <w:p w14:paraId="7180FD88" w14:textId="3459FABB" w:rsidR="008C6FA3" w:rsidRPr="009E03FC" w:rsidRDefault="00A20373">
      <w:pPr>
        <w:pStyle w:val="21"/>
        <w:numPr>
          <w:ilvl w:val="1"/>
          <w:numId w:val="11"/>
        </w:numPr>
        <w:ind w:left="0" w:firstLine="0"/>
        <w:rPr>
          <w:rFonts w:cs="Times New Roman"/>
        </w:rPr>
      </w:pPr>
      <w:bookmarkStart w:id="70" w:name="_Toc208507438"/>
      <w:r w:rsidRPr="009E03FC">
        <w:rPr>
          <w:rFonts w:cs="Times New Roman"/>
        </w:rPr>
        <w:t xml:space="preserve">Результаты анализа территориальных особенностей </w:t>
      </w:r>
      <w:r w:rsidR="00973559">
        <w:rPr>
          <w:rFonts w:cs="Times New Roman"/>
        </w:rPr>
        <w:t>Монастырщинск</w:t>
      </w:r>
      <w:r w:rsidR="009E03FC" w:rsidRPr="009E03FC">
        <w:rPr>
          <w:rFonts w:cs="Times New Roman"/>
        </w:rPr>
        <w:t>ого</w:t>
      </w:r>
      <w:r w:rsidRPr="009E03FC">
        <w:rPr>
          <w:rFonts w:cs="Times New Roman"/>
        </w:rPr>
        <w:t xml:space="preserve"> муниципального округа </w:t>
      </w:r>
      <w:r w:rsidR="00973559">
        <w:rPr>
          <w:rFonts w:cs="Times New Roman"/>
        </w:rPr>
        <w:t>Смоленск</w:t>
      </w:r>
      <w:r w:rsidRPr="009E03FC">
        <w:rPr>
          <w:rFonts w:cs="Times New Roman"/>
        </w:rPr>
        <w:t>ой области, влияющих на установление расчетных показателей</w:t>
      </w:r>
      <w:bookmarkEnd w:id="70"/>
    </w:p>
    <w:p w14:paraId="7C8B3E2B" w14:textId="4F28EF0B" w:rsidR="008C6FA3" w:rsidRPr="009E03FC" w:rsidRDefault="00A20373">
      <w:pPr>
        <w:rPr>
          <w:rFonts w:cs="Times New Roman"/>
          <w:szCs w:val="24"/>
        </w:rPr>
      </w:pPr>
      <w:r w:rsidRPr="009E03FC">
        <w:rPr>
          <w:rFonts w:cs="Times New Roman"/>
          <w:szCs w:val="24"/>
        </w:rPr>
        <w:t xml:space="preserve">В соответствии с </w:t>
      </w:r>
      <w:r w:rsidR="007E1A0E">
        <w:rPr>
          <w:rFonts w:cs="Times New Roman"/>
          <w:szCs w:val="24"/>
        </w:rPr>
        <w:t>частью</w:t>
      </w:r>
      <w:r w:rsidRPr="009E03FC">
        <w:rPr>
          <w:rFonts w:cs="Times New Roman"/>
          <w:szCs w:val="24"/>
        </w:rPr>
        <w:t xml:space="preserve"> 5 ст</w:t>
      </w:r>
      <w:r w:rsidR="007E1A0E">
        <w:rPr>
          <w:rFonts w:cs="Times New Roman"/>
          <w:szCs w:val="24"/>
        </w:rPr>
        <w:t>атьи</w:t>
      </w:r>
      <w:r w:rsidRPr="009E03FC">
        <w:rPr>
          <w:rFonts w:cs="Times New Roman"/>
          <w:szCs w:val="24"/>
        </w:rPr>
        <w:t xml:space="preserve"> 29.4 Градостроительного кодекса РФ подготовка местных нормативов градостроительного проектирования осуществляется с учетом:</w:t>
      </w:r>
    </w:p>
    <w:p w14:paraId="04DCE9E4" w14:textId="77777777" w:rsidR="008C6FA3" w:rsidRPr="009E03FC" w:rsidRDefault="00A20373">
      <w:pPr>
        <w:rPr>
          <w:rFonts w:cs="Times New Roman"/>
          <w:szCs w:val="24"/>
        </w:rPr>
      </w:pPr>
      <w:r w:rsidRPr="009E03FC">
        <w:rPr>
          <w:rFonts w:cs="Times New Roman"/>
          <w:szCs w:val="24"/>
        </w:rPr>
        <w:t>1) социально-демографического состава и плотности населения на территории муниципального образования;</w:t>
      </w:r>
    </w:p>
    <w:p w14:paraId="2A058375" w14:textId="77777777" w:rsidR="008C6FA3" w:rsidRPr="009E03FC" w:rsidRDefault="00A20373">
      <w:pPr>
        <w:rPr>
          <w:rFonts w:cs="Times New Roman"/>
          <w:szCs w:val="24"/>
        </w:rPr>
      </w:pPr>
      <w:r w:rsidRPr="009E03FC">
        <w:rPr>
          <w:rFonts w:cs="Times New Roman"/>
          <w:szCs w:val="24"/>
        </w:rPr>
        <w:t xml:space="preserve">2) </w:t>
      </w:r>
      <w:bookmarkStart w:id="71" w:name="_Hlk52372125"/>
      <w:r w:rsidRPr="009E03FC">
        <w:rPr>
          <w:rFonts w:cs="Times New Roman"/>
          <w:szCs w:val="24"/>
        </w:rPr>
        <w:t xml:space="preserve">стратегии социально-экономического развития муниципального образования и плана мероприятий по ее реализации </w:t>
      </w:r>
      <w:bookmarkEnd w:id="71"/>
      <w:r w:rsidRPr="009E03FC">
        <w:rPr>
          <w:rFonts w:cs="Times New Roman"/>
          <w:szCs w:val="24"/>
        </w:rPr>
        <w:t>(при наличии);</w:t>
      </w:r>
    </w:p>
    <w:p w14:paraId="3090D8C0" w14:textId="77777777" w:rsidR="008C6FA3" w:rsidRPr="009E03FC" w:rsidRDefault="00A20373">
      <w:pPr>
        <w:rPr>
          <w:rFonts w:cs="Times New Roman"/>
          <w:szCs w:val="24"/>
        </w:rPr>
      </w:pPr>
      <w:r w:rsidRPr="009E03FC">
        <w:rPr>
          <w:rFonts w:cs="Times New Roman"/>
          <w:szCs w:val="24"/>
        </w:rPr>
        <w:t>3) предложений органов местного самоуправления и заинтересованных лиц.</w:t>
      </w:r>
    </w:p>
    <w:p w14:paraId="3FD80EE6" w14:textId="78D14D71" w:rsidR="008C6FA3" w:rsidRPr="009E03FC" w:rsidRDefault="00A20373">
      <w:pPr>
        <w:rPr>
          <w:rFonts w:cs="Times New Roman"/>
          <w:szCs w:val="24"/>
        </w:rPr>
      </w:pPr>
      <w:r w:rsidRPr="009E03FC">
        <w:rPr>
          <w:rFonts w:cs="Times New Roman"/>
          <w:szCs w:val="24"/>
        </w:rPr>
        <w:t xml:space="preserve">Таким образом, установление расчетных показателей в МНГП муниципального округа необходимо выполнять с учетом территориальных особенностей </w:t>
      </w:r>
      <w:r w:rsidR="00973559">
        <w:rPr>
          <w:rFonts w:cs="Times New Roman"/>
          <w:szCs w:val="24"/>
        </w:rPr>
        <w:t>Монастырщинск</w:t>
      </w:r>
      <w:r w:rsidR="009E03FC" w:rsidRPr="009E03FC">
        <w:rPr>
          <w:rFonts w:cs="Times New Roman"/>
          <w:szCs w:val="24"/>
        </w:rPr>
        <w:t>ого</w:t>
      </w:r>
      <w:r w:rsidRPr="009E03FC">
        <w:rPr>
          <w:rFonts w:cs="Times New Roman"/>
          <w:szCs w:val="24"/>
        </w:rPr>
        <w:t xml:space="preserve"> муниципального округа, выраженных в социально-демографических, инфраструктурных, экономических и иных аспектах. </w:t>
      </w:r>
    </w:p>
    <w:p w14:paraId="5EC05C87" w14:textId="77777777" w:rsidR="008C6FA3" w:rsidRPr="009E03FC" w:rsidRDefault="00A20373">
      <w:pPr>
        <w:pStyle w:val="3"/>
        <w:numPr>
          <w:ilvl w:val="2"/>
          <w:numId w:val="11"/>
        </w:numPr>
        <w:tabs>
          <w:tab w:val="left" w:pos="360"/>
        </w:tabs>
        <w:ind w:left="0" w:hanging="11"/>
        <w:rPr>
          <w:rFonts w:cs="Times New Roman"/>
        </w:rPr>
      </w:pPr>
      <w:bookmarkStart w:id="72" w:name="_Toc84513422"/>
      <w:bookmarkStart w:id="73" w:name="_Toc88055630"/>
      <w:bookmarkStart w:id="74" w:name="_Toc208507439"/>
      <w:r w:rsidRPr="009E03FC">
        <w:rPr>
          <w:rFonts w:cs="Times New Roman"/>
        </w:rPr>
        <w:t xml:space="preserve">Анализ социально-демографического состава и плотности населения на территории </w:t>
      </w:r>
      <w:bookmarkEnd w:id="72"/>
      <w:bookmarkEnd w:id="73"/>
      <w:r w:rsidRPr="009E03FC">
        <w:rPr>
          <w:rFonts w:cs="Times New Roman"/>
        </w:rPr>
        <w:t>муниципального округа</w:t>
      </w:r>
      <w:bookmarkEnd w:id="74"/>
    </w:p>
    <w:p w14:paraId="10AAA3B8" w14:textId="6D9178EA" w:rsidR="007E1A0E" w:rsidRDefault="00A20373" w:rsidP="007E1A0E">
      <w:pPr>
        <w:rPr>
          <w:rFonts w:cs="Times New Roman"/>
          <w:szCs w:val="24"/>
        </w:rPr>
      </w:pPr>
      <w:r w:rsidRPr="009E03FC">
        <w:rPr>
          <w:rFonts w:cs="Times New Roman"/>
          <w:szCs w:val="24"/>
        </w:rPr>
        <w:t xml:space="preserve">Границы </w:t>
      </w:r>
      <w:r w:rsidR="00973559">
        <w:rPr>
          <w:rFonts w:cs="Times New Roman"/>
          <w:szCs w:val="24"/>
        </w:rPr>
        <w:t>Монастырщинск</w:t>
      </w:r>
      <w:r w:rsidR="009E03FC" w:rsidRPr="009E03FC">
        <w:rPr>
          <w:rFonts w:cs="Times New Roman"/>
          <w:szCs w:val="24"/>
        </w:rPr>
        <w:t>ого</w:t>
      </w:r>
      <w:r w:rsidRPr="009E03FC">
        <w:rPr>
          <w:rFonts w:cs="Times New Roman"/>
          <w:szCs w:val="24"/>
        </w:rPr>
        <w:t xml:space="preserve"> муниципального округа, их описание устанавливаются законом</w:t>
      </w:r>
      <w:r w:rsidR="007E1A0E" w:rsidRPr="007E1A0E">
        <w:rPr>
          <w:rFonts w:cs="Times New Roman"/>
          <w:szCs w:val="24"/>
        </w:rPr>
        <w:t xml:space="preserve"> Смоленской области от 02.12.2004 </w:t>
      </w:r>
      <w:r w:rsidR="00C423E9">
        <w:rPr>
          <w:rFonts w:cs="Times New Roman"/>
          <w:szCs w:val="24"/>
        </w:rPr>
        <w:t>№ </w:t>
      </w:r>
      <w:r w:rsidR="007E1A0E" w:rsidRPr="007E1A0E">
        <w:rPr>
          <w:rFonts w:cs="Times New Roman"/>
          <w:szCs w:val="24"/>
        </w:rPr>
        <w:t>89-з</w:t>
      </w:r>
      <w:r w:rsidR="008747DE">
        <w:rPr>
          <w:rFonts w:cs="Times New Roman"/>
          <w:szCs w:val="24"/>
        </w:rPr>
        <w:t xml:space="preserve"> «</w:t>
      </w:r>
      <w:r w:rsidR="008747DE" w:rsidRPr="007E1A0E">
        <w:rPr>
          <w:rFonts w:cs="Times New Roman"/>
          <w:szCs w:val="24"/>
        </w:rPr>
        <w:t xml:space="preserve">Об установлении границ муниципального образования </w:t>
      </w:r>
      <w:r w:rsidR="008747DE">
        <w:rPr>
          <w:rFonts w:cs="Times New Roman"/>
          <w:szCs w:val="24"/>
        </w:rPr>
        <w:t>«</w:t>
      </w:r>
      <w:r w:rsidR="008747DE" w:rsidRPr="007E1A0E">
        <w:rPr>
          <w:rFonts w:cs="Times New Roman"/>
          <w:szCs w:val="24"/>
        </w:rPr>
        <w:t>Монастырщинский муниципальный округ</w:t>
      </w:r>
      <w:r w:rsidR="008747DE">
        <w:rPr>
          <w:rFonts w:cs="Times New Roman"/>
          <w:szCs w:val="24"/>
        </w:rPr>
        <w:t xml:space="preserve">» </w:t>
      </w:r>
      <w:r w:rsidR="008747DE" w:rsidRPr="007E1A0E">
        <w:rPr>
          <w:rFonts w:cs="Times New Roman"/>
          <w:szCs w:val="24"/>
        </w:rPr>
        <w:t>Смоленской области</w:t>
      </w:r>
      <w:r w:rsidR="008747DE">
        <w:rPr>
          <w:rFonts w:cs="Times New Roman"/>
          <w:szCs w:val="24"/>
        </w:rPr>
        <w:t xml:space="preserve">» </w:t>
      </w:r>
      <w:r w:rsidR="007E1A0E" w:rsidRPr="007E1A0E">
        <w:rPr>
          <w:rFonts w:cs="Times New Roman"/>
          <w:szCs w:val="24"/>
        </w:rPr>
        <w:t>(ред. от 10.06.2024)</w:t>
      </w:r>
    </w:p>
    <w:p w14:paraId="1E52A4B9" w14:textId="77777777" w:rsidR="008747DE" w:rsidRDefault="008747DE" w:rsidP="008747DE">
      <w:pPr>
        <w:rPr>
          <w:rFonts w:cs="Times New Roman"/>
          <w:szCs w:val="24"/>
        </w:rPr>
      </w:pPr>
      <w:r>
        <w:rPr>
          <w:rFonts w:cs="Times New Roman"/>
          <w:szCs w:val="24"/>
        </w:rPr>
        <w:t>А</w:t>
      </w:r>
      <w:r w:rsidRPr="008747DE">
        <w:rPr>
          <w:rFonts w:cs="Times New Roman"/>
          <w:szCs w:val="24"/>
        </w:rPr>
        <w:t>дминистративн</w:t>
      </w:r>
      <w:r>
        <w:rPr>
          <w:rFonts w:cs="Times New Roman"/>
          <w:szCs w:val="24"/>
        </w:rPr>
        <w:t>ым</w:t>
      </w:r>
      <w:r w:rsidRPr="008747DE">
        <w:rPr>
          <w:rFonts w:cs="Times New Roman"/>
          <w:szCs w:val="24"/>
        </w:rPr>
        <w:t xml:space="preserve"> центр</w:t>
      </w:r>
      <w:r>
        <w:rPr>
          <w:rFonts w:cs="Times New Roman"/>
          <w:szCs w:val="24"/>
        </w:rPr>
        <w:t xml:space="preserve">ом Монастырщинского муниципального округа является </w:t>
      </w:r>
      <w:r w:rsidRPr="008747DE">
        <w:rPr>
          <w:rFonts w:cs="Times New Roman"/>
          <w:szCs w:val="24"/>
        </w:rPr>
        <w:t>поселок городского типа Монастырщина</w:t>
      </w:r>
      <w:r>
        <w:rPr>
          <w:rFonts w:cs="Times New Roman"/>
          <w:szCs w:val="24"/>
        </w:rPr>
        <w:t>.</w:t>
      </w:r>
    </w:p>
    <w:p w14:paraId="28A0F68E" w14:textId="4C431776" w:rsidR="008747DE" w:rsidRDefault="008747DE" w:rsidP="008747DE">
      <w:pPr>
        <w:rPr>
          <w:rFonts w:cs="Times New Roman"/>
          <w:szCs w:val="24"/>
        </w:rPr>
      </w:pPr>
      <w:r w:rsidRPr="009E03FC">
        <w:rPr>
          <w:rFonts w:cs="Times New Roman"/>
          <w:szCs w:val="24"/>
        </w:rPr>
        <w:t xml:space="preserve">В состав территории </w:t>
      </w:r>
      <w:r>
        <w:rPr>
          <w:rFonts w:cs="Times New Roman"/>
          <w:szCs w:val="24"/>
        </w:rPr>
        <w:t>Монастырщинск</w:t>
      </w:r>
      <w:r w:rsidRPr="009E03FC">
        <w:rPr>
          <w:rFonts w:cs="Times New Roman"/>
          <w:szCs w:val="24"/>
        </w:rPr>
        <w:t xml:space="preserve">ого муниципального округа </w:t>
      </w:r>
      <w:r>
        <w:rPr>
          <w:rFonts w:cs="Times New Roman"/>
          <w:szCs w:val="24"/>
        </w:rPr>
        <w:t>Смоленск</w:t>
      </w:r>
      <w:r w:rsidRPr="009E03FC">
        <w:rPr>
          <w:rFonts w:cs="Times New Roman"/>
          <w:szCs w:val="24"/>
        </w:rPr>
        <w:t>ой области входят следующие населенные пункты:</w:t>
      </w:r>
    </w:p>
    <w:p w14:paraId="5AF0FC73" w14:textId="77777777" w:rsidR="008747DE" w:rsidRPr="001220D7" w:rsidRDefault="008747DE" w:rsidP="001220D7">
      <w:pPr>
        <w:pStyle w:val="afffffc"/>
        <w:numPr>
          <w:ilvl w:val="0"/>
          <w:numId w:val="26"/>
        </w:numPr>
        <w:rPr>
          <w:rFonts w:cs="Times New Roman"/>
          <w:szCs w:val="24"/>
        </w:rPr>
      </w:pPr>
      <w:bookmarkStart w:id="75" w:name="_Hlk208302775"/>
      <w:r w:rsidRPr="001220D7">
        <w:rPr>
          <w:rFonts w:cs="Times New Roman"/>
          <w:szCs w:val="24"/>
        </w:rPr>
        <w:t>поселок городского типа Монастырщина;</w:t>
      </w:r>
    </w:p>
    <w:p w14:paraId="28C45277" w14:textId="3BF15E09" w:rsidR="008747DE" w:rsidRPr="001220D7" w:rsidRDefault="008747DE" w:rsidP="001220D7">
      <w:pPr>
        <w:pStyle w:val="afffffc"/>
        <w:numPr>
          <w:ilvl w:val="0"/>
          <w:numId w:val="26"/>
        </w:numPr>
        <w:rPr>
          <w:rFonts w:cs="Times New Roman"/>
          <w:bCs/>
          <w:szCs w:val="26"/>
        </w:rPr>
      </w:pPr>
      <w:r w:rsidRPr="001220D7">
        <w:rPr>
          <w:rFonts w:cs="Times New Roman"/>
          <w:szCs w:val="24"/>
        </w:rPr>
        <w:t>деревня Александровка</w:t>
      </w:r>
      <w:r w:rsidR="001220D7" w:rsidRPr="001220D7">
        <w:rPr>
          <w:rFonts w:cs="Times New Roman"/>
          <w:szCs w:val="24"/>
        </w:rPr>
        <w:t xml:space="preserve">, </w:t>
      </w:r>
      <w:r w:rsidRPr="001220D7">
        <w:rPr>
          <w:rFonts w:cs="Times New Roman"/>
          <w:szCs w:val="24"/>
        </w:rPr>
        <w:t>деревня Александровское</w:t>
      </w:r>
      <w:r w:rsidR="001220D7" w:rsidRPr="001220D7">
        <w:rPr>
          <w:rFonts w:cs="Times New Roman"/>
          <w:szCs w:val="24"/>
        </w:rPr>
        <w:t xml:space="preserve">, </w:t>
      </w:r>
      <w:r w:rsidRPr="001220D7">
        <w:rPr>
          <w:rFonts w:cs="Times New Roman"/>
          <w:szCs w:val="24"/>
        </w:rPr>
        <w:t>деревня Андрусово</w:t>
      </w:r>
      <w:r w:rsidR="001220D7" w:rsidRPr="001220D7">
        <w:rPr>
          <w:rFonts w:cs="Times New Roman"/>
          <w:szCs w:val="24"/>
        </w:rPr>
        <w:t xml:space="preserve">, </w:t>
      </w:r>
      <w:r w:rsidRPr="001220D7">
        <w:rPr>
          <w:rFonts w:cs="Times New Roman"/>
          <w:szCs w:val="24"/>
        </w:rPr>
        <w:t>деревня Арефино</w:t>
      </w:r>
      <w:r w:rsidR="001220D7" w:rsidRPr="001220D7">
        <w:rPr>
          <w:rFonts w:cs="Times New Roman"/>
          <w:szCs w:val="24"/>
        </w:rPr>
        <w:t xml:space="preserve">, </w:t>
      </w:r>
      <w:r w:rsidRPr="001220D7">
        <w:rPr>
          <w:rFonts w:cs="Times New Roman"/>
          <w:szCs w:val="24"/>
        </w:rPr>
        <w:t>деревня Багрецы</w:t>
      </w:r>
      <w:r w:rsidR="001220D7" w:rsidRPr="001220D7">
        <w:rPr>
          <w:rFonts w:cs="Times New Roman"/>
          <w:szCs w:val="24"/>
        </w:rPr>
        <w:t xml:space="preserve">, </w:t>
      </w:r>
      <w:r w:rsidRPr="001220D7">
        <w:rPr>
          <w:rFonts w:cs="Times New Roman"/>
          <w:szCs w:val="24"/>
        </w:rPr>
        <w:t>деревня Барановка</w:t>
      </w:r>
      <w:r w:rsidR="001220D7" w:rsidRPr="001220D7">
        <w:rPr>
          <w:rFonts w:cs="Times New Roman"/>
          <w:szCs w:val="24"/>
        </w:rPr>
        <w:t xml:space="preserve">, </w:t>
      </w:r>
      <w:r w:rsidRPr="001220D7">
        <w:rPr>
          <w:rFonts w:cs="Times New Roman"/>
          <w:szCs w:val="24"/>
        </w:rPr>
        <w:t>деревня Барсуки</w:t>
      </w:r>
      <w:r w:rsidR="001220D7" w:rsidRPr="001220D7">
        <w:rPr>
          <w:rFonts w:cs="Times New Roman"/>
          <w:szCs w:val="24"/>
        </w:rPr>
        <w:t xml:space="preserve">, </w:t>
      </w:r>
      <w:r w:rsidRPr="001220D7">
        <w:rPr>
          <w:rFonts w:cs="Times New Roman"/>
          <w:szCs w:val="24"/>
        </w:rPr>
        <w:t>деревня Баченки</w:t>
      </w:r>
      <w:r w:rsidR="001220D7" w:rsidRPr="001220D7">
        <w:rPr>
          <w:rFonts w:cs="Times New Roman"/>
          <w:szCs w:val="24"/>
        </w:rPr>
        <w:t xml:space="preserve">, </w:t>
      </w:r>
      <w:r w:rsidRPr="001220D7">
        <w:rPr>
          <w:rFonts w:cs="Times New Roman"/>
          <w:szCs w:val="24"/>
        </w:rPr>
        <w:t>деревня Березняки</w:t>
      </w:r>
      <w:r w:rsidR="001220D7" w:rsidRPr="001220D7">
        <w:rPr>
          <w:rFonts w:cs="Times New Roman"/>
          <w:szCs w:val="24"/>
        </w:rPr>
        <w:t xml:space="preserve">, </w:t>
      </w:r>
      <w:r w:rsidRPr="001220D7">
        <w:rPr>
          <w:rFonts w:cs="Times New Roman"/>
          <w:szCs w:val="24"/>
        </w:rPr>
        <w:t>деревня Берносечи</w:t>
      </w:r>
      <w:r w:rsidR="001220D7" w:rsidRPr="001220D7">
        <w:rPr>
          <w:rFonts w:cs="Times New Roman"/>
          <w:szCs w:val="24"/>
        </w:rPr>
        <w:t xml:space="preserve">, </w:t>
      </w:r>
      <w:r w:rsidRPr="001220D7">
        <w:rPr>
          <w:rFonts w:cs="Times New Roman"/>
          <w:szCs w:val="24"/>
        </w:rPr>
        <w:t>деревня Большие Дуравки</w:t>
      </w:r>
      <w:r w:rsidR="001220D7" w:rsidRPr="001220D7">
        <w:rPr>
          <w:rFonts w:cs="Times New Roman"/>
          <w:szCs w:val="24"/>
        </w:rPr>
        <w:t xml:space="preserve">, </w:t>
      </w:r>
      <w:r w:rsidRPr="001220D7">
        <w:rPr>
          <w:rFonts w:cs="Times New Roman"/>
          <w:szCs w:val="24"/>
        </w:rPr>
        <w:t>деревня Большие Остроги</w:t>
      </w:r>
      <w:r w:rsidR="001220D7" w:rsidRPr="001220D7">
        <w:rPr>
          <w:rFonts w:cs="Times New Roman"/>
          <w:szCs w:val="24"/>
        </w:rPr>
        <w:t xml:space="preserve">, </w:t>
      </w:r>
      <w:r w:rsidRPr="001220D7">
        <w:rPr>
          <w:rFonts w:cs="Times New Roman"/>
          <w:szCs w:val="24"/>
        </w:rPr>
        <w:t>деревня Большие Старыши</w:t>
      </w:r>
      <w:r w:rsidR="001220D7" w:rsidRPr="001220D7">
        <w:rPr>
          <w:rFonts w:cs="Times New Roman"/>
          <w:szCs w:val="24"/>
        </w:rPr>
        <w:t xml:space="preserve">, </w:t>
      </w:r>
      <w:r w:rsidRPr="001220D7">
        <w:rPr>
          <w:rFonts w:cs="Times New Roman"/>
          <w:szCs w:val="24"/>
        </w:rPr>
        <w:t>деревня Боровец</w:t>
      </w:r>
      <w:r w:rsidR="001220D7" w:rsidRPr="001220D7">
        <w:rPr>
          <w:rFonts w:cs="Times New Roman"/>
          <w:szCs w:val="24"/>
        </w:rPr>
        <w:t xml:space="preserve">, </w:t>
      </w:r>
      <w:r w:rsidRPr="001220D7">
        <w:rPr>
          <w:rFonts w:cs="Times New Roman"/>
          <w:szCs w:val="24"/>
        </w:rPr>
        <w:t>деревня Босияны</w:t>
      </w:r>
      <w:r w:rsidR="001220D7" w:rsidRPr="001220D7">
        <w:rPr>
          <w:rFonts w:cs="Times New Roman"/>
          <w:szCs w:val="24"/>
        </w:rPr>
        <w:t xml:space="preserve">, </w:t>
      </w:r>
      <w:r w:rsidRPr="001220D7">
        <w:rPr>
          <w:rFonts w:cs="Times New Roman"/>
          <w:szCs w:val="24"/>
        </w:rPr>
        <w:t>деревня Бохото</w:t>
      </w:r>
      <w:r w:rsidR="001220D7" w:rsidRPr="001220D7">
        <w:rPr>
          <w:rFonts w:cs="Times New Roman"/>
          <w:szCs w:val="24"/>
        </w:rPr>
        <w:t xml:space="preserve">, </w:t>
      </w:r>
      <w:r w:rsidRPr="001220D7">
        <w:rPr>
          <w:rFonts w:cs="Times New Roman"/>
          <w:szCs w:val="24"/>
        </w:rPr>
        <w:t>деревня Буда</w:t>
      </w:r>
      <w:r w:rsidR="001220D7" w:rsidRPr="001220D7">
        <w:rPr>
          <w:rFonts w:cs="Times New Roman"/>
          <w:szCs w:val="24"/>
        </w:rPr>
        <w:t xml:space="preserve">, </w:t>
      </w:r>
      <w:r w:rsidRPr="001220D7">
        <w:rPr>
          <w:rFonts w:cs="Times New Roman"/>
          <w:szCs w:val="24"/>
        </w:rPr>
        <w:t>деревня Бурхово</w:t>
      </w:r>
      <w:r w:rsidR="001220D7" w:rsidRPr="001220D7">
        <w:rPr>
          <w:rFonts w:cs="Times New Roman"/>
          <w:szCs w:val="24"/>
        </w:rPr>
        <w:t xml:space="preserve">, </w:t>
      </w:r>
      <w:r w:rsidRPr="001220D7">
        <w:rPr>
          <w:rFonts w:cs="Times New Roman"/>
          <w:szCs w:val="24"/>
        </w:rPr>
        <w:t>деревня Васильево</w:t>
      </w:r>
      <w:r w:rsidR="001220D7" w:rsidRPr="001220D7">
        <w:rPr>
          <w:rFonts w:cs="Times New Roman"/>
          <w:szCs w:val="24"/>
        </w:rPr>
        <w:t xml:space="preserve">, </w:t>
      </w:r>
      <w:r w:rsidRPr="001220D7">
        <w:rPr>
          <w:rFonts w:cs="Times New Roman"/>
          <w:szCs w:val="24"/>
        </w:rPr>
        <w:t>деревня Вачково</w:t>
      </w:r>
      <w:r w:rsidR="001220D7" w:rsidRPr="001220D7">
        <w:rPr>
          <w:rFonts w:cs="Times New Roman"/>
          <w:szCs w:val="24"/>
        </w:rPr>
        <w:t xml:space="preserve">, </w:t>
      </w:r>
      <w:r w:rsidRPr="001220D7">
        <w:rPr>
          <w:rFonts w:cs="Times New Roman"/>
          <w:szCs w:val="24"/>
        </w:rPr>
        <w:t>деревня Вепри</w:t>
      </w:r>
      <w:r w:rsidR="001220D7" w:rsidRPr="001220D7">
        <w:rPr>
          <w:rFonts w:cs="Times New Roman"/>
          <w:szCs w:val="24"/>
        </w:rPr>
        <w:t xml:space="preserve">, </w:t>
      </w:r>
      <w:r w:rsidRPr="001220D7">
        <w:rPr>
          <w:rFonts w:cs="Times New Roman"/>
          <w:szCs w:val="24"/>
        </w:rPr>
        <w:t>деревня Веревна</w:t>
      </w:r>
      <w:r w:rsidR="001220D7" w:rsidRPr="001220D7">
        <w:rPr>
          <w:rFonts w:cs="Times New Roman"/>
          <w:szCs w:val="24"/>
        </w:rPr>
        <w:t xml:space="preserve">, </w:t>
      </w:r>
      <w:r w:rsidRPr="001220D7">
        <w:rPr>
          <w:rFonts w:cs="Times New Roman"/>
          <w:szCs w:val="24"/>
        </w:rPr>
        <w:t>деревня Верезубы</w:t>
      </w:r>
      <w:r w:rsidR="001220D7" w:rsidRPr="001220D7">
        <w:rPr>
          <w:rFonts w:cs="Times New Roman"/>
          <w:szCs w:val="24"/>
        </w:rPr>
        <w:t xml:space="preserve">, </w:t>
      </w:r>
      <w:r w:rsidRPr="001220D7">
        <w:rPr>
          <w:rFonts w:cs="Times New Roman"/>
          <w:szCs w:val="24"/>
        </w:rPr>
        <w:t>деревня Внуково</w:t>
      </w:r>
      <w:r w:rsidR="001220D7" w:rsidRPr="001220D7">
        <w:rPr>
          <w:rFonts w:cs="Times New Roman"/>
          <w:szCs w:val="24"/>
        </w:rPr>
        <w:t xml:space="preserve">, </w:t>
      </w:r>
      <w:r w:rsidRPr="001220D7">
        <w:rPr>
          <w:rFonts w:cs="Times New Roman"/>
          <w:szCs w:val="24"/>
        </w:rPr>
        <w:t>деревня Войнино</w:t>
      </w:r>
      <w:r w:rsidR="001220D7" w:rsidRPr="001220D7">
        <w:rPr>
          <w:rFonts w:cs="Times New Roman"/>
          <w:szCs w:val="24"/>
        </w:rPr>
        <w:t xml:space="preserve">, </w:t>
      </w:r>
      <w:r w:rsidRPr="001220D7">
        <w:rPr>
          <w:rFonts w:cs="Times New Roman"/>
          <w:szCs w:val="24"/>
        </w:rPr>
        <w:t>деревня Волково</w:t>
      </w:r>
      <w:r w:rsidR="001220D7" w:rsidRPr="001220D7">
        <w:rPr>
          <w:rFonts w:cs="Times New Roman"/>
          <w:szCs w:val="24"/>
        </w:rPr>
        <w:t xml:space="preserve">, </w:t>
      </w:r>
      <w:r w:rsidRPr="001220D7">
        <w:rPr>
          <w:rFonts w:cs="Times New Roman"/>
          <w:szCs w:val="24"/>
        </w:rPr>
        <w:t>деревня Высокое</w:t>
      </w:r>
      <w:r w:rsidR="001220D7" w:rsidRPr="001220D7">
        <w:rPr>
          <w:rFonts w:cs="Times New Roman"/>
          <w:szCs w:val="24"/>
        </w:rPr>
        <w:t xml:space="preserve">, </w:t>
      </w:r>
      <w:r w:rsidRPr="001220D7">
        <w:rPr>
          <w:rFonts w:cs="Times New Roman"/>
          <w:szCs w:val="24"/>
        </w:rPr>
        <w:t>деревня Гладыши</w:t>
      </w:r>
      <w:r w:rsidR="001220D7" w:rsidRPr="001220D7">
        <w:rPr>
          <w:rFonts w:cs="Times New Roman"/>
          <w:szCs w:val="24"/>
        </w:rPr>
        <w:t xml:space="preserve">, </w:t>
      </w:r>
      <w:r w:rsidRPr="001220D7">
        <w:rPr>
          <w:rFonts w:cs="Times New Roman"/>
          <w:szCs w:val="24"/>
        </w:rPr>
        <w:t>деревня Гоголевка</w:t>
      </w:r>
      <w:r w:rsidR="001220D7" w:rsidRPr="001220D7">
        <w:rPr>
          <w:rFonts w:cs="Times New Roman"/>
          <w:szCs w:val="24"/>
        </w:rPr>
        <w:t xml:space="preserve">, </w:t>
      </w:r>
      <w:r w:rsidRPr="001220D7">
        <w:rPr>
          <w:rFonts w:cs="Times New Roman"/>
          <w:szCs w:val="24"/>
        </w:rPr>
        <w:t>деревня Городец</w:t>
      </w:r>
      <w:r w:rsidR="001220D7" w:rsidRPr="001220D7">
        <w:rPr>
          <w:rFonts w:cs="Times New Roman"/>
          <w:szCs w:val="24"/>
        </w:rPr>
        <w:t xml:space="preserve">, </w:t>
      </w:r>
      <w:r w:rsidRPr="001220D7">
        <w:rPr>
          <w:rFonts w:cs="Times New Roman"/>
          <w:szCs w:val="24"/>
        </w:rPr>
        <w:t>деревня Городок</w:t>
      </w:r>
      <w:r w:rsidR="001220D7" w:rsidRPr="001220D7">
        <w:rPr>
          <w:rFonts w:cs="Times New Roman"/>
          <w:szCs w:val="24"/>
        </w:rPr>
        <w:t xml:space="preserve">, </w:t>
      </w:r>
      <w:r w:rsidRPr="001220D7">
        <w:rPr>
          <w:rFonts w:cs="Times New Roman"/>
          <w:szCs w:val="24"/>
        </w:rPr>
        <w:t>деревня Гостимля</w:t>
      </w:r>
      <w:r w:rsidR="001220D7" w:rsidRPr="001220D7">
        <w:rPr>
          <w:rFonts w:cs="Times New Roman"/>
          <w:szCs w:val="24"/>
        </w:rPr>
        <w:t xml:space="preserve">, </w:t>
      </w:r>
      <w:r w:rsidRPr="001220D7">
        <w:rPr>
          <w:rFonts w:cs="Times New Roman"/>
          <w:szCs w:val="24"/>
        </w:rPr>
        <w:t>деревня Грачево</w:t>
      </w:r>
      <w:r w:rsidR="001220D7" w:rsidRPr="001220D7">
        <w:rPr>
          <w:rFonts w:cs="Times New Roman"/>
          <w:szCs w:val="24"/>
        </w:rPr>
        <w:t xml:space="preserve">, </w:t>
      </w:r>
      <w:r w:rsidRPr="001220D7">
        <w:rPr>
          <w:rFonts w:cs="Times New Roman"/>
          <w:szCs w:val="24"/>
        </w:rPr>
        <w:t>деревня Гривы</w:t>
      </w:r>
      <w:r w:rsidR="001220D7" w:rsidRPr="001220D7">
        <w:rPr>
          <w:rFonts w:cs="Times New Roman"/>
          <w:szCs w:val="24"/>
        </w:rPr>
        <w:t xml:space="preserve">, </w:t>
      </w:r>
      <w:r w:rsidRPr="001220D7">
        <w:rPr>
          <w:rFonts w:cs="Times New Roman"/>
          <w:szCs w:val="24"/>
        </w:rPr>
        <w:t>деревня Григорьево</w:t>
      </w:r>
      <w:r w:rsidR="001220D7" w:rsidRPr="001220D7">
        <w:rPr>
          <w:rFonts w:cs="Times New Roman"/>
          <w:szCs w:val="24"/>
        </w:rPr>
        <w:t xml:space="preserve">, </w:t>
      </w:r>
      <w:r w:rsidRPr="001220D7">
        <w:rPr>
          <w:rFonts w:cs="Times New Roman"/>
          <w:szCs w:val="24"/>
        </w:rPr>
        <w:t>деревня Гришино</w:t>
      </w:r>
      <w:r w:rsidR="001220D7" w:rsidRPr="001220D7">
        <w:rPr>
          <w:rFonts w:cs="Times New Roman"/>
          <w:szCs w:val="24"/>
        </w:rPr>
        <w:t xml:space="preserve">, </w:t>
      </w:r>
      <w:r w:rsidRPr="001220D7">
        <w:rPr>
          <w:rFonts w:cs="Times New Roman"/>
          <w:szCs w:val="24"/>
        </w:rPr>
        <w:t>деревня Демьянково</w:t>
      </w:r>
      <w:r w:rsidR="001220D7" w:rsidRPr="001220D7">
        <w:rPr>
          <w:rFonts w:cs="Times New Roman"/>
          <w:szCs w:val="24"/>
        </w:rPr>
        <w:t xml:space="preserve">, </w:t>
      </w:r>
      <w:r w:rsidRPr="001220D7">
        <w:rPr>
          <w:rFonts w:cs="Times New Roman"/>
          <w:szCs w:val="24"/>
        </w:rPr>
        <w:t>деревня Денисовка</w:t>
      </w:r>
      <w:r w:rsidR="001220D7" w:rsidRPr="001220D7">
        <w:rPr>
          <w:rFonts w:cs="Times New Roman"/>
          <w:szCs w:val="24"/>
        </w:rPr>
        <w:t xml:space="preserve">, </w:t>
      </w:r>
      <w:r w:rsidRPr="001220D7">
        <w:rPr>
          <w:rFonts w:cs="Times New Roman"/>
          <w:szCs w:val="24"/>
        </w:rPr>
        <w:t>деревня Деньгубовка Песочня</w:t>
      </w:r>
      <w:r w:rsidR="001220D7" w:rsidRPr="001220D7">
        <w:rPr>
          <w:rFonts w:cs="Times New Roman"/>
          <w:szCs w:val="24"/>
        </w:rPr>
        <w:t xml:space="preserve">, </w:t>
      </w:r>
      <w:r w:rsidRPr="001220D7">
        <w:rPr>
          <w:rFonts w:cs="Times New Roman"/>
          <w:szCs w:val="24"/>
        </w:rPr>
        <w:t>деревня Деньгубовка</w:t>
      </w:r>
      <w:r w:rsidR="001220D7" w:rsidRPr="001220D7">
        <w:rPr>
          <w:rFonts w:cs="Times New Roman"/>
          <w:szCs w:val="24"/>
        </w:rPr>
        <w:t xml:space="preserve">, </w:t>
      </w:r>
      <w:r w:rsidRPr="001220D7">
        <w:rPr>
          <w:rFonts w:cs="Times New Roman"/>
          <w:szCs w:val="24"/>
        </w:rPr>
        <w:t>деревня Дмыничи</w:t>
      </w:r>
      <w:r w:rsidR="001220D7" w:rsidRPr="001220D7">
        <w:rPr>
          <w:rFonts w:cs="Times New Roman"/>
          <w:szCs w:val="24"/>
        </w:rPr>
        <w:t xml:space="preserve">, </w:t>
      </w:r>
      <w:r w:rsidRPr="001220D7">
        <w:rPr>
          <w:rFonts w:cs="Times New Roman"/>
          <w:szCs w:val="24"/>
        </w:rPr>
        <w:t>деревня Доброселье</w:t>
      </w:r>
      <w:r w:rsidR="001220D7" w:rsidRPr="001220D7">
        <w:rPr>
          <w:rFonts w:cs="Times New Roman"/>
          <w:szCs w:val="24"/>
        </w:rPr>
        <w:t xml:space="preserve">, </w:t>
      </w:r>
      <w:r w:rsidRPr="001220D7">
        <w:rPr>
          <w:rFonts w:cs="Times New Roman"/>
          <w:szCs w:val="24"/>
        </w:rPr>
        <w:t>деревня Долгие Нивы</w:t>
      </w:r>
      <w:r w:rsidR="001220D7" w:rsidRPr="001220D7">
        <w:rPr>
          <w:rFonts w:cs="Times New Roman"/>
          <w:szCs w:val="24"/>
        </w:rPr>
        <w:t xml:space="preserve">, </w:t>
      </w:r>
      <w:r w:rsidRPr="001220D7">
        <w:rPr>
          <w:rFonts w:cs="Times New Roman"/>
          <w:szCs w:val="24"/>
        </w:rPr>
        <w:t>деревня Доманово</w:t>
      </w:r>
      <w:r w:rsidR="001220D7" w:rsidRPr="001220D7">
        <w:rPr>
          <w:rFonts w:cs="Times New Roman"/>
          <w:szCs w:val="24"/>
        </w:rPr>
        <w:t xml:space="preserve">, </w:t>
      </w:r>
      <w:r w:rsidRPr="001220D7">
        <w:rPr>
          <w:rFonts w:cs="Times New Roman"/>
          <w:szCs w:val="24"/>
        </w:rPr>
        <w:t>деревня Досугово</w:t>
      </w:r>
      <w:r w:rsidR="001220D7" w:rsidRPr="001220D7">
        <w:rPr>
          <w:rFonts w:cs="Times New Roman"/>
          <w:szCs w:val="24"/>
        </w:rPr>
        <w:t xml:space="preserve">, </w:t>
      </w:r>
      <w:r w:rsidRPr="001220D7">
        <w:rPr>
          <w:rFonts w:cs="Times New Roman"/>
          <w:szCs w:val="24"/>
        </w:rPr>
        <w:t>деревня Дубровка</w:t>
      </w:r>
      <w:r w:rsidR="001220D7" w:rsidRPr="001220D7">
        <w:rPr>
          <w:rFonts w:cs="Times New Roman"/>
          <w:szCs w:val="24"/>
        </w:rPr>
        <w:t xml:space="preserve">, </w:t>
      </w:r>
      <w:r w:rsidRPr="001220D7">
        <w:rPr>
          <w:rFonts w:cs="Times New Roman"/>
          <w:szCs w:val="24"/>
        </w:rPr>
        <w:t>деревня Дудино</w:t>
      </w:r>
      <w:r w:rsidR="001220D7" w:rsidRPr="001220D7">
        <w:rPr>
          <w:rFonts w:cs="Times New Roman"/>
          <w:szCs w:val="24"/>
        </w:rPr>
        <w:t xml:space="preserve">, </w:t>
      </w:r>
      <w:r w:rsidRPr="001220D7">
        <w:rPr>
          <w:rFonts w:cs="Times New Roman"/>
          <w:szCs w:val="24"/>
        </w:rPr>
        <w:t>деревня Егорье</w:t>
      </w:r>
      <w:r w:rsidR="001220D7" w:rsidRPr="001220D7">
        <w:rPr>
          <w:rFonts w:cs="Times New Roman"/>
          <w:szCs w:val="24"/>
        </w:rPr>
        <w:t xml:space="preserve">, </w:t>
      </w:r>
      <w:r w:rsidRPr="001220D7">
        <w:rPr>
          <w:rFonts w:cs="Times New Roman"/>
          <w:szCs w:val="24"/>
        </w:rPr>
        <w:t>деревня Ермаковка</w:t>
      </w:r>
      <w:r w:rsidR="001220D7" w:rsidRPr="001220D7">
        <w:rPr>
          <w:rFonts w:cs="Times New Roman"/>
          <w:szCs w:val="24"/>
        </w:rPr>
        <w:t xml:space="preserve">, </w:t>
      </w:r>
      <w:r w:rsidRPr="001220D7">
        <w:rPr>
          <w:rFonts w:cs="Times New Roman"/>
          <w:szCs w:val="24"/>
        </w:rPr>
        <w:t>деревня Железняк-1</w:t>
      </w:r>
      <w:r w:rsidR="001220D7" w:rsidRPr="001220D7">
        <w:rPr>
          <w:rFonts w:cs="Times New Roman"/>
          <w:szCs w:val="24"/>
        </w:rPr>
        <w:t xml:space="preserve">, </w:t>
      </w:r>
      <w:r w:rsidRPr="001220D7">
        <w:rPr>
          <w:rFonts w:cs="Times New Roman"/>
          <w:szCs w:val="24"/>
        </w:rPr>
        <w:t>деревня Железняк-2</w:t>
      </w:r>
      <w:r w:rsidR="001220D7" w:rsidRPr="001220D7">
        <w:rPr>
          <w:rFonts w:cs="Times New Roman"/>
          <w:szCs w:val="24"/>
        </w:rPr>
        <w:t xml:space="preserve">, </w:t>
      </w:r>
      <w:r w:rsidRPr="001220D7">
        <w:rPr>
          <w:rFonts w:cs="Times New Roman"/>
          <w:szCs w:val="24"/>
        </w:rPr>
        <w:t>деревня Жигаловка</w:t>
      </w:r>
      <w:r w:rsidR="001220D7" w:rsidRPr="001220D7">
        <w:rPr>
          <w:rFonts w:cs="Times New Roman"/>
          <w:szCs w:val="24"/>
        </w:rPr>
        <w:t xml:space="preserve">, </w:t>
      </w:r>
      <w:r w:rsidRPr="001220D7">
        <w:rPr>
          <w:rFonts w:cs="Times New Roman"/>
          <w:szCs w:val="24"/>
        </w:rPr>
        <w:t>деревня Жуково</w:t>
      </w:r>
      <w:r w:rsidR="001220D7" w:rsidRPr="001220D7">
        <w:rPr>
          <w:rFonts w:cs="Times New Roman"/>
          <w:szCs w:val="24"/>
        </w:rPr>
        <w:t xml:space="preserve">, </w:t>
      </w:r>
      <w:r w:rsidRPr="001220D7">
        <w:rPr>
          <w:rFonts w:cs="Times New Roman"/>
          <w:szCs w:val="24"/>
        </w:rPr>
        <w:t>деревня Жуково</w:t>
      </w:r>
      <w:r w:rsidR="001220D7" w:rsidRPr="001220D7">
        <w:rPr>
          <w:rFonts w:cs="Times New Roman"/>
          <w:szCs w:val="24"/>
        </w:rPr>
        <w:t xml:space="preserve">, </w:t>
      </w:r>
      <w:r w:rsidRPr="001220D7">
        <w:rPr>
          <w:rFonts w:cs="Times New Roman"/>
          <w:szCs w:val="24"/>
        </w:rPr>
        <w:t>деревня Зайцовка</w:t>
      </w:r>
      <w:r w:rsidR="001220D7" w:rsidRPr="001220D7">
        <w:rPr>
          <w:rFonts w:cs="Times New Roman"/>
          <w:szCs w:val="24"/>
        </w:rPr>
        <w:t xml:space="preserve">, </w:t>
      </w:r>
      <w:r w:rsidRPr="001220D7">
        <w:rPr>
          <w:rFonts w:cs="Times New Roman"/>
          <w:szCs w:val="24"/>
        </w:rPr>
        <w:t>деревня Зальково</w:t>
      </w:r>
      <w:r w:rsidR="001220D7" w:rsidRPr="001220D7">
        <w:rPr>
          <w:rFonts w:cs="Times New Roman"/>
          <w:szCs w:val="24"/>
        </w:rPr>
        <w:t xml:space="preserve">, </w:t>
      </w:r>
      <w:r w:rsidRPr="001220D7">
        <w:rPr>
          <w:rFonts w:cs="Times New Roman"/>
          <w:szCs w:val="24"/>
        </w:rPr>
        <w:t>деревня Заступово</w:t>
      </w:r>
      <w:r w:rsidR="001220D7" w:rsidRPr="001220D7">
        <w:rPr>
          <w:rFonts w:cs="Times New Roman"/>
          <w:szCs w:val="24"/>
        </w:rPr>
        <w:t xml:space="preserve">, </w:t>
      </w:r>
      <w:r w:rsidRPr="001220D7">
        <w:rPr>
          <w:rFonts w:cs="Times New Roman"/>
          <w:szCs w:val="24"/>
        </w:rPr>
        <w:t>деревня Земцова Буда</w:t>
      </w:r>
      <w:r w:rsidR="001220D7" w:rsidRPr="001220D7">
        <w:rPr>
          <w:rFonts w:cs="Times New Roman"/>
          <w:szCs w:val="24"/>
        </w:rPr>
        <w:t xml:space="preserve">, </w:t>
      </w:r>
      <w:r w:rsidRPr="001220D7">
        <w:rPr>
          <w:rFonts w:cs="Times New Roman"/>
          <w:szCs w:val="24"/>
        </w:rPr>
        <w:t>деревня Зубовщина</w:t>
      </w:r>
      <w:r w:rsidR="001220D7" w:rsidRPr="001220D7">
        <w:rPr>
          <w:rFonts w:cs="Times New Roman"/>
          <w:szCs w:val="24"/>
        </w:rPr>
        <w:t xml:space="preserve">, </w:t>
      </w:r>
      <w:r w:rsidRPr="001220D7">
        <w:rPr>
          <w:rFonts w:cs="Times New Roman"/>
          <w:szCs w:val="24"/>
        </w:rPr>
        <w:t>деревня Каблуково</w:t>
      </w:r>
      <w:r w:rsidR="001220D7" w:rsidRPr="001220D7">
        <w:rPr>
          <w:rFonts w:cs="Times New Roman"/>
          <w:szCs w:val="24"/>
        </w:rPr>
        <w:t xml:space="preserve">, </w:t>
      </w:r>
      <w:r w:rsidRPr="001220D7">
        <w:rPr>
          <w:rFonts w:cs="Times New Roman"/>
          <w:szCs w:val="24"/>
        </w:rPr>
        <w:t>деревня Кадино</w:t>
      </w:r>
      <w:r w:rsidR="001220D7" w:rsidRPr="001220D7">
        <w:rPr>
          <w:rFonts w:cs="Times New Roman"/>
          <w:szCs w:val="24"/>
        </w:rPr>
        <w:t xml:space="preserve">, </w:t>
      </w:r>
      <w:r w:rsidRPr="001220D7">
        <w:rPr>
          <w:rFonts w:cs="Times New Roman"/>
          <w:szCs w:val="24"/>
        </w:rPr>
        <w:t>деревня Каманы</w:t>
      </w:r>
      <w:r w:rsidR="001220D7" w:rsidRPr="001220D7">
        <w:rPr>
          <w:rFonts w:cs="Times New Roman"/>
          <w:szCs w:val="24"/>
        </w:rPr>
        <w:t xml:space="preserve">, </w:t>
      </w:r>
      <w:r w:rsidRPr="001220D7">
        <w:rPr>
          <w:rFonts w:cs="Times New Roman"/>
          <w:szCs w:val="24"/>
        </w:rPr>
        <w:t>деревня Капустино</w:t>
      </w:r>
      <w:r w:rsidR="001220D7" w:rsidRPr="001220D7">
        <w:rPr>
          <w:rFonts w:cs="Times New Roman"/>
          <w:szCs w:val="24"/>
        </w:rPr>
        <w:t xml:space="preserve">, </w:t>
      </w:r>
      <w:r w:rsidRPr="001220D7">
        <w:rPr>
          <w:rFonts w:cs="Times New Roman"/>
          <w:szCs w:val="24"/>
        </w:rPr>
        <w:t>деревня Карабановщина</w:t>
      </w:r>
      <w:r w:rsidR="001220D7" w:rsidRPr="001220D7">
        <w:rPr>
          <w:rFonts w:cs="Times New Roman"/>
          <w:szCs w:val="24"/>
        </w:rPr>
        <w:t xml:space="preserve">, </w:t>
      </w:r>
      <w:r w:rsidRPr="001220D7">
        <w:rPr>
          <w:rFonts w:cs="Times New Roman"/>
          <w:szCs w:val="24"/>
        </w:rPr>
        <w:t>деревня Каськи</w:t>
      </w:r>
      <w:r w:rsidR="001220D7" w:rsidRPr="001220D7">
        <w:rPr>
          <w:rFonts w:cs="Times New Roman"/>
          <w:szCs w:val="24"/>
        </w:rPr>
        <w:t xml:space="preserve">, </w:t>
      </w:r>
      <w:r w:rsidRPr="001220D7">
        <w:rPr>
          <w:rFonts w:cs="Times New Roman"/>
          <w:szCs w:val="24"/>
        </w:rPr>
        <w:t>деревня Кисловичи</w:t>
      </w:r>
      <w:r w:rsidR="001220D7" w:rsidRPr="001220D7">
        <w:rPr>
          <w:rFonts w:cs="Times New Roman"/>
          <w:szCs w:val="24"/>
        </w:rPr>
        <w:t xml:space="preserve">, </w:t>
      </w:r>
      <w:r w:rsidRPr="001220D7">
        <w:rPr>
          <w:rFonts w:cs="Times New Roman"/>
          <w:szCs w:val="24"/>
        </w:rPr>
        <w:t>деревня Кислое</w:t>
      </w:r>
      <w:r w:rsidR="001220D7" w:rsidRPr="001220D7">
        <w:rPr>
          <w:rFonts w:cs="Times New Roman"/>
          <w:szCs w:val="24"/>
        </w:rPr>
        <w:t xml:space="preserve">, </w:t>
      </w:r>
      <w:r w:rsidRPr="001220D7">
        <w:rPr>
          <w:rFonts w:cs="Times New Roman"/>
          <w:szCs w:val="24"/>
        </w:rPr>
        <w:t>деревня Кодрино</w:t>
      </w:r>
      <w:r w:rsidR="001220D7" w:rsidRPr="001220D7">
        <w:rPr>
          <w:rFonts w:cs="Times New Roman"/>
          <w:szCs w:val="24"/>
        </w:rPr>
        <w:t xml:space="preserve">, </w:t>
      </w:r>
      <w:r w:rsidRPr="001220D7">
        <w:rPr>
          <w:rFonts w:cs="Times New Roman"/>
          <w:szCs w:val="24"/>
        </w:rPr>
        <w:t>деревня Кожино</w:t>
      </w:r>
      <w:r w:rsidR="001220D7" w:rsidRPr="001220D7">
        <w:rPr>
          <w:rFonts w:cs="Times New Roman"/>
          <w:szCs w:val="24"/>
        </w:rPr>
        <w:t xml:space="preserve">, </w:t>
      </w:r>
      <w:r w:rsidRPr="001220D7">
        <w:rPr>
          <w:rFonts w:cs="Times New Roman"/>
          <w:szCs w:val="24"/>
        </w:rPr>
        <w:t>деревня Колесники</w:t>
      </w:r>
      <w:r w:rsidR="001220D7" w:rsidRPr="001220D7">
        <w:rPr>
          <w:rFonts w:cs="Times New Roman"/>
          <w:szCs w:val="24"/>
        </w:rPr>
        <w:t xml:space="preserve">, </w:t>
      </w:r>
      <w:r w:rsidRPr="001220D7">
        <w:rPr>
          <w:rFonts w:cs="Times New Roman"/>
          <w:szCs w:val="24"/>
        </w:rPr>
        <w:t>деревня Колодино</w:t>
      </w:r>
      <w:r w:rsidR="001220D7" w:rsidRPr="001220D7">
        <w:rPr>
          <w:rFonts w:cs="Times New Roman"/>
          <w:szCs w:val="24"/>
        </w:rPr>
        <w:t xml:space="preserve">, </w:t>
      </w:r>
      <w:r w:rsidRPr="001220D7">
        <w:rPr>
          <w:rFonts w:cs="Times New Roman"/>
          <w:szCs w:val="24"/>
        </w:rPr>
        <w:t>деревня Колосовка</w:t>
      </w:r>
      <w:r w:rsidR="001220D7" w:rsidRPr="001220D7">
        <w:rPr>
          <w:rFonts w:cs="Times New Roman"/>
          <w:szCs w:val="24"/>
        </w:rPr>
        <w:t xml:space="preserve">, </w:t>
      </w:r>
      <w:r w:rsidRPr="001220D7">
        <w:rPr>
          <w:rFonts w:cs="Times New Roman"/>
          <w:szCs w:val="24"/>
        </w:rPr>
        <w:t>деревня Коптево</w:t>
      </w:r>
      <w:r w:rsidR="001220D7" w:rsidRPr="001220D7">
        <w:rPr>
          <w:rFonts w:cs="Times New Roman"/>
          <w:szCs w:val="24"/>
        </w:rPr>
        <w:t xml:space="preserve">, </w:t>
      </w:r>
      <w:r w:rsidRPr="001220D7">
        <w:rPr>
          <w:rFonts w:cs="Times New Roman"/>
          <w:szCs w:val="24"/>
        </w:rPr>
        <w:t>деревня Коровно</w:t>
      </w:r>
      <w:r w:rsidR="001220D7" w:rsidRPr="001220D7">
        <w:rPr>
          <w:rFonts w:cs="Times New Roman"/>
          <w:szCs w:val="24"/>
        </w:rPr>
        <w:t xml:space="preserve">, </w:t>
      </w:r>
      <w:r w:rsidRPr="001220D7">
        <w:rPr>
          <w:rFonts w:cs="Times New Roman"/>
          <w:szCs w:val="24"/>
        </w:rPr>
        <w:t>деревня Космач</w:t>
      </w:r>
      <w:r w:rsidR="001220D7" w:rsidRPr="001220D7">
        <w:rPr>
          <w:rFonts w:cs="Times New Roman"/>
          <w:szCs w:val="24"/>
        </w:rPr>
        <w:t xml:space="preserve">, </w:t>
      </w:r>
      <w:r w:rsidRPr="001220D7">
        <w:rPr>
          <w:rFonts w:cs="Times New Roman"/>
          <w:szCs w:val="24"/>
        </w:rPr>
        <w:t>деревня Котово</w:t>
      </w:r>
      <w:r w:rsidR="001220D7" w:rsidRPr="001220D7">
        <w:rPr>
          <w:rFonts w:cs="Times New Roman"/>
          <w:szCs w:val="24"/>
        </w:rPr>
        <w:t xml:space="preserve">, </w:t>
      </w:r>
      <w:r w:rsidRPr="001220D7">
        <w:rPr>
          <w:rFonts w:cs="Times New Roman"/>
          <w:szCs w:val="24"/>
        </w:rPr>
        <w:t>деревня Крапивна</w:t>
      </w:r>
      <w:r w:rsidR="001220D7" w:rsidRPr="001220D7">
        <w:rPr>
          <w:rFonts w:cs="Times New Roman"/>
          <w:szCs w:val="24"/>
        </w:rPr>
        <w:t xml:space="preserve">, </w:t>
      </w:r>
      <w:r w:rsidRPr="001220D7">
        <w:rPr>
          <w:rFonts w:cs="Times New Roman"/>
          <w:szCs w:val="24"/>
        </w:rPr>
        <w:t>деревня Крапивна</w:t>
      </w:r>
      <w:r w:rsidR="001220D7" w:rsidRPr="001220D7">
        <w:rPr>
          <w:rFonts w:cs="Times New Roman"/>
          <w:szCs w:val="24"/>
        </w:rPr>
        <w:t xml:space="preserve">, </w:t>
      </w:r>
      <w:r w:rsidRPr="001220D7">
        <w:rPr>
          <w:rFonts w:cs="Times New Roman"/>
          <w:szCs w:val="24"/>
        </w:rPr>
        <w:t>деревня Красатинка</w:t>
      </w:r>
      <w:r w:rsidR="001220D7" w:rsidRPr="001220D7">
        <w:rPr>
          <w:rFonts w:cs="Times New Roman"/>
          <w:szCs w:val="24"/>
        </w:rPr>
        <w:t xml:space="preserve">, </w:t>
      </w:r>
      <w:r w:rsidRPr="001220D7">
        <w:rPr>
          <w:rFonts w:cs="Times New Roman"/>
          <w:szCs w:val="24"/>
        </w:rPr>
        <w:t xml:space="preserve">деревня Красная </w:t>
      </w:r>
      <w:r w:rsidRPr="001220D7">
        <w:rPr>
          <w:rFonts w:cs="Times New Roman"/>
          <w:szCs w:val="24"/>
        </w:rPr>
        <w:lastRenderedPageBreak/>
        <w:t>Раевка</w:t>
      </w:r>
      <w:r w:rsidR="001220D7" w:rsidRPr="001220D7">
        <w:rPr>
          <w:rFonts w:cs="Times New Roman"/>
          <w:szCs w:val="24"/>
        </w:rPr>
        <w:t xml:space="preserve">, </w:t>
      </w:r>
      <w:r w:rsidRPr="001220D7">
        <w:rPr>
          <w:rFonts w:cs="Times New Roman"/>
          <w:szCs w:val="24"/>
        </w:rPr>
        <w:t>деревня Кретово</w:t>
      </w:r>
      <w:r w:rsidR="001220D7" w:rsidRPr="001220D7">
        <w:rPr>
          <w:rFonts w:cs="Times New Roman"/>
          <w:szCs w:val="24"/>
        </w:rPr>
        <w:t xml:space="preserve">, </w:t>
      </w:r>
      <w:r w:rsidRPr="001220D7">
        <w:rPr>
          <w:rFonts w:cs="Times New Roman"/>
          <w:szCs w:val="24"/>
        </w:rPr>
        <w:t>деревня Кривели</w:t>
      </w:r>
      <w:r w:rsidR="001220D7" w:rsidRPr="001220D7">
        <w:rPr>
          <w:rFonts w:cs="Times New Roman"/>
          <w:szCs w:val="24"/>
        </w:rPr>
        <w:t xml:space="preserve">, </w:t>
      </w:r>
      <w:r w:rsidRPr="001220D7">
        <w:rPr>
          <w:rFonts w:cs="Times New Roman"/>
          <w:szCs w:val="24"/>
        </w:rPr>
        <w:t>деревня Крупец</w:t>
      </w:r>
      <w:r w:rsidR="001220D7" w:rsidRPr="001220D7">
        <w:rPr>
          <w:rFonts w:cs="Times New Roman"/>
          <w:szCs w:val="24"/>
        </w:rPr>
        <w:t xml:space="preserve">, </w:t>
      </w:r>
      <w:r w:rsidRPr="001220D7">
        <w:rPr>
          <w:rFonts w:cs="Times New Roman"/>
          <w:szCs w:val="24"/>
        </w:rPr>
        <w:t>деревня Кузнецово</w:t>
      </w:r>
      <w:r w:rsidR="001220D7" w:rsidRPr="001220D7">
        <w:rPr>
          <w:rFonts w:cs="Times New Roman"/>
          <w:szCs w:val="24"/>
        </w:rPr>
        <w:t xml:space="preserve">, </w:t>
      </w:r>
      <w:r w:rsidRPr="001220D7">
        <w:rPr>
          <w:rFonts w:cs="Times New Roman"/>
          <w:szCs w:val="24"/>
        </w:rPr>
        <w:t>деревня Куровщина</w:t>
      </w:r>
      <w:r w:rsidR="001220D7" w:rsidRPr="001220D7">
        <w:rPr>
          <w:rFonts w:cs="Times New Roman"/>
          <w:szCs w:val="24"/>
        </w:rPr>
        <w:t xml:space="preserve">, </w:t>
      </w:r>
      <w:r w:rsidRPr="001220D7">
        <w:rPr>
          <w:rFonts w:cs="Times New Roman"/>
          <w:szCs w:val="24"/>
        </w:rPr>
        <w:t>деревня Левково</w:t>
      </w:r>
      <w:r w:rsidR="001220D7" w:rsidRPr="001220D7">
        <w:rPr>
          <w:rFonts w:cs="Times New Roman"/>
          <w:szCs w:val="24"/>
        </w:rPr>
        <w:t xml:space="preserve">, </w:t>
      </w:r>
      <w:r w:rsidRPr="001220D7">
        <w:rPr>
          <w:rFonts w:cs="Times New Roman"/>
          <w:szCs w:val="24"/>
        </w:rPr>
        <w:t>деревня Лисова Буда</w:t>
      </w:r>
      <w:r w:rsidR="001220D7" w:rsidRPr="001220D7">
        <w:rPr>
          <w:rFonts w:cs="Times New Roman"/>
          <w:szCs w:val="24"/>
        </w:rPr>
        <w:t xml:space="preserve">, </w:t>
      </w:r>
      <w:r w:rsidRPr="001220D7">
        <w:rPr>
          <w:rFonts w:cs="Times New Roman"/>
          <w:szCs w:val="24"/>
        </w:rPr>
        <w:t>деревня Лобково</w:t>
      </w:r>
      <w:r w:rsidR="001220D7" w:rsidRPr="001220D7">
        <w:rPr>
          <w:rFonts w:cs="Times New Roman"/>
          <w:szCs w:val="24"/>
        </w:rPr>
        <w:t xml:space="preserve">, </w:t>
      </w:r>
      <w:r w:rsidRPr="001220D7">
        <w:rPr>
          <w:rFonts w:cs="Times New Roman"/>
          <w:szCs w:val="24"/>
        </w:rPr>
        <w:t>деревня Лыза</w:t>
      </w:r>
      <w:r w:rsidR="001220D7" w:rsidRPr="001220D7">
        <w:rPr>
          <w:rFonts w:cs="Times New Roman"/>
          <w:szCs w:val="24"/>
        </w:rPr>
        <w:t xml:space="preserve">, </w:t>
      </w:r>
      <w:r w:rsidRPr="001220D7">
        <w:rPr>
          <w:rFonts w:cs="Times New Roman"/>
          <w:szCs w:val="24"/>
        </w:rPr>
        <w:t>деревня Лынды</w:t>
      </w:r>
      <w:r w:rsidR="001220D7" w:rsidRPr="001220D7">
        <w:rPr>
          <w:rFonts w:cs="Times New Roman"/>
          <w:szCs w:val="24"/>
        </w:rPr>
        <w:t xml:space="preserve">, </w:t>
      </w:r>
      <w:r w:rsidRPr="001220D7">
        <w:rPr>
          <w:rFonts w:cs="Times New Roman"/>
          <w:szCs w:val="24"/>
        </w:rPr>
        <w:t>деревня Любавичи</w:t>
      </w:r>
      <w:r w:rsidR="001220D7" w:rsidRPr="001220D7">
        <w:rPr>
          <w:rFonts w:cs="Times New Roman"/>
          <w:szCs w:val="24"/>
        </w:rPr>
        <w:t xml:space="preserve">, </w:t>
      </w:r>
      <w:r w:rsidRPr="001220D7">
        <w:rPr>
          <w:rFonts w:cs="Times New Roman"/>
          <w:szCs w:val="24"/>
        </w:rPr>
        <w:t>деревня Лягино</w:t>
      </w:r>
      <w:r w:rsidR="001220D7" w:rsidRPr="001220D7">
        <w:rPr>
          <w:rFonts w:cs="Times New Roman"/>
          <w:szCs w:val="24"/>
        </w:rPr>
        <w:t xml:space="preserve">, </w:t>
      </w:r>
      <w:r w:rsidRPr="001220D7">
        <w:rPr>
          <w:rFonts w:cs="Times New Roman"/>
          <w:szCs w:val="24"/>
        </w:rPr>
        <w:t>деревня Майское</w:t>
      </w:r>
      <w:r w:rsidR="001220D7" w:rsidRPr="001220D7">
        <w:rPr>
          <w:rFonts w:cs="Times New Roman"/>
          <w:szCs w:val="24"/>
        </w:rPr>
        <w:t xml:space="preserve">, </w:t>
      </w:r>
      <w:r w:rsidRPr="001220D7">
        <w:rPr>
          <w:rFonts w:cs="Times New Roman"/>
          <w:szCs w:val="24"/>
        </w:rPr>
        <w:t>деревня Макарово</w:t>
      </w:r>
      <w:r w:rsidR="001220D7" w:rsidRPr="001220D7">
        <w:rPr>
          <w:rFonts w:cs="Times New Roman"/>
          <w:szCs w:val="24"/>
        </w:rPr>
        <w:t xml:space="preserve">, </w:t>
      </w:r>
      <w:r w:rsidRPr="001220D7">
        <w:rPr>
          <w:rFonts w:cs="Times New Roman"/>
          <w:szCs w:val="24"/>
        </w:rPr>
        <w:t>деревня Максимовское</w:t>
      </w:r>
      <w:r w:rsidR="001220D7" w:rsidRPr="001220D7">
        <w:rPr>
          <w:rFonts w:cs="Times New Roman"/>
          <w:szCs w:val="24"/>
        </w:rPr>
        <w:t xml:space="preserve">, </w:t>
      </w:r>
      <w:r w:rsidRPr="001220D7">
        <w:rPr>
          <w:rFonts w:cs="Times New Roman"/>
          <w:szCs w:val="24"/>
        </w:rPr>
        <w:t>деревня Малые Дуравки</w:t>
      </w:r>
      <w:r w:rsidR="001220D7" w:rsidRPr="001220D7">
        <w:rPr>
          <w:rFonts w:cs="Times New Roman"/>
          <w:szCs w:val="24"/>
        </w:rPr>
        <w:t xml:space="preserve">, </w:t>
      </w:r>
      <w:r w:rsidRPr="001220D7">
        <w:rPr>
          <w:rFonts w:cs="Times New Roman"/>
          <w:szCs w:val="24"/>
        </w:rPr>
        <w:t>деревня Малые Остроги</w:t>
      </w:r>
      <w:r w:rsidR="001220D7" w:rsidRPr="001220D7">
        <w:rPr>
          <w:rFonts w:cs="Times New Roman"/>
          <w:szCs w:val="24"/>
        </w:rPr>
        <w:t xml:space="preserve">, </w:t>
      </w:r>
      <w:r w:rsidRPr="001220D7">
        <w:rPr>
          <w:rFonts w:cs="Times New Roman"/>
          <w:szCs w:val="24"/>
        </w:rPr>
        <w:t>деревня Малый Рай</w:t>
      </w:r>
      <w:r w:rsidR="001220D7" w:rsidRPr="001220D7">
        <w:rPr>
          <w:rFonts w:cs="Times New Roman"/>
          <w:szCs w:val="24"/>
        </w:rPr>
        <w:t xml:space="preserve">, </w:t>
      </w:r>
      <w:r w:rsidRPr="001220D7">
        <w:rPr>
          <w:rFonts w:cs="Times New Roman"/>
          <w:szCs w:val="24"/>
        </w:rPr>
        <w:t>деревня Малышево</w:t>
      </w:r>
      <w:r w:rsidR="001220D7" w:rsidRPr="001220D7">
        <w:rPr>
          <w:rFonts w:cs="Times New Roman"/>
          <w:szCs w:val="24"/>
        </w:rPr>
        <w:t xml:space="preserve">, </w:t>
      </w:r>
      <w:r w:rsidRPr="001220D7">
        <w:rPr>
          <w:rFonts w:cs="Times New Roman"/>
          <w:szCs w:val="24"/>
        </w:rPr>
        <w:t>деревня Манюки</w:t>
      </w:r>
      <w:r w:rsidR="001220D7" w:rsidRPr="001220D7">
        <w:rPr>
          <w:rFonts w:cs="Times New Roman"/>
          <w:szCs w:val="24"/>
        </w:rPr>
        <w:t xml:space="preserve">, </w:t>
      </w:r>
      <w:r w:rsidRPr="001220D7">
        <w:rPr>
          <w:rFonts w:cs="Times New Roman"/>
          <w:szCs w:val="24"/>
        </w:rPr>
        <w:t>деревня Маслово</w:t>
      </w:r>
      <w:r w:rsidR="001220D7" w:rsidRPr="001220D7">
        <w:rPr>
          <w:rFonts w:cs="Times New Roman"/>
          <w:szCs w:val="24"/>
        </w:rPr>
        <w:t xml:space="preserve">, </w:t>
      </w:r>
      <w:r w:rsidRPr="001220D7">
        <w:rPr>
          <w:rFonts w:cs="Times New Roman"/>
          <w:szCs w:val="24"/>
        </w:rPr>
        <w:t>деревня Мигновичи</w:t>
      </w:r>
      <w:r w:rsidR="001220D7" w:rsidRPr="001220D7">
        <w:rPr>
          <w:rFonts w:cs="Times New Roman"/>
          <w:szCs w:val="24"/>
        </w:rPr>
        <w:t xml:space="preserve">, </w:t>
      </w:r>
      <w:r w:rsidRPr="001220D7">
        <w:rPr>
          <w:rFonts w:cs="Times New Roman"/>
          <w:szCs w:val="24"/>
        </w:rPr>
        <w:t>деревня Михайловка</w:t>
      </w:r>
      <w:r w:rsidR="001220D7" w:rsidRPr="001220D7">
        <w:rPr>
          <w:rFonts w:cs="Times New Roman"/>
          <w:szCs w:val="24"/>
        </w:rPr>
        <w:t xml:space="preserve">, </w:t>
      </w:r>
      <w:r w:rsidRPr="001220D7">
        <w:rPr>
          <w:rFonts w:cs="Times New Roman"/>
          <w:szCs w:val="24"/>
        </w:rPr>
        <w:t>деревня Михейково</w:t>
      </w:r>
      <w:r w:rsidR="001220D7" w:rsidRPr="001220D7">
        <w:rPr>
          <w:rFonts w:cs="Times New Roman"/>
          <w:szCs w:val="24"/>
        </w:rPr>
        <w:t xml:space="preserve">, </w:t>
      </w:r>
      <w:r w:rsidRPr="001220D7">
        <w:rPr>
          <w:rFonts w:cs="Times New Roman"/>
          <w:szCs w:val="24"/>
        </w:rPr>
        <w:t>деревня Моксаево</w:t>
      </w:r>
      <w:r w:rsidR="001220D7" w:rsidRPr="001220D7">
        <w:rPr>
          <w:rFonts w:cs="Times New Roman"/>
          <w:szCs w:val="24"/>
        </w:rPr>
        <w:t xml:space="preserve">, </w:t>
      </w:r>
      <w:r w:rsidRPr="001220D7">
        <w:rPr>
          <w:rFonts w:cs="Times New Roman"/>
          <w:szCs w:val="24"/>
        </w:rPr>
        <w:t>деревня Молоково</w:t>
      </w:r>
      <w:r w:rsidR="001220D7" w:rsidRPr="001220D7">
        <w:rPr>
          <w:rFonts w:cs="Times New Roman"/>
          <w:szCs w:val="24"/>
        </w:rPr>
        <w:t xml:space="preserve">, </w:t>
      </w:r>
      <w:r w:rsidRPr="001220D7">
        <w:rPr>
          <w:rFonts w:cs="Times New Roman"/>
          <w:szCs w:val="24"/>
        </w:rPr>
        <w:t>деревня Молявица</w:t>
      </w:r>
      <w:r w:rsidR="001220D7" w:rsidRPr="001220D7">
        <w:rPr>
          <w:rFonts w:cs="Times New Roman"/>
          <w:szCs w:val="24"/>
        </w:rPr>
        <w:t xml:space="preserve">, </w:t>
      </w:r>
      <w:r w:rsidRPr="001220D7">
        <w:rPr>
          <w:rFonts w:cs="Times New Roman"/>
          <w:szCs w:val="24"/>
        </w:rPr>
        <w:t>деревня Морачево</w:t>
      </w:r>
      <w:r w:rsidR="001220D7" w:rsidRPr="001220D7">
        <w:rPr>
          <w:rFonts w:cs="Times New Roman"/>
          <w:szCs w:val="24"/>
        </w:rPr>
        <w:t xml:space="preserve">, </w:t>
      </w:r>
      <w:r w:rsidRPr="001220D7">
        <w:rPr>
          <w:rFonts w:cs="Times New Roman"/>
          <w:szCs w:val="24"/>
        </w:rPr>
        <w:t>деревня Мощиново</w:t>
      </w:r>
      <w:r w:rsidR="001220D7" w:rsidRPr="001220D7">
        <w:rPr>
          <w:rFonts w:cs="Times New Roman"/>
          <w:szCs w:val="24"/>
        </w:rPr>
        <w:t xml:space="preserve">, </w:t>
      </w:r>
      <w:r w:rsidRPr="001220D7">
        <w:rPr>
          <w:rFonts w:cs="Times New Roman"/>
          <w:szCs w:val="24"/>
        </w:rPr>
        <w:t>деревня Наземки</w:t>
      </w:r>
      <w:r w:rsidR="001220D7" w:rsidRPr="001220D7">
        <w:rPr>
          <w:rFonts w:cs="Times New Roman"/>
          <w:szCs w:val="24"/>
        </w:rPr>
        <w:t xml:space="preserve">, </w:t>
      </w:r>
      <w:r w:rsidRPr="001220D7">
        <w:rPr>
          <w:rFonts w:cs="Times New Roman"/>
          <w:szCs w:val="24"/>
        </w:rPr>
        <w:t>деревня Новая Болобовщина</w:t>
      </w:r>
      <w:r w:rsidR="001220D7" w:rsidRPr="001220D7">
        <w:rPr>
          <w:rFonts w:cs="Times New Roman"/>
          <w:szCs w:val="24"/>
        </w:rPr>
        <w:t xml:space="preserve">, </w:t>
      </w:r>
      <w:r w:rsidRPr="001220D7">
        <w:rPr>
          <w:rFonts w:cs="Times New Roman"/>
          <w:szCs w:val="24"/>
        </w:rPr>
        <w:t>деревня Ново-Внуково</w:t>
      </w:r>
      <w:r w:rsidR="001220D7" w:rsidRPr="001220D7">
        <w:rPr>
          <w:rFonts w:cs="Times New Roman"/>
          <w:szCs w:val="24"/>
        </w:rPr>
        <w:t xml:space="preserve">, </w:t>
      </w:r>
      <w:r w:rsidRPr="001220D7">
        <w:rPr>
          <w:rFonts w:cs="Times New Roman"/>
          <w:szCs w:val="24"/>
        </w:rPr>
        <w:t>деревня Новое Село</w:t>
      </w:r>
      <w:r w:rsidR="001220D7" w:rsidRPr="001220D7">
        <w:rPr>
          <w:rFonts w:cs="Times New Roman"/>
          <w:szCs w:val="24"/>
        </w:rPr>
        <w:t xml:space="preserve">, </w:t>
      </w:r>
      <w:r w:rsidRPr="001220D7">
        <w:rPr>
          <w:rFonts w:cs="Times New Roman"/>
          <w:szCs w:val="24"/>
        </w:rPr>
        <w:t>деревня Новое Шанталово</w:t>
      </w:r>
      <w:r w:rsidR="001220D7" w:rsidRPr="001220D7">
        <w:rPr>
          <w:rFonts w:cs="Times New Roman"/>
          <w:szCs w:val="24"/>
        </w:rPr>
        <w:t xml:space="preserve">, </w:t>
      </w:r>
      <w:r w:rsidRPr="001220D7">
        <w:rPr>
          <w:rFonts w:cs="Times New Roman"/>
          <w:szCs w:val="24"/>
        </w:rPr>
        <w:t>деревня Ново-Мацково</w:t>
      </w:r>
      <w:r w:rsidR="001220D7" w:rsidRPr="001220D7">
        <w:rPr>
          <w:rFonts w:cs="Times New Roman"/>
          <w:szCs w:val="24"/>
        </w:rPr>
        <w:t xml:space="preserve">, </w:t>
      </w:r>
      <w:r w:rsidRPr="001220D7">
        <w:rPr>
          <w:rFonts w:cs="Times New Roman"/>
          <w:szCs w:val="24"/>
        </w:rPr>
        <w:t>деревня Новомихайловское</w:t>
      </w:r>
      <w:r w:rsidR="001220D7" w:rsidRPr="001220D7">
        <w:rPr>
          <w:rFonts w:cs="Times New Roman"/>
          <w:szCs w:val="24"/>
        </w:rPr>
        <w:t xml:space="preserve">, </w:t>
      </w:r>
      <w:r w:rsidRPr="001220D7">
        <w:rPr>
          <w:rFonts w:cs="Times New Roman"/>
          <w:szCs w:val="24"/>
        </w:rPr>
        <w:t>деревня Новоселье</w:t>
      </w:r>
      <w:r w:rsidR="001220D7" w:rsidRPr="001220D7">
        <w:rPr>
          <w:rFonts w:cs="Times New Roman"/>
          <w:szCs w:val="24"/>
        </w:rPr>
        <w:t xml:space="preserve">, </w:t>
      </w:r>
      <w:r w:rsidRPr="001220D7">
        <w:rPr>
          <w:rFonts w:cs="Times New Roman"/>
          <w:szCs w:val="24"/>
        </w:rPr>
        <w:t>деревня Ногишкино</w:t>
      </w:r>
      <w:r w:rsidR="001220D7" w:rsidRPr="001220D7">
        <w:rPr>
          <w:rFonts w:cs="Times New Roman"/>
          <w:szCs w:val="24"/>
        </w:rPr>
        <w:t xml:space="preserve">, </w:t>
      </w:r>
      <w:r w:rsidRPr="001220D7">
        <w:rPr>
          <w:rFonts w:cs="Times New Roman"/>
          <w:szCs w:val="24"/>
        </w:rPr>
        <w:t>деревня Носково-1</w:t>
      </w:r>
      <w:r w:rsidR="001220D7" w:rsidRPr="001220D7">
        <w:rPr>
          <w:rFonts w:cs="Times New Roman"/>
          <w:szCs w:val="24"/>
        </w:rPr>
        <w:t xml:space="preserve">, </w:t>
      </w:r>
      <w:r w:rsidRPr="001220D7">
        <w:rPr>
          <w:rFonts w:cs="Times New Roman"/>
          <w:szCs w:val="24"/>
        </w:rPr>
        <w:t>деревня Носково-2</w:t>
      </w:r>
      <w:r w:rsidR="001220D7" w:rsidRPr="001220D7">
        <w:rPr>
          <w:rFonts w:cs="Times New Roman"/>
          <w:szCs w:val="24"/>
        </w:rPr>
        <w:t xml:space="preserve">, </w:t>
      </w:r>
      <w:r w:rsidRPr="001220D7">
        <w:rPr>
          <w:rFonts w:cs="Times New Roman"/>
          <w:szCs w:val="24"/>
        </w:rPr>
        <w:t>деревня Обидовка</w:t>
      </w:r>
      <w:r w:rsidR="001220D7" w:rsidRPr="001220D7">
        <w:rPr>
          <w:rFonts w:cs="Times New Roman"/>
          <w:szCs w:val="24"/>
        </w:rPr>
        <w:t xml:space="preserve">, </w:t>
      </w:r>
      <w:r w:rsidRPr="001220D7">
        <w:rPr>
          <w:rFonts w:cs="Times New Roman"/>
          <w:szCs w:val="24"/>
        </w:rPr>
        <w:t>деревня Окрутово</w:t>
      </w:r>
      <w:r w:rsidR="001220D7" w:rsidRPr="001220D7">
        <w:rPr>
          <w:rFonts w:cs="Times New Roman"/>
          <w:szCs w:val="24"/>
        </w:rPr>
        <w:t xml:space="preserve">, </w:t>
      </w:r>
      <w:r w:rsidRPr="001220D7">
        <w:rPr>
          <w:rFonts w:cs="Times New Roman"/>
          <w:szCs w:val="24"/>
        </w:rPr>
        <w:t>деревня Октябрьское</w:t>
      </w:r>
      <w:r w:rsidR="001220D7" w:rsidRPr="001220D7">
        <w:rPr>
          <w:rFonts w:cs="Times New Roman"/>
          <w:szCs w:val="24"/>
        </w:rPr>
        <w:t xml:space="preserve">, </w:t>
      </w:r>
      <w:r w:rsidRPr="001220D7">
        <w:rPr>
          <w:rFonts w:cs="Times New Roman"/>
          <w:bCs/>
          <w:szCs w:val="26"/>
        </w:rPr>
        <w:t>деревня Осиновка</w:t>
      </w:r>
      <w:r w:rsidR="001220D7" w:rsidRPr="001220D7">
        <w:rPr>
          <w:rFonts w:cs="Times New Roman"/>
          <w:bCs/>
          <w:szCs w:val="26"/>
        </w:rPr>
        <w:t xml:space="preserve">, </w:t>
      </w:r>
      <w:r w:rsidRPr="001220D7">
        <w:rPr>
          <w:rFonts w:cs="Times New Roman"/>
          <w:bCs/>
          <w:szCs w:val="26"/>
        </w:rPr>
        <w:t>деревня Пепелевка</w:t>
      </w:r>
      <w:r w:rsidR="001220D7" w:rsidRPr="001220D7">
        <w:rPr>
          <w:rFonts w:cs="Times New Roman"/>
          <w:bCs/>
          <w:szCs w:val="26"/>
        </w:rPr>
        <w:t xml:space="preserve">, </w:t>
      </w:r>
      <w:r w:rsidRPr="001220D7">
        <w:rPr>
          <w:rFonts w:cs="Times New Roman"/>
          <w:bCs/>
          <w:szCs w:val="26"/>
        </w:rPr>
        <w:t>деревня Перепечино</w:t>
      </w:r>
      <w:r w:rsidR="001220D7" w:rsidRPr="001220D7">
        <w:rPr>
          <w:rFonts w:cs="Times New Roman"/>
          <w:bCs/>
          <w:szCs w:val="26"/>
        </w:rPr>
        <w:t xml:space="preserve">, </w:t>
      </w:r>
      <w:r w:rsidRPr="001220D7">
        <w:rPr>
          <w:rFonts w:cs="Times New Roman"/>
          <w:bCs/>
          <w:szCs w:val="26"/>
        </w:rPr>
        <w:t>деревня Петраченки</w:t>
      </w:r>
      <w:r w:rsidR="001220D7" w:rsidRPr="001220D7">
        <w:rPr>
          <w:rFonts w:cs="Times New Roman"/>
          <w:bCs/>
          <w:szCs w:val="26"/>
        </w:rPr>
        <w:t xml:space="preserve">, </w:t>
      </w:r>
      <w:r w:rsidRPr="001220D7">
        <w:rPr>
          <w:rFonts w:cs="Times New Roman"/>
          <w:bCs/>
          <w:szCs w:val="26"/>
        </w:rPr>
        <w:t>деревня Платково</w:t>
      </w:r>
      <w:r w:rsidR="001220D7" w:rsidRPr="001220D7">
        <w:rPr>
          <w:rFonts w:cs="Times New Roman"/>
          <w:bCs/>
          <w:szCs w:val="26"/>
        </w:rPr>
        <w:t xml:space="preserve">, </w:t>
      </w:r>
      <w:r w:rsidRPr="001220D7">
        <w:rPr>
          <w:rFonts w:cs="Times New Roman"/>
          <w:bCs/>
          <w:szCs w:val="26"/>
        </w:rPr>
        <w:t>деревня Полевичева Буда</w:t>
      </w:r>
      <w:r w:rsidR="001220D7" w:rsidRPr="001220D7">
        <w:rPr>
          <w:rFonts w:cs="Times New Roman"/>
          <w:bCs/>
          <w:szCs w:val="26"/>
        </w:rPr>
        <w:t xml:space="preserve">, </w:t>
      </w:r>
      <w:r w:rsidRPr="001220D7">
        <w:rPr>
          <w:rFonts w:cs="Times New Roman"/>
          <w:bCs/>
          <w:szCs w:val="26"/>
        </w:rPr>
        <w:t>деревня Полом</w:t>
      </w:r>
      <w:r w:rsidR="001220D7" w:rsidRPr="001220D7">
        <w:rPr>
          <w:rFonts w:cs="Times New Roman"/>
          <w:bCs/>
          <w:szCs w:val="26"/>
        </w:rPr>
        <w:t xml:space="preserve">, </w:t>
      </w:r>
      <w:r w:rsidRPr="001220D7">
        <w:rPr>
          <w:rFonts w:cs="Times New Roman"/>
          <w:bCs/>
          <w:szCs w:val="26"/>
        </w:rPr>
        <w:t>деревня Полом</w:t>
      </w:r>
      <w:r w:rsidR="001220D7" w:rsidRPr="001220D7">
        <w:rPr>
          <w:rFonts w:cs="Times New Roman"/>
          <w:bCs/>
          <w:szCs w:val="26"/>
        </w:rPr>
        <w:t xml:space="preserve">, </w:t>
      </w:r>
      <w:r w:rsidRPr="001220D7">
        <w:rPr>
          <w:rFonts w:cs="Times New Roman"/>
          <w:bCs/>
          <w:szCs w:val="26"/>
        </w:rPr>
        <w:t>деревня Посохля</w:t>
      </w:r>
      <w:r w:rsidR="001220D7" w:rsidRPr="001220D7">
        <w:rPr>
          <w:rFonts w:cs="Times New Roman"/>
          <w:bCs/>
          <w:szCs w:val="26"/>
        </w:rPr>
        <w:t xml:space="preserve">, </w:t>
      </w:r>
      <w:r w:rsidRPr="001220D7">
        <w:rPr>
          <w:rFonts w:cs="Times New Roman"/>
          <w:bCs/>
          <w:szCs w:val="26"/>
        </w:rPr>
        <w:t>деревня Потапово</w:t>
      </w:r>
      <w:r w:rsidR="001220D7" w:rsidRPr="001220D7">
        <w:rPr>
          <w:rFonts w:cs="Times New Roman"/>
          <w:bCs/>
          <w:szCs w:val="26"/>
        </w:rPr>
        <w:t xml:space="preserve">, </w:t>
      </w:r>
      <w:r w:rsidRPr="001220D7">
        <w:rPr>
          <w:rFonts w:cs="Times New Roman"/>
          <w:bCs/>
          <w:szCs w:val="26"/>
        </w:rPr>
        <w:t>деревня Проваленое</w:t>
      </w:r>
      <w:r w:rsidR="001220D7" w:rsidRPr="001220D7">
        <w:rPr>
          <w:rFonts w:cs="Times New Roman"/>
          <w:bCs/>
          <w:szCs w:val="26"/>
        </w:rPr>
        <w:t xml:space="preserve">, </w:t>
      </w:r>
      <w:r w:rsidRPr="001220D7">
        <w:rPr>
          <w:rFonts w:cs="Times New Roman"/>
          <w:bCs/>
          <w:szCs w:val="26"/>
        </w:rPr>
        <w:t>деревня Пузырево</w:t>
      </w:r>
      <w:r w:rsidR="001220D7" w:rsidRPr="001220D7">
        <w:rPr>
          <w:rFonts w:cs="Times New Roman"/>
          <w:bCs/>
          <w:szCs w:val="26"/>
        </w:rPr>
        <w:t xml:space="preserve">, </w:t>
      </w:r>
      <w:r w:rsidRPr="001220D7">
        <w:rPr>
          <w:rFonts w:cs="Times New Roman"/>
          <w:bCs/>
          <w:szCs w:val="26"/>
        </w:rPr>
        <w:t>деревня Пурыгино</w:t>
      </w:r>
      <w:r w:rsidR="001220D7" w:rsidRPr="001220D7">
        <w:rPr>
          <w:rFonts w:cs="Times New Roman"/>
          <w:bCs/>
          <w:szCs w:val="26"/>
        </w:rPr>
        <w:t xml:space="preserve">, </w:t>
      </w:r>
      <w:r w:rsidRPr="001220D7">
        <w:rPr>
          <w:rFonts w:cs="Times New Roman"/>
          <w:bCs/>
          <w:szCs w:val="26"/>
        </w:rPr>
        <w:t>деревня Пустоселы</w:t>
      </w:r>
      <w:r w:rsidR="001220D7" w:rsidRPr="001220D7">
        <w:rPr>
          <w:rFonts w:cs="Times New Roman"/>
          <w:bCs/>
          <w:szCs w:val="26"/>
        </w:rPr>
        <w:t xml:space="preserve">, </w:t>
      </w:r>
      <w:r w:rsidRPr="001220D7">
        <w:rPr>
          <w:rFonts w:cs="Times New Roman"/>
          <w:bCs/>
          <w:szCs w:val="26"/>
        </w:rPr>
        <w:t>деревня Путятино</w:t>
      </w:r>
      <w:r w:rsidR="001220D7" w:rsidRPr="001220D7">
        <w:rPr>
          <w:rFonts w:cs="Times New Roman"/>
          <w:bCs/>
          <w:szCs w:val="26"/>
        </w:rPr>
        <w:t xml:space="preserve">, </w:t>
      </w:r>
      <w:r w:rsidRPr="001220D7">
        <w:rPr>
          <w:rFonts w:cs="Times New Roman"/>
          <w:bCs/>
          <w:szCs w:val="26"/>
        </w:rPr>
        <w:t>деревня Равенство</w:t>
      </w:r>
      <w:r w:rsidR="001220D7" w:rsidRPr="001220D7">
        <w:rPr>
          <w:rFonts w:cs="Times New Roman"/>
          <w:bCs/>
          <w:szCs w:val="26"/>
        </w:rPr>
        <w:t xml:space="preserve">, </w:t>
      </w:r>
      <w:r w:rsidRPr="001220D7">
        <w:rPr>
          <w:rFonts w:cs="Times New Roman"/>
          <w:bCs/>
          <w:szCs w:val="26"/>
        </w:rPr>
        <w:t>деревня Раевка</w:t>
      </w:r>
      <w:r w:rsidR="001220D7" w:rsidRPr="001220D7">
        <w:rPr>
          <w:rFonts w:cs="Times New Roman"/>
          <w:bCs/>
          <w:szCs w:val="26"/>
        </w:rPr>
        <w:t xml:space="preserve">, </w:t>
      </w:r>
      <w:r w:rsidRPr="001220D7">
        <w:rPr>
          <w:rFonts w:cs="Times New Roman"/>
          <w:bCs/>
          <w:szCs w:val="26"/>
        </w:rPr>
        <w:t>деревня Родьковка</w:t>
      </w:r>
      <w:r w:rsidR="001220D7" w:rsidRPr="001220D7">
        <w:rPr>
          <w:rFonts w:cs="Times New Roman"/>
          <w:bCs/>
          <w:szCs w:val="26"/>
        </w:rPr>
        <w:t xml:space="preserve">, </w:t>
      </w:r>
      <w:r w:rsidRPr="001220D7">
        <w:rPr>
          <w:rFonts w:cs="Times New Roman"/>
          <w:bCs/>
          <w:szCs w:val="26"/>
        </w:rPr>
        <w:t>деревня Романовское</w:t>
      </w:r>
      <w:r w:rsidR="001220D7" w:rsidRPr="001220D7">
        <w:rPr>
          <w:rFonts w:cs="Times New Roman"/>
          <w:bCs/>
          <w:szCs w:val="26"/>
        </w:rPr>
        <w:t xml:space="preserve">, </w:t>
      </w:r>
      <w:r w:rsidRPr="001220D7">
        <w:rPr>
          <w:rFonts w:cs="Times New Roman"/>
          <w:bCs/>
          <w:szCs w:val="26"/>
        </w:rPr>
        <w:t>деревня Свекровщина</w:t>
      </w:r>
      <w:r w:rsidR="001220D7" w:rsidRPr="001220D7">
        <w:rPr>
          <w:rFonts w:cs="Times New Roman"/>
          <w:bCs/>
          <w:szCs w:val="26"/>
        </w:rPr>
        <w:t xml:space="preserve">, </w:t>
      </w:r>
      <w:r w:rsidRPr="001220D7">
        <w:rPr>
          <w:rFonts w:cs="Times New Roman"/>
          <w:bCs/>
          <w:szCs w:val="26"/>
        </w:rPr>
        <w:t>деревня Свирковец</w:t>
      </w:r>
      <w:r w:rsidR="001220D7" w:rsidRPr="001220D7">
        <w:rPr>
          <w:rFonts w:cs="Times New Roman"/>
          <w:bCs/>
          <w:szCs w:val="26"/>
        </w:rPr>
        <w:t xml:space="preserve">, </w:t>
      </w:r>
      <w:r w:rsidRPr="001220D7">
        <w:rPr>
          <w:rFonts w:cs="Times New Roman"/>
          <w:bCs/>
          <w:szCs w:val="26"/>
        </w:rPr>
        <w:t>деревня Семоржа</w:t>
      </w:r>
      <w:r w:rsidR="001220D7" w:rsidRPr="001220D7">
        <w:rPr>
          <w:rFonts w:cs="Times New Roman"/>
          <w:bCs/>
          <w:szCs w:val="26"/>
        </w:rPr>
        <w:t xml:space="preserve">, </w:t>
      </w:r>
      <w:r w:rsidRPr="001220D7">
        <w:rPr>
          <w:rFonts w:cs="Times New Roman"/>
          <w:bCs/>
          <w:szCs w:val="26"/>
        </w:rPr>
        <w:t>деревня Скоблянка</w:t>
      </w:r>
      <w:r w:rsidR="001220D7" w:rsidRPr="001220D7">
        <w:rPr>
          <w:rFonts w:cs="Times New Roman"/>
          <w:bCs/>
          <w:szCs w:val="26"/>
        </w:rPr>
        <w:t xml:space="preserve">, </w:t>
      </w:r>
      <w:r w:rsidRPr="001220D7">
        <w:rPr>
          <w:rFonts w:cs="Times New Roman"/>
          <w:bCs/>
          <w:szCs w:val="26"/>
        </w:rPr>
        <w:t>деревня Скреплево</w:t>
      </w:r>
      <w:r w:rsidR="001220D7" w:rsidRPr="001220D7">
        <w:rPr>
          <w:rFonts w:cs="Times New Roman"/>
          <w:bCs/>
          <w:szCs w:val="26"/>
        </w:rPr>
        <w:t xml:space="preserve">, </w:t>
      </w:r>
      <w:r w:rsidRPr="001220D7">
        <w:rPr>
          <w:rFonts w:cs="Times New Roman"/>
          <w:bCs/>
          <w:szCs w:val="26"/>
        </w:rPr>
        <w:t>деревня Скреплево</w:t>
      </w:r>
      <w:r w:rsidR="001220D7" w:rsidRPr="001220D7">
        <w:rPr>
          <w:rFonts w:cs="Times New Roman"/>
          <w:bCs/>
          <w:szCs w:val="26"/>
        </w:rPr>
        <w:t xml:space="preserve">, </w:t>
      </w:r>
      <w:r w:rsidRPr="001220D7">
        <w:rPr>
          <w:rFonts w:cs="Times New Roman"/>
          <w:bCs/>
          <w:szCs w:val="26"/>
        </w:rPr>
        <w:t>деревня Славновичи</w:t>
      </w:r>
      <w:r w:rsidR="001220D7" w:rsidRPr="001220D7">
        <w:rPr>
          <w:rFonts w:cs="Times New Roman"/>
          <w:bCs/>
          <w:szCs w:val="26"/>
        </w:rPr>
        <w:t xml:space="preserve">, </w:t>
      </w:r>
      <w:r w:rsidRPr="001220D7">
        <w:rPr>
          <w:rFonts w:cs="Times New Roman"/>
          <w:bCs/>
          <w:szCs w:val="26"/>
        </w:rPr>
        <w:t>деревня Сливино</w:t>
      </w:r>
      <w:r w:rsidR="001220D7" w:rsidRPr="001220D7">
        <w:rPr>
          <w:rFonts w:cs="Times New Roman"/>
          <w:bCs/>
          <w:szCs w:val="26"/>
        </w:rPr>
        <w:t xml:space="preserve">, </w:t>
      </w:r>
      <w:r w:rsidRPr="001220D7">
        <w:rPr>
          <w:rFonts w:cs="Times New Roman"/>
          <w:bCs/>
          <w:szCs w:val="26"/>
        </w:rPr>
        <w:t>деревня Слобода</w:t>
      </w:r>
      <w:r w:rsidR="001220D7" w:rsidRPr="001220D7">
        <w:rPr>
          <w:rFonts w:cs="Times New Roman"/>
          <w:bCs/>
          <w:szCs w:val="26"/>
        </w:rPr>
        <w:t xml:space="preserve">, </w:t>
      </w:r>
      <w:r w:rsidRPr="001220D7">
        <w:rPr>
          <w:rFonts w:cs="Times New Roman"/>
          <w:bCs/>
          <w:szCs w:val="26"/>
        </w:rPr>
        <w:t>деревня Слобода</w:t>
      </w:r>
      <w:r w:rsidR="001220D7" w:rsidRPr="001220D7">
        <w:rPr>
          <w:rFonts w:cs="Times New Roman"/>
          <w:bCs/>
          <w:szCs w:val="26"/>
        </w:rPr>
        <w:t xml:space="preserve">, </w:t>
      </w:r>
      <w:r w:rsidRPr="001220D7">
        <w:rPr>
          <w:rFonts w:cs="Times New Roman"/>
          <w:bCs/>
          <w:szCs w:val="26"/>
        </w:rPr>
        <w:t>деревня Слобода</w:t>
      </w:r>
      <w:r w:rsidR="001220D7" w:rsidRPr="001220D7">
        <w:rPr>
          <w:rFonts w:cs="Times New Roman"/>
          <w:bCs/>
          <w:szCs w:val="26"/>
        </w:rPr>
        <w:t xml:space="preserve">, </w:t>
      </w:r>
      <w:r w:rsidRPr="001220D7">
        <w:rPr>
          <w:rFonts w:cs="Times New Roman"/>
          <w:bCs/>
          <w:szCs w:val="26"/>
        </w:rPr>
        <w:t>деревня Слобода</w:t>
      </w:r>
      <w:r w:rsidR="001220D7" w:rsidRPr="001220D7">
        <w:rPr>
          <w:rFonts w:cs="Times New Roman"/>
          <w:bCs/>
          <w:szCs w:val="26"/>
        </w:rPr>
        <w:t xml:space="preserve">, </w:t>
      </w:r>
      <w:r w:rsidRPr="001220D7">
        <w:rPr>
          <w:rFonts w:cs="Times New Roman"/>
          <w:bCs/>
          <w:szCs w:val="26"/>
        </w:rPr>
        <w:t>деревня Слобода</w:t>
      </w:r>
      <w:r w:rsidR="001220D7" w:rsidRPr="001220D7">
        <w:rPr>
          <w:rFonts w:cs="Times New Roman"/>
          <w:bCs/>
          <w:szCs w:val="26"/>
        </w:rPr>
        <w:t xml:space="preserve">, </w:t>
      </w:r>
      <w:r w:rsidRPr="001220D7">
        <w:rPr>
          <w:rFonts w:cs="Times New Roman"/>
          <w:bCs/>
          <w:szCs w:val="26"/>
        </w:rPr>
        <w:t>деревня Смолы</w:t>
      </w:r>
      <w:r w:rsidR="001220D7" w:rsidRPr="001220D7">
        <w:rPr>
          <w:rFonts w:cs="Times New Roman"/>
          <w:bCs/>
          <w:szCs w:val="26"/>
        </w:rPr>
        <w:t xml:space="preserve">, </w:t>
      </w:r>
      <w:r w:rsidRPr="001220D7">
        <w:rPr>
          <w:rFonts w:cs="Times New Roman"/>
          <w:bCs/>
          <w:szCs w:val="26"/>
        </w:rPr>
        <w:t>деревня Снеберка</w:t>
      </w:r>
      <w:r w:rsidR="001220D7" w:rsidRPr="001220D7">
        <w:rPr>
          <w:rFonts w:cs="Times New Roman"/>
          <w:bCs/>
          <w:szCs w:val="26"/>
        </w:rPr>
        <w:t xml:space="preserve">, </w:t>
      </w:r>
      <w:r w:rsidRPr="001220D7">
        <w:rPr>
          <w:rFonts w:cs="Times New Roman"/>
          <w:bCs/>
          <w:szCs w:val="26"/>
        </w:rPr>
        <w:t>деревня Соболево</w:t>
      </w:r>
      <w:r w:rsidR="001220D7" w:rsidRPr="001220D7">
        <w:rPr>
          <w:rFonts w:cs="Times New Roman"/>
          <w:bCs/>
          <w:szCs w:val="26"/>
        </w:rPr>
        <w:t xml:space="preserve">, </w:t>
      </w:r>
      <w:r w:rsidRPr="001220D7">
        <w:rPr>
          <w:rFonts w:cs="Times New Roman"/>
          <w:bCs/>
          <w:szCs w:val="26"/>
        </w:rPr>
        <w:t>деревня Соловьевка</w:t>
      </w:r>
      <w:r w:rsidR="001220D7" w:rsidRPr="001220D7">
        <w:rPr>
          <w:rFonts w:cs="Times New Roman"/>
          <w:bCs/>
          <w:szCs w:val="26"/>
        </w:rPr>
        <w:t xml:space="preserve">, </w:t>
      </w:r>
      <w:r w:rsidRPr="001220D7">
        <w:rPr>
          <w:rFonts w:cs="Times New Roman"/>
          <w:bCs/>
          <w:szCs w:val="26"/>
        </w:rPr>
        <w:t>деревня Сосонник</w:t>
      </w:r>
      <w:r w:rsidR="001220D7" w:rsidRPr="001220D7">
        <w:rPr>
          <w:rFonts w:cs="Times New Roman"/>
          <w:bCs/>
          <w:szCs w:val="26"/>
        </w:rPr>
        <w:t xml:space="preserve">, </w:t>
      </w:r>
      <w:r w:rsidRPr="001220D7">
        <w:rPr>
          <w:rFonts w:cs="Times New Roman"/>
          <w:bCs/>
          <w:szCs w:val="26"/>
        </w:rPr>
        <w:t>деревня Станиславково</w:t>
      </w:r>
      <w:r w:rsidR="001220D7" w:rsidRPr="001220D7">
        <w:rPr>
          <w:rFonts w:cs="Times New Roman"/>
          <w:bCs/>
          <w:szCs w:val="26"/>
        </w:rPr>
        <w:t xml:space="preserve">, </w:t>
      </w:r>
      <w:r w:rsidRPr="001220D7">
        <w:rPr>
          <w:rFonts w:cs="Times New Roman"/>
          <w:bCs/>
          <w:szCs w:val="26"/>
        </w:rPr>
        <w:t>деревня Старая Болобовщина</w:t>
      </w:r>
      <w:r w:rsidR="001220D7" w:rsidRPr="001220D7">
        <w:rPr>
          <w:rFonts w:cs="Times New Roman"/>
          <w:bCs/>
          <w:szCs w:val="26"/>
        </w:rPr>
        <w:t xml:space="preserve">, </w:t>
      </w:r>
      <w:r w:rsidRPr="001220D7">
        <w:rPr>
          <w:rFonts w:cs="Times New Roman"/>
          <w:bCs/>
          <w:szCs w:val="26"/>
        </w:rPr>
        <w:t>деревня Старая</w:t>
      </w:r>
      <w:r w:rsidR="001220D7" w:rsidRPr="001220D7">
        <w:rPr>
          <w:rFonts w:cs="Times New Roman"/>
          <w:bCs/>
          <w:szCs w:val="26"/>
        </w:rPr>
        <w:t xml:space="preserve">, </w:t>
      </w:r>
      <w:r w:rsidRPr="001220D7">
        <w:rPr>
          <w:rFonts w:cs="Times New Roman"/>
          <w:bCs/>
          <w:szCs w:val="26"/>
        </w:rPr>
        <w:t>деревня Старое Шанталово</w:t>
      </w:r>
      <w:r w:rsidR="001220D7" w:rsidRPr="001220D7">
        <w:rPr>
          <w:rFonts w:cs="Times New Roman"/>
          <w:bCs/>
          <w:szCs w:val="26"/>
        </w:rPr>
        <w:t xml:space="preserve">, </w:t>
      </w:r>
      <w:r w:rsidRPr="001220D7">
        <w:rPr>
          <w:rFonts w:cs="Times New Roman"/>
          <w:bCs/>
          <w:szCs w:val="26"/>
        </w:rPr>
        <w:t>деревня Старокадино</w:t>
      </w:r>
      <w:r w:rsidR="001220D7" w:rsidRPr="001220D7">
        <w:rPr>
          <w:rFonts w:cs="Times New Roman"/>
          <w:bCs/>
          <w:szCs w:val="26"/>
        </w:rPr>
        <w:t xml:space="preserve">, </w:t>
      </w:r>
      <w:r w:rsidRPr="001220D7">
        <w:rPr>
          <w:rFonts w:cs="Times New Roman"/>
          <w:bCs/>
          <w:szCs w:val="26"/>
        </w:rPr>
        <w:t>деревня Старо-Мацково</w:t>
      </w:r>
      <w:r w:rsidR="001220D7" w:rsidRPr="001220D7">
        <w:rPr>
          <w:rFonts w:cs="Times New Roman"/>
          <w:bCs/>
          <w:szCs w:val="26"/>
        </w:rPr>
        <w:t xml:space="preserve">, </w:t>
      </w:r>
      <w:r w:rsidRPr="001220D7">
        <w:rPr>
          <w:rFonts w:cs="Times New Roman"/>
          <w:bCs/>
          <w:szCs w:val="26"/>
        </w:rPr>
        <w:t>деревня Старый Роховец</w:t>
      </w:r>
      <w:r w:rsidR="001220D7" w:rsidRPr="001220D7">
        <w:rPr>
          <w:rFonts w:cs="Times New Roman"/>
          <w:bCs/>
          <w:szCs w:val="26"/>
        </w:rPr>
        <w:t xml:space="preserve">, </w:t>
      </w:r>
      <w:r w:rsidRPr="001220D7">
        <w:rPr>
          <w:rFonts w:cs="Times New Roman"/>
          <w:bCs/>
          <w:szCs w:val="26"/>
        </w:rPr>
        <w:t>деревня Старышовка</w:t>
      </w:r>
      <w:r w:rsidR="001220D7" w:rsidRPr="001220D7">
        <w:rPr>
          <w:rFonts w:cs="Times New Roman"/>
          <w:bCs/>
          <w:szCs w:val="26"/>
        </w:rPr>
        <w:t xml:space="preserve">, </w:t>
      </w:r>
      <w:r w:rsidRPr="001220D7">
        <w:rPr>
          <w:rFonts w:cs="Times New Roman"/>
          <w:bCs/>
          <w:szCs w:val="26"/>
        </w:rPr>
        <w:t>деревня Стегримово</w:t>
      </w:r>
      <w:r w:rsidR="001220D7" w:rsidRPr="001220D7">
        <w:rPr>
          <w:rFonts w:cs="Times New Roman"/>
          <w:bCs/>
          <w:szCs w:val="26"/>
        </w:rPr>
        <w:t xml:space="preserve">, </w:t>
      </w:r>
      <w:r w:rsidRPr="001220D7">
        <w:rPr>
          <w:rFonts w:cs="Times New Roman"/>
          <w:bCs/>
          <w:szCs w:val="26"/>
        </w:rPr>
        <w:t>деревня Сумароково</w:t>
      </w:r>
      <w:r w:rsidR="001220D7" w:rsidRPr="001220D7">
        <w:rPr>
          <w:rFonts w:cs="Times New Roman"/>
          <w:bCs/>
          <w:szCs w:val="26"/>
        </w:rPr>
        <w:t xml:space="preserve">, </w:t>
      </w:r>
      <w:r w:rsidRPr="001220D7">
        <w:rPr>
          <w:rFonts w:cs="Times New Roman"/>
          <w:bCs/>
          <w:szCs w:val="26"/>
        </w:rPr>
        <w:t>деревня Сушково</w:t>
      </w:r>
      <w:r w:rsidR="001220D7" w:rsidRPr="001220D7">
        <w:rPr>
          <w:rFonts w:cs="Times New Roman"/>
          <w:bCs/>
          <w:szCs w:val="26"/>
        </w:rPr>
        <w:t xml:space="preserve">, </w:t>
      </w:r>
      <w:r w:rsidRPr="001220D7">
        <w:rPr>
          <w:rFonts w:cs="Times New Roman"/>
          <w:bCs/>
          <w:szCs w:val="26"/>
        </w:rPr>
        <w:t>деревня Сычевка</w:t>
      </w:r>
      <w:r w:rsidR="001220D7" w:rsidRPr="001220D7">
        <w:rPr>
          <w:rFonts w:cs="Times New Roman"/>
          <w:bCs/>
          <w:szCs w:val="26"/>
        </w:rPr>
        <w:t xml:space="preserve">, </w:t>
      </w:r>
      <w:r w:rsidRPr="001220D7">
        <w:rPr>
          <w:rFonts w:cs="Times New Roman"/>
          <w:bCs/>
          <w:szCs w:val="26"/>
        </w:rPr>
        <w:t>деревня Танцы</w:t>
      </w:r>
      <w:r w:rsidR="001220D7" w:rsidRPr="001220D7">
        <w:rPr>
          <w:rFonts w:cs="Times New Roman"/>
          <w:bCs/>
          <w:szCs w:val="26"/>
        </w:rPr>
        <w:t xml:space="preserve">, </w:t>
      </w:r>
      <w:r w:rsidRPr="001220D7">
        <w:rPr>
          <w:rFonts w:cs="Times New Roman"/>
          <w:bCs/>
          <w:szCs w:val="26"/>
        </w:rPr>
        <w:t>деревня Тарасово</w:t>
      </w:r>
      <w:r w:rsidR="001220D7" w:rsidRPr="001220D7">
        <w:rPr>
          <w:rFonts w:cs="Times New Roman"/>
          <w:bCs/>
          <w:szCs w:val="26"/>
        </w:rPr>
        <w:t xml:space="preserve">, </w:t>
      </w:r>
      <w:r w:rsidRPr="001220D7">
        <w:rPr>
          <w:rFonts w:cs="Times New Roman"/>
          <w:bCs/>
          <w:szCs w:val="26"/>
        </w:rPr>
        <w:t>деревня Татарск</w:t>
      </w:r>
      <w:r w:rsidR="001220D7" w:rsidRPr="001220D7">
        <w:rPr>
          <w:rFonts w:cs="Times New Roman"/>
          <w:bCs/>
          <w:szCs w:val="26"/>
        </w:rPr>
        <w:t xml:space="preserve">, </w:t>
      </w:r>
      <w:r w:rsidRPr="001220D7">
        <w:rPr>
          <w:rFonts w:cs="Times New Roman"/>
          <w:bCs/>
          <w:szCs w:val="26"/>
        </w:rPr>
        <w:t>деревня Темники</w:t>
      </w:r>
      <w:r w:rsidR="001220D7" w:rsidRPr="001220D7">
        <w:rPr>
          <w:rFonts w:cs="Times New Roman"/>
          <w:bCs/>
          <w:szCs w:val="26"/>
        </w:rPr>
        <w:t xml:space="preserve">, </w:t>
      </w:r>
      <w:r w:rsidRPr="001220D7">
        <w:rPr>
          <w:rFonts w:cs="Times New Roman"/>
          <w:bCs/>
          <w:szCs w:val="26"/>
        </w:rPr>
        <w:t>деревня Тихановка</w:t>
      </w:r>
      <w:r w:rsidR="001220D7" w:rsidRPr="001220D7">
        <w:rPr>
          <w:rFonts w:cs="Times New Roman"/>
          <w:bCs/>
          <w:szCs w:val="26"/>
        </w:rPr>
        <w:t xml:space="preserve">, </w:t>
      </w:r>
      <w:r w:rsidRPr="001220D7">
        <w:rPr>
          <w:rFonts w:cs="Times New Roman"/>
          <w:bCs/>
          <w:szCs w:val="26"/>
        </w:rPr>
        <w:t>деревня Тишковка</w:t>
      </w:r>
      <w:r w:rsidR="001220D7" w:rsidRPr="001220D7">
        <w:rPr>
          <w:rFonts w:cs="Times New Roman"/>
          <w:bCs/>
          <w:szCs w:val="26"/>
        </w:rPr>
        <w:t xml:space="preserve">, </w:t>
      </w:r>
      <w:r w:rsidRPr="001220D7">
        <w:rPr>
          <w:rFonts w:cs="Times New Roman"/>
          <w:bCs/>
          <w:szCs w:val="26"/>
        </w:rPr>
        <w:t>деревня Тонковидово</w:t>
      </w:r>
      <w:r w:rsidR="001220D7" w:rsidRPr="001220D7">
        <w:rPr>
          <w:rFonts w:cs="Times New Roman"/>
          <w:bCs/>
          <w:szCs w:val="26"/>
        </w:rPr>
        <w:t xml:space="preserve">, </w:t>
      </w:r>
      <w:r w:rsidRPr="001220D7">
        <w:rPr>
          <w:rFonts w:cs="Times New Roman"/>
          <w:bCs/>
          <w:szCs w:val="26"/>
        </w:rPr>
        <w:t>деревня Точна</w:t>
      </w:r>
      <w:r w:rsidR="001220D7" w:rsidRPr="001220D7">
        <w:rPr>
          <w:rFonts w:cs="Times New Roman"/>
          <w:bCs/>
          <w:szCs w:val="26"/>
        </w:rPr>
        <w:t xml:space="preserve">, </w:t>
      </w:r>
      <w:r w:rsidRPr="001220D7">
        <w:rPr>
          <w:rFonts w:cs="Times New Roman"/>
          <w:bCs/>
          <w:szCs w:val="26"/>
        </w:rPr>
        <w:t>деревня Троицкое</w:t>
      </w:r>
      <w:r w:rsidR="001220D7" w:rsidRPr="001220D7">
        <w:rPr>
          <w:rFonts w:cs="Times New Roman"/>
          <w:bCs/>
          <w:szCs w:val="26"/>
        </w:rPr>
        <w:t xml:space="preserve">, </w:t>
      </w:r>
      <w:r w:rsidRPr="001220D7">
        <w:rPr>
          <w:rFonts w:cs="Times New Roman"/>
          <w:bCs/>
          <w:szCs w:val="26"/>
        </w:rPr>
        <w:t>деревня Туремск</w:t>
      </w:r>
      <w:r w:rsidR="001220D7" w:rsidRPr="001220D7">
        <w:rPr>
          <w:rFonts w:cs="Times New Roman"/>
          <w:bCs/>
          <w:szCs w:val="26"/>
        </w:rPr>
        <w:t xml:space="preserve">, </w:t>
      </w:r>
      <w:r w:rsidRPr="001220D7">
        <w:rPr>
          <w:rFonts w:cs="Times New Roman"/>
          <w:bCs/>
          <w:szCs w:val="26"/>
        </w:rPr>
        <w:t>деревня Туфля</w:t>
      </w:r>
      <w:r w:rsidR="001220D7" w:rsidRPr="001220D7">
        <w:rPr>
          <w:rFonts w:cs="Times New Roman"/>
          <w:bCs/>
          <w:szCs w:val="26"/>
        </w:rPr>
        <w:t xml:space="preserve">, </w:t>
      </w:r>
      <w:r w:rsidRPr="001220D7">
        <w:rPr>
          <w:rFonts w:cs="Times New Roman"/>
          <w:bCs/>
          <w:szCs w:val="26"/>
        </w:rPr>
        <w:t>деревня Уймовка</w:t>
      </w:r>
      <w:r w:rsidR="001220D7" w:rsidRPr="001220D7">
        <w:rPr>
          <w:rFonts w:cs="Times New Roman"/>
          <w:bCs/>
          <w:szCs w:val="26"/>
        </w:rPr>
        <w:t xml:space="preserve">, </w:t>
      </w:r>
      <w:r w:rsidRPr="001220D7">
        <w:rPr>
          <w:rFonts w:cs="Times New Roman"/>
          <w:bCs/>
          <w:szCs w:val="26"/>
        </w:rPr>
        <w:t>деревня Фащевка</w:t>
      </w:r>
      <w:r w:rsidR="001220D7" w:rsidRPr="001220D7">
        <w:rPr>
          <w:rFonts w:cs="Times New Roman"/>
          <w:bCs/>
          <w:szCs w:val="26"/>
        </w:rPr>
        <w:t xml:space="preserve">, </w:t>
      </w:r>
      <w:r w:rsidRPr="001220D7">
        <w:rPr>
          <w:rFonts w:cs="Times New Roman"/>
          <w:bCs/>
          <w:szCs w:val="26"/>
        </w:rPr>
        <w:t>деревня Хламово</w:t>
      </w:r>
      <w:r w:rsidR="001220D7" w:rsidRPr="001220D7">
        <w:rPr>
          <w:rFonts w:cs="Times New Roman"/>
          <w:bCs/>
          <w:szCs w:val="26"/>
        </w:rPr>
        <w:t xml:space="preserve">, </w:t>
      </w:r>
      <w:r w:rsidRPr="001220D7">
        <w:rPr>
          <w:rFonts w:cs="Times New Roman"/>
          <w:bCs/>
          <w:szCs w:val="26"/>
        </w:rPr>
        <w:t>деревня Ходнево</w:t>
      </w:r>
      <w:r w:rsidR="001220D7" w:rsidRPr="001220D7">
        <w:rPr>
          <w:rFonts w:cs="Times New Roman"/>
          <w:bCs/>
          <w:szCs w:val="26"/>
        </w:rPr>
        <w:t xml:space="preserve">, </w:t>
      </w:r>
      <w:r w:rsidRPr="001220D7">
        <w:rPr>
          <w:rFonts w:cs="Times New Roman"/>
          <w:bCs/>
          <w:szCs w:val="26"/>
        </w:rPr>
        <w:t>деревня Холеево</w:t>
      </w:r>
      <w:r w:rsidR="001220D7" w:rsidRPr="001220D7">
        <w:rPr>
          <w:rFonts w:cs="Times New Roman"/>
          <w:bCs/>
          <w:szCs w:val="26"/>
        </w:rPr>
        <w:t xml:space="preserve">, </w:t>
      </w:r>
      <w:r w:rsidRPr="001220D7">
        <w:rPr>
          <w:rFonts w:cs="Times New Roman"/>
          <w:bCs/>
          <w:szCs w:val="26"/>
        </w:rPr>
        <w:t>деревня Холм</w:t>
      </w:r>
      <w:r w:rsidR="001220D7" w:rsidRPr="001220D7">
        <w:rPr>
          <w:rFonts w:cs="Times New Roman"/>
          <w:bCs/>
          <w:szCs w:val="26"/>
        </w:rPr>
        <w:t xml:space="preserve">, </w:t>
      </w:r>
      <w:r w:rsidRPr="001220D7">
        <w:rPr>
          <w:rFonts w:cs="Times New Roman"/>
          <w:bCs/>
          <w:szCs w:val="26"/>
        </w:rPr>
        <w:t>деревня Хотылевка</w:t>
      </w:r>
      <w:r w:rsidR="001220D7" w:rsidRPr="001220D7">
        <w:rPr>
          <w:rFonts w:cs="Times New Roman"/>
          <w:bCs/>
          <w:szCs w:val="26"/>
        </w:rPr>
        <w:t xml:space="preserve">, </w:t>
      </w:r>
      <w:r w:rsidRPr="001220D7">
        <w:rPr>
          <w:rFonts w:cs="Times New Roman"/>
          <w:bCs/>
          <w:szCs w:val="26"/>
        </w:rPr>
        <w:t>деревня Хотяны</w:t>
      </w:r>
      <w:r w:rsidR="001220D7" w:rsidRPr="001220D7">
        <w:rPr>
          <w:rFonts w:cs="Times New Roman"/>
          <w:bCs/>
          <w:szCs w:val="26"/>
        </w:rPr>
        <w:t xml:space="preserve">, </w:t>
      </w:r>
      <w:r w:rsidRPr="001220D7">
        <w:rPr>
          <w:rFonts w:cs="Times New Roman"/>
          <w:bCs/>
          <w:szCs w:val="26"/>
        </w:rPr>
        <w:t>деревня Цикуновка</w:t>
      </w:r>
      <w:r w:rsidR="001220D7" w:rsidRPr="001220D7">
        <w:rPr>
          <w:rFonts w:cs="Times New Roman"/>
          <w:bCs/>
          <w:szCs w:val="26"/>
        </w:rPr>
        <w:t xml:space="preserve">, </w:t>
      </w:r>
      <w:r w:rsidRPr="001220D7">
        <w:rPr>
          <w:rFonts w:cs="Times New Roman"/>
          <w:bCs/>
          <w:szCs w:val="26"/>
        </w:rPr>
        <w:t>деревня Чепелево</w:t>
      </w:r>
      <w:r w:rsidR="001220D7" w:rsidRPr="001220D7">
        <w:rPr>
          <w:rFonts w:cs="Times New Roman"/>
          <w:bCs/>
          <w:szCs w:val="26"/>
        </w:rPr>
        <w:t xml:space="preserve">, </w:t>
      </w:r>
      <w:r w:rsidRPr="001220D7">
        <w:rPr>
          <w:rFonts w:cs="Times New Roman"/>
          <w:bCs/>
          <w:szCs w:val="26"/>
        </w:rPr>
        <w:t>деревня Шевердино</w:t>
      </w:r>
      <w:r w:rsidR="001220D7" w:rsidRPr="001220D7">
        <w:rPr>
          <w:rFonts w:cs="Times New Roman"/>
          <w:bCs/>
          <w:szCs w:val="26"/>
        </w:rPr>
        <w:t xml:space="preserve">, </w:t>
      </w:r>
      <w:r w:rsidRPr="001220D7">
        <w:rPr>
          <w:rFonts w:cs="Times New Roman"/>
          <w:bCs/>
          <w:szCs w:val="26"/>
        </w:rPr>
        <w:t>деревня Шелеговка</w:t>
      </w:r>
      <w:r w:rsidR="001220D7" w:rsidRPr="001220D7">
        <w:rPr>
          <w:rFonts w:cs="Times New Roman"/>
          <w:bCs/>
          <w:szCs w:val="26"/>
        </w:rPr>
        <w:t xml:space="preserve">, </w:t>
      </w:r>
      <w:r w:rsidRPr="001220D7">
        <w:rPr>
          <w:rFonts w:cs="Times New Roman"/>
          <w:bCs/>
          <w:szCs w:val="26"/>
        </w:rPr>
        <w:t>деревня Шишково</w:t>
      </w:r>
      <w:r w:rsidR="001220D7" w:rsidRPr="001220D7">
        <w:rPr>
          <w:rFonts w:cs="Times New Roman"/>
          <w:bCs/>
          <w:szCs w:val="26"/>
        </w:rPr>
        <w:t xml:space="preserve">, </w:t>
      </w:r>
      <w:r w:rsidRPr="001220D7">
        <w:rPr>
          <w:rFonts w:cs="Times New Roman"/>
          <w:bCs/>
          <w:szCs w:val="26"/>
        </w:rPr>
        <w:t>деревня Щелканово</w:t>
      </w:r>
      <w:r w:rsidR="001220D7" w:rsidRPr="001220D7">
        <w:rPr>
          <w:rFonts w:cs="Times New Roman"/>
          <w:bCs/>
          <w:szCs w:val="26"/>
        </w:rPr>
        <w:t xml:space="preserve">, </w:t>
      </w:r>
      <w:r w:rsidRPr="001220D7">
        <w:rPr>
          <w:rFonts w:cs="Times New Roman"/>
          <w:bCs/>
          <w:szCs w:val="26"/>
        </w:rPr>
        <w:t>деревня Юрово;</w:t>
      </w:r>
    </w:p>
    <w:p w14:paraId="0DF1E983" w14:textId="54E7DC64" w:rsidR="008747DE" w:rsidRPr="001220D7" w:rsidRDefault="008747DE" w:rsidP="001220D7">
      <w:pPr>
        <w:pStyle w:val="afffffc"/>
        <w:numPr>
          <w:ilvl w:val="0"/>
          <w:numId w:val="26"/>
        </w:numPr>
        <w:rPr>
          <w:rFonts w:cs="Times New Roman"/>
          <w:bCs/>
          <w:szCs w:val="26"/>
        </w:rPr>
      </w:pPr>
      <w:r w:rsidRPr="001220D7">
        <w:rPr>
          <w:rFonts w:cs="Times New Roman"/>
          <w:bCs/>
          <w:szCs w:val="26"/>
        </w:rPr>
        <w:t>поселок Кирпичного Завода</w:t>
      </w:r>
      <w:r w:rsidR="001220D7" w:rsidRPr="001220D7">
        <w:rPr>
          <w:rFonts w:cs="Times New Roman"/>
          <w:bCs/>
          <w:szCs w:val="26"/>
        </w:rPr>
        <w:t xml:space="preserve">, </w:t>
      </w:r>
      <w:r w:rsidRPr="001220D7">
        <w:rPr>
          <w:rFonts w:cs="Times New Roman"/>
          <w:bCs/>
          <w:szCs w:val="26"/>
        </w:rPr>
        <w:t>поселок Турковского Торфопредприятия;</w:t>
      </w:r>
    </w:p>
    <w:p w14:paraId="4588BCEF" w14:textId="6C910C06" w:rsidR="007E1A0E" w:rsidRPr="001220D7" w:rsidRDefault="008747DE" w:rsidP="001220D7">
      <w:pPr>
        <w:pStyle w:val="afffffc"/>
        <w:numPr>
          <w:ilvl w:val="0"/>
          <w:numId w:val="26"/>
        </w:numPr>
        <w:rPr>
          <w:rFonts w:cs="Times New Roman"/>
          <w:bCs/>
          <w:szCs w:val="26"/>
        </w:rPr>
      </w:pPr>
      <w:r w:rsidRPr="001220D7">
        <w:rPr>
          <w:rFonts w:cs="Times New Roman"/>
          <w:bCs/>
          <w:szCs w:val="26"/>
        </w:rPr>
        <w:t>село Октябрьское.</w:t>
      </w:r>
    </w:p>
    <w:bookmarkEnd w:id="75"/>
    <w:p w14:paraId="3B085EBA" w14:textId="014380EF" w:rsidR="008C6FA3" w:rsidRPr="009E03FC" w:rsidRDefault="001220D7">
      <w:pPr>
        <w:rPr>
          <w:rFonts w:cs="Times New Roman"/>
          <w:szCs w:val="24"/>
        </w:rPr>
      </w:pPr>
      <w:r>
        <w:rPr>
          <w:rFonts w:cs="Times New Roman"/>
          <w:szCs w:val="24"/>
        </w:rPr>
        <w:t xml:space="preserve">Поселок городского типа </w:t>
      </w:r>
      <w:r w:rsidRPr="001220D7">
        <w:rPr>
          <w:rFonts w:cs="Times New Roman"/>
          <w:szCs w:val="24"/>
        </w:rPr>
        <w:t>Монастырщина</w:t>
      </w:r>
      <w:r w:rsidR="00376343" w:rsidRPr="009E03FC">
        <w:rPr>
          <w:rFonts w:cs="Times New Roman"/>
          <w:szCs w:val="24"/>
        </w:rPr>
        <w:t xml:space="preserve"> </w:t>
      </w:r>
      <w:r w:rsidRPr="009E03FC">
        <w:rPr>
          <w:rFonts w:cs="Times New Roman"/>
          <w:szCs w:val="24"/>
        </w:rPr>
        <w:t>явля</w:t>
      </w:r>
      <w:r w:rsidR="00CB5F16">
        <w:rPr>
          <w:rFonts w:cs="Times New Roman"/>
          <w:szCs w:val="24"/>
        </w:rPr>
        <w:t>е</w:t>
      </w:r>
      <w:r w:rsidRPr="009E03FC">
        <w:rPr>
          <w:rFonts w:cs="Times New Roman"/>
          <w:szCs w:val="24"/>
        </w:rPr>
        <w:t xml:space="preserve">тся </w:t>
      </w:r>
      <w:r w:rsidRPr="009E03FC">
        <w:rPr>
          <w:rFonts w:cs="Times New Roman"/>
          <w:b/>
          <w:bCs/>
          <w:szCs w:val="24"/>
        </w:rPr>
        <w:t>городским населенным пункт</w:t>
      </w:r>
      <w:r w:rsidR="00CB5F16">
        <w:rPr>
          <w:rFonts w:cs="Times New Roman"/>
          <w:b/>
          <w:bCs/>
          <w:szCs w:val="24"/>
        </w:rPr>
        <w:t>ом</w:t>
      </w:r>
      <w:r w:rsidRPr="009E03FC">
        <w:rPr>
          <w:rFonts w:cs="Times New Roman"/>
          <w:szCs w:val="24"/>
        </w:rPr>
        <w:t xml:space="preserve"> (малы</w:t>
      </w:r>
      <w:r w:rsidR="00CB5F16">
        <w:rPr>
          <w:rFonts w:cs="Times New Roman"/>
          <w:szCs w:val="24"/>
        </w:rPr>
        <w:t>й</w:t>
      </w:r>
      <w:r w:rsidRPr="009E03FC">
        <w:rPr>
          <w:rFonts w:cs="Times New Roman"/>
          <w:szCs w:val="24"/>
        </w:rPr>
        <w:t xml:space="preserve"> город в соответствии с таблицей 4.1 СП 42.13330.2016), остальные населенные пункты </w:t>
      </w:r>
      <w:r w:rsidR="00973559">
        <w:rPr>
          <w:rFonts w:cs="Times New Roman"/>
        </w:rPr>
        <w:t>Монастырщинск</w:t>
      </w:r>
      <w:r w:rsidR="009E03FC" w:rsidRPr="009E03FC">
        <w:rPr>
          <w:rFonts w:cs="Times New Roman"/>
        </w:rPr>
        <w:t>ого</w:t>
      </w:r>
      <w:r w:rsidRPr="009E03FC">
        <w:rPr>
          <w:rFonts w:cs="Times New Roman"/>
        </w:rPr>
        <w:t xml:space="preserve"> муниципального округа</w:t>
      </w:r>
      <w:r w:rsidRPr="009E03FC">
        <w:rPr>
          <w:rFonts w:cs="Times New Roman"/>
          <w:szCs w:val="24"/>
        </w:rPr>
        <w:t xml:space="preserve"> являются </w:t>
      </w:r>
      <w:r w:rsidRPr="009E03FC">
        <w:rPr>
          <w:rFonts w:cs="Times New Roman"/>
          <w:b/>
          <w:bCs/>
          <w:szCs w:val="24"/>
        </w:rPr>
        <w:t>сельскими населенными пунктами</w:t>
      </w:r>
      <w:r w:rsidRPr="009E03FC">
        <w:rPr>
          <w:rFonts w:cs="Times New Roman"/>
          <w:szCs w:val="24"/>
        </w:rPr>
        <w:t>.</w:t>
      </w:r>
    </w:p>
    <w:p w14:paraId="4B26D3F2" w14:textId="1A17F3CF" w:rsidR="008C6FA3" w:rsidRPr="009E03FC" w:rsidRDefault="00A20373">
      <w:pPr>
        <w:pStyle w:val="affffff7"/>
        <w:rPr>
          <w:lang w:val="ru-RU"/>
        </w:rPr>
      </w:pPr>
      <w:r w:rsidRPr="009E03FC">
        <w:rPr>
          <w:lang w:val="ru-RU"/>
        </w:rPr>
        <w:t xml:space="preserve">Характеристика </w:t>
      </w:r>
      <w:r w:rsidR="00973559">
        <w:rPr>
          <w:lang w:val="ru-RU"/>
        </w:rPr>
        <w:t>Монастырщинск</w:t>
      </w:r>
      <w:r w:rsidR="009E03FC" w:rsidRPr="009E03FC">
        <w:rPr>
          <w:lang w:val="ru-RU"/>
        </w:rPr>
        <w:t>ого</w:t>
      </w:r>
      <w:r w:rsidRPr="009E03FC">
        <w:rPr>
          <w:lang w:val="ru-RU"/>
        </w:rPr>
        <w:t xml:space="preserve"> муниципального округа </w:t>
      </w:r>
      <w:r w:rsidR="00973559">
        <w:rPr>
          <w:lang w:val="ru-RU"/>
        </w:rPr>
        <w:t>Смоленск</w:t>
      </w:r>
      <w:r w:rsidRPr="009E03FC">
        <w:rPr>
          <w:lang w:val="ru-RU"/>
        </w:rPr>
        <w:t>ой области представлена в таблице 2.1.</w:t>
      </w:r>
    </w:p>
    <w:p w14:paraId="2B9DC49B" w14:textId="77777777" w:rsidR="008C6FA3" w:rsidRPr="009E03FC" w:rsidRDefault="00A20373" w:rsidP="00376343">
      <w:pPr>
        <w:pStyle w:val="affffff7"/>
        <w:keepNext/>
        <w:jc w:val="right"/>
        <w:rPr>
          <w:lang w:val="ru-RU"/>
        </w:rPr>
      </w:pPr>
      <w:bookmarkStart w:id="76" w:name="OLE_LINK291"/>
      <w:bookmarkStart w:id="77" w:name="OLE_LINK292"/>
      <w:bookmarkEnd w:id="76"/>
      <w:bookmarkEnd w:id="77"/>
      <w:r w:rsidRPr="009E03FC">
        <w:rPr>
          <w:lang w:val="ru-RU"/>
        </w:rPr>
        <w:t>Таблица 2.1</w:t>
      </w:r>
    </w:p>
    <w:p w14:paraId="5E8C320B" w14:textId="66A41962" w:rsidR="008C6FA3" w:rsidRPr="009E03FC" w:rsidRDefault="00A20373">
      <w:pPr>
        <w:pStyle w:val="5"/>
      </w:pPr>
      <w:r w:rsidRPr="009E03FC">
        <w:t xml:space="preserve">Характеристика </w:t>
      </w:r>
      <w:r w:rsidR="00973559">
        <w:t>Монастырщинск</w:t>
      </w:r>
      <w:r w:rsidR="009E03FC" w:rsidRPr="009E03FC">
        <w:t>ого</w:t>
      </w:r>
      <w:r w:rsidRPr="009E03FC">
        <w:t xml:space="preserve"> муниципального округа </w:t>
      </w:r>
      <w:r w:rsidR="00973559">
        <w:t>Смоленск</w:t>
      </w:r>
      <w:r w:rsidRPr="009E03FC">
        <w:t xml:space="preserve">ой области (по данным статистики на начало </w:t>
      </w:r>
      <w:r w:rsidR="001220D7">
        <w:t>2025</w:t>
      </w:r>
      <w:r w:rsidRPr="009E03FC">
        <w:t xml:space="preserve"> года)</w:t>
      </w:r>
    </w:p>
    <w:tbl>
      <w:tblPr>
        <w:tblW w:w="9661" w:type="dxa"/>
        <w:tblLayout w:type="fixed"/>
        <w:tblCellMar>
          <w:left w:w="28" w:type="dxa"/>
          <w:right w:w="28" w:type="dxa"/>
        </w:tblCellMar>
        <w:tblLook w:val="04A0" w:firstRow="1" w:lastRow="0" w:firstColumn="1" w:lastColumn="0" w:noHBand="0" w:noVBand="1"/>
      </w:tblPr>
      <w:tblGrid>
        <w:gridCol w:w="2722"/>
        <w:gridCol w:w="2268"/>
        <w:gridCol w:w="1837"/>
        <w:gridCol w:w="1423"/>
        <w:gridCol w:w="1411"/>
      </w:tblGrid>
      <w:tr w:rsidR="008C6FA3" w:rsidRPr="009E03FC" w14:paraId="50F98664" w14:textId="77777777" w:rsidTr="00CB5F16">
        <w:trPr>
          <w:cantSplit/>
          <w:trHeight w:val="615"/>
          <w:tblHeader/>
        </w:trPr>
        <w:tc>
          <w:tcPr>
            <w:tcW w:w="2722" w:type="dxa"/>
            <w:tcBorders>
              <w:top w:val="single" w:sz="4" w:space="0" w:color="000000"/>
              <w:left w:val="single" w:sz="4" w:space="0" w:color="000000"/>
              <w:bottom w:val="single" w:sz="4" w:space="0" w:color="000000"/>
              <w:right w:val="single" w:sz="4" w:space="0" w:color="000000"/>
            </w:tcBorders>
          </w:tcPr>
          <w:p w14:paraId="4368B1A1" w14:textId="77777777" w:rsidR="008C6FA3" w:rsidRPr="009E03FC" w:rsidRDefault="00A20373">
            <w:pPr>
              <w:ind w:firstLine="0"/>
              <w:jc w:val="center"/>
              <w:rPr>
                <w:rFonts w:eastAsia="Calibri" w:cs="Times New Roman"/>
                <w:b/>
                <w:sz w:val="20"/>
                <w:szCs w:val="20"/>
                <w:lang w:eastAsia="en-US" w:bidi="en-US"/>
              </w:rPr>
            </w:pPr>
            <w:r w:rsidRPr="009E03FC">
              <w:rPr>
                <w:rFonts w:eastAsia="Calibri" w:cs="Times New Roman"/>
                <w:b/>
                <w:sz w:val="20"/>
                <w:szCs w:val="20"/>
                <w:lang w:eastAsia="en-US" w:bidi="en-US"/>
              </w:rPr>
              <w:t>Муниципальное образование</w:t>
            </w:r>
          </w:p>
        </w:tc>
        <w:tc>
          <w:tcPr>
            <w:tcW w:w="2268" w:type="dxa"/>
            <w:tcBorders>
              <w:top w:val="single" w:sz="4" w:space="0" w:color="000000"/>
              <w:left w:val="single" w:sz="4" w:space="0" w:color="000000"/>
              <w:bottom w:val="single" w:sz="4" w:space="0" w:color="000000"/>
              <w:right w:val="single" w:sz="4" w:space="0" w:color="000000"/>
            </w:tcBorders>
          </w:tcPr>
          <w:p w14:paraId="22733AF7" w14:textId="77777777" w:rsidR="008C6FA3" w:rsidRPr="009E03FC" w:rsidRDefault="00A20373">
            <w:pPr>
              <w:ind w:firstLine="0"/>
              <w:jc w:val="center"/>
              <w:rPr>
                <w:rFonts w:eastAsia="Calibri" w:cs="Times New Roman"/>
                <w:b/>
                <w:sz w:val="20"/>
                <w:szCs w:val="20"/>
                <w:lang w:eastAsia="en-US" w:bidi="en-US"/>
              </w:rPr>
            </w:pPr>
            <w:r w:rsidRPr="009E03FC">
              <w:rPr>
                <w:rFonts w:eastAsia="Calibri" w:cs="Times New Roman"/>
                <w:b/>
                <w:sz w:val="20"/>
                <w:szCs w:val="20"/>
                <w:lang w:eastAsia="en-US" w:bidi="en-US"/>
              </w:rPr>
              <w:t>Количество населенных пунктов</w:t>
            </w:r>
          </w:p>
        </w:tc>
        <w:tc>
          <w:tcPr>
            <w:tcW w:w="1837" w:type="dxa"/>
            <w:tcBorders>
              <w:top w:val="single" w:sz="4" w:space="0" w:color="000000"/>
              <w:left w:val="single" w:sz="4" w:space="0" w:color="000000"/>
              <w:bottom w:val="single" w:sz="4" w:space="0" w:color="000000"/>
              <w:right w:val="single" w:sz="4" w:space="0" w:color="000000"/>
            </w:tcBorders>
          </w:tcPr>
          <w:p w14:paraId="39A9E887" w14:textId="77777777" w:rsidR="008C6FA3" w:rsidRPr="009E03FC" w:rsidRDefault="00A20373">
            <w:pPr>
              <w:ind w:firstLine="0"/>
              <w:jc w:val="center"/>
              <w:rPr>
                <w:rFonts w:eastAsia="Calibri" w:cs="Times New Roman"/>
                <w:b/>
                <w:sz w:val="20"/>
                <w:szCs w:val="20"/>
                <w:lang w:eastAsia="en-US" w:bidi="en-US"/>
              </w:rPr>
            </w:pPr>
            <w:r w:rsidRPr="009E03FC">
              <w:rPr>
                <w:rFonts w:eastAsia="Calibri" w:cs="Times New Roman"/>
                <w:b/>
                <w:sz w:val="20"/>
                <w:szCs w:val="20"/>
                <w:lang w:eastAsia="en-US" w:bidi="en-US"/>
              </w:rPr>
              <w:t>Численность населения, чел.</w:t>
            </w:r>
          </w:p>
        </w:tc>
        <w:tc>
          <w:tcPr>
            <w:tcW w:w="1423" w:type="dxa"/>
            <w:tcBorders>
              <w:top w:val="single" w:sz="4" w:space="0" w:color="000000"/>
              <w:left w:val="single" w:sz="4" w:space="0" w:color="000000"/>
              <w:bottom w:val="single" w:sz="4" w:space="0" w:color="000000"/>
              <w:right w:val="single" w:sz="4" w:space="0" w:color="000000"/>
            </w:tcBorders>
          </w:tcPr>
          <w:p w14:paraId="464A51DE" w14:textId="77777777" w:rsidR="008C6FA3" w:rsidRPr="009E03FC" w:rsidRDefault="00A20373">
            <w:pPr>
              <w:ind w:firstLine="0"/>
              <w:jc w:val="center"/>
              <w:rPr>
                <w:rFonts w:eastAsia="Calibri" w:cs="Times New Roman"/>
                <w:b/>
                <w:sz w:val="20"/>
                <w:szCs w:val="20"/>
                <w:vertAlign w:val="superscript"/>
                <w:lang w:eastAsia="en-US" w:bidi="en-US"/>
              </w:rPr>
            </w:pPr>
            <w:r w:rsidRPr="009E03FC">
              <w:rPr>
                <w:rFonts w:eastAsia="Calibri" w:cs="Times New Roman"/>
                <w:b/>
                <w:sz w:val="20"/>
                <w:szCs w:val="20"/>
                <w:lang w:eastAsia="en-US" w:bidi="en-US"/>
              </w:rPr>
              <w:t>Площадь, кв. км</w:t>
            </w:r>
          </w:p>
        </w:tc>
        <w:tc>
          <w:tcPr>
            <w:tcW w:w="1411" w:type="dxa"/>
            <w:tcBorders>
              <w:top w:val="single" w:sz="4" w:space="0" w:color="000000"/>
              <w:left w:val="single" w:sz="4" w:space="0" w:color="000000"/>
              <w:bottom w:val="single" w:sz="4" w:space="0" w:color="000000"/>
              <w:right w:val="single" w:sz="4" w:space="0" w:color="000000"/>
            </w:tcBorders>
          </w:tcPr>
          <w:p w14:paraId="2C338EC9" w14:textId="77777777" w:rsidR="008C6FA3" w:rsidRPr="009E03FC" w:rsidRDefault="00A20373">
            <w:pPr>
              <w:ind w:firstLine="0"/>
              <w:jc w:val="center"/>
              <w:rPr>
                <w:rFonts w:eastAsia="Calibri" w:cs="Times New Roman"/>
                <w:b/>
                <w:sz w:val="20"/>
                <w:szCs w:val="20"/>
                <w:vertAlign w:val="superscript"/>
                <w:lang w:eastAsia="en-US" w:bidi="en-US"/>
              </w:rPr>
            </w:pPr>
            <w:r w:rsidRPr="009E03FC">
              <w:rPr>
                <w:rFonts w:eastAsia="Calibri" w:cs="Times New Roman"/>
                <w:b/>
                <w:sz w:val="20"/>
                <w:szCs w:val="20"/>
                <w:lang w:eastAsia="en-US" w:bidi="en-US"/>
              </w:rPr>
              <w:t>Плотность населения, чел./кв. км</w:t>
            </w:r>
          </w:p>
        </w:tc>
      </w:tr>
      <w:tr w:rsidR="007F2751" w:rsidRPr="009E03FC" w14:paraId="0C6DAA05" w14:textId="77777777" w:rsidTr="007F2751">
        <w:trPr>
          <w:cantSplit/>
          <w:trHeight w:val="230"/>
        </w:trPr>
        <w:tc>
          <w:tcPr>
            <w:tcW w:w="2722" w:type="dxa"/>
            <w:tcBorders>
              <w:top w:val="single" w:sz="4" w:space="0" w:color="000000"/>
              <w:left w:val="single" w:sz="4" w:space="0" w:color="000000"/>
              <w:bottom w:val="single" w:sz="4" w:space="0" w:color="000000"/>
              <w:right w:val="single" w:sz="4" w:space="0" w:color="000000"/>
            </w:tcBorders>
          </w:tcPr>
          <w:p w14:paraId="0FA58E36" w14:textId="54256636" w:rsidR="007F2751" w:rsidRPr="009E03FC" w:rsidRDefault="007F2751" w:rsidP="007F2751">
            <w:pPr>
              <w:ind w:firstLine="0"/>
              <w:jc w:val="left"/>
              <w:rPr>
                <w:rFonts w:eastAsia="Calibri" w:cs="Times New Roman"/>
                <w:bCs/>
                <w:sz w:val="20"/>
                <w:szCs w:val="20"/>
                <w:lang w:eastAsia="en-US" w:bidi="en-US"/>
              </w:rPr>
            </w:pPr>
            <w:bookmarkStart w:id="78" w:name="_Hlk467614988"/>
            <w:bookmarkEnd w:id="78"/>
            <w:r>
              <w:rPr>
                <w:rFonts w:eastAsia="Calibri" w:cs="Times New Roman"/>
                <w:bCs/>
                <w:sz w:val="20"/>
                <w:szCs w:val="20"/>
                <w:lang w:eastAsia="en-US" w:bidi="en-US"/>
              </w:rPr>
              <w:t>Монастырщинский</w:t>
            </w:r>
            <w:r w:rsidRPr="009E03FC">
              <w:rPr>
                <w:rFonts w:eastAsia="Calibri" w:cs="Times New Roman"/>
                <w:bCs/>
                <w:sz w:val="20"/>
                <w:szCs w:val="20"/>
                <w:lang w:eastAsia="en-US" w:bidi="en-US"/>
              </w:rPr>
              <w:t xml:space="preserve"> муниципальный округ</w:t>
            </w:r>
          </w:p>
        </w:tc>
        <w:tc>
          <w:tcPr>
            <w:tcW w:w="2268" w:type="dxa"/>
            <w:tcBorders>
              <w:top w:val="single" w:sz="4" w:space="0" w:color="000000"/>
              <w:left w:val="single" w:sz="4" w:space="0" w:color="000000"/>
              <w:bottom w:val="single" w:sz="4" w:space="0" w:color="000000"/>
              <w:right w:val="single" w:sz="4" w:space="0" w:color="000000"/>
            </w:tcBorders>
          </w:tcPr>
          <w:p w14:paraId="5D4D65F6" w14:textId="75D34B18" w:rsidR="007F2751" w:rsidRPr="009E03FC" w:rsidRDefault="007F2751" w:rsidP="007F2751">
            <w:pPr>
              <w:ind w:firstLine="0"/>
              <w:jc w:val="center"/>
              <w:rPr>
                <w:rFonts w:cs="Times New Roman"/>
                <w:bCs/>
                <w:color w:val="000000"/>
                <w:sz w:val="20"/>
                <w:szCs w:val="20"/>
              </w:rPr>
            </w:pPr>
            <w:r>
              <w:rPr>
                <w:rFonts w:cs="Times New Roman"/>
                <w:color w:val="000000"/>
                <w:sz w:val="20"/>
                <w:szCs w:val="20"/>
              </w:rPr>
              <w:t>202</w:t>
            </w:r>
          </w:p>
        </w:tc>
        <w:tc>
          <w:tcPr>
            <w:tcW w:w="1837" w:type="dxa"/>
            <w:tcBorders>
              <w:top w:val="single" w:sz="4" w:space="0" w:color="000000"/>
              <w:left w:val="single" w:sz="4" w:space="0" w:color="000000"/>
              <w:bottom w:val="single" w:sz="4" w:space="0" w:color="000000"/>
              <w:right w:val="single" w:sz="4" w:space="0" w:color="000000"/>
            </w:tcBorders>
          </w:tcPr>
          <w:p w14:paraId="7D4D7EFB" w14:textId="26B87AE4" w:rsidR="007F2751" w:rsidRPr="009E03FC" w:rsidRDefault="007F2751" w:rsidP="007F2751">
            <w:pPr>
              <w:ind w:firstLine="0"/>
              <w:jc w:val="center"/>
              <w:rPr>
                <w:rFonts w:cs="Times New Roman"/>
                <w:bCs/>
                <w:color w:val="000000"/>
                <w:sz w:val="20"/>
                <w:szCs w:val="20"/>
              </w:rPr>
            </w:pPr>
            <w:r>
              <w:rPr>
                <w:color w:val="000000"/>
                <w:sz w:val="20"/>
                <w:szCs w:val="20"/>
              </w:rPr>
              <w:t>7570</w:t>
            </w:r>
          </w:p>
        </w:tc>
        <w:tc>
          <w:tcPr>
            <w:tcW w:w="1423" w:type="dxa"/>
            <w:tcBorders>
              <w:top w:val="single" w:sz="4" w:space="0" w:color="000000"/>
              <w:left w:val="single" w:sz="4" w:space="0" w:color="000000"/>
              <w:bottom w:val="single" w:sz="4" w:space="0" w:color="000000"/>
              <w:right w:val="single" w:sz="4" w:space="0" w:color="000000"/>
            </w:tcBorders>
          </w:tcPr>
          <w:p w14:paraId="210D639D" w14:textId="0F2AEFF1" w:rsidR="007F2751" w:rsidRPr="009E03FC" w:rsidRDefault="007F2751" w:rsidP="007F2751">
            <w:pPr>
              <w:ind w:firstLine="0"/>
              <w:jc w:val="center"/>
              <w:rPr>
                <w:rFonts w:cs="Times New Roman"/>
                <w:bCs/>
                <w:color w:val="000000"/>
                <w:sz w:val="20"/>
                <w:szCs w:val="20"/>
              </w:rPr>
            </w:pPr>
            <w:r>
              <w:rPr>
                <w:color w:val="000000"/>
                <w:sz w:val="20"/>
                <w:szCs w:val="20"/>
              </w:rPr>
              <w:t>1513,75</w:t>
            </w:r>
          </w:p>
        </w:tc>
        <w:tc>
          <w:tcPr>
            <w:tcW w:w="1411" w:type="dxa"/>
            <w:tcBorders>
              <w:top w:val="single" w:sz="4" w:space="0" w:color="000000"/>
              <w:left w:val="single" w:sz="4" w:space="0" w:color="000000"/>
              <w:bottom w:val="single" w:sz="4" w:space="0" w:color="000000"/>
              <w:right w:val="single" w:sz="4" w:space="0" w:color="000000"/>
            </w:tcBorders>
          </w:tcPr>
          <w:p w14:paraId="19B33E67" w14:textId="7D43AE5D" w:rsidR="007F2751" w:rsidRPr="009E03FC" w:rsidRDefault="007F2751" w:rsidP="007F2751">
            <w:pPr>
              <w:ind w:firstLine="0"/>
              <w:jc w:val="center"/>
              <w:rPr>
                <w:rFonts w:cs="Times New Roman"/>
                <w:bCs/>
                <w:color w:val="000000"/>
                <w:sz w:val="20"/>
                <w:szCs w:val="20"/>
              </w:rPr>
            </w:pPr>
            <w:r>
              <w:rPr>
                <w:color w:val="000000"/>
                <w:sz w:val="20"/>
                <w:szCs w:val="20"/>
              </w:rPr>
              <w:t>5,0</w:t>
            </w:r>
          </w:p>
        </w:tc>
      </w:tr>
    </w:tbl>
    <w:p w14:paraId="662048EC" w14:textId="3A5C28DF" w:rsidR="008C6FA3" w:rsidRPr="009E03FC" w:rsidRDefault="00A20373">
      <w:pPr>
        <w:pStyle w:val="affffff7"/>
        <w:spacing w:before="120"/>
        <w:rPr>
          <w:lang w:val="ru-RU"/>
        </w:rPr>
      </w:pPr>
      <w:bookmarkStart w:id="79" w:name="_Hlk466622162"/>
      <w:bookmarkStart w:id="80" w:name="OLE_LINK64"/>
      <w:bookmarkStart w:id="81" w:name="OLE_LINK65"/>
      <w:bookmarkStart w:id="82" w:name="OLE_LINK2"/>
      <w:bookmarkStart w:id="83" w:name="OLE_LINK3"/>
      <w:bookmarkStart w:id="84" w:name="OLE_LINK109"/>
      <w:bookmarkStart w:id="85" w:name="OLE_LINK110"/>
      <w:bookmarkStart w:id="86" w:name="OLE_LINK111"/>
      <w:bookmarkStart w:id="87" w:name="OLE_LINK112"/>
      <w:bookmarkStart w:id="88" w:name="OLE_LINK113"/>
      <w:bookmarkStart w:id="89" w:name="OLE_LINK142"/>
      <w:bookmarkStart w:id="90" w:name="OLE_LINK143"/>
      <w:bookmarkStart w:id="91" w:name="OLE_LINK144"/>
      <w:bookmarkStart w:id="92" w:name="OLE_LINK175"/>
      <w:bookmarkStart w:id="93" w:name="OLE_LINK178"/>
      <w:bookmarkStart w:id="94" w:name="OLE_LINK296"/>
      <w:bookmarkStart w:id="95" w:name="OLE_LINK29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9E03FC">
        <w:rPr>
          <w:lang w:val="ru-RU"/>
        </w:rPr>
        <w:t xml:space="preserve">Численность населения </w:t>
      </w:r>
      <w:r w:rsidR="00973559">
        <w:rPr>
          <w:lang w:val="ru-RU"/>
        </w:rPr>
        <w:t>Монастырщинск</w:t>
      </w:r>
      <w:r w:rsidR="009E03FC" w:rsidRPr="009E03FC">
        <w:rPr>
          <w:lang w:val="ru-RU"/>
        </w:rPr>
        <w:t>ого</w:t>
      </w:r>
      <w:r w:rsidRPr="009E03FC">
        <w:rPr>
          <w:lang w:val="ru-RU"/>
        </w:rPr>
        <w:t xml:space="preserve"> муниципального округа на начало </w:t>
      </w:r>
      <w:r w:rsidR="007F2751">
        <w:rPr>
          <w:lang w:val="ru-RU"/>
        </w:rPr>
        <w:t>2025</w:t>
      </w:r>
      <w:r w:rsidRPr="009E03FC">
        <w:rPr>
          <w:lang w:val="ru-RU"/>
        </w:rPr>
        <w:t xml:space="preserve"> года составляла </w:t>
      </w:r>
      <w:r w:rsidR="00EA760E">
        <w:rPr>
          <w:lang w:val="ru-RU"/>
        </w:rPr>
        <w:t>7570</w:t>
      </w:r>
      <w:r w:rsidRPr="009E03FC">
        <w:rPr>
          <w:lang w:val="ru-RU"/>
        </w:rPr>
        <w:t xml:space="preserve"> чел.</w:t>
      </w:r>
      <w:r w:rsidR="001220D7">
        <w:rPr>
          <w:lang w:val="ru-RU"/>
        </w:rPr>
        <w:t>,</w:t>
      </w:r>
      <w:r w:rsidRPr="009E03FC">
        <w:rPr>
          <w:lang w:val="ru-RU"/>
        </w:rPr>
        <w:t xml:space="preserve"> в том числе численность городского населения </w:t>
      </w:r>
      <w:r w:rsidR="00EA760E">
        <w:rPr>
          <w:lang w:val="ru-RU"/>
        </w:rPr>
        <w:t>3113</w:t>
      </w:r>
      <w:r w:rsidRPr="009E03FC">
        <w:rPr>
          <w:lang w:val="ru-RU"/>
        </w:rPr>
        <w:t xml:space="preserve"> чел., численность сельского населения </w:t>
      </w:r>
      <w:r w:rsidR="00EA760E">
        <w:rPr>
          <w:lang w:val="ru-RU"/>
        </w:rPr>
        <w:t>4457</w:t>
      </w:r>
      <w:r w:rsidRPr="009E03FC">
        <w:rPr>
          <w:lang w:val="ru-RU"/>
        </w:rPr>
        <w:t xml:space="preserve"> чел. </w:t>
      </w:r>
    </w:p>
    <w:p w14:paraId="627C231D" w14:textId="2386B4E9" w:rsidR="008C6FA3" w:rsidRPr="009E03FC" w:rsidRDefault="00A20373">
      <w:pPr>
        <w:pStyle w:val="affffff7"/>
        <w:rPr>
          <w:lang w:val="ru-RU"/>
        </w:rPr>
      </w:pPr>
      <w:r w:rsidRPr="009E03FC">
        <w:rPr>
          <w:lang w:val="ru-RU"/>
        </w:rPr>
        <w:t xml:space="preserve">Численность населения </w:t>
      </w:r>
      <w:r w:rsidR="00973559">
        <w:rPr>
          <w:lang w:val="ru-RU"/>
        </w:rPr>
        <w:t>Монастырщинск</w:t>
      </w:r>
      <w:r w:rsidR="009E03FC" w:rsidRPr="009E03FC">
        <w:rPr>
          <w:lang w:val="ru-RU"/>
        </w:rPr>
        <w:t>ого</w:t>
      </w:r>
      <w:r w:rsidRPr="009E03FC">
        <w:rPr>
          <w:lang w:val="ru-RU"/>
        </w:rPr>
        <w:t xml:space="preserve"> муниципального округа (до </w:t>
      </w:r>
      <w:r w:rsidR="00EA760E">
        <w:rPr>
          <w:lang w:val="ru-RU"/>
        </w:rPr>
        <w:t>2025</w:t>
      </w:r>
      <w:r w:rsidRPr="009E03FC">
        <w:rPr>
          <w:lang w:val="ru-RU"/>
        </w:rPr>
        <w:t xml:space="preserve"> года </w:t>
      </w:r>
      <w:r w:rsidR="00973559">
        <w:rPr>
          <w:lang w:val="ru-RU"/>
        </w:rPr>
        <w:t>Монастырщинск</w:t>
      </w:r>
      <w:r w:rsidR="009E03FC" w:rsidRPr="009E03FC">
        <w:rPr>
          <w:lang w:val="ru-RU"/>
        </w:rPr>
        <w:t>ого</w:t>
      </w:r>
      <w:r w:rsidRPr="009E03FC">
        <w:rPr>
          <w:lang w:val="ru-RU"/>
        </w:rPr>
        <w:t xml:space="preserve"> муниципального района) характеризуется сокращением (рисунок 2.1). С </w:t>
      </w:r>
      <w:r w:rsidRPr="009E03FC">
        <w:rPr>
          <w:lang w:val="ru-RU"/>
        </w:rPr>
        <w:lastRenderedPageBreak/>
        <w:t xml:space="preserve">начала </w:t>
      </w:r>
      <w:r w:rsidR="00EA760E">
        <w:rPr>
          <w:lang w:val="ru-RU"/>
        </w:rPr>
        <w:t>2020</w:t>
      </w:r>
      <w:r w:rsidRPr="009E03FC">
        <w:rPr>
          <w:lang w:val="ru-RU"/>
        </w:rPr>
        <w:t xml:space="preserve"> года по начало </w:t>
      </w:r>
      <w:r w:rsidR="00EA760E">
        <w:rPr>
          <w:lang w:val="ru-RU"/>
        </w:rPr>
        <w:t>2025</w:t>
      </w:r>
      <w:r w:rsidRPr="009E03FC">
        <w:rPr>
          <w:lang w:val="ru-RU"/>
        </w:rPr>
        <w:t xml:space="preserve"> года сокращение численности населения муниципального образования составило </w:t>
      </w:r>
      <w:r w:rsidR="00EA760E">
        <w:rPr>
          <w:lang w:val="ru-RU"/>
        </w:rPr>
        <w:t>1121</w:t>
      </w:r>
      <w:r w:rsidRPr="009E03FC">
        <w:rPr>
          <w:lang w:val="ru-RU"/>
        </w:rPr>
        <w:t xml:space="preserve"> чел. или </w:t>
      </w:r>
      <w:r w:rsidR="00EA760E">
        <w:rPr>
          <w:lang w:val="ru-RU"/>
        </w:rPr>
        <w:t>12,9</w:t>
      </w:r>
      <w:r w:rsidRPr="009E03FC">
        <w:rPr>
          <w:lang w:val="ru-RU"/>
        </w:rPr>
        <w:t>%.</w:t>
      </w:r>
    </w:p>
    <w:p w14:paraId="4F5BF344" w14:textId="046D9CC0" w:rsidR="008C6FA3" w:rsidRPr="009E03FC" w:rsidRDefault="007F2751">
      <w:pPr>
        <w:spacing w:before="120" w:after="120"/>
        <w:ind w:firstLine="0"/>
        <w:jc w:val="center"/>
        <w:rPr>
          <w:rFonts w:cs="Times New Roman"/>
          <w:szCs w:val="24"/>
        </w:rPr>
      </w:pPr>
      <w:r>
        <w:rPr>
          <w:rFonts w:cs="Times New Roman"/>
          <w:noProof/>
          <w:szCs w:val="24"/>
        </w:rPr>
        <w:drawing>
          <wp:inline distT="0" distB="0" distL="0" distR="0" wp14:anchorId="55E25FDB" wp14:editId="071B1F6D">
            <wp:extent cx="4584700" cy="3078480"/>
            <wp:effectExtent l="0" t="0" r="0" b="0"/>
            <wp:docPr id="11283704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3078480"/>
                    </a:xfrm>
                    <a:prstGeom prst="rect">
                      <a:avLst/>
                    </a:prstGeom>
                    <a:noFill/>
                  </pic:spPr>
                </pic:pic>
              </a:graphicData>
            </a:graphic>
          </wp:inline>
        </w:drawing>
      </w:r>
    </w:p>
    <w:p w14:paraId="1590487B" w14:textId="120E5EB7" w:rsidR="008C6FA3" w:rsidRDefault="00A20373" w:rsidP="000B39AC">
      <w:pPr>
        <w:pStyle w:val="affffff7"/>
        <w:spacing w:after="120"/>
        <w:ind w:firstLine="0"/>
        <w:jc w:val="center"/>
        <w:rPr>
          <w:bCs/>
          <w:iCs/>
          <w:lang w:val="ru-RU"/>
        </w:rPr>
      </w:pPr>
      <w:r w:rsidRPr="009E03FC">
        <w:rPr>
          <w:bCs/>
          <w:iCs/>
          <w:lang w:val="ru-RU"/>
        </w:rPr>
        <w:t xml:space="preserve">Рисунок 2.1. Динамика численности населения </w:t>
      </w:r>
      <w:bookmarkStart w:id="96" w:name="_Hlk171672900"/>
      <w:r w:rsidR="00973559">
        <w:rPr>
          <w:bCs/>
          <w:iCs/>
          <w:lang w:val="ru-RU"/>
        </w:rPr>
        <w:t>Монастырщинск</w:t>
      </w:r>
      <w:r w:rsidR="009E03FC" w:rsidRPr="009E03FC">
        <w:rPr>
          <w:bCs/>
          <w:iCs/>
          <w:lang w:val="ru-RU"/>
        </w:rPr>
        <w:t>ого</w:t>
      </w:r>
      <w:r w:rsidRPr="009E03FC">
        <w:rPr>
          <w:bCs/>
          <w:iCs/>
          <w:lang w:val="ru-RU"/>
        </w:rPr>
        <w:t xml:space="preserve"> муниципального округа </w:t>
      </w:r>
      <w:r w:rsidR="00973559">
        <w:rPr>
          <w:bCs/>
          <w:iCs/>
          <w:lang w:val="ru-RU"/>
        </w:rPr>
        <w:t>Смоленск</w:t>
      </w:r>
      <w:r w:rsidRPr="009E03FC">
        <w:rPr>
          <w:bCs/>
          <w:iCs/>
          <w:lang w:val="ru-RU"/>
        </w:rPr>
        <w:t xml:space="preserve">ой области </w:t>
      </w:r>
      <w:bookmarkEnd w:id="96"/>
      <w:r w:rsidRPr="009E03FC">
        <w:rPr>
          <w:bCs/>
          <w:iCs/>
          <w:lang w:val="ru-RU"/>
        </w:rPr>
        <w:t xml:space="preserve">в </w:t>
      </w:r>
      <w:r w:rsidR="007F2751">
        <w:rPr>
          <w:bCs/>
          <w:iCs/>
          <w:lang w:val="ru-RU"/>
        </w:rPr>
        <w:t>2020</w:t>
      </w:r>
      <w:r w:rsidRPr="009E03FC">
        <w:rPr>
          <w:bCs/>
          <w:iCs/>
          <w:lang w:val="ru-RU"/>
        </w:rPr>
        <w:t>-202</w:t>
      </w:r>
      <w:r w:rsidR="007F2751">
        <w:rPr>
          <w:bCs/>
          <w:iCs/>
          <w:lang w:val="ru-RU"/>
        </w:rPr>
        <w:t>5</w:t>
      </w:r>
      <w:r w:rsidRPr="009E03FC">
        <w:rPr>
          <w:bCs/>
          <w:iCs/>
          <w:lang w:val="ru-RU"/>
        </w:rPr>
        <w:t xml:space="preserve"> гг. (данные на начало года, до </w:t>
      </w:r>
      <w:r w:rsidR="007F2751">
        <w:rPr>
          <w:bCs/>
          <w:iCs/>
          <w:lang w:val="ru-RU"/>
        </w:rPr>
        <w:t>2025</w:t>
      </w:r>
      <w:r w:rsidRPr="009E03FC">
        <w:rPr>
          <w:bCs/>
          <w:iCs/>
          <w:lang w:val="ru-RU"/>
        </w:rPr>
        <w:t xml:space="preserve"> года – численность населения </w:t>
      </w:r>
      <w:r w:rsidR="00973559">
        <w:rPr>
          <w:bCs/>
          <w:iCs/>
          <w:lang w:val="ru-RU"/>
        </w:rPr>
        <w:t>Монастырщинск</w:t>
      </w:r>
      <w:r w:rsidR="009E03FC" w:rsidRPr="009E03FC">
        <w:rPr>
          <w:bCs/>
          <w:iCs/>
          <w:lang w:val="ru-RU"/>
        </w:rPr>
        <w:t>ого</w:t>
      </w:r>
      <w:r w:rsidRPr="009E03FC">
        <w:rPr>
          <w:bCs/>
          <w:iCs/>
          <w:lang w:val="ru-RU"/>
        </w:rPr>
        <w:t xml:space="preserve"> муниципального района)</w:t>
      </w:r>
    </w:p>
    <w:p w14:paraId="26ACD1EF" w14:textId="2F319206" w:rsidR="000B39AC" w:rsidRDefault="000B39AC" w:rsidP="000B39AC">
      <w:pPr>
        <w:pStyle w:val="affffff7"/>
        <w:rPr>
          <w:lang w:val="ru-RU"/>
        </w:rPr>
      </w:pPr>
      <w:r>
        <w:rPr>
          <w:lang w:val="ru-RU"/>
        </w:rPr>
        <w:t>Полов</w:t>
      </w:r>
      <w:r w:rsidRPr="00977F2F">
        <w:rPr>
          <w:lang w:val="ru-RU"/>
        </w:rPr>
        <w:t xml:space="preserve">озрастная структура населения </w:t>
      </w:r>
      <w:r>
        <w:rPr>
          <w:bCs/>
          <w:iCs/>
          <w:lang w:val="ru-RU"/>
        </w:rPr>
        <w:t>Монастырщинского</w:t>
      </w:r>
      <w:r w:rsidRPr="00977F2F">
        <w:rPr>
          <w:bCs/>
          <w:iCs/>
          <w:lang w:val="ru-RU"/>
        </w:rPr>
        <w:t xml:space="preserve"> муниципального округа </w:t>
      </w:r>
      <w:r>
        <w:rPr>
          <w:bCs/>
          <w:iCs/>
          <w:lang w:val="ru-RU"/>
        </w:rPr>
        <w:t>Смоленской</w:t>
      </w:r>
      <w:r w:rsidRPr="00977F2F">
        <w:rPr>
          <w:bCs/>
          <w:iCs/>
          <w:lang w:val="ru-RU"/>
        </w:rPr>
        <w:t xml:space="preserve"> области</w:t>
      </w:r>
      <w:r w:rsidRPr="00977F2F">
        <w:rPr>
          <w:lang w:val="ru-RU"/>
        </w:rPr>
        <w:t xml:space="preserve"> на начало 2024 года отражена в таблице 2.2.</w:t>
      </w:r>
    </w:p>
    <w:p w14:paraId="46849DBC" w14:textId="77777777" w:rsidR="000B39AC" w:rsidRPr="000B39AC" w:rsidRDefault="000B39AC" w:rsidP="000B39AC">
      <w:pPr>
        <w:pStyle w:val="affffff7"/>
        <w:keepNext/>
        <w:jc w:val="right"/>
        <w:rPr>
          <w:lang w:val="ru-RU"/>
        </w:rPr>
      </w:pPr>
      <w:r w:rsidRPr="000B39AC">
        <w:rPr>
          <w:lang w:val="ru-RU"/>
        </w:rPr>
        <w:t>Таблица 2.2</w:t>
      </w:r>
    </w:p>
    <w:p w14:paraId="5FB9F38B" w14:textId="7709BC45" w:rsidR="000B39AC" w:rsidRPr="00BB64C5" w:rsidRDefault="000B39AC" w:rsidP="000B39AC">
      <w:pPr>
        <w:pStyle w:val="5"/>
      </w:pPr>
      <w:r>
        <w:t>Полов</w:t>
      </w:r>
      <w:r w:rsidRPr="00977F2F">
        <w:t xml:space="preserve">озрастная структура населения </w:t>
      </w:r>
      <w:r w:rsidRPr="000B39AC">
        <w:t xml:space="preserve">Монастырщинского муниципального округа Смоленской области </w:t>
      </w:r>
      <w:r>
        <w:t>на начало 2024 года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1134"/>
        <w:gridCol w:w="992"/>
        <w:gridCol w:w="1134"/>
        <w:gridCol w:w="1134"/>
        <w:gridCol w:w="1135"/>
        <w:gridCol w:w="1139"/>
        <w:gridCol w:w="1270"/>
      </w:tblGrid>
      <w:tr w:rsidR="000B39AC" w:rsidRPr="00977F2F" w14:paraId="24F21BFA" w14:textId="77777777" w:rsidTr="000B39AC">
        <w:trPr>
          <w:cantSplit/>
          <w:trHeight w:val="230"/>
          <w:tblHeader/>
        </w:trPr>
        <w:tc>
          <w:tcPr>
            <w:tcW w:w="1729" w:type="dxa"/>
            <w:vMerge w:val="restart"/>
          </w:tcPr>
          <w:p w14:paraId="7BC0FDE0" w14:textId="77777777" w:rsidR="000B39AC" w:rsidRPr="00977F2F" w:rsidRDefault="000B39AC" w:rsidP="00CF4C92">
            <w:pPr>
              <w:spacing w:line="276" w:lineRule="auto"/>
              <w:ind w:firstLine="0"/>
              <w:jc w:val="center"/>
              <w:rPr>
                <w:rFonts w:eastAsia="Calibri" w:cs="Times New Roman"/>
                <w:b/>
                <w:sz w:val="20"/>
                <w:szCs w:val="20"/>
                <w:lang w:eastAsia="en-US" w:bidi="en-US"/>
              </w:rPr>
            </w:pPr>
            <w:r w:rsidRPr="00977F2F">
              <w:rPr>
                <w:rFonts w:eastAsia="Calibri" w:cs="Times New Roman"/>
                <w:b/>
                <w:sz w:val="20"/>
                <w:szCs w:val="20"/>
                <w:lang w:eastAsia="en-US" w:bidi="en-US"/>
              </w:rPr>
              <w:t>Возраст</w:t>
            </w:r>
          </w:p>
        </w:tc>
        <w:tc>
          <w:tcPr>
            <w:tcW w:w="3260" w:type="dxa"/>
            <w:gridSpan w:val="3"/>
          </w:tcPr>
          <w:p w14:paraId="35D8672C" w14:textId="77777777" w:rsidR="000B39AC" w:rsidRPr="00977F2F" w:rsidRDefault="000B39AC" w:rsidP="00CF4C92">
            <w:pPr>
              <w:spacing w:line="276" w:lineRule="auto"/>
              <w:ind w:firstLine="0"/>
              <w:jc w:val="center"/>
              <w:rPr>
                <w:rFonts w:eastAsia="Calibri" w:cs="Times New Roman"/>
                <w:b/>
                <w:sz w:val="20"/>
                <w:szCs w:val="20"/>
                <w:lang w:eastAsia="en-US" w:bidi="en-US"/>
              </w:rPr>
            </w:pPr>
            <w:r w:rsidRPr="00977F2F">
              <w:rPr>
                <w:rFonts w:eastAsia="Calibri" w:cs="Times New Roman"/>
                <w:b/>
                <w:sz w:val="20"/>
                <w:szCs w:val="20"/>
                <w:lang w:eastAsia="en-US" w:bidi="en-US"/>
              </w:rPr>
              <w:t>Городское население</w:t>
            </w:r>
          </w:p>
        </w:tc>
        <w:tc>
          <w:tcPr>
            <w:tcW w:w="3408" w:type="dxa"/>
            <w:gridSpan w:val="3"/>
          </w:tcPr>
          <w:p w14:paraId="49FAD2EF" w14:textId="77777777" w:rsidR="000B39AC" w:rsidRPr="00977F2F" w:rsidRDefault="000B39AC" w:rsidP="00CF4C92">
            <w:pPr>
              <w:spacing w:line="276" w:lineRule="auto"/>
              <w:ind w:firstLine="0"/>
              <w:jc w:val="center"/>
              <w:rPr>
                <w:rFonts w:eastAsia="Calibri" w:cs="Times New Roman"/>
                <w:b/>
                <w:sz w:val="20"/>
                <w:szCs w:val="20"/>
                <w:lang w:eastAsia="en-US" w:bidi="en-US"/>
              </w:rPr>
            </w:pPr>
            <w:r w:rsidRPr="00977F2F">
              <w:rPr>
                <w:rFonts w:eastAsia="Calibri" w:cs="Times New Roman"/>
                <w:b/>
                <w:sz w:val="20"/>
                <w:szCs w:val="20"/>
                <w:lang w:eastAsia="en-US" w:bidi="en-US"/>
              </w:rPr>
              <w:t>Сельское население</w:t>
            </w:r>
          </w:p>
        </w:tc>
        <w:tc>
          <w:tcPr>
            <w:tcW w:w="1270" w:type="dxa"/>
            <w:vMerge w:val="restart"/>
          </w:tcPr>
          <w:p w14:paraId="367AED65" w14:textId="77777777" w:rsidR="000B39AC" w:rsidRPr="00977F2F" w:rsidRDefault="000B39AC" w:rsidP="00CF4C92">
            <w:pPr>
              <w:spacing w:line="276" w:lineRule="auto"/>
              <w:ind w:firstLine="0"/>
              <w:jc w:val="center"/>
              <w:rPr>
                <w:rFonts w:eastAsia="Calibri" w:cs="Times New Roman"/>
                <w:b/>
                <w:sz w:val="20"/>
                <w:szCs w:val="20"/>
                <w:lang w:eastAsia="en-US" w:bidi="en-US"/>
              </w:rPr>
            </w:pPr>
            <w:r w:rsidRPr="00977F2F">
              <w:rPr>
                <w:rFonts w:eastAsia="Calibri" w:cs="Times New Roman"/>
                <w:b/>
                <w:sz w:val="20"/>
                <w:szCs w:val="20"/>
                <w:lang w:eastAsia="en-US" w:bidi="en-US"/>
              </w:rPr>
              <w:t>Всего</w:t>
            </w:r>
          </w:p>
        </w:tc>
      </w:tr>
      <w:tr w:rsidR="000B39AC" w:rsidRPr="00977F2F" w14:paraId="56DF091F" w14:textId="77777777" w:rsidTr="000B39AC">
        <w:trPr>
          <w:cantSplit/>
          <w:trHeight w:val="230"/>
          <w:tblHeader/>
        </w:trPr>
        <w:tc>
          <w:tcPr>
            <w:tcW w:w="1729" w:type="dxa"/>
            <w:vMerge/>
          </w:tcPr>
          <w:p w14:paraId="772808F4" w14:textId="77777777" w:rsidR="000B39AC" w:rsidRPr="00977F2F" w:rsidRDefault="000B39AC" w:rsidP="00CF4C92">
            <w:pPr>
              <w:spacing w:line="276" w:lineRule="auto"/>
              <w:ind w:firstLine="0"/>
              <w:jc w:val="center"/>
              <w:rPr>
                <w:rFonts w:eastAsia="Calibri" w:cs="Times New Roman"/>
                <w:b/>
                <w:sz w:val="20"/>
                <w:szCs w:val="20"/>
                <w:lang w:eastAsia="en-US" w:bidi="en-US"/>
              </w:rPr>
            </w:pPr>
          </w:p>
        </w:tc>
        <w:tc>
          <w:tcPr>
            <w:tcW w:w="1134" w:type="dxa"/>
          </w:tcPr>
          <w:p w14:paraId="55EC6F40"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Всего</w:t>
            </w:r>
          </w:p>
        </w:tc>
        <w:tc>
          <w:tcPr>
            <w:tcW w:w="992" w:type="dxa"/>
          </w:tcPr>
          <w:p w14:paraId="6A74D8C4"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Мужчины</w:t>
            </w:r>
          </w:p>
        </w:tc>
        <w:tc>
          <w:tcPr>
            <w:tcW w:w="1134" w:type="dxa"/>
          </w:tcPr>
          <w:p w14:paraId="1FACD456"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Женщины</w:t>
            </w:r>
          </w:p>
        </w:tc>
        <w:tc>
          <w:tcPr>
            <w:tcW w:w="1134" w:type="dxa"/>
          </w:tcPr>
          <w:p w14:paraId="445AA7C1"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Всего</w:t>
            </w:r>
          </w:p>
        </w:tc>
        <w:tc>
          <w:tcPr>
            <w:tcW w:w="1135" w:type="dxa"/>
          </w:tcPr>
          <w:p w14:paraId="64E28003"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Мужчины</w:t>
            </w:r>
          </w:p>
        </w:tc>
        <w:tc>
          <w:tcPr>
            <w:tcW w:w="1139" w:type="dxa"/>
          </w:tcPr>
          <w:p w14:paraId="6055D851" w14:textId="77777777" w:rsidR="000B39AC" w:rsidRPr="00977F2F" w:rsidRDefault="000B39AC" w:rsidP="00CF4C92">
            <w:pPr>
              <w:spacing w:line="276" w:lineRule="auto"/>
              <w:ind w:firstLine="0"/>
              <w:jc w:val="center"/>
              <w:rPr>
                <w:rFonts w:eastAsia="Calibri" w:cs="Times New Roman"/>
                <w:b/>
                <w:sz w:val="20"/>
                <w:szCs w:val="20"/>
                <w:lang w:eastAsia="en-US" w:bidi="en-US"/>
              </w:rPr>
            </w:pPr>
            <w:r>
              <w:rPr>
                <w:rFonts w:eastAsia="Calibri" w:cs="Times New Roman"/>
                <w:b/>
                <w:sz w:val="20"/>
                <w:szCs w:val="20"/>
                <w:lang w:eastAsia="en-US" w:bidi="en-US"/>
              </w:rPr>
              <w:t>Женщины</w:t>
            </w:r>
          </w:p>
        </w:tc>
        <w:tc>
          <w:tcPr>
            <w:tcW w:w="1270" w:type="dxa"/>
            <w:vMerge/>
          </w:tcPr>
          <w:p w14:paraId="58588479" w14:textId="77777777" w:rsidR="000B39AC" w:rsidRPr="00977F2F" w:rsidRDefault="000B39AC" w:rsidP="00CF4C92">
            <w:pPr>
              <w:spacing w:line="276" w:lineRule="auto"/>
              <w:ind w:firstLine="0"/>
              <w:jc w:val="center"/>
              <w:rPr>
                <w:rFonts w:eastAsia="Calibri" w:cs="Times New Roman"/>
                <w:b/>
                <w:sz w:val="20"/>
                <w:szCs w:val="20"/>
                <w:lang w:eastAsia="en-US" w:bidi="en-US"/>
              </w:rPr>
            </w:pPr>
          </w:p>
        </w:tc>
      </w:tr>
      <w:tr w:rsidR="000B39AC" w:rsidRPr="00977F2F" w14:paraId="625843CA" w14:textId="77777777" w:rsidTr="000B39AC">
        <w:trPr>
          <w:cantSplit/>
          <w:trHeight w:val="230"/>
        </w:trPr>
        <w:tc>
          <w:tcPr>
            <w:tcW w:w="1729" w:type="dxa"/>
            <w:vAlign w:val="center"/>
          </w:tcPr>
          <w:p w14:paraId="456DCB12"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0</w:t>
            </w:r>
          </w:p>
        </w:tc>
        <w:tc>
          <w:tcPr>
            <w:tcW w:w="1134" w:type="dxa"/>
          </w:tcPr>
          <w:p w14:paraId="20143F18" w14:textId="107D19B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23</w:t>
            </w:r>
          </w:p>
        </w:tc>
        <w:tc>
          <w:tcPr>
            <w:tcW w:w="992" w:type="dxa"/>
          </w:tcPr>
          <w:p w14:paraId="43C52F1F" w14:textId="0B531147"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12</w:t>
            </w:r>
          </w:p>
        </w:tc>
        <w:tc>
          <w:tcPr>
            <w:tcW w:w="1134" w:type="dxa"/>
          </w:tcPr>
          <w:p w14:paraId="7EAD82F6" w14:textId="50DC55C1"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11</w:t>
            </w:r>
          </w:p>
        </w:tc>
        <w:tc>
          <w:tcPr>
            <w:tcW w:w="1134" w:type="dxa"/>
          </w:tcPr>
          <w:p w14:paraId="61861B3D" w14:textId="406FA3E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13</w:t>
            </w:r>
          </w:p>
        </w:tc>
        <w:tc>
          <w:tcPr>
            <w:tcW w:w="1135" w:type="dxa"/>
          </w:tcPr>
          <w:p w14:paraId="70CFE75F" w14:textId="1F7331D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7</w:t>
            </w:r>
          </w:p>
        </w:tc>
        <w:tc>
          <w:tcPr>
            <w:tcW w:w="1139" w:type="dxa"/>
          </w:tcPr>
          <w:p w14:paraId="72EC1D25" w14:textId="6A2CCBE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w:t>
            </w:r>
          </w:p>
        </w:tc>
        <w:tc>
          <w:tcPr>
            <w:tcW w:w="1270" w:type="dxa"/>
          </w:tcPr>
          <w:p w14:paraId="67271B89" w14:textId="7B9E040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36</w:t>
            </w:r>
          </w:p>
        </w:tc>
      </w:tr>
      <w:tr w:rsidR="000B39AC" w:rsidRPr="00977F2F" w14:paraId="2E9FEAB6" w14:textId="77777777" w:rsidTr="000B39AC">
        <w:trPr>
          <w:cantSplit/>
          <w:trHeight w:val="230"/>
        </w:trPr>
        <w:tc>
          <w:tcPr>
            <w:tcW w:w="1729" w:type="dxa"/>
            <w:vAlign w:val="center"/>
          </w:tcPr>
          <w:p w14:paraId="6F2D813C"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1</w:t>
            </w:r>
            <w:r>
              <w:rPr>
                <w:rFonts w:cs="Times New Roman"/>
                <w:b/>
                <w:bCs/>
                <w:color w:val="000000"/>
                <w:sz w:val="20"/>
                <w:szCs w:val="20"/>
              </w:rPr>
              <w:t>-2</w:t>
            </w:r>
          </w:p>
        </w:tc>
        <w:tc>
          <w:tcPr>
            <w:tcW w:w="1134" w:type="dxa"/>
          </w:tcPr>
          <w:p w14:paraId="3FC3C75E" w14:textId="45036788"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38</w:t>
            </w:r>
          </w:p>
        </w:tc>
        <w:tc>
          <w:tcPr>
            <w:tcW w:w="992" w:type="dxa"/>
          </w:tcPr>
          <w:p w14:paraId="54C442A1" w14:textId="6FE998D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11</w:t>
            </w:r>
          </w:p>
        </w:tc>
        <w:tc>
          <w:tcPr>
            <w:tcW w:w="1134" w:type="dxa"/>
          </w:tcPr>
          <w:p w14:paraId="083D0065" w14:textId="602DA5ED"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27</w:t>
            </w:r>
          </w:p>
        </w:tc>
        <w:tc>
          <w:tcPr>
            <w:tcW w:w="1134" w:type="dxa"/>
          </w:tcPr>
          <w:p w14:paraId="2744D75E" w14:textId="7F31B113"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42</w:t>
            </w:r>
          </w:p>
        </w:tc>
        <w:tc>
          <w:tcPr>
            <w:tcW w:w="1135" w:type="dxa"/>
          </w:tcPr>
          <w:p w14:paraId="1706FF3A" w14:textId="66802E24"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30</w:t>
            </w:r>
          </w:p>
        </w:tc>
        <w:tc>
          <w:tcPr>
            <w:tcW w:w="1139" w:type="dxa"/>
          </w:tcPr>
          <w:p w14:paraId="027A11E4" w14:textId="167337F7"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12</w:t>
            </w:r>
          </w:p>
        </w:tc>
        <w:tc>
          <w:tcPr>
            <w:tcW w:w="1270" w:type="dxa"/>
          </w:tcPr>
          <w:p w14:paraId="200D05B0" w14:textId="191FAD3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80</w:t>
            </w:r>
          </w:p>
        </w:tc>
      </w:tr>
      <w:tr w:rsidR="000B39AC" w:rsidRPr="00977F2F" w14:paraId="17675840" w14:textId="77777777" w:rsidTr="000B39AC">
        <w:trPr>
          <w:cantSplit/>
          <w:trHeight w:val="230"/>
        </w:trPr>
        <w:tc>
          <w:tcPr>
            <w:tcW w:w="1729" w:type="dxa"/>
            <w:vAlign w:val="center"/>
          </w:tcPr>
          <w:p w14:paraId="47FC1452" w14:textId="77777777" w:rsidR="000B39AC" w:rsidRPr="00977F2F" w:rsidRDefault="000B39AC" w:rsidP="000B39AC">
            <w:pPr>
              <w:spacing w:line="276" w:lineRule="auto"/>
              <w:ind w:firstLine="0"/>
              <w:jc w:val="left"/>
              <w:rPr>
                <w:rFonts w:eastAsia="Calibri" w:cs="Times New Roman"/>
                <w:b/>
                <w:sz w:val="20"/>
                <w:szCs w:val="20"/>
                <w:lang w:eastAsia="en-US" w:bidi="en-US"/>
              </w:rPr>
            </w:pPr>
            <w:r>
              <w:rPr>
                <w:rFonts w:cs="Times New Roman"/>
                <w:b/>
                <w:bCs/>
                <w:color w:val="000000"/>
                <w:sz w:val="20"/>
                <w:szCs w:val="20"/>
              </w:rPr>
              <w:t>3</w:t>
            </w:r>
            <w:r w:rsidRPr="00977F2F">
              <w:rPr>
                <w:rFonts w:cs="Times New Roman"/>
                <w:b/>
                <w:bCs/>
                <w:color w:val="000000"/>
                <w:sz w:val="20"/>
                <w:szCs w:val="20"/>
              </w:rPr>
              <w:t>-4</w:t>
            </w:r>
          </w:p>
        </w:tc>
        <w:tc>
          <w:tcPr>
            <w:tcW w:w="1134" w:type="dxa"/>
          </w:tcPr>
          <w:p w14:paraId="2CA45D37" w14:textId="692FE050"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38</w:t>
            </w:r>
          </w:p>
        </w:tc>
        <w:tc>
          <w:tcPr>
            <w:tcW w:w="992" w:type="dxa"/>
          </w:tcPr>
          <w:p w14:paraId="3898CF23" w14:textId="32C4C40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22</w:t>
            </w:r>
          </w:p>
        </w:tc>
        <w:tc>
          <w:tcPr>
            <w:tcW w:w="1134" w:type="dxa"/>
          </w:tcPr>
          <w:p w14:paraId="594F487B" w14:textId="5137F51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16</w:t>
            </w:r>
          </w:p>
        </w:tc>
        <w:tc>
          <w:tcPr>
            <w:tcW w:w="1134" w:type="dxa"/>
          </w:tcPr>
          <w:p w14:paraId="519C7D8F" w14:textId="626AC3EF"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47</w:t>
            </w:r>
          </w:p>
        </w:tc>
        <w:tc>
          <w:tcPr>
            <w:tcW w:w="1135" w:type="dxa"/>
          </w:tcPr>
          <w:p w14:paraId="7B89BFD8" w14:textId="4E6EF3AA"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26</w:t>
            </w:r>
          </w:p>
        </w:tc>
        <w:tc>
          <w:tcPr>
            <w:tcW w:w="1139" w:type="dxa"/>
          </w:tcPr>
          <w:p w14:paraId="6E91CD0F" w14:textId="74D166A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21</w:t>
            </w:r>
          </w:p>
        </w:tc>
        <w:tc>
          <w:tcPr>
            <w:tcW w:w="1270" w:type="dxa"/>
          </w:tcPr>
          <w:p w14:paraId="6A74A192" w14:textId="7D22794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85</w:t>
            </w:r>
          </w:p>
        </w:tc>
      </w:tr>
      <w:tr w:rsidR="000B39AC" w:rsidRPr="00977F2F" w14:paraId="4E675346" w14:textId="77777777" w:rsidTr="000B39AC">
        <w:trPr>
          <w:cantSplit/>
          <w:trHeight w:val="230"/>
        </w:trPr>
        <w:tc>
          <w:tcPr>
            <w:tcW w:w="1729" w:type="dxa"/>
            <w:vAlign w:val="center"/>
          </w:tcPr>
          <w:p w14:paraId="72B14C8A"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5-6</w:t>
            </w:r>
          </w:p>
        </w:tc>
        <w:tc>
          <w:tcPr>
            <w:tcW w:w="1134" w:type="dxa"/>
          </w:tcPr>
          <w:p w14:paraId="16D23A4E" w14:textId="7C874904"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40</w:t>
            </w:r>
          </w:p>
        </w:tc>
        <w:tc>
          <w:tcPr>
            <w:tcW w:w="992" w:type="dxa"/>
          </w:tcPr>
          <w:p w14:paraId="1A1372AB" w14:textId="0F6321F4"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28</w:t>
            </w:r>
          </w:p>
        </w:tc>
        <w:tc>
          <w:tcPr>
            <w:tcW w:w="1134" w:type="dxa"/>
          </w:tcPr>
          <w:p w14:paraId="7722C3AA" w14:textId="32434AE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12</w:t>
            </w:r>
          </w:p>
        </w:tc>
        <w:tc>
          <w:tcPr>
            <w:tcW w:w="1134" w:type="dxa"/>
          </w:tcPr>
          <w:p w14:paraId="0BB93DC8" w14:textId="6E2DE78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64</w:t>
            </w:r>
          </w:p>
        </w:tc>
        <w:tc>
          <w:tcPr>
            <w:tcW w:w="1135" w:type="dxa"/>
          </w:tcPr>
          <w:p w14:paraId="5C83E038" w14:textId="1DEE50C8"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30</w:t>
            </w:r>
          </w:p>
        </w:tc>
        <w:tc>
          <w:tcPr>
            <w:tcW w:w="1139" w:type="dxa"/>
          </w:tcPr>
          <w:p w14:paraId="4A3DB7E2" w14:textId="72E21804"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34</w:t>
            </w:r>
          </w:p>
        </w:tc>
        <w:tc>
          <w:tcPr>
            <w:tcW w:w="1270" w:type="dxa"/>
          </w:tcPr>
          <w:p w14:paraId="3CC43663" w14:textId="7B6B2761"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104</w:t>
            </w:r>
          </w:p>
        </w:tc>
      </w:tr>
      <w:tr w:rsidR="000B39AC" w:rsidRPr="00977F2F" w14:paraId="1064E994" w14:textId="77777777" w:rsidTr="000B39AC">
        <w:trPr>
          <w:cantSplit/>
          <w:trHeight w:val="230"/>
        </w:trPr>
        <w:tc>
          <w:tcPr>
            <w:tcW w:w="1729" w:type="dxa"/>
            <w:vAlign w:val="center"/>
          </w:tcPr>
          <w:p w14:paraId="6CF28011"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7</w:t>
            </w:r>
          </w:p>
        </w:tc>
        <w:tc>
          <w:tcPr>
            <w:tcW w:w="1134" w:type="dxa"/>
          </w:tcPr>
          <w:p w14:paraId="2E27EBA3" w14:textId="239B24A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27</w:t>
            </w:r>
          </w:p>
        </w:tc>
        <w:tc>
          <w:tcPr>
            <w:tcW w:w="992" w:type="dxa"/>
          </w:tcPr>
          <w:p w14:paraId="4C878F93" w14:textId="05C4A7BA"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12</w:t>
            </w:r>
          </w:p>
        </w:tc>
        <w:tc>
          <w:tcPr>
            <w:tcW w:w="1134" w:type="dxa"/>
          </w:tcPr>
          <w:p w14:paraId="079BDF8F" w14:textId="50136FBA"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15</w:t>
            </w:r>
          </w:p>
        </w:tc>
        <w:tc>
          <w:tcPr>
            <w:tcW w:w="1134" w:type="dxa"/>
          </w:tcPr>
          <w:p w14:paraId="01DC2CAC" w14:textId="0E4801AC"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45</w:t>
            </w:r>
          </w:p>
        </w:tc>
        <w:tc>
          <w:tcPr>
            <w:tcW w:w="1135" w:type="dxa"/>
          </w:tcPr>
          <w:p w14:paraId="76AA6D0A" w14:textId="4DAC3E6D"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29</w:t>
            </w:r>
          </w:p>
        </w:tc>
        <w:tc>
          <w:tcPr>
            <w:tcW w:w="1139" w:type="dxa"/>
          </w:tcPr>
          <w:p w14:paraId="03261F6F" w14:textId="30D9E530"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16</w:t>
            </w:r>
          </w:p>
        </w:tc>
        <w:tc>
          <w:tcPr>
            <w:tcW w:w="1270" w:type="dxa"/>
          </w:tcPr>
          <w:p w14:paraId="6890A709" w14:textId="00077762"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72</w:t>
            </w:r>
          </w:p>
        </w:tc>
      </w:tr>
      <w:tr w:rsidR="000B39AC" w:rsidRPr="00977F2F" w14:paraId="1BD0D16D" w14:textId="77777777" w:rsidTr="000B39AC">
        <w:trPr>
          <w:cantSplit/>
          <w:trHeight w:val="230"/>
        </w:trPr>
        <w:tc>
          <w:tcPr>
            <w:tcW w:w="1729" w:type="dxa"/>
            <w:vAlign w:val="center"/>
          </w:tcPr>
          <w:p w14:paraId="0A618D10"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8-15</w:t>
            </w:r>
          </w:p>
        </w:tc>
        <w:tc>
          <w:tcPr>
            <w:tcW w:w="1134" w:type="dxa"/>
          </w:tcPr>
          <w:p w14:paraId="5B6D5E6D" w14:textId="542D50C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255</w:t>
            </w:r>
          </w:p>
        </w:tc>
        <w:tc>
          <w:tcPr>
            <w:tcW w:w="992" w:type="dxa"/>
          </w:tcPr>
          <w:p w14:paraId="0DCC5D9B" w14:textId="31FF71E7"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138</w:t>
            </w:r>
          </w:p>
        </w:tc>
        <w:tc>
          <w:tcPr>
            <w:tcW w:w="1134" w:type="dxa"/>
          </w:tcPr>
          <w:p w14:paraId="742FCD43" w14:textId="2AD8BD23"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117</w:t>
            </w:r>
          </w:p>
        </w:tc>
        <w:tc>
          <w:tcPr>
            <w:tcW w:w="1134" w:type="dxa"/>
          </w:tcPr>
          <w:p w14:paraId="68E267E4" w14:textId="4950C96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319</w:t>
            </w:r>
          </w:p>
        </w:tc>
        <w:tc>
          <w:tcPr>
            <w:tcW w:w="1135" w:type="dxa"/>
          </w:tcPr>
          <w:p w14:paraId="50B88D0A" w14:textId="4C9F955D"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161</w:t>
            </w:r>
          </w:p>
        </w:tc>
        <w:tc>
          <w:tcPr>
            <w:tcW w:w="1139" w:type="dxa"/>
          </w:tcPr>
          <w:p w14:paraId="53079219" w14:textId="1444BF51"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158</w:t>
            </w:r>
          </w:p>
        </w:tc>
        <w:tc>
          <w:tcPr>
            <w:tcW w:w="1270" w:type="dxa"/>
          </w:tcPr>
          <w:p w14:paraId="647C9E46" w14:textId="4EB6E76F"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574</w:t>
            </w:r>
          </w:p>
        </w:tc>
      </w:tr>
      <w:tr w:rsidR="000B39AC" w:rsidRPr="00977F2F" w14:paraId="54189340" w14:textId="77777777" w:rsidTr="000B39AC">
        <w:trPr>
          <w:cantSplit/>
          <w:trHeight w:val="230"/>
        </w:trPr>
        <w:tc>
          <w:tcPr>
            <w:tcW w:w="1729" w:type="dxa"/>
            <w:vAlign w:val="center"/>
          </w:tcPr>
          <w:p w14:paraId="34FF0EF3"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16-17</w:t>
            </w:r>
          </w:p>
        </w:tc>
        <w:tc>
          <w:tcPr>
            <w:tcW w:w="1134" w:type="dxa"/>
          </w:tcPr>
          <w:p w14:paraId="37ED5DA4" w14:textId="065CF0A8"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41</w:t>
            </w:r>
          </w:p>
        </w:tc>
        <w:tc>
          <w:tcPr>
            <w:tcW w:w="992" w:type="dxa"/>
          </w:tcPr>
          <w:p w14:paraId="282E1C7E" w14:textId="414B73E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15</w:t>
            </w:r>
          </w:p>
        </w:tc>
        <w:tc>
          <w:tcPr>
            <w:tcW w:w="1134" w:type="dxa"/>
          </w:tcPr>
          <w:p w14:paraId="0C07E54B" w14:textId="63D65A0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26</w:t>
            </w:r>
          </w:p>
        </w:tc>
        <w:tc>
          <w:tcPr>
            <w:tcW w:w="1134" w:type="dxa"/>
          </w:tcPr>
          <w:p w14:paraId="25F427B8" w14:textId="65A13002"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64</w:t>
            </w:r>
          </w:p>
        </w:tc>
        <w:tc>
          <w:tcPr>
            <w:tcW w:w="1135" w:type="dxa"/>
          </w:tcPr>
          <w:p w14:paraId="22A47D89" w14:textId="016069C3"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24</w:t>
            </w:r>
          </w:p>
        </w:tc>
        <w:tc>
          <w:tcPr>
            <w:tcW w:w="1139" w:type="dxa"/>
          </w:tcPr>
          <w:p w14:paraId="1B70B362" w14:textId="4B20274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40</w:t>
            </w:r>
          </w:p>
        </w:tc>
        <w:tc>
          <w:tcPr>
            <w:tcW w:w="1270" w:type="dxa"/>
          </w:tcPr>
          <w:p w14:paraId="4D9E7C6F" w14:textId="3923FE28"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105</w:t>
            </w:r>
          </w:p>
        </w:tc>
      </w:tr>
      <w:tr w:rsidR="000B39AC" w:rsidRPr="00977F2F" w14:paraId="5D51F78B" w14:textId="77777777" w:rsidTr="000B39AC">
        <w:trPr>
          <w:cantSplit/>
          <w:trHeight w:val="230"/>
        </w:trPr>
        <w:tc>
          <w:tcPr>
            <w:tcW w:w="1729" w:type="dxa"/>
            <w:vAlign w:val="center"/>
          </w:tcPr>
          <w:p w14:paraId="4DD5F1CA"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18</w:t>
            </w:r>
          </w:p>
        </w:tc>
        <w:tc>
          <w:tcPr>
            <w:tcW w:w="1134" w:type="dxa"/>
          </w:tcPr>
          <w:p w14:paraId="23A9AFAC" w14:textId="2D6D43F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21</w:t>
            </w:r>
          </w:p>
        </w:tc>
        <w:tc>
          <w:tcPr>
            <w:tcW w:w="992" w:type="dxa"/>
          </w:tcPr>
          <w:p w14:paraId="3FC5126E" w14:textId="3018D2B8"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16</w:t>
            </w:r>
          </w:p>
        </w:tc>
        <w:tc>
          <w:tcPr>
            <w:tcW w:w="1134" w:type="dxa"/>
          </w:tcPr>
          <w:p w14:paraId="0660E19A" w14:textId="3C6DF45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w:t>
            </w:r>
          </w:p>
        </w:tc>
        <w:tc>
          <w:tcPr>
            <w:tcW w:w="1134" w:type="dxa"/>
          </w:tcPr>
          <w:p w14:paraId="4DBB8A0A" w14:textId="203B939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32</w:t>
            </w:r>
          </w:p>
        </w:tc>
        <w:tc>
          <w:tcPr>
            <w:tcW w:w="1135" w:type="dxa"/>
          </w:tcPr>
          <w:p w14:paraId="2EAB8B35" w14:textId="243D1F11"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15</w:t>
            </w:r>
          </w:p>
        </w:tc>
        <w:tc>
          <w:tcPr>
            <w:tcW w:w="1139" w:type="dxa"/>
          </w:tcPr>
          <w:p w14:paraId="06084779" w14:textId="67D3135F"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17</w:t>
            </w:r>
          </w:p>
        </w:tc>
        <w:tc>
          <w:tcPr>
            <w:tcW w:w="1270" w:type="dxa"/>
          </w:tcPr>
          <w:p w14:paraId="06AAB0EC" w14:textId="04D5BF3E"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53</w:t>
            </w:r>
          </w:p>
        </w:tc>
      </w:tr>
      <w:tr w:rsidR="000B39AC" w:rsidRPr="00977F2F" w14:paraId="59F0F2B7" w14:textId="77777777" w:rsidTr="000B39AC">
        <w:trPr>
          <w:cantSplit/>
          <w:trHeight w:val="230"/>
        </w:trPr>
        <w:tc>
          <w:tcPr>
            <w:tcW w:w="1729" w:type="dxa"/>
            <w:vAlign w:val="center"/>
          </w:tcPr>
          <w:p w14:paraId="2C9276F9"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19</w:t>
            </w:r>
          </w:p>
        </w:tc>
        <w:tc>
          <w:tcPr>
            <w:tcW w:w="1134" w:type="dxa"/>
          </w:tcPr>
          <w:p w14:paraId="09EB0261" w14:textId="52B0765C"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9</w:t>
            </w:r>
          </w:p>
        </w:tc>
        <w:tc>
          <w:tcPr>
            <w:tcW w:w="992" w:type="dxa"/>
          </w:tcPr>
          <w:p w14:paraId="17C70780" w14:textId="247006B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w:t>
            </w:r>
          </w:p>
        </w:tc>
        <w:tc>
          <w:tcPr>
            <w:tcW w:w="1134" w:type="dxa"/>
          </w:tcPr>
          <w:p w14:paraId="49777F2F" w14:textId="4568E46A"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7</w:t>
            </w:r>
          </w:p>
        </w:tc>
        <w:tc>
          <w:tcPr>
            <w:tcW w:w="1134" w:type="dxa"/>
          </w:tcPr>
          <w:p w14:paraId="08570512" w14:textId="463DDFB1"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17</w:t>
            </w:r>
          </w:p>
        </w:tc>
        <w:tc>
          <w:tcPr>
            <w:tcW w:w="1135" w:type="dxa"/>
          </w:tcPr>
          <w:p w14:paraId="0D6A3299" w14:textId="04A67B7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15</w:t>
            </w:r>
          </w:p>
        </w:tc>
        <w:tc>
          <w:tcPr>
            <w:tcW w:w="1139" w:type="dxa"/>
          </w:tcPr>
          <w:p w14:paraId="3E23CDC1" w14:textId="4E5D15CF"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w:t>
            </w:r>
          </w:p>
        </w:tc>
        <w:tc>
          <w:tcPr>
            <w:tcW w:w="1270" w:type="dxa"/>
          </w:tcPr>
          <w:p w14:paraId="7E994B76" w14:textId="69C59040"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26</w:t>
            </w:r>
          </w:p>
        </w:tc>
      </w:tr>
      <w:tr w:rsidR="000B39AC" w:rsidRPr="00977F2F" w14:paraId="2E506D51" w14:textId="77777777" w:rsidTr="000B39AC">
        <w:trPr>
          <w:cantSplit/>
          <w:trHeight w:val="230"/>
        </w:trPr>
        <w:tc>
          <w:tcPr>
            <w:tcW w:w="1729" w:type="dxa"/>
            <w:vAlign w:val="center"/>
          </w:tcPr>
          <w:p w14:paraId="0B9C3245"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20-24</w:t>
            </w:r>
          </w:p>
        </w:tc>
        <w:tc>
          <w:tcPr>
            <w:tcW w:w="1134" w:type="dxa"/>
          </w:tcPr>
          <w:p w14:paraId="0241481A" w14:textId="22DACDF2"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92</w:t>
            </w:r>
          </w:p>
        </w:tc>
        <w:tc>
          <w:tcPr>
            <w:tcW w:w="992" w:type="dxa"/>
          </w:tcPr>
          <w:p w14:paraId="1D77C86B" w14:textId="1DE6B92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60</w:t>
            </w:r>
          </w:p>
        </w:tc>
        <w:tc>
          <w:tcPr>
            <w:tcW w:w="1134" w:type="dxa"/>
          </w:tcPr>
          <w:p w14:paraId="1750627B" w14:textId="7FE5D757"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32</w:t>
            </w:r>
          </w:p>
        </w:tc>
        <w:tc>
          <w:tcPr>
            <w:tcW w:w="1134" w:type="dxa"/>
          </w:tcPr>
          <w:p w14:paraId="01DEB63E" w14:textId="521CEDE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147</w:t>
            </w:r>
          </w:p>
        </w:tc>
        <w:tc>
          <w:tcPr>
            <w:tcW w:w="1135" w:type="dxa"/>
          </w:tcPr>
          <w:p w14:paraId="58022CC8" w14:textId="4552C4B2"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85</w:t>
            </w:r>
          </w:p>
        </w:tc>
        <w:tc>
          <w:tcPr>
            <w:tcW w:w="1139" w:type="dxa"/>
          </w:tcPr>
          <w:p w14:paraId="667CE0B4" w14:textId="183E3900"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62</w:t>
            </w:r>
          </w:p>
        </w:tc>
        <w:tc>
          <w:tcPr>
            <w:tcW w:w="1270" w:type="dxa"/>
          </w:tcPr>
          <w:p w14:paraId="5FC54762" w14:textId="50F60539"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239</w:t>
            </w:r>
          </w:p>
        </w:tc>
      </w:tr>
      <w:tr w:rsidR="000B39AC" w:rsidRPr="00977F2F" w14:paraId="1D22D5B1" w14:textId="77777777" w:rsidTr="000B39AC">
        <w:trPr>
          <w:cantSplit/>
          <w:trHeight w:val="230"/>
        </w:trPr>
        <w:tc>
          <w:tcPr>
            <w:tcW w:w="1729" w:type="dxa"/>
            <w:vAlign w:val="center"/>
          </w:tcPr>
          <w:p w14:paraId="5E7E99C9"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25-29</w:t>
            </w:r>
          </w:p>
        </w:tc>
        <w:tc>
          <w:tcPr>
            <w:tcW w:w="1134" w:type="dxa"/>
          </w:tcPr>
          <w:p w14:paraId="39DE9A4C" w14:textId="1079C0E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109</w:t>
            </w:r>
          </w:p>
        </w:tc>
        <w:tc>
          <w:tcPr>
            <w:tcW w:w="992" w:type="dxa"/>
          </w:tcPr>
          <w:p w14:paraId="2BD22D21" w14:textId="2A3EBD4A"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58</w:t>
            </w:r>
          </w:p>
        </w:tc>
        <w:tc>
          <w:tcPr>
            <w:tcW w:w="1134" w:type="dxa"/>
          </w:tcPr>
          <w:p w14:paraId="391A0476" w14:textId="000F8257"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51</w:t>
            </w:r>
          </w:p>
        </w:tc>
        <w:tc>
          <w:tcPr>
            <w:tcW w:w="1134" w:type="dxa"/>
          </w:tcPr>
          <w:p w14:paraId="3629E28F" w14:textId="42C9D05D"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177</w:t>
            </w:r>
          </w:p>
        </w:tc>
        <w:tc>
          <w:tcPr>
            <w:tcW w:w="1135" w:type="dxa"/>
          </w:tcPr>
          <w:p w14:paraId="7FE54A8F" w14:textId="0B333264"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96</w:t>
            </w:r>
          </w:p>
        </w:tc>
        <w:tc>
          <w:tcPr>
            <w:tcW w:w="1139" w:type="dxa"/>
          </w:tcPr>
          <w:p w14:paraId="1A6A3C26" w14:textId="73006025"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81</w:t>
            </w:r>
          </w:p>
        </w:tc>
        <w:tc>
          <w:tcPr>
            <w:tcW w:w="1270" w:type="dxa"/>
          </w:tcPr>
          <w:p w14:paraId="78923C5E" w14:textId="645BE2ED"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286</w:t>
            </w:r>
          </w:p>
        </w:tc>
      </w:tr>
      <w:tr w:rsidR="000B39AC" w:rsidRPr="00977F2F" w14:paraId="12A522E4" w14:textId="77777777" w:rsidTr="000B39AC">
        <w:trPr>
          <w:cantSplit/>
          <w:trHeight w:val="230"/>
        </w:trPr>
        <w:tc>
          <w:tcPr>
            <w:tcW w:w="1729" w:type="dxa"/>
            <w:vAlign w:val="center"/>
          </w:tcPr>
          <w:p w14:paraId="5C6C9E5F"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cs="Times New Roman"/>
                <w:b/>
                <w:bCs/>
                <w:color w:val="000000"/>
                <w:sz w:val="20"/>
                <w:szCs w:val="20"/>
              </w:rPr>
              <w:t>30-34</w:t>
            </w:r>
          </w:p>
        </w:tc>
        <w:tc>
          <w:tcPr>
            <w:tcW w:w="1134" w:type="dxa"/>
          </w:tcPr>
          <w:p w14:paraId="4E048FC2" w14:textId="6DBC53BF"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114</w:t>
            </w:r>
          </w:p>
        </w:tc>
        <w:tc>
          <w:tcPr>
            <w:tcW w:w="992" w:type="dxa"/>
          </w:tcPr>
          <w:p w14:paraId="200BD8E0" w14:textId="46289ECB"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62</w:t>
            </w:r>
          </w:p>
        </w:tc>
        <w:tc>
          <w:tcPr>
            <w:tcW w:w="1134" w:type="dxa"/>
          </w:tcPr>
          <w:p w14:paraId="018BC339" w14:textId="58BAC126" w:rsidR="000B39AC" w:rsidRPr="00977F2F" w:rsidRDefault="000B39AC" w:rsidP="000B39AC">
            <w:pPr>
              <w:spacing w:line="276" w:lineRule="auto"/>
              <w:ind w:firstLine="0"/>
              <w:jc w:val="center"/>
              <w:rPr>
                <w:rFonts w:cs="Times New Roman"/>
                <w:color w:val="000000"/>
                <w:sz w:val="20"/>
                <w:szCs w:val="20"/>
              </w:rPr>
            </w:pPr>
            <w:r>
              <w:rPr>
                <w:color w:val="000000"/>
                <w:sz w:val="20"/>
                <w:szCs w:val="20"/>
              </w:rPr>
              <w:t>52</w:t>
            </w:r>
          </w:p>
        </w:tc>
        <w:tc>
          <w:tcPr>
            <w:tcW w:w="1134" w:type="dxa"/>
          </w:tcPr>
          <w:p w14:paraId="69CD1DDF" w14:textId="3D12830F"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274</w:t>
            </w:r>
          </w:p>
        </w:tc>
        <w:tc>
          <w:tcPr>
            <w:tcW w:w="1135" w:type="dxa"/>
          </w:tcPr>
          <w:p w14:paraId="7CFFEEBE" w14:textId="09E888C8" w:rsidR="000B39AC" w:rsidRPr="00977F2F" w:rsidRDefault="000B39AC" w:rsidP="000B39AC">
            <w:pPr>
              <w:spacing w:line="276" w:lineRule="auto"/>
              <w:ind w:firstLine="0"/>
              <w:jc w:val="center"/>
              <w:rPr>
                <w:rFonts w:cs="Times New Roman"/>
                <w:b/>
                <w:bCs/>
                <w:color w:val="000000"/>
                <w:sz w:val="20"/>
                <w:szCs w:val="20"/>
              </w:rPr>
            </w:pPr>
            <w:r>
              <w:rPr>
                <w:color w:val="000000"/>
                <w:sz w:val="20"/>
                <w:szCs w:val="20"/>
              </w:rPr>
              <w:t>167</w:t>
            </w:r>
          </w:p>
        </w:tc>
        <w:tc>
          <w:tcPr>
            <w:tcW w:w="1139" w:type="dxa"/>
          </w:tcPr>
          <w:p w14:paraId="0176E890" w14:textId="3A68B5C9" w:rsidR="000B39AC" w:rsidRPr="00977F2F" w:rsidRDefault="000B39AC" w:rsidP="000B39AC">
            <w:pPr>
              <w:spacing w:line="276" w:lineRule="auto"/>
              <w:ind w:firstLine="0"/>
              <w:jc w:val="center"/>
              <w:rPr>
                <w:rFonts w:cs="Times New Roman"/>
                <w:b/>
                <w:bCs/>
                <w:color w:val="000000"/>
                <w:sz w:val="20"/>
                <w:szCs w:val="20"/>
              </w:rPr>
            </w:pPr>
            <w:r>
              <w:rPr>
                <w:color w:val="000000"/>
                <w:sz w:val="20"/>
                <w:szCs w:val="20"/>
              </w:rPr>
              <w:t>107</w:t>
            </w:r>
          </w:p>
        </w:tc>
        <w:tc>
          <w:tcPr>
            <w:tcW w:w="1270" w:type="dxa"/>
          </w:tcPr>
          <w:p w14:paraId="49C48167" w14:textId="0C2F641A" w:rsidR="000B39AC" w:rsidRPr="00977F2F" w:rsidRDefault="000B39AC" w:rsidP="000B39AC">
            <w:pPr>
              <w:spacing w:line="276" w:lineRule="auto"/>
              <w:ind w:firstLine="0"/>
              <w:jc w:val="center"/>
              <w:rPr>
                <w:rFonts w:cs="Times New Roman"/>
                <w:b/>
                <w:bCs/>
                <w:color w:val="000000"/>
                <w:sz w:val="20"/>
                <w:szCs w:val="20"/>
              </w:rPr>
            </w:pPr>
            <w:r>
              <w:rPr>
                <w:color w:val="000000"/>
                <w:sz w:val="20"/>
                <w:szCs w:val="20"/>
              </w:rPr>
              <w:t>388</w:t>
            </w:r>
          </w:p>
        </w:tc>
      </w:tr>
      <w:tr w:rsidR="000B39AC" w:rsidRPr="00977F2F" w14:paraId="21B19894" w14:textId="77777777" w:rsidTr="000B39AC">
        <w:trPr>
          <w:cantSplit/>
          <w:trHeight w:val="230"/>
        </w:trPr>
        <w:tc>
          <w:tcPr>
            <w:tcW w:w="1729" w:type="dxa"/>
            <w:vAlign w:val="center"/>
          </w:tcPr>
          <w:p w14:paraId="643834EE"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cs="Times New Roman"/>
                <w:b/>
                <w:bCs/>
                <w:color w:val="000000"/>
                <w:sz w:val="20"/>
                <w:szCs w:val="20"/>
              </w:rPr>
              <w:t>35-39</w:t>
            </w:r>
          </w:p>
        </w:tc>
        <w:tc>
          <w:tcPr>
            <w:tcW w:w="1134" w:type="dxa"/>
          </w:tcPr>
          <w:p w14:paraId="5B537FD3" w14:textId="119FE219" w:rsidR="000B39AC" w:rsidRDefault="000B39AC" w:rsidP="000B39AC">
            <w:pPr>
              <w:spacing w:line="276" w:lineRule="auto"/>
              <w:ind w:firstLine="0"/>
              <w:jc w:val="center"/>
              <w:rPr>
                <w:color w:val="000000"/>
                <w:sz w:val="20"/>
                <w:szCs w:val="20"/>
              </w:rPr>
            </w:pPr>
            <w:r>
              <w:rPr>
                <w:color w:val="000000"/>
                <w:sz w:val="20"/>
                <w:szCs w:val="20"/>
              </w:rPr>
              <w:t>173</w:t>
            </w:r>
          </w:p>
        </w:tc>
        <w:tc>
          <w:tcPr>
            <w:tcW w:w="992" w:type="dxa"/>
          </w:tcPr>
          <w:p w14:paraId="2D5BBB0A" w14:textId="60DFCACF" w:rsidR="000B39AC" w:rsidRDefault="000B39AC" w:rsidP="000B39AC">
            <w:pPr>
              <w:spacing w:line="276" w:lineRule="auto"/>
              <w:ind w:firstLine="0"/>
              <w:jc w:val="center"/>
              <w:rPr>
                <w:color w:val="000000"/>
                <w:sz w:val="20"/>
                <w:szCs w:val="20"/>
              </w:rPr>
            </w:pPr>
            <w:r>
              <w:rPr>
                <w:color w:val="000000"/>
                <w:sz w:val="20"/>
                <w:szCs w:val="20"/>
              </w:rPr>
              <w:t>84</w:t>
            </w:r>
          </w:p>
        </w:tc>
        <w:tc>
          <w:tcPr>
            <w:tcW w:w="1134" w:type="dxa"/>
          </w:tcPr>
          <w:p w14:paraId="33232C00" w14:textId="7B126CC0" w:rsidR="000B39AC" w:rsidRDefault="000B39AC" w:rsidP="000B39AC">
            <w:pPr>
              <w:spacing w:line="276" w:lineRule="auto"/>
              <w:ind w:firstLine="0"/>
              <w:jc w:val="center"/>
              <w:rPr>
                <w:color w:val="000000"/>
                <w:sz w:val="20"/>
                <w:szCs w:val="20"/>
              </w:rPr>
            </w:pPr>
            <w:r>
              <w:rPr>
                <w:color w:val="000000"/>
                <w:sz w:val="20"/>
                <w:szCs w:val="20"/>
              </w:rPr>
              <w:t>89</w:t>
            </w:r>
          </w:p>
        </w:tc>
        <w:tc>
          <w:tcPr>
            <w:tcW w:w="1134" w:type="dxa"/>
          </w:tcPr>
          <w:p w14:paraId="675BCCC5" w14:textId="7A14134D"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330</w:t>
            </w:r>
          </w:p>
        </w:tc>
        <w:tc>
          <w:tcPr>
            <w:tcW w:w="1135" w:type="dxa"/>
          </w:tcPr>
          <w:p w14:paraId="47CB9A6D" w14:textId="6E9D1007" w:rsidR="000B39AC" w:rsidRDefault="000B39AC" w:rsidP="000B39AC">
            <w:pPr>
              <w:spacing w:line="276" w:lineRule="auto"/>
              <w:ind w:firstLine="0"/>
              <w:jc w:val="center"/>
              <w:rPr>
                <w:b/>
                <w:bCs/>
                <w:color w:val="000000"/>
                <w:sz w:val="20"/>
                <w:szCs w:val="20"/>
              </w:rPr>
            </w:pPr>
            <w:r>
              <w:rPr>
                <w:color w:val="000000"/>
                <w:sz w:val="20"/>
                <w:szCs w:val="20"/>
              </w:rPr>
              <w:t>181</w:t>
            </w:r>
          </w:p>
        </w:tc>
        <w:tc>
          <w:tcPr>
            <w:tcW w:w="1139" w:type="dxa"/>
          </w:tcPr>
          <w:p w14:paraId="68F020E9" w14:textId="41EB6B9E" w:rsidR="000B39AC" w:rsidRDefault="000B39AC" w:rsidP="000B39AC">
            <w:pPr>
              <w:spacing w:line="276" w:lineRule="auto"/>
              <w:ind w:firstLine="0"/>
              <w:jc w:val="center"/>
              <w:rPr>
                <w:b/>
                <w:bCs/>
                <w:color w:val="000000"/>
                <w:sz w:val="20"/>
                <w:szCs w:val="20"/>
              </w:rPr>
            </w:pPr>
            <w:r>
              <w:rPr>
                <w:color w:val="000000"/>
                <w:sz w:val="20"/>
                <w:szCs w:val="20"/>
              </w:rPr>
              <w:t>149</w:t>
            </w:r>
          </w:p>
        </w:tc>
        <w:tc>
          <w:tcPr>
            <w:tcW w:w="1270" w:type="dxa"/>
          </w:tcPr>
          <w:p w14:paraId="5F2B7843" w14:textId="49631683" w:rsidR="000B39AC" w:rsidRDefault="000B39AC" w:rsidP="000B39AC">
            <w:pPr>
              <w:spacing w:line="276" w:lineRule="auto"/>
              <w:ind w:firstLine="0"/>
              <w:jc w:val="center"/>
              <w:rPr>
                <w:b/>
                <w:bCs/>
                <w:color w:val="000000"/>
                <w:sz w:val="20"/>
                <w:szCs w:val="20"/>
              </w:rPr>
            </w:pPr>
            <w:r>
              <w:rPr>
                <w:color w:val="000000"/>
                <w:sz w:val="20"/>
                <w:szCs w:val="20"/>
              </w:rPr>
              <w:t>503</w:t>
            </w:r>
          </w:p>
        </w:tc>
      </w:tr>
      <w:tr w:rsidR="000B39AC" w:rsidRPr="00977F2F" w14:paraId="5064FF77" w14:textId="77777777" w:rsidTr="000B39AC">
        <w:trPr>
          <w:cantSplit/>
          <w:trHeight w:val="230"/>
        </w:trPr>
        <w:tc>
          <w:tcPr>
            <w:tcW w:w="1729" w:type="dxa"/>
            <w:vAlign w:val="center"/>
          </w:tcPr>
          <w:p w14:paraId="3537315F"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eastAsia="Calibri" w:cs="Times New Roman"/>
                <w:b/>
                <w:sz w:val="20"/>
                <w:szCs w:val="20"/>
                <w:lang w:eastAsia="en-US" w:bidi="en-US"/>
              </w:rPr>
              <w:t>40-44</w:t>
            </w:r>
          </w:p>
        </w:tc>
        <w:tc>
          <w:tcPr>
            <w:tcW w:w="1134" w:type="dxa"/>
          </w:tcPr>
          <w:p w14:paraId="216DC78E" w14:textId="77C9078B" w:rsidR="000B39AC" w:rsidRDefault="000B39AC" w:rsidP="000B39AC">
            <w:pPr>
              <w:spacing w:line="276" w:lineRule="auto"/>
              <w:ind w:firstLine="0"/>
              <w:jc w:val="center"/>
              <w:rPr>
                <w:color w:val="000000"/>
                <w:sz w:val="20"/>
                <w:szCs w:val="20"/>
              </w:rPr>
            </w:pPr>
            <w:r>
              <w:rPr>
                <w:color w:val="000000"/>
                <w:sz w:val="20"/>
                <w:szCs w:val="20"/>
              </w:rPr>
              <w:t>189</w:t>
            </w:r>
          </w:p>
        </w:tc>
        <w:tc>
          <w:tcPr>
            <w:tcW w:w="992" w:type="dxa"/>
          </w:tcPr>
          <w:p w14:paraId="0B8D555A" w14:textId="2C52A31F" w:rsidR="000B39AC" w:rsidRDefault="000B39AC" w:rsidP="000B39AC">
            <w:pPr>
              <w:spacing w:line="276" w:lineRule="auto"/>
              <w:ind w:firstLine="0"/>
              <w:jc w:val="center"/>
              <w:rPr>
                <w:color w:val="000000"/>
                <w:sz w:val="20"/>
                <w:szCs w:val="20"/>
              </w:rPr>
            </w:pPr>
            <w:r>
              <w:rPr>
                <w:color w:val="000000"/>
                <w:sz w:val="20"/>
                <w:szCs w:val="20"/>
              </w:rPr>
              <w:t>91</w:t>
            </w:r>
          </w:p>
        </w:tc>
        <w:tc>
          <w:tcPr>
            <w:tcW w:w="1134" w:type="dxa"/>
          </w:tcPr>
          <w:p w14:paraId="48100B1A" w14:textId="717F8328" w:rsidR="000B39AC" w:rsidRDefault="000B39AC" w:rsidP="000B39AC">
            <w:pPr>
              <w:spacing w:line="276" w:lineRule="auto"/>
              <w:ind w:firstLine="0"/>
              <w:jc w:val="center"/>
              <w:rPr>
                <w:color w:val="000000"/>
                <w:sz w:val="20"/>
                <w:szCs w:val="20"/>
              </w:rPr>
            </w:pPr>
            <w:r>
              <w:rPr>
                <w:color w:val="000000"/>
                <w:sz w:val="20"/>
                <w:szCs w:val="20"/>
              </w:rPr>
              <w:t>98</w:t>
            </w:r>
          </w:p>
        </w:tc>
        <w:tc>
          <w:tcPr>
            <w:tcW w:w="1134" w:type="dxa"/>
          </w:tcPr>
          <w:p w14:paraId="2A86C122" w14:textId="3C3151BD"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282</w:t>
            </w:r>
          </w:p>
        </w:tc>
        <w:tc>
          <w:tcPr>
            <w:tcW w:w="1135" w:type="dxa"/>
          </w:tcPr>
          <w:p w14:paraId="0EAC0348" w14:textId="31BDA2AE" w:rsidR="000B39AC" w:rsidRDefault="000B39AC" w:rsidP="000B39AC">
            <w:pPr>
              <w:spacing w:line="276" w:lineRule="auto"/>
              <w:ind w:firstLine="0"/>
              <w:jc w:val="center"/>
              <w:rPr>
                <w:b/>
                <w:bCs/>
                <w:color w:val="000000"/>
                <w:sz w:val="20"/>
                <w:szCs w:val="20"/>
              </w:rPr>
            </w:pPr>
            <w:r>
              <w:rPr>
                <w:color w:val="000000"/>
                <w:sz w:val="20"/>
                <w:szCs w:val="20"/>
              </w:rPr>
              <w:t>160</w:t>
            </w:r>
          </w:p>
        </w:tc>
        <w:tc>
          <w:tcPr>
            <w:tcW w:w="1139" w:type="dxa"/>
          </w:tcPr>
          <w:p w14:paraId="78069108" w14:textId="29BA0819" w:rsidR="000B39AC" w:rsidRDefault="000B39AC" w:rsidP="000B39AC">
            <w:pPr>
              <w:spacing w:line="276" w:lineRule="auto"/>
              <w:ind w:firstLine="0"/>
              <w:jc w:val="center"/>
              <w:rPr>
                <w:b/>
                <w:bCs/>
                <w:color w:val="000000"/>
                <w:sz w:val="20"/>
                <w:szCs w:val="20"/>
              </w:rPr>
            </w:pPr>
            <w:r>
              <w:rPr>
                <w:color w:val="000000"/>
                <w:sz w:val="20"/>
                <w:szCs w:val="20"/>
              </w:rPr>
              <w:t>122</w:t>
            </w:r>
          </w:p>
        </w:tc>
        <w:tc>
          <w:tcPr>
            <w:tcW w:w="1270" w:type="dxa"/>
          </w:tcPr>
          <w:p w14:paraId="2EF6E2BC" w14:textId="76E8701F" w:rsidR="000B39AC" w:rsidRDefault="000B39AC" w:rsidP="000B39AC">
            <w:pPr>
              <w:spacing w:line="276" w:lineRule="auto"/>
              <w:ind w:firstLine="0"/>
              <w:jc w:val="center"/>
              <w:rPr>
                <w:b/>
                <w:bCs/>
                <w:color w:val="000000"/>
                <w:sz w:val="20"/>
                <w:szCs w:val="20"/>
              </w:rPr>
            </w:pPr>
            <w:r>
              <w:rPr>
                <w:color w:val="000000"/>
                <w:sz w:val="20"/>
                <w:szCs w:val="20"/>
              </w:rPr>
              <w:t>471</w:t>
            </w:r>
          </w:p>
        </w:tc>
      </w:tr>
      <w:tr w:rsidR="000B39AC" w:rsidRPr="00977F2F" w14:paraId="122A39CA" w14:textId="77777777" w:rsidTr="000B39AC">
        <w:trPr>
          <w:cantSplit/>
          <w:trHeight w:val="230"/>
        </w:trPr>
        <w:tc>
          <w:tcPr>
            <w:tcW w:w="1729" w:type="dxa"/>
            <w:vAlign w:val="center"/>
          </w:tcPr>
          <w:p w14:paraId="4DA968C6"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t>45-49</w:t>
            </w:r>
          </w:p>
        </w:tc>
        <w:tc>
          <w:tcPr>
            <w:tcW w:w="1134" w:type="dxa"/>
          </w:tcPr>
          <w:p w14:paraId="77254706" w14:textId="1729DCEA" w:rsidR="000B39AC" w:rsidRDefault="000B39AC" w:rsidP="000B39AC">
            <w:pPr>
              <w:spacing w:line="276" w:lineRule="auto"/>
              <w:ind w:firstLine="0"/>
              <w:jc w:val="center"/>
              <w:rPr>
                <w:color w:val="000000"/>
                <w:sz w:val="20"/>
                <w:szCs w:val="20"/>
              </w:rPr>
            </w:pPr>
            <w:r>
              <w:rPr>
                <w:color w:val="000000"/>
                <w:sz w:val="20"/>
                <w:szCs w:val="20"/>
              </w:rPr>
              <w:t>215</w:t>
            </w:r>
          </w:p>
        </w:tc>
        <w:tc>
          <w:tcPr>
            <w:tcW w:w="992" w:type="dxa"/>
          </w:tcPr>
          <w:p w14:paraId="6C229BE0" w14:textId="4D098029" w:rsidR="000B39AC" w:rsidRDefault="000B39AC" w:rsidP="000B39AC">
            <w:pPr>
              <w:spacing w:line="276" w:lineRule="auto"/>
              <w:ind w:firstLine="0"/>
              <w:jc w:val="center"/>
              <w:rPr>
                <w:color w:val="000000"/>
                <w:sz w:val="20"/>
                <w:szCs w:val="20"/>
              </w:rPr>
            </w:pPr>
            <w:r>
              <w:rPr>
                <w:color w:val="000000"/>
                <w:sz w:val="20"/>
                <w:szCs w:val="20"/>
              </w:rPr>
              <w:t>81</w:t>
            </w:r>
          </w:p>
        </w:tc>
        <w:tc>
          <w:tcPr>
            <w:tcW w:w="1134" w:type="dxa"/>
          </w:tcPr>
          <w:p w14:paraId="06C2D365" w14:textId="41BEAF38" w:rsidR="000B39AC" w:rsidRDefault="000B39AC" w:rsidP="000B39AC">
            <w:pPr>
              <w:spacing w:line="276" w:lineRule="auto"/>
              <w:ind w:firstLine="0"/>
              <w:jc w:val="center"/>
              <w:rPr>
                <w:color w:val="000000"/>
                <w:sz w:val="20"/>
                <w:szCs w:val="20"/>
              </w:rPr>
            </w:pPr>
            <w:r>
              <w:rPr>
                <w:color w:val="000000"/>
                <w:sz w:val="20"/>
                <w:szCs w:val="20"/>
              </w:rPr>
              <w:t>134</w:t>
            </w:r>
          </w:p>
        </w:tc>
        <w:tc>
          <w:tcPr>
            <w:tcW w:w="1134" w:type="dxa"/>
          </w:tcPr>
          <w:p w14:paraId="7B347645" w14:textId="11D55F19"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287</w:t>
            </w:r>
          </w:p>
        </w:tc>
        <w:tc>
          <w:tcPr>
            <w:tcW w:w="1135" w:type="dxa"/>
          </w:tcPr>
          <w:p w14:paraId="26AA3831" w14:textId="4C0DE576" w:rsidR="000B39AC" w:rsidRDefault="000B39AC" w:rsidP="000B39AC">
            <w:pPr>
              <w:spacing w:line="276" w:lineRule="auto"/>
              <w:ind w:firstLine="0"/>
              <w:jc w:val="center"/>
              <w:rPr>
                <w:b/>
                <w:bCs/>
                <w:color w:val="000000"/>
                <w:sz w:val="20"/>
                <w:szCs w:val="20"/>
              </w:rPr>
            </w:pPr>
            <w:r>
              <w:rPr>
                <w:color w:val="000000"/>
                <w:sz w:val="20"/>
                <w:szCs w:val="20"/>
              </w:rPr>
              <w:t>143</w:t>
            </w:r>
          </w:p>
        </w:tc>
        <w:tc>
          <w:tcPr>
            <w:tcW w:w="1139" w:type="dxa"/>
          </w:tcPr>
          <w:p w14:paraId="6B3A84D8" w14:textId="53E189F9" w:rsidR="000B39AC" w:rsidRDefault="000B39AC" w:rsidP="000B39AC">
            <w:pPr>
              <w:spacing w:line="276" w:lineRule="auto"/>
              <w:ind w:firstLine="0"/>
              <w:jc w:val="center"/>
              <w:rPr>
                <w:b/>
                <w:bCs/>
                <w:color w:val="000000"/>
                <w:sz w:val="20"/>
                <w:szCs w:val="20"/>
              </w:rPr>
            </w:pPr>
            <w:r>
              <w:rPr>
                <w:color w:val="000000"/>
                <w:sz w:val="20"/>
                <w:szCs w:val="20"/>
              </w:rPr>
              <w:t>144</w:t>
            </w:r>
          </w:p>
        </w:tc>
        <w:tc>
          <w:tcPr>
            <w:tcW w:w="1270" w:type="dxa"/>
          </w:tcPr>
          <w:p w14:paraId="3F073287" w14:textId="05D230BF" w:rsidR="000B39AC" w:rsidRDefault="000B39AC" w:rsidP="000B39AC">
            <w:pPr>
              <w:spacing w:line="276" w:lineRule="auto"/>
              <w:ind w:firstLine="0"/>
              <w:jc w:val="center"/>
              <w:rPr>
                <w:b/>
                <w:bCs/>
                <w:color w:val="000000"/>
                <w:sz w:val="20"/>
                <w:szCs w:val="20"/>
              </w:rPr>
            </w:pPr>
            <w:r>
              <w:rPr>
                <w:color w:val="000000"/>
                <w:sz w:val="20"/>
                <w:szCs w:val="20"/>
              </w:rPr>
              <w:t>502</w:t>
            </w:r>
          </w:p>
        </w:tc>
      </w:tr>
      <w:tr w:rsidR="000B39AC" w:rsidRPr="00977F2F" w14:paraId="45FDA8DB" w14:textId="77777777" w:rsidTr="000B39AC">
        <w:trPr>
          <w:cantSplit/>
          <w:trHeight w:val="230"/>
        </w:trPr>
        <w:tc>
          <w:tcPr>
            <w:tcW w:w="1729" w:type="dxa"/>
            <w:vAlign w:val="center"/>
          </w:tcPr>
          <w:p w14:paraId="78F7BE90"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t>50-54</w:t>
            </w:r>
          </w:p>
        </w:tc>
        <w:tc>
          <w:tcPr>
            <w:tcW w:w="1134" w:type="dxa"/>
          </w:tcPr>
          <w:p w14:paraId="5356A5C1" w14:textId="2D584CFD" w:rsidR="000B39AC" w:rsidRDefault="000B39AC" w:rsidP="000B39AC">
            <w:pPr>
              <w:spacing w:line="276" w:lineRule="auto"/>
              <w:ind w:firstLine="0"/>
              <w:jc w:val="center"/>
              <w:rPr>
                <w:color w:val="000000"/>
                <w:sz w:val="20"/>
                <w:szCs w:val="20"/>
              </w:rPr>
            </w:pPr>
            <w:r>
              <w:rPr>
                <w:color w:val="000000"/>
                <w:sz w:val="20"/>
                <w:szCs w:val="20"/>
              </w:rPr>
              <w:t>225</w:t>
            </w:r>
          </w:p>
        </w:tc>
        <w:tc>
          <w:tcPr>
            <w:tcW w:w="992" w:type="dxa"/>
          </w:tcPr>
          <w:p w14:paraId="3E21B84D" w14:textId="03949F15" w:rsidR="000B39AC" w:rsidRDefault="000B39AC" w:rsidP="000B39AC">
            <w:pPr>
              <w:spacing w:line="276" w:lineRule="auto"/>
              <w:ind w:firstLine="0"/>
              <w:jc w:val="center"/>
              <w:rPr>
                <w:color w:val="000000"/>
                <w:sz w:val="20"/>
                <w:szCs w:val="20"/>
              </w:rPr>
            </w:pPr>
            <w:r>
              <w:rPr>
                <w:color w:val="000000"/>
                <w:sz w:val="20"/>
                <w:szCs w:val="20"/>
              </w:rPr>
              <w:t>97</w:t>
            </w:r>
          </w:p>
        </w:tc>
        <w:tc>
          <w:tcPr>
            <w:tcW w:w="1134" w:type="dxa"/>
          </w:tcPr>
          <w:p w14:paraId="2EA83DFC" w14:textId="7347D30C" w:rsidR="000B39AC" w:rsidRDefault="000B39AC" w:rsidP="000B39AC">
            <w:pPr>
              <w:spacing w:line="276" w:lineRule="auto"/>
              <w:ind w:firstLine="0"/>
              <w:jc w:val="center"/>
              <w:rPr>
                <w:color w:val="000000"/>
                <w:sz w:val="20"/>
                <w:szCs w:val="20"/>
              </w:rPr>
            </w:pPr>
            <w:r>
              <w:rPr>
                <w:color w:val="000000"/>
                <w:sz w:val="20"/>
                <w:szCs w:val="20"/>
              </w:rPr>
              <w:t>128</w:t>
            </w:r>
          </w:p>
        </w:tc>
        <w:tc>
          <w:tcPr>
            <w:tcW w:w="1134" w:type="dxa"/>
          </w:tcPr>
          <w:p w14:paraId="075EC87D" w14:textId="189A3133"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383</w:t>
            </w:r>
          </w:p>
        </w:tc>
        <w:tc>
          <w:tcPr>
            <w:tcW w:w="1135" w:type="dxa"/>
          </w:tcPr>
          <w:p w14:paraId="5A3E1204" w14:textId="303C60D1" w:rsidR="000B39AC" w:rsidRDefault="000B39AC" w:rsidP="000B39AC">
            <w:pPr>
              <w:spacing w:line="276" w:lineRule="auto"/>
              <w:ind w:firstLine="0"/>
              <w:jc w:val="center"/>
              <w:rPr>
                <w:b/>
                <w:bCs/>
                <w:color w:val="000000"/>
                <w:sz w:val="20"/>
                <w:szCs w:val="20"/>
              </w:rPr>
            </w:pPr>
            <w:r>
              <w:rPr>
                <w:color w:val="000000"/>
                <w:sz w:val="20"/>
                <w:szCs w:val="20"/>
              </w:rPr>
              <w:t>187</w:t>
            </w:r>
          </w:p>
        </w:tc>
        <w:tc>
          <w:tcPr>
            <w:tcW w:w="1139" w:type="dxa"/>
          </w:tcPr>
          <w:p w14:paraId="1A45FC8C" w14:textId="18780B8E" w:rsidR="000B39AC" w:rsidRDefault="000B39AC" w:rsidP="000B39AC">
            <w:pPr>
              <w:spacing w:line="276" w:lineRule="auto"/>
              <w:ind w:firstLine="0"/>
              <w:jc w:val="center"/>
              <w:rPr>
                <w:b/>
                <w:bCs/>
                <w:color w:val="000000"/>
                <w:sz w:val="20"/>
                <w:szCs w:val="20"/>
              </w:rPr>
            </w:pPr>
            <w:r>
              <w:rPr>
                <w:color w:val="000000"/>
                <w:sz w:val="20"/>
                <w:szCs w:val="20"/>
              </w:rPr>
              <w:t>196</w:t>
            </w:r>
          </w:p>
        </w:tc>
        <w:tc>
          <w:tcPr>
            <w:tcW w:w="1270" w:type="dxa"/>
          </w:tcPr>
          <w:p w14:paraId="09F63937" w14:textId="0CE68B0A" w:rsidR="000B39AC" w:rsidRDefault="000B39AC" w:rsidP="000B39AC">
            <w:pPr>
              <w:spacing w:line="276" w:lineRule="auto"/>
              <w:ind w:firstLine="0"/>
              <w:jc w:val="center"/>
              <w:rPr>
                <w:b/>
                <w:bCs/>
                <w:color w:val="000000"/>
                <w:sz w:val="20"/>
                <w:szCs w:val="20"/>
              </w:rPr>
            </w:pPr>
            <w:r>
              <w:rPr>
                <w:color w:val="000000"/>
                <w:sz w:val="20"/>
                <w:szCs w:val="20"/>
              </w:rPr>
              <w:t>608</w:t>
            </w:r>
          </w:p>
        </w:tc>
      </w:tr>
      <w:tr w:rsidR="000B39AC" w:rsidRPr="00977F2F" w14:paraId="03AF7A64" w14:textId="77777777" w:rsidTr="000B39AC">
        <w:trPr>
          <w:cantSplit/>
          <w:trHeight w:val="230"/>
        </w:trPr>
        <w:tc>
          <w:tcPr>
            <w:tcW w:w="1729" w:type="dxa"/>
            <w:vAlign w:val="center"/>
          </w:tcPr>
          <w:p w14:paraId="2F43A40A"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t>55-59</w:t>
            </w:r>
          </w:p>
        </w:tc>
        <w:tc>
          <w:tcPr>
            <w:tcW w:w="1134" w:type="dxa"/>
          </w:tcPr>
          <w:p w14:paraId="50F8DC3D" w14:textId="1705DB7B" w:rsidR="000B39AC" w:rsidRDefault="000B39AC" w:rsidP="000B39AC">
            <w:pPr>
              <w:spacing w:line="276" w:lineRule="auto"/>
              <w:ind w:firstLine="0"/>
              <w:jc w:val="center"/>
              <w:rPr>
                <w:color w:val="000000"/>
                <w:sz w:val="20"/>
                <w:szCs w:val="20"/>
              </w:rPr>
            </w:pPr>
            <w:r>
              <w:rPr>
                <w:color w:val="000000"/>
                <w:sz w:val="20"/>
                <w:szCs w:val="20"/>
              </w:rPr>
              <w:t>249</w:t>
            </w:r>
          </w:p>
        </w:tc>
        <w:tc>
          <w:tcPr>
            <w:tcW w:w="992" w:type="dxa"/>
          </w:tcPr>
          <w:p w14:paraId="7625EA5F" w14:textId="63EF12F0" w:rsidR="000B39AC" w:rsidRDefault="000B39AC" w:rsidP="000B39AC">
            <w:pPr>
              <w:spacing w:line="276" w:lineRule="auto"/>
              <w:ind w:firstLine="0"/>
              <w:jc w:val="center"/>
              <w:rPr>
                <w:color w:val="000000"/>
                <w:sz w:val="20"/>
                <w:szCs w:val="20"/>
              </w:rPr>
            </w:pPr>
            <w:r>
              <w:rPr>
                <w:color w:val="000000"/>
                <w:sz w:val="20"/>
                <w:szCs w:val="20"/>
              </w:rPr>
              <w:t>114</w:t>
            </w:r>
          </w:p>
        </w:tc>
        <w:tc>
          <w:tcPr>
            <w:tcW w:w="1134" w:type="dxa"/>
          </w:tcPr>
          <w:p w14:paraId="279D3307" w14:textId="233E85A5" w:rsidR="000B39AC" w:rsidRDefault="000B39AC" w:rsidP="000B39AC">
            <w:pPr>
              <w:spacing w:line="276" w:lineRule="auto"/>
              <w:ind w:firstLine="0"/>
              <w:jc w:val="center"/>
              <w:rPr>
                <w:color w:val="000000"/>
                <w:sz w:val="20"/>
                <w:szCs w:val="20"/>
              </w:rPr>
            </w:pPr>
            <w:r>
              <w:rPr>
                <w:color w:val="000000"/>
                <w:sz w:val="20"/>
                <w:szCs w:val="20"/>
              </w:rPr>
              <w:t>135</w:t>
            </w:r>
          </w:p>
        </w:tc>
        <w:tc>
          <w:tcPr>
            <w:tcW w:w="1134" w:type="dxa"/>
          </w:tcPr>
          <w:p w14:paraId="54BB5867" w14:textId="15D758C9"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493</w:t>
            </w:r>
          </w:p>
        </w:tc>
        <w:tc>
          <w:tcPr>
            <w:tcW w:w="1135" w:type="dxa"/>
          </w:tcPr>
          <w:p w14:paraId="323B3E7C" w14:textId="220557DC" w:rsidR="000B39AC" w:rsidRDefault="000B39AC" w:rsidP="000B39AC">
            <w:pPr>
              <w:spacing w:line="276" w:lineRule="auto"/>
              <w:ind w:firstLine="0"/>
              <w:jc w:val="center"/>
              <w:rPr>
                <w:b/>
                <w:bCs/>
                <w:color w:val="000000"/>
                <w:sz w:val="20"/>
                <w:szCs w:val="20"/>
              </w:rPr>
            </w:pPr>
            <w:r>
              <w:rPr>
                <w:color w:val="000000"/>
                <w:sz w:val="20"/>
                <w:szCs w:val="20"/>
              </w:rPr>
              <w:t>236</w:t>
            </w:r>
          </w:p>
        </w:tc>
        <w:tc>
          <w:tcPr>
            <w:tcW w:w="1139" w:type="dxa"/>
          </w:tcPr>
          <w:p w14:paraId="25D8F76F" w14:textId="53398BF3" w:rsidR="000B39AC" w:rsidRDefault="000B39AC" w:rsidP="000B39AC">
            <w:pPr>
              <w:spacing w:line="276" w:lineRule="auto"/>
              <w:ind w:firstLine="0"/>
              <w:jc w:val="center"/>
              <w:rPr>
                <w:b/>
                <w:bCs/>
                <w:color w:val="000000"/>
                <w:sz w:val="20"/>
                <w:szCs w:val="20"/>
              </w:rPr>
            </w:pPr>
            <w:r>
              <w:rPr>
                <w:color w:val="000000"/>
                <w:sz w:val="20"/>
                <w:szCs w:val="20"/>
              </w:rPr>
              <w:t>257</w:t>
            </w:r>
          </w:p>
        </w:tc>
        <w:tc>
          <w:tcPr>
            <w:tcW w:w="1270" w:type="dxa"/>
          </w:tcPr>
          <w:p w14:paraId="0F9935BE" w14:textId="57B366DA" w:rsidR="000B39AC" w:rsidRDefault="000B39AC" w:rsidP="000B39AC">
            <w:pPr>
              <w:spacing w:line="276" w:lineRule="auto"/>
              <w:ind w:firstLine="0"/>
              <w:jc w:val="center"/>
              <w:rPr>
                <w:b/>
                <w:bCs/>
                <w:color w:val="000000"/>
                <w:sz w:val="20"/>
                <w:szCs w:val="20"/>
              </w:rPr>
            </w:pPr>
            <w:r>
              <w:rPr>
                <w:color w:val="000000"/>
                <w:sz w:val="20"/>
                <w:szCs w:val="20"/>
              </w:rPr>
              <w:t>742</w:t>
            </w:r>
          </w:p>
        </w:tc>
      </w:tr>
      <w:tr w:rsidR="000B39AC" w:rsidRPr="00977F2F" w14:paraId="0B0CEE1B" w14:textId="77777777" w:rsidTr="000B39AC">
        <w:trPr>
          <w:cantSplit/>
          <w:trHeight w:val="230"/>
        </w:trPr>
        <w:tc>
          <w:tcPr>
            <w:tcW w:w="1729" w:type="dxa"/>
            <w:vAlign w:val="center"/>
          </w:tcPr>
          <w:p w14:paraId="7DF702ED"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t>60-64</w:t>
            </w:r>
          </w:p>
        </w:tc>
        <w:tc>
          <w:tcPr>
            <w:tcW w:w="1134" w:type="dxa"/>
          </w:tcPr>
          <w:p w14:paraId="08382B92" w14:textId="2367BE7D" w:rsidR="000B39AC" w:rsidRDefault="000B39AC" w:rsidP="000B39AC">
            <w:pPr>
              <w:spacing w:line="276" w:lineRule="auto"/>
              <w:ind w:firstLine="0"/>
              <w:jc w:val="center"/>
              <w:rPr>
                <w:color w:val="000000"/>
                <w:sz w:val="20"/>
                <w:szCs w:val="20"/>
              </w:rPr>
            </w:pPr>
            <w:r>
              <w:rPr>
                <w:color w:val="000000"/>
                <w:sz w:val="20"/>
                <w:szCs w:val="20"/>
              </w:rPr>
              <w:t>347</w:t>
            </w:r>
          </w:p>
        </w:tc>
        <w:tc>
          <w:tcPr>
            <w:tcW w:w="992" w:type="dxa"/>
          </w:tcPr>
          <w:p w14:paraId="6DEC420C" w14:textId="4800BF1B" w:rsidR="000B39AC" w:rsidRDefault="000B39AC" w:rsidP="000B39AC">
            <w:pPr>
              <w:spacing w:line="276" w:lineRule="auto"/>
              <w:ind w:firstLine="0"/>
              <w:jc w:val="center"/>
              <w:rPr>
                <w:color w:val="000000"/>
                <w:sz w:val="20"/>
                <w:szCs w:val="20"/>
              </w:rPr>
            </w:pPr>
            <w:r>
              <w:rPr>
                <w:color w:val="000000"/>
                <w:sz w:val="20"/>
                <w:szCs w:val="20"/>
              </w:rPr>
              <w:t>132</w:t>
            </w:r>
          </w:p>
        </w:tc>
        <w:tc>
          <w:tcPr>
            <w:tcW w:w="1134" w:type="dxa"/>
          </w:tcPr>
          <w:p w14:paraId="1BAEC78A" w14:textId="0BF6566A" w:rsidR="000B39AC" w:rsidRDefault="000B39AC" w:rsidP="000B39AC">
            <w:pPr>
              <w:spacing w:line="276" w:lineRule="auto"/>
              <w:ind w:firstLine="0"/>
              <w:jc w:val="center"/>
              <w:rPr>
                <w:color w:val="000000"/>
                <w:sz w:val="20"/>
                <w:szCs w:val="20"/>
              </w:rPr>
            </w:pPr>
            <w:r>
              <w:rPr>
                <w:color w:val="000000"/>
                <w:sz w:val="20"/>
                <w:szCs w:val="20"/>
              </w:rPr>
              <w:t>215</w:t>
            </w:r>
          </w:p>
        </w:tc>
        <w:tc>
          <w:tcPr>
            <w:tcW w:w="1134" w:type="dxa"/>
          </w:tcPr>
          <w:p w14:paraId="1B29B24E" w14:textId="212C7E9B"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476</w:t>
            </w:r>
          </w:p>
        </w:tc>
        <w:tc>
          <w:tcPr>
            <w:tcW w:w="1135" w:type="dxa"/>
          </w:tcPr>
          <w:p w14:paraId="29AA2484" w14:textId="3596FDF5" w:rsidR="000B39AC" w:rsidRDefault="000B39AC" w:rsidP="000B39AC">
            <w:pPr>
              <w:spacing w:line="276" w:lineRule="auto"/>
              <w:ind w:firstLine="0"/>
              <w:jc w:val="center"/>
              <w:rPr>
                <w:b/>
                <w:bCs/>
                <w:color w:val="000000"/>
                <w:sz w:val="20"/>
                <w:szCs w:val="20"/>
              </w:rPr>
            </w:pPr>
            <w:r>
              <w:rPr>
                <w:color w:val="000000"/>
                <w:sz w:val="20"/>
                <w:szCs w:val="20"/>
              </w:rPr>
              <w:t>232</w:t>
            </w:r>
          </w:p>
        </w:tc>
        <w:tc>
          <w:tcPr>
            <w:tcW w:w="1139" w:type="dxa"/>
          </w:tcPr>
          <w:p w14:paraId="7F47AF0C" w14:textId="24A81EE1" w:rsidR="000B39AC" w:rsidRDefault="000B39AC" w:rsidP="000B39AC">
            <w:pPr>
              <w:spacing w:line="276" w:lineRule="auto"/>
              <w:ind w:firstLine="0"/>
              <w:jc w:val="center"/>
              <w:rPr>
                <w:b/>
                <w:bCs/>
                <w:color w:val="000000"/>
                <w:sz w:val="20"/>
                <w:szCs w:val="20"/>
              </w:rPr>
            </w:pPr>
            <w:r>
              <w:rPr>
                <w:color w:val="000000"/>
                <w:sz w:val="20"/>
                <w:szCs w:val="20"/>
              </w:rPr>
              <w:t>244</w:t>
            </w:r>
          </w:p>
        </w:tc>
        <w:tc>
          <w:tcPr>
            <w:tcW w:w="1270" w:type="dxa"/>
          </w:tcPr>
          <w:p w14:paraId="7C134A0E" w14:textId="2915E457" w:rsidR="000B39AC" w:rsidRDefault="000B39AC" w:rsidP="000B39AC">
            <w:pPr>
              <w:spacing w:line="276" w:lineRule="auto"/>
              <w:ind w:firstLine="0"/>
              <w:jc w:val="center"/>
              <w:rPr>
                <w:b/>
                <w:bCs/>
                <w:color w:val="000000"/>
                <w:sz w:val="20"/>
                <w:szCs w:val="20"/>
              </w:rPr>
            </w:pPr>
            <w:r>
              <w:rPr>
                <w:color w:val="000000"/>
                <w:sz w:val="20"/>
                <w:szCs w:val="20"/>
              </w:rPr>
              <w:t>823</w:t>
            </w:r>
          </w:p>
        </w:tc>
      </w:tr>
      <w:tr w:rsidR="000B39AC" w:rsidRPr="00977F2F" w14:paraId="5426FD96" w14:textId="77777777" w:rsidTr="000B39AC">
        <w:trPr>
          <w:cantSplit/>
          <w:trHeight w:val="230"/>
        </w:trPr>
        <w:tc>
          <w:tcPr>
            <w:tcW w:w="1729" w:type="dxa"/>
            <w:vAlign w:val="center"/>
          </w:tcPr>
          <w:p w14:paraId="0A172E65"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t>65-69</w:t>
            </w:r>
          </w:p>
        </w:tc>
        <w:tc>
          <w:tcPr>
            <w:tcW w:w="1134" w:type="dxa"/>
          </w:tcPr>
          <w:p w14:paraId="365B8F17" w14:textId="518AAFCB" w:rsidR="000B39AC" w:rsidRDefault="000B39AC" w:rsidP="000B39AC">
            <w:pPr>
              <w:spacing w:line="276" w:lineRule="auto"/>
              <w:ind w:firstLine="0"/>
              <w:jc w:val="center"/>
              <w:rPr>
                <w:color w:val="000000"/>
                <w:sz w:val="20"/>
                <w:szCs w:val="20"/>
              </w:rPr>
            </w:pPr>
            <w:r>
              <w:rPr>
                <w:color w:val="000000"/>
                <w:sz w:val="20"/>
                <w:szCs w:val="20"/>
              </w:rPr>
              <w:t>330</w:t>
            </w:r>
          </w:p>
        </w:tc>
        <w:tc>
          <w:tcPr>
            <w:tcW w:w="992" w:type="dxa"/>
          </w:tcPr>
          <w:p w14:paraId="718D3A3F" w14:textId="6257AB55" w:rsidR="000B39AC" w:rsidRDefault="000B39AC" w:rsidP="000B39AC">
            <w:pPr>
              <w:spacing w:line="276" w:lineRule="auto"/>
              <w:ind w:firstLine="0"/>
              <w:jc w:val="center"/>
              <w:rPr>
                <w:color w:val="000000"/>
                <w:sz w:val="20"/>
                <w:szCs w:val="20"/>
              </w:rPr>
            </w:pPr>
            <w:r>
              <w:rPr>
                <w:color w:val="000000"/>
                <w:sz w:val="20"/>
                <w:szCs w:val="20"/>
              </w:rPr>
              <w:t>125</w:t>
            </w:r>
          </w:p>
        </w:tc>
        <w:tc>
          <w:tcPr>
            <w:tcW w:w="1134" w:type="dxa"/>
          </w:tcPr>
          <w:p w14:paraId="52007B5F" w14:textId="46E2CD76" w:rsidR="000B39AC" w:rsidRDefault="000B39AC" w:rsidP="000B39AC">
            <w:pPr>
              <w:spacing w:line="276" w:lineRule="auto"/>
              <w:ind w:firstLine="0"/>
              <w:jc w:val="center"/>
              <w:rPr>
                <w:color w:val="000000"/>
                <w:sz w:val="20"/>
                <w:szCs w:val="20"/>
              </w:rPr>
            </w:pPr>
            <w:r>
              <w:rPr>
                <w:color w:val="000000"/>
                <w:sz w:val="20"/>
                <w:szCs w:val="20"/>
              </w:rPr>
              <w:t>205</w:t>
            </w:r>
          </w:p>
        </w:tc>
        <w:tc>
          <w:tcPr>
            <w:tcW w:w="1134" w:type="dxa"/>
          </w:tcPr>
          <w:p w14:paraId="7789C858" w14:textId="09E6CDE9"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419</w:t>
            </w:r>
          </w:p>
        </w:tc>
        <w:tc>
          <w:tcPr>
            <w:tcW w:w="1135" w:type="dxa"/>
          </w:tcPr>
          <w:p w14:paraId="7BD7DA31" w14:textId="2E97ECF3" w:rsidR="000B39AC" w:rsidRDefault="000B39AC" w:rsidP="000B39AC">
            <w:pPr>
              <w:spacing w:line="276" w:lineRule="auto"/>
              <w:ind w:firstLine="0"/>
              <w:jc w:val="center"/>
              <w:rPr>
                <w:b/>
                <w:bCs/>
                <w:color w:val="000000"/>
                <w:sz w:val="20"/>
                <w:szCs w:val="20"/>
              </w:rPr>
            </w:pPr>
            <w:r>
              <w:rPr>
                <w:color w:val="000000"/>
                <w:sz w:val="20"/>
                <w:szCs w:val="20"/>
              </w:rPr>
              <w:t>187</w:t>
            </w:r>
          </w:p>
        </w:tc>
        <w:tc>
          <w:tcPr>
            <w:tcW w:w="1139" w:type="dxa"/>
          </w:tcPr>
          <w:p w14:paraId="22DA7E51" w14:textId="1A5A8133" w:rsidR="000B39AC" w:rsidRDefault="000B39AC" w:rsidP="000B39AC">
            <w:pPr>
              <w:spacing w:line="276" w:lineRule="auto"/>
              <w:ind w:firstLine="0"/>
              <w:jc w:val="center"/>
              <w:rPr>
                <w:b/>
                <w:bCs/>
                <w:color w:val="000000"/>
                <w:sz w:val="20"/>
                <w:szCs w:val="20"/>
              </w:rPr>
            </w:pPr>
            <w:r>
              <w:rPr>
                <w:color w:val="000000"/>
                <w:sz w:val="20"/>
                <w:szCs w:val="20"/>
              </w:rPr>
              <w:t>232</w:t>
            </w:r>
          </w:p>
        </w:tc>
        <w:tc>
          <w:tcPr>
            <w:tcW w:w="1270" w:type="dxa"/>
          </w:tcPr>
          <w:p w14:paraId="332CAE49" w14:textId="39FADFF2" w:rsidR="000B39AC" w:rsidRDefault="000B39AC" w:rsidP="000B39AC">
            <w:pPr>
              <w:spacing w:line="276" w:lineRule="auto"/>
              <w:ind w:firstLine="0"/>
              <w:jc w:val="center"/>
              <w:rPr>
                <w:b/>
                <w:bCs/>
                <w:color w:val="000000"/>
                <w:sz w:val="20"/>
                <w:szCs w:val="20"/>
              </w:rPr>
            </w:pPr>
            <w:r>
              <w:rPr>
                <w:color w:val="000000"/>
                <w:sz w:val="20"/>
                <w:szCs w:val="20"/>
              </w:rPr>
              <w:t>749</w:t>
            </w:r>
          </w:p>
        </w:tc>
      </w:tr>
      <w:tr w:rsidR="000B39AC" w:rsidRPr="00977F2F" w14:paraId="038F9403" w14:textId="77777777" w:rsidTr="000B39AC">
        <w:trPr>
          <w:cantSplit/>
          <w:trHeight w:val="230"/>
        </w:trPr>
        <w:tc>
          <w:tcPr>
            <w:tcW w:w="1729" w:type="dxa"/>
            <w:vAlign w:val="center"/>
          </w:tcPr>
          <w:p w14:paraId="76DB3FE0"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eastAsia="Calibri" w:cs="Times New Roman"/>
                <w:b/>
                <w:sz w:val="20"/>
                <w:szCs w:val="20"/>
                <w:lang w:eastAsia="en-US" w:bidi="en-US"/>
              </w:rPr>
              <w:lastRenderedPageBreak/>
              <w:t>70 и старше</w:t>
            </w:r>
          </w:p>
        </w:tc>
        <w:tc>
          <w:tcPr>
            <w:tcW w:w="1134" w:type="dxa"/>
          </w:tcPr>
          <w:p w14:paraId="542E7327" w14:textId="64C5D3F4" w:rsidR="000B39AC" w:rsidRDefault="000B39AC" w:rsidP="000B39AC">
            <w:pPr>
              <w:spacing w:line="276" w:lineRule="auto"/>
              <w:ind w:firstLine="0"/>
              <w:jc w:val="center"/>
              <w:rPr>
                <w:color w:val="000000"/>
                <w:sz w:val="20"/>
                <w:szCs w:val="20"/>
              </w:rPr>
            </w:pPr>
            <w:r>
              <w:rPr>
                <w:color w:val="000000"/>
                <w:sz w:val="20"/>
                <w:szCs w:val="20"/>
              </w:rPr>
              <w:t>181</w:t>
            </w:r>
          </w:p>
        </w:tc>
        <w:tc>
          <w:tcPr>
            <w:tcW w:w="992" w:type="dxa"/>
          </w:tcPr>
          <w:p w14:paraId="150485E6" w14:textId="6FA576C7" w:rsidR="000B39AC" w:rsidRDefault="000B39AC" w:rsidP="000B39AC">
            <w:pPr>
              <w:spacing w:line="276" w:lineRule="auto"/>
              <w:ind w:firstLine="0"/>
              <w:jc w:val="center"/>
              <w:rPr>
                <w:color w:val="000000"/>
                <w:sz w:val="20"/>
                <w:szCs w:val="20"/>
              </w:rPr>
            </w:pPr>
            <w:r>
              <w:rPr>
                <w:color w:val="000000"/>
                <w:sz w:val="20"/>
                <w:szCs w:val="20"/>
              </w:rPr>
              <w:t>54</w:t>
            </w:r>
          </w:p>
        </w:tc>
        <w:tc>
          <w:tcPr>
            <w:tcW w:w="1134" w:type="dxa"/>
          </w:tcPr>
          <w:p w14:paraId="69917D27" w14:textId="2DE7E0A5" w:rsidR="000B39AC" w:rsidRDefault="000B39AC" w:rsidP="000B39AC">
            <w:pPr>
              <w:spacing w:line="276" w:lineRule="auto"/>
              <w:ind w:firstLine="0"/>
              <w:jc w:val="center"/>
              <w:rPr>
                <w:color w:val="000000"/>
                <w:sz w:val="20"/>
                <w:szCs w:val="20"/>
              </w:rPr>
            </w:pPr>
            <w:r>
              <w:rPr>
                <w:color w:val="000000"/>
                <w:sz w:val="20"/>
                <w:szCs w:val="20"/>
              </w:rPr>
              <w:t>127</w:t>
            </w:r>
          </w:p>
        </w:tc>
        <w:tc>
          <w:tcPr>
            <w:tcW w:w="1134" w:type="dxa"/>
          </w:tcPr>
          <w:p w14:paraId="0D7B2EA4" w14:textId="67822C48"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305</w:t>
            </w:r>
          </w:p>
        </w:tc>
        <w:tc>
          <w:tcPr>
            <w:tcW w:w="1135" w:type="dxa"/>
          </w:tcPr>
          <w:p w14:paraId="49B90B84" w14:textId="2D43766A" w:rsidR="000B39AC" w:rsidRDefault="000B39AC" w:rsidP="000B39AC">
            <w:pPr>
              <w:spacing w:line="276" w:lineRule="auto"/>
              <w:ind w:firstLine="0"/>
              <w:jc w:val="center"/>
              <w:rPr>
                <w:b/>
                <w:bCs/>
                <w:color w:val="000000"/>
                <w:sz w:val="20"/>
                <w:szCs w:val="20"/>
              </w:rPr>
            </w:pPr>
            <w:r>
              <w:rPr>
                <w:color w:val="000000"/>
                <w:sz w:val="20"/>
                <w:szCs w:val="20"/>
              </w:rPr>
              <w:t>65</w:t>
            </w:r>
          </w:p>
        </w:tc>
        <w:tc>
          <w:tcPr>
            <w:tcW w:w="1139" w:type="dxa"/>
          </w:tcPr>
          <w:p w14:paraId="5AFB9ACC" w14:textId="1AD5B684" w:rsidR="000B39AC" w:rsidRDefault="000B39AC" w:rsidP="000B39AC">
            <w:pPr>
              <w:spacing w:line="276" w:lineRule="auto"/>
              <w:ind w:firstLine="0"/>
              <w:jc w:val="center"/>
              <w:rPr>
                <w:b/>
                <w:bCs/>
                <w:color w:val="000000"/>
                <w:sz w:val="20"/>
                <w:szCs w:val="20"/>
              </w:rPr>
            </w:pPr>
            <w:r>
              <w:rPr>
                <w:color w:val="000000"/>
                <w:sz w:val="20"/>
                <w:szCs w:val="20"/>
              </w:rPr>
              <w:t>240</w:t>
            </w:r>
          </w:p>
        </w:tc>
        <w:tc>
          <w:tcPr>
            <w:tcW w:w="1270" w:type="dxa"/>
          </w:tcPr>
          <w:p w14:paraId="016E67C5" w14:textId="6BD73CD0" w:rsidR="000B39AC" w:rsidRDefault="000B39AC" w:rsidP="000B39AC">
            <w:pPr>
              <w:spacing w:line="276" w:lineRule="auto"/>
              <w:ind w:firstLine="0"/>
              <w:jc w:val="center"/>
              <w:rPr>
                <w:b/>
                <w:bCs/>
                <w:color w:val="000000"/>
                <w:sz w:val="20"/>
                <w:szCs w:val="20"/>
              </w:rPr>
            </w:pPr>
            <w:r>
              <w:rPr>
                <w:color w:val="000000"/>
                <w:sz w:val="20"/>
                <w:szCs w:val="20"/>
              </w:rPr>
              <w:t>486</w:t>
            </w:r>
          </w:p>
        </w:tc>
      </w:tr>
      <w:tr w:rsidR="000B39AC" w:rsidRPr="00977F2F" w14:paraId="14E859A8" w14:textId="77777777" w:rsidTr="000B39AC">
        <w:trPr>
          <w:cantSplit/>
          <w:trHeight w:val="230"/>
        </w:trPr>
        <w:tc>
          <w:tcPr>
            <w:tcW w:w="1729" w:type="dxa"/>
            <w:vAlign w:val="center"/>
          </w:tcPr>
          <w:p w14:paraId="362DE759" w14:textId="77777777" w:rsidR="000B39AC" w:rsidRPr="00977F2F" w:rsidRDefault="000B39AC" w:rsidP="000B39AC">
            <w:pPr>
              <w:spacing w:line="276" w:lineRule="auto"/>
              <w:ind w:firstLine="0"/>
              <w:jc w:val="left"/>
              <w:rPr>
                <w:rFonts w:eastAsia="Calibri" w:cs="Times New Roman"/>
                <w:b/>
                <w:sz w:val="20"/>
                <w:szCs w:val="20"/>
                <w:lang w:eastAsia="en-US" w:bidi="en-US"/>
              </w:rPr>
            </w:pPr>
            <w:r w:rsidRPr="00977F2F">
              <w:rPr>
                <w:rFonts w:cs="Times New Roman"/>
                <w:b/>
                <w:bCs/>
                <w:color w:val="000000"/>
                <w:sz w:val="20"/>
                <w:szCs w:val="20"/>
              </w:rPr>
              <w:t>моложе трудоспособного возраста</w:t>
            </w:r>
          </w:p>
        </w:tc>
        <w:tc>
          <w:tcPr>
            <w:tcW w:w="1134" w:type="dxa"/>
          </w:tcPr>
          <w:p w14:paraId="1A10FF68" w14:textId="5B054406" w:rsidR="000B39AC" w:rsidRDefault="000B39AC" w:rsidP="000B39AC">
            <w:pPr>
              <w:spacing w:line="276" w:lineRule="auto"/>
              <w:ind w:firstLine="0"/>
              <w:jc w:val="center"/>
              <w:rPr>
                <w:color w:val="000000"/>
                <w:sz w:val="20"/>
                <w:szCs w:val="20"/>
              </w:rPr>
            </w:pPr>
            <w:r>
              <w:rPr>
                <w:color w:val="000000"/>
                <w:sz w:val="20"/>
                <w:szCs w:val="20"/>
              </w:rPr>
              <w:t>421</w:t>
            </w:r>
          </w:p>
        </w:tc>
        <w:tc>
          <w:tcPr>
            <w:tcW w:w="992" w:type="dxa"/>
          </w:tcPr>
          <w:p w14:paraId="19230A9B" w14:textId="0F1C5E6A" w:rsidR="000B39AC" w:rsidRDefault="000B39AC" w:rsidP="000B39AC">
            <w:pPr>
              <w:spacing w:line="276" w:lineRule="auto"/>
              <w:ind w:firstLine="0"/>
              <w:jc w:val="center"/>
              <w:rPr>
                <w:color w:val="000000"/>
                <w:sz w:val="20"/>
                <w:szCs w:val="20"/>
              </w:rPr>
            </w:pPr>
            <w:r>
              <w:rPr>
                <w:color w:val="000000"/>
                <w:sz w:val="20"/>
                <w:szCs w:val="20"/>
              </w:rPr>
              <w:t>223</w:t>
            </w:r>
          </w:p>
        </w:tc>
        <w:tc>
          <w:tcPr>
            <w:tcW w:w="1134" w:type="dxa"/>
          </w:tcPr>
          <w:p w14:paraId="705A9D45" w14:textId="25AEA994" w:rsidR="000B39AC" w:rsidRDefault="000B39AC" w:rsidP="000B39AC">
            <w:pPr>
              <w:spacing w:line="276" w:lineRule="auto"/>
              <w:ind w:firstLine="0"/>
              <w:jc w:val="center"/>
              <w:rPr>
                <w:color w:val="000000"/>
                <w:sz w:val="20"/>
                <w:szCs w:val="20"/>
              </w:rPr>
            </w:pPr>
            <w:r>
              <w:rPr>
                <w:color w:val="000000"/>
                <w:sz w:val="20"/>
                <w:szCs w:val="20"/>
              </w:rPr>
              <w:t>198</w:t>
            </w:r>
          </w:p>
        </w:tc>
        <w:tc>
          <w:tcPr>
            <w:tcW w:w="1134" w:type="dxa"/>
          </w:tcPr>
          <w:p w14:paraId="5F504C69" w14:textId="4900514B"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530</w:t>
            </w:r>
          </w:p>
        </w:tc>
        <w:tc>
          <w:tcPr>
            <w:tcW w:w="1135" w:type="dxa"/>
          </w:tcPr>
          <w:p w14:paraId="26904B29" w14:textId="00AEE408" w:rsidR="000B39AC" w:rsidRDefault="000B39AC" w:rsidP="000B39AC">
            <w:pPr>
              <w:spacing w:line="276" w:lineRule="auto"/>
              <w:ind w:firstLine="0"/>
              <w:jc w:val="center"/>
              <w:rPr>
                <w:b/>
                <w:bCs/>
                <w:color w:val="000000"/>
                <w:sz w:val="20"/>
                <w:szCs w:val="20"/>
              </w:rPr>
            </w:pPr>
            <w:r>
              <w:rPr>
                <w:color w:val="000000"/>
                <w:sz w:val="20"/>
                <w:szCs w:val="20"/>
              </w:rPr>
              <w:t>283</w:t>
            </w:r>
          </w:p>
        </w:tc>
        <w:tc>
          <w:tcPr>
            <w:tcW w:w="1139" w:type="dxa"/>
          </w:tcPr>
          <w:p w14:paraId="08A036C5" w14:textId="4455833D" w:rsidR="000B39AC" w:rsidRDefault="000B39AC" w:rsidP="000B39AC">
            <w:pPr>
              <w:spacing w:line="276" w:lineRule="auto"/>
              <w:ind w:firstLine="0"/>
              <w:jc w:val="center"/>
              <w:rPr>
                <w:b/>
                <w:bCs/>
                <w:color w:val="000000"/>
                <w:sz w:val="20"/>
                <w:szCs w:val="20"/>
              </w:rPr>
            </w:pPr>
            <w:r>
              <w:rPr>
                <w:color w:val="000000"/>
                <w:sz w:val="20"/>
                <w:szCs w:val="20"/>
              </w:rPr>
              <w:t>247</w:t>
            </w:r>
          </w:p>
        </w:tc>
        <w:tc>
          <w:tcPr>
            <w:tcW w:w="1270" w:type="dxa"/>
          </w:tcPr>
          <w:p w14:paraId="0561D300" w14:textId="3B6814DF" w:rsidR="000B39AC" w:rsidRDefault="000B39AC" w:rsidP="000B39AC">
            <w:pPr>
              <w:spacing w:line="276" w:lineRule="auto"/>
              <w:ind w:firstLine="0"/>
              <w:jc w:val="center"/>
              <w:rPr>
                <w:b/>
                <w:bCs/>
                <w:color w:val="000000"/>
                <w:sz w:val="20"/>
                <w:szCs w:val="20"/>
              </w:rPr>
            </w:pPr>
            <w:r>
              <w:rPr>
                <w:color w:val="000000"/>
                <w:sz w:val="20"/>
                <w:szCs w:val="20"/>
              </w:rPr>
              <w:t>951</w:t>
            </w:r>
          </w:p>
        </w:tc>
      </w:tr>
      <w:tr w:rsidR="000B39AC" w:rsidRPr="00977F2F" w14:paraId="069E434C" w14:textId="77777777" w:rsidTr="000B39AC">
        <w:trPr>
          <w:cantSplit/>
          <w:trHeight w:val="230"/>
        </w:trPr>
        <w:tc>
          <w:tcPr>
            <w:tcW w:w="1729" w:type="dxa"/>
            <w:vAlign w:val="center"/>
          </w:tcPr>
          <w:p w14:paraId="30C42D6A"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cs="Times New Roman"/>
                <w:b/>
                <w:bCs/>
                <w:color w:val="000000"/>
                <w:sz w:val="20"/>
                <w:szCs w:val="20"/>
              </w:rPr>
              <w:t>трудоспособный возраст</w:t>
            </w:r>
          </w:p>
        </w:tc>
        <w:tc>
          <w:tcPr>
            <w:tcW w:w="1134" w:type="dxa"/>
          </w:tcPr>
          <w:p w14:paraId="710F1BDD" w14:textId="3F7ED127" w:rsidR="000B39AC" w:rsidRDefault="000B39AC" w:rsidP="000B39AC">
            <w:pPr>
              <w:spacing w:line="276" w:lineRule="auto"/>
              <w:ind w:firstLine="0"/>
              <w:jc w:val="center"/>
              <w:rPr>
                <w:color w:val="000000"/>
                <w:sz w:val="20"/>
                <w:szCs w:val="20"/>
              </w:rPr>
            </w:pPr>
            <w:r>
              <w:rPr>
                <w:color w:val="000000"/>
                <w:sz w:val="20"/>
                <w:szCs w:val="20"/>
              </w:rPr>
              <w:t>1463</w:t>
            </w:r>
          </w:p>
        </w:tc>
        <w:tc>
          <w:tcPr>
            <w:tcW w:w="992" w:type="dxa"/>
          </w:tcPr>
          <w:p w14:paraId="6BACDDC0" w14:textId="223F7499" w:rsidR="000B39AC" w:rsidRDefault="000B39AC" w:rsidP="000B39AC">
            <w:pPr>
              <w:spacing w:line="276" w:lineRule="auto"/>
              <w:ind w:firstLine="0"/>
              <w:jc w:val="center"/>
              <w:rPr>
                <w:color w:val="000000"/>
                <w:sz w:val="20"/>
                <w:szCs w:val="20"/>
              </w:rPr>
            </w:pPr>
            <w:r>
              <w:rPr>
                <w:color w:val="000000"/>
                <w:sz w:val="20"/>
                <w:szCs w:val="20"/>
              </w:rPr>
              <w:t>768</w:t>
            </w:r>
          </w:p>
        </w:tc>
        <w:tc>
          <w:tcPr>
            <w:tcW w:w="1134" w:type="dxa"/>
          </w:tcPr>
          <w:p w14:paraId="61C40150" w14:textId="0B67CA96" w:rsidR="000B39AC" w:rsidRDefault="000B39AC" w:rsidP="000B39AC">
            <w:pPr>
              <w:spacing w:line="276" w:lineRule="auto"/>
              <w:ind w:firstLine="0"/>
              <w:jc w:val="center"/>
              <w:rPr>
                <w:color w:val="000000"/>
                <w:sz w:val="20"/>
                <w:szCs w:val="20"/>
              </w:rPr>
            </w:pPr>
            <w:r>
              <w:rPr>
                <w:color w:val="000000"/>
                <w:sz w:val="20"/>
                <w:szCs w:val="20"/>
              </w:rPr>
              <w:t>695</w:t>
            </w:r>
          </w:p>
        </w:tc>
        <w:tc>
          <w:tcPr>
            <w:tcW w:w="1134" w:type="dxa"/>
          </w:tcPr>
          <w:p w14:paraId="37734FED" w14:textId="7CCAD1CB"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2518</w:t>
            </w:r>
          </w:p>
        </w:tc>
        <w:tc>
          <w:tcPr>
            <w:tcW w:w="1135" w:type="dxa"/>
          </w:tcPr>
          <w:p w14:paraId="5DCE0638" w14:textId="11F6F8F1" w:rsidR="000B39AC" w:rsidRDefault="000B39AC" w:rsidP="000B39AC">
            <w:pPr>
              <w:spacing w:line="276" w:lineRule="auto"/>
              <w:ind w:firstLine="0"/>
              <w:jc w:val="center"/>
              <w:rPr>
                <w:b/>
                <w:bCs/>
                <w:color w:val="000000"/>
                <w:sz w:val="20"/>
                <w:szCs w:val="20"/>
              </w:rPr>
            </w:pPr>
            <w:r>
              <w:rPr>
                <w:color w:val="000000"/>
                <w:sz w:val="20"/>
                <w:szCs w:val="20"/>
              </w:rPr>
              <w:t>1454</w:t>
            </w:r>
          </w:p>
        </w:tc>
        <w:tc>
          <w:tcPr>
            <w:tcW w:w="1139" w:type="dxa"/>
          </w:tcPr>
          <w:p w14:paraId="43D18B5A" w14:textId="34435288" w:rsidR="000B39AC" w:rsidRDefault="000B39AC" w:rsidP="000B39AC">
            <w:pPr>
              <w:spacing w:line="276" w:lineRule="auto"/>
              <w:ind w:firstLine="0"/>
              <w:jc w:val="center"/>
              <w:rPr>
                <w:b/>
                <w:bCs/>
                <w:color w:val="000000"/>
                <w:sz w:val="20"/>
                <w:szCs w:val="20"/>
              </w:rPr>
            </w:pPr>
            <w:r>
              <w:rPr>
                <w:color w:val="000000"/>
                <w:sz w:val="20"/>
                <w:szCs w:val="20"/>
              </w:rPr>
              <w:t>1064</w:t>
            </w:r>
          </w:p>
        </w:tc>
        <w:tc>
          <w:tcPr>
            <w:tcW w:w="1270" w:type="dxa"/>
          </w:tcPr>
          <w:p w14:paraId="58DBE2F2" w14:textId="5010AAE5" w:rsidR="000B39AC" w:rsidRDefault="000B39AC" w:rsidP="000B39AC">
            <w:pPr>
              <w:spacing w:line="276" w:lineRule="auto"/>
              <w:ind w:firstLine="0"/>
              <w:jc w:val="center"/>
              <w:rPr>
                <w:b/>
                <w:bCs/>
                <w:color w:val="000000"/>
                <w:sz w:val="20"/>
                <w:szCs w:val="20"/>
              </w:rPr>
            </w:pPr>
            <w:r>
              <w:rPr>
                <w:color w:val="000000"/>
                <w:sz w:val="20"/>
                <w:szCs w:val="20"/>
              </w:rPr>
              <w:t>3981</w:t>
            </w:r>
          </w:p>
        </w:tc>
      </w:tr>
      <w:tr w:rsidR="000B39AC" w:rsidRPr="00977F2F" w14:paraId="050DD556" w14:textId="77777777" w:rsidTr="000B39AC">
        <w:trPr>
          <w:cantSplit/>
          <w:trHeight w:val="230"/>
        </w:trPr>
        <w:tc>
          <w:tcPr>
            <w:tcW w:w="1729" w:type="dxa"/>
            <w:vAlign w:val="center"/>
          </w:tcPr>
          <w:p w14:paraId="008864E0"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cs="Times New Roman"/>
                <w:b/>
                <w:bCs/>
                <w:color w:val="000000"/>
                <w:sz w:val="20"/>
                <w:szCs w:val="20"/>
              </w:rPr>
              <w:t>старше трудоспособного возраста</w:t>
            </w:r>
          </w:p>
        </w:tc>
        <w:tc>
          <w:tcPr>
            <w:tcW w:w="1134" w:type="dxa"/>
          </w:tcPr>
          <w:p w14:paraId="0B928393" w14:textId="7AF68B6A" w:rsidR="000B39AC" w:rsidRDefault="000B39AC" w:rsidP="000B39AC">
            <w:pPr>
              <w:spacing w:line="276" w:lineRule="auto"/>
              <w:ind w:firstLine="0"/>
              <w:jc w:val="center"/>
              <w:rPr>
                <w:color w:val="000000"/>
                <w:sz w:val="20"/>
                <w:szCs w:val="20"/>
              </w:rPr>
            </w:pPr>
            <w:r>
              <w:rPr>
                <w:color w:val="000000"/>
                <w:sz w:val="20"/>
                <w:szCs w:val="20"/>
              </w:rPr>
              <w:t>1243</w:t>
            </w:r>
          </w:p>
        </w:tc>
        <w:tc>
          <w:tcPr>
            <w:tcW w:w="992" w:type="dxa"/>
          </w:tcPr>
          <w:p w14:paraId="0ECE599A" w14:textId="006A9737" w:rsidR="000B39AC" w:rsidRDefault="000B39AC" w:rsidP="000B39AC">
            <w:pPr>
              <w:spacing w:line="276" w:lineRule="auto"/>
              <w:ind w:firstLine="0"/>
              <w:jc w:val="center"/>
              <w:rPr>
                <w:color w:val="000000"/>
                <w:sz w:val="20"/>
                <w:szCs w:val="20"/>
              </w:rPr>
            </w:pPr>
            <w:r>
              <w:rPr>
                <w:color w:val="000000"/>
                <w:sz w:val="20"/>
                <w:szCs w:val="20"/>
              </w:rPr>
              <w:t>347</w:t>
            </w:r>
          </w:p>
        </w:tc>
        <w:tc>
          <w:tcPr>
            <w:tcW w:w="1134" w:type="dxa"/>
          </w:tcPr>
          <w:p w14:paraId="1D501498" w14:textId="3AA02234" w:rsidR="000B39AC" w:rsidRDefault="000B39AC" w:rsidP="000B39AC">
            <w:pPr>
              <w:spacing w:line="276" w:lineRule="auto"/>
              <w:ind w:firstLine="0"/>
              <w:jc w:val="center"/>
              <w:rPr>
                <w:color w:val="000000"/>
                <w:sz w:val="20"/>
                <w:szCs w:val="20"/>
              </w:rPr>
            </w:pPr>
            <w:r>
              <w:rPr>
                <w:color w:val="000000"/>
                <w:sz w:val="20"/>
                <w:szCs w:val="20"/>
              </w:rPr>
              <w:t>896</w:t>
            </w:r>
          </w:p>
        </w:tc>
        <w:tc>
          <w:tcPr>
            <w:tcW w:w="1134" w:type="dxa"/>
          </w:tcPr>
          <w:p w14:paraId="2432CA6C" w14:textId="226EBB24" w:rsidR="000B39AC" w:rsidRPr="00066E1D" w:rsidRDefault="000B39AC" w:rsidP="000B39AC">
            <w:pPr>
              <w:spacing w:line="276" w:lineRule="auto"/>
              <w:ind w:firstLine="0"/>
              <w:jc w:val="center"/>
              <w:rPr>
                <w:rFonts w:cs="Times New Roman"/>
                <w:color w:val="000000"/>
                <w:sz w:val="20"/>
                <w:szCs w:val="20"/>
              </w:rPr>
            </w:pPr>
            <w:r>
              <w:rPr>
                <w:color w:val="000000"/>
                <w:sz w:val="20"/>
                <w:szCs w:val="20"/>
              </w:rPr>
              <w:t>1594</w:t>
            </w:r>
          </w:p>
        </w:tc>
        <w:tc>
          <w:tcPr>
            <w:tcW w:w="1135" w:type="dxa"/>
          </w:tcPr>
          <w:p w14:paraId="4B8C6019" w14:textId="71A8BD33" w:rsidR="000B39AC" w:rsidRDefault="000B39AC" w:rsidP="000B39AC">
            <w:pPr>
              <w:spacing w:line="276" w:lineRule="auto"/>
              <w:ind w:firstLine="0"/>
              <w:jc w:val="center"/>
              <w:rPr>
                <w:b/>
                <w:bCs/>
                <w:color w:val="000000"/>
                <w:sz w:val="20"/>
                <w:szCs w:val="20"/>
              </w:rPr>
            </w:pPr>
            <w:r>
              <w:rPr>
                <w:color w:val="000000"/>
                <w:sz w:val="20"/>
                <w:szCs w:val="20"/>
              </w:rPr>
              <w:t>492</w:t>
            </w:r>
          </w:p>
        </w:tc>
        <w:tc>
          <w:tcPr>
            <w:tcW w:w="1139" w:type="dxa"/>
          </w:tcPr>
          <w:p w14:paraId="634F6C85" w14:textId="536AEEAF" w:rsidR="000B39AC" w:rsidRDefault="000B39AC" w:rsidP="000B39AC">
            <w:pPr>
              <w:spacing w:line="276" w:lineRule="auto"/>
              <w:ind w:firstLine="0"/>
              <w:jc w:val="center"/>
              <w:rPr>
                <w:b/>
                <w:bCs/>
                <w:color w:val="000000"/>
                <w:sz w:val="20"/>
                <w:szCs w:val="20"/>
              </w:rPr>
            </w:pPr>
            <w:r>
              <w:rPr>
                <w:color w:val="000000"/>
                <w:sz w:val="20"/>
                <w:szCs w:val="20"/>
              </w:rPr>
              <w:t>1102</w:t>
            </w:r>
          </w:p>
        </w:tc>
        <w:tc>
          <w:tcPr>
            <w:tcW w:w="1270" w:type="dxa"/>
          </w:tcPr>
          <w:p w14:paraId="79030CC5" w14:textId="485572F9" w:rsidR="000B39AC" w:rsidRDefault="000B39AC" w:rsidP="000B39AC">
            <w:pPr>
              <w:spacing w:line="276" w:lineRule="auto"/>
              <w:ind w:firstLine="0"/>
              <w:jc w:val="center"/>
              <w:rPr>
                <w:b/>
                <w:bCs/>
                <w:color w:val="000000"/>
                <w:sz w:val="20"/>
                <w:szCs w:val="20"/>
              </w:rPr>
            </w:pPr>
            <w:r>
              <w:rPr>
                <w:color w:val="000000"/>
                <w:sz w:val="20"/>
                <w:szCs w:val="20"/>
              </w:rPr>
              <w:t>2837</w:t>
            </w:r>
          </w:p>
        </w:tc>
      </w:tr>
      <w:tr w:rsidR="000B39AC" w:rsidRPr="00977F2F" w14:paraId="1FFFD8C0" w14:textId="77777777" w:rsidTr="000B39AC">
        <w:trPr>
          <w:cantSplit/>
          <w:trHeight w:val="230"/>
        </w:trPr>
        <w:tc>
          <w:tcPr>
            <w:tcW w:w="1729" w:type="dxa"/>
            <w:vAlign w:val="center"/>
          </w:tcPr>
          <w:p w14:paraId="7EBDE9C7" w14:textId="77777777" w:rsidR="000B39AC" w:rsidRPr="00977F2F" w:rsidRDefault="000B39AC" w:rsidP="000B39AC">
            <w:pPr>
              <w:spacing w:line="276" w:lineRule="auto"/>
              <w:ind w:firstLine="0"/>
              <w:jc w:val="left"/>
              <w:rPr>
                <w:rFonts w:cs="Times New Roman"/>
                <w:b/>
                <w:bCs/>
                <w:color w:val="000000"/>
                <w:sz w:val="20"/>
                <w:szCs w:val="20"/>
              </w:rPr>
            </w:pPr>
            <w:r w:rsidRPr="00977F2F">
              <w:rPr>
                <w:rFonts w:cs="Times New Roman"/>
                <w:b/>
                <w:bCs/>
                <w:color w:val="000000"/>
                <w:sz w:val="20"/>
                <w:szCs w:val="20"/>
              </w:rPr>
              <w:t>Всего</w:t>
            </w:r>
          </w:p>
        </w:tc>
        <w:tc>
          <w:tcPr>
            <w:tcW w:w="1134" w:type="dxa"/>
          </w:tcPr>
          <w:p w14:paraId="56BE7792" w14:textId="5BD6C467" w:rsidR="000B39AC" w:rsidRPr="00772DB6" w:rsidRDefault="000B39AC" w:rsidP="000B39AC">
            <w:pPr>
              <w:spacing w:line="276" w:lineRule="auto"/>
              <w:ind w:firstLine="0"/>
              <w:jc w:val="center"/>
              <w:rPr>
                <w:b/>
                <w:bCs/>
                <w:color w:val="000000"/>
                <w:sz w:val="20"/>
                <w:szCs w:val="20"/>
              </w:rPr>
            </w:pPr>
            <w:r>
              <w:rPr>
                <w:b/>
                <w:bCs/>
                <w:color w:val="000000"/>
                <w:sz w:val="20"/>
                <w:szCs w:val="20"/>
              </w:rPr>
              <w:t>3127</w:t>
            </w:r>
          </w:p>
        </w:tc>
        <w:tc>
          <w:tcPr>
            <w:tcW w:w="992" w:type="dxa"/>
          </w:tcPr>
          <w:p w14:paraId="63FDF4AD" w14:textId="0ED48FA6" w:rsidR="000B39AC" w:rsidRDefault="000B39AC" w:rsidP="000B39AC">
            <w:pPr>
              <w:spacing w:line="276" w:lineRule="auto"/>
              <w:ind w:firstLine="0"/>
              <w:jc w:val="center"/>
              <w:rPr>
                <w:color w:val="000000"/>
                <w:sz w:val="20"/>
                <w:szCs w:val="20"/>
              </w:rPr>
            </w:pPr>
            <w:r>
              <w:rPr>
                <w:color w:val="000000"/>
                <w:sz w:val="20"/>
                <w:szCs w:val="20"/>
              </w:rPr>
              <w:t>1338</w:t>
            </w:r>
          </w:p>
        </w:tc>
        <w:tc>
          <w:tcPr>
            <w:tcW w:w="1134" w:type="dxa"/>
          </w:tcPr>
          <w:p w14:paraId="20A08C7B" w14:textId="52229569" w:rsidR="000B39AC" w:rsidRDefault="000B39AC" w:rsidP="000B39AC">
            <w:pPr>
              <w:spacing w:line="276" w:lineRule="auto"/>
              <w:ind w:firstLine="0"/>
              <w:jc w:val="center"/>
              <w:rPr>
                <w:color w:val="000000"/>
                <w:sz w:val="20"/>
                <w:szCs w:val="20"/>
              </w:rPr>
            </w:pPr>
            <w:r>
              <w:rPr>
                <w:color w:val="000000"/>
                <w:sz w:val="20"/>
                <w:szCs w:val="20"/>
              </w:rPr>
              <w:t>1789</w:t>
            </w:r>
          </w:p>
        </w:tc>
        <w:tc>
          <w:tcPr>
            <w:tcW w:w="1134" w:type="dxa"/>
          </w:tcPr>
          <w:p w14:paraId="4A3A1948" w14:textId="62C3B440" w:rsidR="000B39AC" w:rsidRPr="00772DB6" w:rsidRDefault="000B39AC" w:rsidP="000B39AC">
            <w:pPr>
              <w:spacing w:line="276" w:lineRule="auto"/>
              <w:ind w:firstLine="0"/>
              <w:jc w:val="center"/>
              <w:rPr>
                <w:rFonts w:cs="Times New Roman"/>
                <w:b/>
                <w:bCs/>
                <w:color w:val="000000"/>
                <w:sz w:val="20"/>
                <w:szCs w:val="20"/>
              </w:rPr>
            </w:pPr>
            <w:r>
              <w:rPr>
                <w:b/>
                <w:bCs/>
                <w:color w:val="000000"/>
                <w:sz w:val="20"/>
                <w:szCs w:val="20"/>
              </w:rPr>
              <w:t>4642</w:t>
            </w:r>
          </w:p>
        </w:tc>
        <w:tc>
          <w:tcPr>
            <w:tcW w:w="1135" w:type="dxa"/>
          </w:tcPr>
          <w:p w14:paraId="31E8CDC0" w14:textId="1F692CE7" w:rsidR="000B39AC" w:rsidRDefault="000B39AC" w:rsidP="000B39AC">
            <w:pPr>
              <w:spacing w:line="276" w:lineRule="auto"/>
              <w:ind w:firstLine="0"/>
              <w:jc w:val="center"/>
              <w:rPr>
                <w:b/>
                <w:bCs/>
                <w:color w:val="000000"/>
                <w:sz w:val="20"/>
                <w:szCs w:val="20"/>
              </w:rPr>
            </w:pPr>
            <w:r>
              <w:rPr>
                <w:color w:val="000000"/>
                <w:sz w:val="20"/>
                <w:szCs w:val="20"/>
              </w:rPr>
              <w:t>2229</w:t>
            </w:r>
          </w:p>
        </w:tc>
        <w:tc>
          <w:tcPr>
            <w:tcW w:w="1139" w:type="dxa"/>
          </w:tcPr>
          <w:p w14:paraId="4B2A1C7C" w14:textId="267E550D" w:rsidR="000B39AC" w:rsidRDefault="000B39AC" w:rsidP="000B39AC">
            <w:pPr>
              <w:spacing w:line="276" w:lineRule="auto"/>
              <w:ind w:firstLine="0"/>
              <w:jc w:val="center"/>
              <w:rPr>
                <w:b/>
                <w:bCs/>
                <w:color w:val="000000"/>
                <w:sz w:val="20"/>
                <w:szCs w:val="20"/>
              </w:rPr>
            </w:pPr>
            <w:r>
              <w:rPr>
                <w:color w:val="000000"/>
                <w:sz w:val="20"/>
                <w:szCs w:val="20"/>
              </w:rPr>
              <w:t>2413</w:t>
            </w:r>
          </w:p>
        </w:tc>
        <w:tc>
          <w:tcPr>
            <w:tcW w:w="1270" w:type="dxa"/>
          </w:tcPr>
          <w:p w14:paraId="2993A3CE" w14:textId="098B8CB2" w:rsidR="000B39AC" w:rsidRPr="00772DB6" w:rsidRDefault="000B39AC" w:rsidP="000B39AC">
            <w:pPr>
              <w:spacing w:line="276" w:lineRule="auto"/>
              <w:ind w:firstLine="0"/>
              <w:jc w:val="center"/>
              <w:rPr>
                <w:b/>
                <w:bCs/>
                <w:color w:val="000000"/>
                <w:sz w:val="20"/>
                <w:szCs w:val="20"/>
              </w:rPr>
            </w:pPr>
            <w:r>
              <w:rPr>
                <w:b/>
                <w:bCs/>
                <w:color w:val="000000"/>
                <w:sz w:val="20"/>
                <w:szCs w:val="20"/>
              </w:rPr>
              <w:t>7769</w:t>
            </w:r>
          </w:p>
        </w:tc>
      </w:tr>
    </w:tbl>
    <w:p w14:paraId="352AF918" w14:textId="66AAD2DC" w:rsidR="000B39AC" w:rsidRPr="00BB64C5" w:rsidRDefault="000B39AC" w:rsidP="000B39AC">
      <w:pPr>
        <w:pStyle w:val="affffff7"/>
        <w:spacing w:before="120"/>
        <w:rPr>
          <w:lang w:val="ru-RU"/>
        </w:rPr>
      </w:pPr>
      <w:r>
        <w:rPr>
          <w:lang w:val="ru-RU"/>
        </w:rPr>
        <w:t xml:space="preserve">В структуре населения </w:t>
      </w:r>
      <w:r>
        <w:rPr>
          <w:bCs/>
          <w:iCs/>
          <w:lang w:val="ru-RU"/>
        </w:rPr>
        <w:t>Монастырщинского</w:t>
      </w:r>
      <w:r w:rsidRPr="00977F2F">
        <w:rPr>
          <w:bCs/>
          <w:iCs/>
          <w:lang w:val="ru-RU"/>
        </w:rPr>
        <w:t xml:space="preserve"> </w:t>
      </w:r>
      <w:r w:rsidRPr="00977F2F">
        <w:rPr>
          <w:lang w:val="ru-RU"/>
        </w:rPr>
        <w:t>муниципального округа</w:t>
      </w:r>
      <w:r>
        <w:rPr>
          <w:lang w:val="ru-RU"/>
        </w:rPr>
        <w:t xml:space="preserve"> доля женщин превышает долю мужчин (54,1% женщин и 45,9% мужчин).</w:t>
      </w:r>
    </w:p>
    <w:p w14:paraId="4CA2E22A" w14:textId="2D846175" w:rsidR="000B39AC" w:rsidRPr="009E03FC" w:rsidRDefault="000B39AC" w:rsidP="000B39AC">
      <w:pPr>
        <w:pStyle w:val="affffff7"/>
        <w:rPr>
          <w:lang w:val="ru-RU"/>
        </w:rPr>
      </w:pPr>
      <w:r w:rsidRPr="00977F2F">
        <w:rPr>
          <w:lang w:val="ru-RU"/>
        </w:rPr>
        <w:t xml:space="preserve">Возрастная структура населения </w:t>
      </w:r>
      <w:r>
        <w:rPr>
          <w:bCs/>
          <w:iCs/>
          <w:lang w:val="ru-RU"/>
        </w:rPr>
        <w:t>Монастырщинского</w:t>
      </w:r>
      <w:r w:rsidRPr="00977F2F">
        <w:rPr>
          <w:bCs/>
          <w:iCs/>
          <w:lang w:val="ru-RU"/>
        </w:rPr>
        <w:t xml:space="preserve"> </w:t>
      </w:r>
      <w:r w:rsidRPr="00977F2F">
        <w:rPr>
          <w:lang w:val="ru-RU"/>
        </w:rPr>
        <w:t xml:space="preserve">муниципального округа характеризуется превышением в общей численности населения </w:t>
      </w:r>
      <w:r>
        <w:rPr>
          <w:bCs/>
          <w:iCs/>
          <w:lang w:val="ru-RU"/>
        </w:rPr>
        <w:t>Монастырщинского</w:t>
      </w:r>
      <w:r w:rsidRPr="00977F2F">
        <w:rPr>
          <w:bCs/>
          <w:iCs/>
          <w:lang w:val="ru-RU"/>
        </w:rPr>
        <w:t xml:space="preserve"> </w:t>
      </w:r>
      <w:r w:rsidRPr="00977F2F">
        <w:rPr>
          <w:lang w:val="ru-RU"/>
        </w:rPr>
        <w:t xml:space="preserve">муниципального округа доли населения </w:t>
      </w:r>
      <w:r>
        <w:rPr>
          <w:lang w:val="ru-RU"/>
        </w:rPr>
        <w:t>старше</w:t>
      </w:r>
      <w:r w:rsidRPr="00977F2F">
        <w:rPr>
          <w:lang w:val="ru-RU"/>
        </w:rPr>
        <w:t xml:space="preserve"> трудоспособного возраста над долей населения </w:t>
      </w:r>
      <w:r>
        <w:rPr>
          <w:lang w:val="ru-RU"/>
        </w:rPr>
        <w:t>младше</w:t>
      </w:r>
      <w:r w:rsidRPr="00977F2F">
        <w:rPr>
          <w:lang w:val="ru-RU"/>
        </w:rPr>
        <w:t xml:space="preserve"> трудоспособного возраста (</w:t>
      </w:r>
      <w:r>
        <w:rPr>
          <w:lang w:val="ru-RU"/>
        </w:rPr>
        <w:t>36,5</w:t>
      </w:r>
      <w:r w:rsidRPr="00977F2F">
        <w:rPr>
          <w:lang w:val="ru-RU"/>
        </w:rPr>
        <w:t xml:space="preserve">% и </w:t>
      </w:r>
      <w:r>
        <w:rPr>
          <w:lang w:val="ru-RU"/>
        </w:rPr>
        <w:t>12,2</w:t>
      </w:r>
      <w:r w:rsidRPr="00977F2F">
        <w:rPr>
          <w:lang w:val="ru-RU"/>
        </w:rPr>
        <w:t xml:space="preserve">% соответственно), что свидетельствует о </w:t>
      </w:r>
      <w:r>
        <w:rPr>
          <w:lang w:val="ru-RU"/>
        </w:rPr>
        <w:t>ре</w:t>
      </w:r>
      <w:r w:rsidRPr="00977F2F">
        <w:rPr>
          <w:lang w:val="ru-RU"/>
        </w:rPr>
        <w:t>грессивном типе структуры населения</w:t>
      </w:r>
      <w:r>
        <w:rPr>
          <w:lang w:val="ru-RU"/>
        </w:rPr>
        <w:t xml:space="preserve"> и отрицательно сказывается на динамике численности населения.</w:t>
      </w:r>
    </w:p>
    <w:p w14:paraId="5887AC69" w14:textId="77777777" w:rsidR="008C6FA3" w:rsidRPr="009E03FC" w:rsidRDefault="00A20373">
      <w:pPr>
        <w:pStyle w:val="3"/>
        <w:numPr>
          <w:ilvl w:val="2"/>
          <w:numId w:val="11"/>
        </w:numPr>
        <w:ind w:left="0" w:hanging="11"/>
        <w:rPr>
          <w:rFonts w:cs="Times New Roman"/>
        </w:rPr>
      </w:pPr>
      <w:bookmarkStart w:id="97" w:name="_Hlk179800619"/>
      <w:bookmarkStart w:id="98" w:name="_Hlk143879428"/>
      <w:bookmarkStart w:id="99" w:name="_Toc490569814"/>
      <w:bookmarkStart w:id="100" w:name="_Toc498871944"/>
      <w:bookmarkStart w:id="101" w:name="_Toc208507440"/>
      <w:bookmarkEnd w:id="97"/>
      <w:bookmarkEnd w:id="98"/>
      <w:r w:rsidRPr="009E03FC">
        <w:rPr>
          <w:rFonts w:cs="Times New Roman"/>
          <w:bCs w:val="0"/>
          <w:szCs w:val="24"/>
          <w:lang w:eastAsia="ar-SA" w:bidi="en-US"/>
        </w:rPr>
        <w:t>Виды объектов местного значения муниципального округа, для которых</w:t>
      </w:r>
      <w:r w:rsidRPr="009E03FC">
        <w:rPr>
          <w:rFonts w:cs="Times New Roman"/>
        </w:rPr>
        <w:t xml:space="preserve"> разрабатываются местные нормативы градостроительного проектирования</w:t>
      </w:r>
      <w:bookmarkEnd w:id="99"/>
      <w:bookmarkEnd w:id="100"/>
      <w:bookmarkEnd w:id="101"/>
    </w:p>
    <w:p w14:paraId="67EE1A73" w14:textId="40C9CA96" w:rsidR="008C6FA3" w:rsidRPr="009E03FC" w:rsidRDefault="00A20373">
      <w:pPr>
        <w:pStyle w:val="affffff7"/>
        <w:rPr>
          <w:color w:val="000000" w:themeColor="text1"/>
          <w:szCs w:val="23"/>
          <w:lang w:val="ru-RU"/>
        </w:rPr>
      </w:pPr>
      <w:r w:rsidRPr="009E03FC">
        <w:rPr>
          <w:color w:val="000000" w:themeColor="text1"/>
          <w:szCs w:val="23"/>
          <w:lang w:val="ru-RU"/>
        </w:rPr>
        <w:t>В соответствии с ч</w:t>
      </w:r>
      <w:r w:rsidR="00EA760E">
        <w:rPr>
          <w:color w:val="000000" w:themeColor="text1"/>
          <w:szCs w:val="23"/>
          <w:lang w:val="ru-RU"/>
        </w:rPr>
        <w:t>астью</w:t>
      </w:r>
      <w:r w:rsidRPr="009E03FC">
        <w:rPr>
          <w:color w:val="000000" w:themeColor="text1"/>
          <w:szCs w:val="23"/>
          <w:lang w:val="ru-RU"/>
        </w:rPr>
        <w:t xml:space="preserve"> 4 ст</w:t>
      </w:r>
      <w:r w:rsidR="00EA760E">
        <w:rPr>
          <w:color w:val="000000" w:themeColor="text1"/>
          <w:szCs w:val="23"/>
          <w:lang w:val="ru-RU"/>
        </w:rPr>
        <w:t>атьи</w:t>
      </w:r>
      <w:r w:rsidRPr="009E03FC">
        <w:rPr>
          <w:color w:val="000000" w:themeColor="text1"/>
          <w:szCs w:val="23"/>
          <w:lang w:val="ru-RU"/>
        </w:rPr>
        <w:t xml:space="preserve"> 29.2 Градостроительного кодекса РФ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3479939B" w14:textId="7F15CF97" w:rsidR="008C6FA3" w:rsidRPr="009E03FC" w:rsidRDefault="00A20373">
      <w:pPr>
        <w:pStyle w:val="affffff7"/>
        <w:rPr>
          <w:lang w:val="ru-RU"/>
        </w:rPr>
      </w:pPr>
      <w:r w:rsidRPr="009E03FC">
        <w:rPr>
          <w:lang w:val="ru-RU"/>
        </w:rPr>
        <w:t xml:space="preserve">Перечень объектов местного значения </w:t>
      </w:r>
      <w:r w:rsidR="00973559">
        <w:rPr>
          <w:lang w:val="ru-RU"/>
        </w:rPr>
        <w:t>Монастырщинск</w:t>
      </w:r>
      <w:r w:rsidR="009E03FC" w:rsidRPr="009E03FC">
        <w:rPr>
          <w:lang w:val="ru-RU"/>
        </w:rPr>
        <w:t>ого</w:t>
      </w:r>
      <w:r w:rsidRPr="009E03FC">
        <w:rPr>
          <w:lang w:val="ru-RU"/>
        </w:rPr>
        <w:t xml:space="preserve"> муниципального округа для целей настоящих МНГП подготовлен на основании:</w:t>
      </w:r>
    </w:p>
    <w:p w14:paraId="37207561" w14:textId="77777777" w:rsidR="008C6FA3" w:rsidRPr="009E03FC" w:rsidRDefault="00A20373">
      <w:pPr>
        <w:pStyle w:val="affffff7"/>
        <w:numPr>
          <w:ilvl w:val="0"/>
          <w:numId w:val="17"/>
        </w:numPr>
        <w:rPr>
          <w:lang w:val="ru-RU"/>
        </w:rPr>
      </w:pPr>
      <w:r w:rsidRPr="009E03FC">
        <w:rPr>
          <w:lang w:val="ru-RU"/>
        </w:rPr>
        <w:t>статьи 23 Градостроительного кодекса Российской Федерации;</w:t>
      </w:r>
    </w:p>
    <w:p w14:paraId="7343DC6F" w14:textId="1B2B5101" w:rsidR="008C6FA3" w:rsidRPr="009E03FC" w:rsidRDefault="00A20373">
      <w:pPr>
        <w:pStyle w:val="affffff7"/>
        <w:numPr>
          <w:ilvl w:val="0"/>
          <w:numId w:val="17"/>
        </w:numPr>
        <w:rPr>
          <w:lang w:val="ru-RU"/>
        </w:rPr>
      </w:pPr>
      <w:r w:rsidRPr="009E03FC">
        <w:rPr>
          <w:lang w:val="ru-RU"/>
        </w:rPr>
        <w:t xml:space="preserve">статьи 16 Федерального закона от 06.10.2003 </w:t>
      </w:r>
      <w:r w:rsidR="00C423E9">
        <w:rPr>
          <w:lang w:val="ru-RU"/>
        </w:rPr>
        <w:t>№ </w:t>
      </w:r>
      <w:r w:rsidRPr="009E03FC">
        <w:rPr>
          <w:lang w:val="ru-RU"/>
        </w:rPr>
        <w:t xml:space="preserve">131-ФЗ «Об общих принципах организации местного самоуправления в Российской Федерации» (далее – Федеральный закон от 06.10.2003 </w:t>
      </w:r>
      <w:r w:rsidR="00C423E9">
        <w:rPr>
          <w:lang w:val="ru-RU"/>
        </w:rPr>
        <w:t>№ </w:t>
      </w:r>
      <w:r w:rsidRPr="009E03FC">
        <w:rPr>
          <w:lang w:val="ru-RU"/>
        </w:rPr>
        <w:t>131-ФЗ);</w:t>
      </w:r>
    </w:p>
    <w:p w14:paraId="0D6C7222" w14:textId="09A961F8" w:rsidR="008C6FA3" w:rsidRPr="009E03FC" w:rsidRDefault="00591D0B">
      <w:pPr>
        <w:pStyle w:val="afffffc"/>
        <w:numPr>
          <w:ilvl w:val="0"/>
          <w:numId w:val="17"/>
        </w:numPr>
        <w:rPr>
          <w:rFonts w:eastAsia="Times New Roman" w:cs="Times New Roman"/>
          <w:bCs/>
          <w:szCs w:val="26"/>
        </w:rPr>
      </w:pPr>
      <w:r>
        <w:rPr>
          <w:rFonts w:eastAsia="Times New Roman" w:cs="Times New Roman"/>
          <w:bCs/>
          <w:szCs w:val="26"/>
        </w:rPr>
        <w:t>пункта 2</w:t>
      </w:r>
      <w:r w:rsidRPr="009E03FC">
        <w:rPr>
          <w:rFonts w:eastAsia="Times New Roman" w:cs="Times New Roman"/>
          <w:bCs/>
          <w:szCs w:val="26"/>
        </w:rPr>
        <w:t xml:space="preserve"> статьи </w:t>
      </w:r>
      <w:r>
        <w:rPr>
          <w:rFonts w:eastAsia="Times New Roman" w:cs="Times New Roman"/>
          <w:bCs/>
          <w:szCs w:val="26"/>
        </w:rPr>
        <w:t>4.2</w:t>
      </w:r>
      <w:r w:rsidR="007853AC">
        <w:rPr>
          <w:rFonts w:eastAsia="Times New Roman" w:cs="Times New Roman"/>
          <w:bCs/>
          <w:szCs w:val="26"/>
        </w:rPr>
        <w:t xml:space="preserve"> Закона</w:t>
      </w:r>
      <w:r w:rsidRPr="009E03FC">
        <w:rPr>
          <w:rFonts w:eastAsia="Times New Roman" w:cs="Times New Roman"/>
          <w:bCs/>
          <w:szCs w:val="26"/>
        </w:rPr>
        <w:t xml:space="preserve"> </w:t>
      </w:r>
      <w:r w:rsidRPr="00591D0B">
        <w:rPr>
          <w:rFonts w:eastAsia="Times New Roman" w:cs="Times New Roman"/>
          <w:bCs/>
          <w:szCs w:val="26"/>
        </w:rPr>
        <w:t xml:space="preserve">Смоленской области от 25.12.2006 </w:t>
      </w:r>
      <w:r w:rsidR="00C423E9">
        <w:rPr>
          <w:rFonts w:eastAsia="Times New Roman" w:cs="Times New Roman"/>
          <w:bCs/>
          <w:szCs w:val="26"/>
        </w:rPr>
        <w:t>№ </w:t>
      </w:r>
      <w:r w:rsidRPr="00591D0B">
        <w:rPr>
          <w:rFonts w:eastAsia="Times New Roman" w:cs="Times New Roman"/>
          <w:bCs/>
          <w:szCs w:val="26"/>
        </w:rPr>
        <w:t xml:space="preserve">155-з «О градостроительной деятельности на территории Смоленской области» (ред. от 30.04.2025) </w:t>
      </w:r>
      <w:r w:rsidRPr="009E03FC">
        <w:rPr>
          <w:rFonts w:eastAsia="Times New Roman" w:cs="Times New Roman"/>
          <w:bCs/>
          <w:szCs w:val="26"/>
        </w:rPr>
        <w:t>(далее</w:t>
      </w:r>
      <w:r w:rsidR="007853AC">
        <w:t> </w:t>
      </w:r>
      <w:r w:rsidRPr="009E03FC">
        <w:rPr>
          <w:rFonts w:eastAsia="Times New Roman" w:cs="Times New Roman"/>
          <w:bCs/>
          <w:szCs w:val="26"/>
        </w:rPr>
        <w:t xml:space="preserve">– Закон </w:t>
      </w:r>
      <w:r w:rsidR="00973559">
        <w:rPr>
          <w:rFonts w:eastAsia="Times New Roman" w:cs="Times New Roman"/>
          <w:bCs/>
          <w:szCs w:val="26"/>
        </w:rPr>
        <w:t>Смоленск</w:t>
      </w:r>
      <w:r w:rsidRPr="009E03FC">
        <w:rPr>
          <w:rFonts w:eastAsia="Times New Roman" w:cs="Times New Roman"/>
          <w:bCs/>
          <w:szCs w:val="26"/>
        </w:rPr>
        <w:t xml:space="preserve">ой области </w:t>
      </w:r>
      <w:r w:rsidRPr="00591D0B">
        <w:rPr>
          <w:szCs w:val="23"/>
        </w:rPr>
        <w:t xml:space="preserve">от 25.12.2006 </w:t>
      </w:r>
      <w:r w:rsidR="00C423E9">
        <w:rPr>
          <w:rFonts w:eastAsia="Times New Roman" w:cs="Times New Roman"/>
          <w:bCs/>
          <w:szCs w:val="26"/>
        </w:rPr>
        <w:t>№ </w:t>
      </w:r>
      <w:r>
        <w:rPr>
          <w:rFonts w:cs="Times New Roman"/>
          <w:bCs/>
          <w:szCs w:val="26"/>
        </w:rPr>
        <w:t>155-з</w:t>
      </w:r>
      <w:r w:rsidRPr="009E03FC">
        <w:rPr>
          <w:rFonts w:eastAsia="Times New Roman" w:cs="Times New Roman"/>
          <w:bCs/>
          <w:szCs w:val="26"/>
        </w:rPr>
        <w:t>).</w:t>
      </w:r>
    </w:p>
    <w:p w14:paraId="146333BB" w14:textId="513B98A2" w:rsidR="008C6FA3" w:rsidRPr="009E03FC" w:rsidRDefault="00A20373">
      <w:pPr>
        <w:pStyle w:val="affffff7"/>
        <w:numPr>
          <w:ilvl w:val="0"/>
          <w:numId w:val="17"/>
        </w:numPr>
        <w:rPr>
          <w:lang w:val="ru-RU"/>
        </w:rPr>
      </w:pPr>
      <w:bookmarkStart w:id="102" w:name="_Hlk88568571"/>
      <w:r w:rsidRPr="009E03FC">
        <w:rPr>
          <w:lang w:val="ru-RU"/>
        </w:rPr>
        <w:t xml:space="preserve">Устава </w:t>
      </w:r>
      <w:r w:rsidR="00973559">
        <w:rPr>
          <w:bCs/>
          <w:szCs w:val="26"/>
          <w:lang w:val="ru-RU"/>
        </w:rPr>
        <w:t>Монастырщинск</w:t>
      </w:r>
      <w:r w:rsidR="009E03FC" w:rsidRPr="009E03FC">
        <w:rPr>
          <w:bCs/>
          <w:szCs w:val="26"/>
          <w:lang w:val="ru-RU"/>
        </w:rPr>
        <w:t>ого</w:t>
      </w:r>
      <w:r w:rsidRPr="009E03FC">
        <w:rPr>
          <w:bCs/>
          <w:szCs w:val="26"/>
          <w:lang w:val="ru-RU"/>
        </w:rPr>
        <w:t xml:space="preserve"> муниципального округа</w:t>
      </w:r>
      <w:r w:rsidRPr="009E03FC">
        <w:rPr>
          <w:lang w:val="ru-RU"/>
        </w:rPr>
        <w:t xml:space="preserve"> </w:t>
      </w:r>
      <w:r w:rsidR="00973559">
        <w:rPr>
          <w:bCs/>
          <w:szCs w:val="26"/>
          <w:lang w:val="ru-RU"/>
        </w:rPr>
        <w:t>Смоленск</w:t>
      </w:r>
      <w:r w:rsidRPr="009E03FC">
        <w:rPr>
          <w:bCs/>
          <w:szCs w:val="26"/>
          <w:lang w:val="ru-RU"/>
        </w:rPr>
        <w:t>ой области</w:t>
      </w:r>
      <w:r w:rsidRPr="009E03FC">
        <w:rPr>
          <w:lang w:val="ru-RU"/>
        </w:rPr>
        <w:t>.</w:t>
      </w:r>
      <w:bookmarkEnd w:id="102"/>
    </w:p>
    <w:p w14:paraId="3CC45B4F" w14:textId="08DC62C1" w:rsidR="008C6FA3" w:rsidRPr="009E03FC" w:rsidRDefault="00A20373">
      <w:pPr>
        <w:pStyle w:val="affffff7"/>
        <w:rPr>
          <w:szCs w:val="23"/>
          <w:lang w:val="ru-RU"/>
        </w:rPr>
      </w:pPr>
      <w:r w:rsidRPr="009E03FC">
        <w:rPr>
          <w:szCs w:val="23"/>
          <w:lang w:val="ru-RU"/>
        </w:rPr>
        <w:t>В п</w:t>
      </w:r>
      <w:r w:rsidR="00591D0B">
        <w:rPr>
          <w:szCs w:val="23"/>
          <w:lang w:val="ru-RU"/>
        </w:rPr>
        <w:t>ункте</w:t>
      </w:r>
      <w:r w:rsidRPr="009E03FC">
        <w:rPr>
          <w:szCs w:val="23"/>
          <w:lang w:val="ru-RU"/>
        </w:rPr>
        <w:t xml:space="preserve"> 1 </w:t>
      </w:r>
      <w:r w:rsidR="00591D0B">
        <w:rPr>
          <w:szCs w:val="23"/>
          <w:lang w:val="ru-RU"/>
        </w:rPr>
        <w:t>части</w:t>
      </w:r>
      <w:r w:rsidRPr="009E03FC">
        <w:rPr>
          <w:szCs w:val="23"/>
          <w:lang w:val="ru-RU"/>
        </w:rPr>
        <w:t xml:space="preserve"> 5 ст</w:t>
      </w:r>
      <w:r w:rsidR="00591D0B">
        <w:rPr>
          <w:szCs w:val="23"/>
          <w:lang w:val="ru-RU"/>
        </w:rPr>
        <w:t>атьи</w:t>
      </w:r>
      <w:r w:rsidRPr="009E03FC">
        <w:rPr>
          <w:szCs w:val="23"/>
          <w:lang w:val="ru-RU"/>
        </w:rPr>
        <w:t xml:space="preserve"> 23 </w:t>
      </w:r>
      <w:r w:rsidRPr="009E03FC">
        <w:rPr>
          <w:lang w:val="ru-RU"/>
        </w:rPr>
        <w:t>Градостроительного кодекса Российской Федерации к объектам местного значения муниципального округа отнесены объекты в следующих областях:</w:t>
      </w:r>
    </w:p>
    <w:p w14:paraId="53EFBF63" w14:textId="77777777" w:rsidR="008C6FA3" w:rsidRPr="009E03FC" w:rsidRDefault="00A20373">
      <w:pPr>
        <w:pStyle w:val="affffff7"/>
        <w:rPr>
          <w:color w:val="000000" w:themeColor="text1"/>
          <w:szCs w:val="23"/>
          <w:lang w:val="ru-RU"/>
        </w:rPr>
      </w:pPr>
      <w:r w:rsidRPr="009E03FC">
        <w:rPr>
          <w:color w:val="000000" w:themeColor="text1"/>
          <w:szCs w:val="23"/>
          <w:lang w:val="ru-RU"/>
        </w:rPr>
        <w:t>а) электро-, тепло-, газо- и водоснабжение населения, водоотведение;</w:t>
      </w:r>
    </w:p>
    <w:p w14:paraId="2F8E2311" w14:textId="77777777" w:rsidR="008C6FA3" w:rsidRPr="009E03FC" w:rsidRDefault="00A20373">
      <w:pPr>
        <w:pStyle w:val="affffff7"/>
        <w:rPr>
          <w:color w:val="000000" w:themeColor="text1"/>
          <w:szCs w:val="23"/>
          <w:lang w:val="ru-RU"/>
        </w:rPr>
      </w:pPr>
      <w:r w:rsidRPr="009E03FC">
        <w:rPr>
          <w:color w:val="000000" w:themeColor="text1"/>
          <w:szCs w:val="23"/>
          <w:lang w:val="ru-RU"/>
        </w:rPr>
        <w:t>б) автомобильные дороги местного значения;</w:t>
      </w:r>
    </w:p>
    <w:p w14:paraId="7AE3FE71" w14:textId="77777777" w:rsidR="008C6FA3" w:rsidRPr="009E03FC" w:rsidRDefault="00A20373">
      <w:pPr>
        <w:pStyle w:val="affffff7"/>
        <w:rPr>
          <w:color w:val="000000" w:themeColor="text1"/>
          <w:szCs w:val="23"/>
          <w:lang w:val="ru-RU"/>
        </w:rPr>
      </w:pPr>
      <w:r w:rsidRPr="009E03FC">
        <w:rPr>
          <w:color w:val="000000" w:themeColor="text1"/>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17A528E5" w14:textId="77777777" w:rsidR="008C6FA3" w:rsidRPr="009E03FC" w:rsidRDefault="00A20373">
      <w:pPr>
        <w:pStyle w:val="affffff7"/>
        <w:rPr>
          <w:color w:val="000000" w:themeColor="text1"/>
          <w:szCs w:val="23"/>
          <w:lang w:val="ru-RU"/>
        </w:rPr>
      </w:pPr>
      <w:r w:rsidRPr="009E03FC">
        <w:rPr>
          <w:color w:val="000000" w:themeColor="text1"/>
          <w:szCs w:val="23"/>
          <w:lang w:val="ru-RU"/>
        </w:rPr>
        <w:lastRenderedPageBreak/>
        <w:t>г) иные области в связи с решением вопросов местного значения муниципального округа;</w:t>
      </w:r>
    </w:p>
    <w:p w14:paraId="6D05D59F" w14:textId="65601C6F" w:rsidR="00591D0B" w:rsidRDefault="00A20373">
      <w:pPr>
        <w:pStyle w:val="affffff7"/>
        <w:rPr>
          <w:szCs w:val="23"/>
          <w:lang w:val="ru-RU"/>
        </w:rPr>
      </w:pPr>
      <w:r w:rsidRPr="009E03FC">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sidR="00973559">
        <w:rPr>
          <w:szCs w:val="23"/>
          <w:lang w:val="ru-RU"/>
        </w:rPr>
        <w:t>Монастырщинск</w:t>
      </w:r>
      <w:r w:rsidR="009E03FC" w:rsidRPr="009E03FC">
        <w:rPr>
          <w:szCs w:val="23"/>
          <w:lang w:val="ru-RU"/>
        </w:rPr>
        <w:t>ого</w:t>
      </w:r>
      <w:r w:rsidRPr="009E03FC">
        <w:rPr>
          <w:szCs w:val="23"/>
          <w:lang w:val="ru-RU"/>
        </w:rPr>
        <w:t xml:space="preserve"> муниципального округа, принят перечень видов объектов местного значения муниципального округа, отнесенных к таковым</w:t>
      </w:r>
      <w:r w:rsidR="00591D0B">
        <w:rPr>
          <w:szCs w:val="23"/>
          <w:lang w:val="ru-RU"/>
        </w:rPr>
        <w:t xml:space="preserve"> пунктом 2</w:t>
      </w:r>
      <w:r w:rsidRPr="009E03FC">
        <w:rPr>
          <w:szCs w:val="23"/>
          <w:lang w:val="ru-RU"/>
        </w:rPr>
        <w:t xml:space="preserve"> </w:t>
      </w:r>
      <w:r w:rsidR="00591D0B">
        <w:rPr>
          <w:szCs w:val="23"/>
          <w:lang w:val="ru-RU"/>
        </w:rPr>
        <w:t>статьи 4.2 з</w:t>
      </w:r>
      <w:r w:rsidR="00591D0B" w:rsidRPr="00591D0B">
        <w:rPr>
          <w:szCs w:val="23"/>
          <w:lang w:val="ru-RU"/>
        </w:rPr>
        <w:t>акон</w:t>
      </w:r>
      <w:r w:rsidR="00591D0B">
        <w:rPr>
          <w:szCs w:val="23"/>
          <w:lang w:val="ru-RU"/>
        </w:rPr>
        <w:t>а</w:t>
      </w:r>
      <w:r w:rsidR="00591D0B" w:rsidRPr="00591D0B">
        <w:rPr>
          <w:szCs w:val="23"/>
          <w:lang w:val="ru-RU"/>
        </w:rPr>
        <w:t xml:space="preserve"> Смоленской области от 25.12.2006 </w:t>
      </w:r>
      <w:r w:rsidR="00C423E9">
        <w:rPr>
          <w:szCs w:val="23"/>
          <w:lang w:val="ru-RU"/>
        </w:rPr>
        <w:t>№ </w:t>
      </w:r>
      <w:r w:rsidR="00591D0B" w:rsidRPr="00591D0B">
        <w:rPr>
          <w:szCs w:val="23"/>
          <w:lang w:val="ru-RU"/>
        </w:rPr>
        <w:t>155-з</w:t>
      </w:r>
      <w:r w:rsidR="00591D0B">
        <w:rPr>
          <w:szCs w:val="23"/>
          <w:lang w:val="ru-RU"/>
        </w:rPr>
        <w:t>:</w:t>
      </w:r>
    </w:p>
    <w:p w14:paraId="649BA53C" w14:textId="77777777" w:rsidR="00591D0B" w:rsidRPr="00591D0B" w:rsidRDefault="00591D0B" w:rsidP="00591D0B">
      <w:pPr>
        <w:pStyle w:val="affffff7"/>
        <w:rPr>
          <w:bCs/>
          <w:szCs w:val="26"/>
          <w:lang w:val="ru-RU"/>
        </w:rPr>
      </w:pPr>
      <w:r w:rsidRPr="00591D0B">
        <w:rPr>
          <w:bCs/>
          <w:szCs w:val="26"/>
          <w:lang w:val="ru-RU"/>
        </w:rPr>
        <w:t>1) относящиеся к области электро-, тепло-, газо- и водоснабжения населения, водоотведения:</w:t>
      </w:r>
    </w:p>
    <w:p w14:paraId="7D5CF6CE" w14:textId="77777777" w:rsidR="00591D0B" w:rsidRPr="00591D0B" w:rsidRDefault="00591D0B" w:rsidP="00591D0B">
      <w:pPr>
        <w:pStyle w:val="affffff7"/>
        <w:rPr>
          <w:bCs/>
          <w:szCs w:val="26"/>
          <w:lang w:val="ru-RU"/>
        </w:rPr>
      </w:pPr>
      <w:r w:rsidRPr="00591D0B">
        <w:rPr>
          <w:bCs/>
          <w:szCs w:val="26"/>
          <w:lang w:val="ru-RU"/>
        </w:rPr>
        <w:t>а) подстанции, проектный номинальный класс напряжений которых находится в диапазоне от 10 кВ до 35 кВ включительно;</w:t>
      </w:r>
    </w:p>
    <w:p w14:paraId="44E60290" w14:textId="77777777" w:rsidR="00591D0B" w:rsidRPr="00591D0B" w:rsidRDefault="00591D0B" w:rsidP="00591D0B">
      <w:pPr>
        <w:pStyle w:val="affffff7"/>
        <w:rPr>
          <w:bCs/>
          <w:szCs w:val="26"/>
          <w:lang w:val="ru-RU"/>
        </w:rPr>
      </w:pPr>
      <w:r w:rsidRPr="00591D0B">
        <w:rPr>
          <w:bCs/>
          <w:szCs w:val="26"/>
          <w:lang w:val="ru-RU"/>
        </w:rPr>
        <w:t>б) линии электропередачи, проектный номинальный класс напряжений которых находится в диапазоне от 4 кВ до 35 кВ включительно;</w:t>
      </w:r>
    </w:p>
    <w:p w14:paraId="7477298E" w14:textId="77777777" w:rsidR="00591D0B" w:rsidRPr="00591D0B" w:rsidRDefault="00591D0B" w:rsidP="00591D0B">
      <w:pPr>
        <w:pStyle w:val="affffff7"/>
        <w:rPr>
          <w:bCs/>
          <w:szCs w:val="26"/>
          <w:lang w:val="ru-RU"/>
        </w:rPr>
      </w:pPr>
      <w:r w:rsidRPr="00591D0B">
        <w:rPr>
          <w:bCs/>
          <w:szCs w:val="26"/>
          <w:lang w:val="ru-RU"/>
        </w:rPr>
        <w:t>в) котельные;</w:t>
      </w:r>
    </w:p>
    <w:p w14:paraId="446E6461" w14:textId="77777777" w:rsidR="00591D0B" w:rsidRPr="00591D0B" w:rsidRDefault="00591D0B" w:rsidP="00591D0B">
      <w:pPr>
        <w:pStyle w:val="affffff7"/>
        <w:rPr>
          <w:bCs/>
          <w:szCs w:val="26"/>
          <w:lang w:val="ru-RU"/>
        </w:rPr>
      </w:pPr>
      <w:r w:rsidRPr="00591D0B">
        <w:rPr>
          <w:bCs/>
          <w:szCs w:val="26"/>
          <w:lang w:val="ru-RU"/>
        </w:rPr>
        <w:t>г) центральные тепловые пункты;</w:t>
      </w:r>
    </w:p>
    <w:p w14:paraId="40C78045" w14:textId="77777777" w:rsidR="00591D0B" w:rsidRPr="00591D0B" w:rsidRDefault="00591D0B" w:rsidP="00591D0B">
      <w:pPr>
        <w:pStyle w:val="affffff7"/>
        <w:rPr>
          <w:bCs/>
          <w:szCs w:val="26"/>
          <w:lang w:val="ru-RU"/>
        </w:rPr>
      </w:pPr>
      <w:r w:rsidRPr="00591D0B">
        <w:rPr>
          <w:bCs/>
          <w:szCs w:val="26"/>
          <w:lang w:val="ru-RU"/>
        </w:rPr>
        <w:t>д) тепловые перекачивающие насосные станции;</w:t>
      </w:r>
    </w:p>
    <w:p w14:paraId="0DE98E7E" w14:textId="77777777" w:rsidR="00591D0B" w:rsidRPr="00591D0B" w:rsidRDefault="00591D0B" w:rsidP="00591D0B">
      <w:pPr>
        <w:pStyle w:val="affffff7"/>
        <w:rPr>
          <w:bCs/>
          <w:szCs w:val="26"/>
          <w:lang w:val="ru-RU"/>
        </w:rPr>
      </w:pPr>
      <w:r w:rsidRPr="00591D0B">
        <w:rPr>
          <w:bCs/>
          <w:szCs w:val="26"/>
          <w:lang w:val="ru-RU"/>
        </w:rPr>
        <w:t>е) магистральные теплопроводы;</w:t>
      </w:r>
    </w:p>
    <w:p w14:paraId="48649461" w14:textId="77777777" w:rsidR="00591D0B" w:rsidRPr="00591D0B" w:rsidRDefault="00591D0B" w:rsidP="00591D0B">
      <w:pPr>
        <w:pStyle w:val="affffff7"/>
        <w:rPr>
          <w:bCs/>
          <w:szCs w:val="26"/>
          <w:lang w:val="ru-RU"/>
        </w:rPr>
      </w:pPr>
      <w:r w:rsidRPr="00591D0B">
        <w:rPr>
          <w:bCs/>
          <w:szCs w:val="26"/>
          <w:lang w:val="ru-RU"/>
        </w:rPr>
        <w:t>ж) пункты редуцирования газа;</w:t>
      </w:r>
    </w:p>
    <w:p w14:paraId="76062120" w14:textId="77777777" w:rsidR="00591D0B" w:rsidRPr="00591D0B" w:rsidRDefault="00591D0B" w:rsidP="00591D0B">
      <w:pPr>
        <w:pStyle w:val="affffff7"/>
        <w:rPr>
          <w:bCs/>
          <w:szCs w:val="26"/>
          <w:lang w:val="ru-RU"/>
        </w:rPr>
      </w:pPr>
      <w:r w:rsidRPr="00591D0B">
        <w:rPr>
          <w:bCs/>
          <w:szCs w:val="26"/>
          <w:lang w:val="ru-RU"/>
        </w:rPr>
        <w:t>з) резервуарные установки сжиженных углеводородных газов;</w:t>
      </w:r>
    </w:p>
    <w:p w14:paraId="40A70A4E" w14:textId="77777777" w:rsidR="00591D0B" w:rsidRPr="00591D0B" w:rsidRDefault="00591D0B" w:rsidP="00591D0B">
      <w:pPr>
        <w:pStyle w:val="affffff7"/>
        <w:rPr>
          <w:bCs/>
          <w:szCs w:val="26"/>
          <w:lang w:val="ru-RU"/>
        </w:rPr>
      </w:pPr>
      <w:r w:rsidRPr="00591D0B">
        <w:rPr>
          <w:bCs/>
          <w:szCs w:val="26"/>
          <w:lang w:val="ru-RU"/>
        </w:rPr>
        <w:t>и) газонаполнительные станции;</w:t>
      </w:r>
    </w:p>
    <w:p w14:paraId="2998157A" w14:textId="77777777" w:rsidR="00591D0B" w:rsidRPr="00591D0B" w:rsidRDefault="00591D0B" w:rsidP="00591D0B">
      <w:pPr>
        <w:pStyle w:val="affffff7"/>
        <w:rPr>
          <w:bCs/>
          <w:szCs w:val="26"/>
          <w:lang w:val="ru-RU"/>
        </w:rPr>
      </w:pPr>
      <w:r w:rsidRPr="00591D0B">
        <w:rPr>
          <w:bCs/>
          <w:szCs w:val="26"/>
          <w:lang w:val="ru-RU"/>
        </w:rPr>
        <w:t>к) газопроводы высокого давления;</w:t>
      </w:r>
    </w:p>
    <w:p w14:paraId="7E346AC9" w14:textId="77777777" w:rsidR="00591D0B" w:rsidRPr="00591D0B" w:rsidRDefault="00591D0B" w:rsidP="00591D0B">
      <w:pPr>
        <w:pStyle w:val="affffff7"/>
        <w:rPr>
          <w:bCs/>
          <w:szCs w:val="26"/>
          <w:lang w:val="ru-RU"/>
        </w:rPr>
      </w:pPr>
      <w:r w:rsidRPr="00591D0B">
        <w:rPr>
          <w:bCs/>
          <w:szCs w:val="26"/>
          <w:lang w:val="ru-RU"/>
        </w:rPr>
        <w:t>л) внеквартальные газопроводы среднего давления;</w:t>
      </w:r>
    </w:p>
    <w:p w14:paraId="640EA645" w14:textId="77777777" w:rsidR="00591D0B" w:rsidRPr="00591D0B" w:rsidRDefault="00591D0B" w:rsidP="00591D0B">
      <w:pPr>
        <w:pStyle w:val="affffff7"/>
        <w:rPr>
          <w:bCs/>
          <w:szCs w:val="26"/>
          <w:lang w:val="ru-RU"/>
        </w:rPr>
      </w:pPr>
      <w:r w:rsidRPr="00591D0B">
        <w:rPr>
          <w:bCs/>
          <w:szCs w:val="26"/>
          <w:lang w:val="ru-RU"/>
        </w:rPr>
        <w:t>м) водозаборные сооружения;</w:t>
      </w:r>
    </w:p>
    <w:p w14:paraId="00E4E4A2" w14:textId="77777777" w:rsidR="00591D0B" w:rsidRPr="00591D0B" w:rsidRDefault="00591D0B" w:rsidP="00591D0B">
      <w:pPr>
        <w:pStyle w:val="affffff7"/>
        <w:rPr>
          <w:bCs/>
          <w:szCs w:val="26"/>
          <w:lang w:val="ru-RU"/>
        </w:rPr>
      </w:pPr>
      <w:r w:rsidRPr="00591D0B">
        <w:rPr>
          <w:bCs/>
          <w:szCs w:val="26"/>
          <w:lang w:val="ru-RU"/>
        </w:rPr>
        <w:t>н) станции водоподготовки (водопроводные очистные сооружения);</w:t>
      </w:r>
    </w:p>
    <w:p w14:paraId="7E4DFAB1" w14:textId="77777777" w:rsidR="00591D0B" w:rsidRPr="00591D0B" w:rsidRDefault="00591D0B" w:rsidP="00591D0B">
      <w:pPr>
        <w:pStyle w:val="affffff7"/>
        <w:rPr>
          <w:bCs/>
          <w:szCs w:val="26"/>
          <w:lang w:val="ru-RU"/>
        </w:rPr>
      </w:pPr>
      <w:r w:rsidRPr="00591D0B">
        <w:rPr>
          <w:bCs/>
          <w:szCs w:val="26"/>
          <w:lang w:val="ru-RU"/>
        </w:rPr>
        <w:t>о) водопроводные насосные станции;</w:t>
      </w:r>
    </w:p>
    <w:p w14:paraId="59A859C9" w14:textId="77777777" w:rsidR="00591D0B" w:rsidRPr="00591D0B" w:rsidRDefault="00591D0B" w:rsidP="00591D0B">
      <w:pPr>
        <w:pStyle w:val="affffff7"/>
        <w:rPr>
          <w:bCs/>
          <w:szCs w:val="26"/>
          <w:lang w:val="ru-RU"/>
        </w:rPr>
      </w:pPr>
      <w:r w:rsidRPr="00591D0B">
        <w:rPr>
          <w:bCs/>
          <w:szCs w:val="26"/>
          <w:lang w:val="ru-RU"/>
        </w:rPr>
        <w:t>п) резервуары для хранения воды, водонапорные башни;</w:t>
      </w:r>
    </w:p>
    <w:p w14:paraId="7F5FDDBB" w14:textId="77777777" w:rsidR="00591D0B" w:rsidRPr="00591D0B" w:rsidRDefault="00591D0B" w:rsidP="00591D0B">
      <w:pPr>
        <w:pStyle w:val="affffff7"/>
        <w:rPr>
          <w:bCs/>
          <w:szCs w:val="26"/>
          <w:lang w:val="ru-RU"/>
        </w:rPr>
      </w:pPr>
      <w:r w:rsidRPr="00591D0B">
        <w:rPr>
          <w:bCs/>
          <w:szCs w:val="26"/>
          <w:lang w:val="ru-RU"/>
        </w:rPr>
        <w:t>р) магистральные водопроводы;</w:t>
      </w:r>
    </w:p>
    <w:p w14:paraId="6C9D7B1B" w14:textId="77777777" w:rsidR="00591D0B" w:rsidRPr="00591D0B" w:rsidRDefault="00591D0B" w:rsidP="00591D0B">
      <w:pPr>
        <w:pStyle w:val="affffff7"/>
        <w:rPr>
          <w:bCs/>
          <w:szCs w:val="26"/>
          <w:lang w:val="ru-RU"/>
        </w:rPr>
      </w:pPr>
      <w:r w:rsidRPr="00591D0B">
        <w:rPr>
          <w:bCs/>
          <w:szCs w:val="26"/>
          <w:lang w:val="ru-RU"/>
        </w:rPr>
        <w:t>с) канализационные очистные сооружения;</w:t>
      </w:r>
    </w:p>
    <w:p w14:paraId="5B0B1F7E" w14:textId="77777777" w:rsidR="00591D0B" w:rsidRPr="00591D0B" w:rsidRDefault="00591D0B" w:rsidP="00591D0B">
      <w:pPr>
        <w:pStyle w:val="affffff7"/>
        <w:rPr>
          <w:bCs/>
          <w:szCs w:val="26"/>
          <w:lang w:val="ru-RU"/>
        </w:rPr>
      </w:pPr>
      <w:r w:rsidRPr="00591D0B">
        <w:rPr>
          <w:bCs/>
          <w:szCs w:val="26"/>
          <w:lang w:val="ru-RU"/>
        </w:rPr>
        <w:t>т) магистральная канализация;</w:t>
      </w:r>
    </w:p>
    <w:p w14:paraId="748AA533" w14:textId="77777777" w:rsidR="00591D0B" w:rsidRPr="00591D0B" w:rsidRDefault="00591D0B" w:rsidP="00591D0B">
      <w:pPr>
        <w:pStyle w:val="affffff7"/>
        <w:rPr>
          <w:bCs/>
          <w:szCs w:val="26"/>
          <w:lang w:val="ru-RU"/>
        </w:rPr>
      </w:pPr>
      <w:r w:rsidRPr="00591D0B">
        <w:rPr>
          <w:bCs/>
          <w:szCs w:val="26"/>
          <w:lang w:val="ru-RU"/>
        </w:rPr>
        <w:t>у) коллекторы сброса очищенных канализационных сточных вод;</w:t>
      </w:r>
    </w:p>
    <w:p w14:paraId="44FCC583" w14:textId="77777777" w:rsidR="00591D0B" w:rsidRPr="00591D0B" w:rsidRDefault="00591D0B" w:rsidP="00591D0B">
      <w:pPr>
        <w:pStyle w:val="affffff7"/>
        <w:rPr>
          <w:bCs/>
          <w:szCs w:val="26"/>
          <w:lang w:val="ru-RU"/>
        </w:rPr>
      </w:pPr>
      <w:r w:rsidRPr="00591D0B">
        <w:rPr>
          <w:bCs/>
          <w:szCs w:val="26"/>
          <w:lang w:val="ru-RU"/>
        </w:rPr>
        <w:t>ф) магистральная ливневая канализация;</w:t>
      </w:r>
    </w:p>
    <w:p w14:paraId="44D33C9C" w14:textId="77777777" w:rsidR="00591D0B" w:rsidRPr="00591D0B" w:rsidRDefault="00591D0B" w:rsidP="00591D0B">
      <w:pPr>
        <w:pStyle w:val="affffff7"/>
        <w:rPr>
          <w:bCs/>
          <w:szCs w:val="26"/>
          <w:lang w:val="ru-RU"/>
        </w:rPr>
      </w:pPr>
      <w:r w:rsidRPr="00591D0B">
        <w:rPr>
          <w:bCs/>
          <w:szCs w:val="26"/>
          <w:lang w:val="ru-RU"/>
        </w:rPr>
        <w:t>2) относящиеся к области автомобильных дорог местного значения:</w:t>
      </w:r>
    </w:p>
    <w:p w14:paraId="32BD1BF7" w14:textId="293E2C45" w:rsidR="00591D0B" w:rsidRPr="00591D0B" w:rsidRDefault="00591D0B" w:rsidP="00591D0B">
      <w:pPr>
        <w:pStyle w:val="affffff7"/>
        <w:rPr>
          <w:bCs/>
          <w:szCs w:val="26"/>
          <w:lang w:val="ru-RU"/>
        </w:rPr>
      </w:pPr>
      <w:r w:rsidRPr="00591D0B">
        <w:rPr>
          <w:bCs/>
          <w:szCs w:val="26"/>
          <w:lang w:val="ru-RU"/>
        </w:rPr>
        <w:t>а) автомобильные дороги местного значения в границах муниципального округа;</w:t>
      </w:r>
    </w:p>
    <w:p w14:paraId="65D6FF2F" w14:textId="7FEBD33E" w:rsidR="00591D0B" w:rsidRPr="00591D0B" w:rsidRDefault="00591D0B" w:rsidP="00591D0B">
      <w:pPr>
        <w:pStyle w:val="affffff7"/>
        <w:rPr>
          <w:bCs/>
          <w:szCs w:val="26"/>
          <w:lang w:val="ru-RU"/>
        </w:rPr>
      </w:pPr>
      <w:r w:rsidRPr="00591D0B">
        <w:rPr>
          <w:bCs/>
          <w:szCs w:val="26"/>
          <w:lang w:val="ru-RU"/>
        </w:rPr>
        <w:t>б) объекты дорожного сервиса в границах муниципального округа;</w:t>
      </w:r>
    </w:p>
    <w:p w14:paraId="47DCE0E3" w14:textId="51352C28" w:rsidR="00591D0B" w:rsidRPr="00591D0B" w:rsidRDefault="00591D0B" w:rsidP="00591D0B">
      <w:pPr>
        <w:pStyle w:val="affffff7"/>
        <w:rPr>
          <w:bCs/>
          <w:szCs w:val="26"/>
          <w:lang w:val="ru-RU"/>
        </w:rPr>
      </w:pPr>
      <w:r w:rsidRPr="00591D0B">
        <w:rPr>
          <w:bCs/>
          <w:szCs w:val="26"/>
          <w:lang w:val="ru-RU"/>
        </w:rPr>
        <w:t>в) искусственные дорожные сооружения на автомобильных дорогах муниципального округа (мостовые сооружения, тоннели, транспортные развязки в разных уровнях, пешеходные переходы в разных уровнях, железнодорожные переезды, саморегулируемые пересечения в одном уровне);</w:t>
      </w:r>
    </w:p>
    <w:p w14:paraId="285DBB7E" w14:textId="1513F420" w:rsidR="00591D0B" w:rsidRPr="00591D0B" w:rsidRDefault="00591D0B" w:rsidP="00591D0B">
      <w:pPr>
        <w:pStyle w:val="affffff7"/>
        <w:rPr>
          <w:bCs/>
          <w:szCs w:val="26"/>
          <w:lang w:val="ru-RU"/>
        </w:rPr>
      </w:pPr>
      <w:r w:rsidRPr="00591D0B">
        <w:rPr>
          <w:bCs/>
          <w:szCs w:val="26"/>
          <w:lang w:val="ru-RU"/>
        </w:rPr>
        <w:t>г) остановочные пункты общественного пассажирского транспорта в границах муниципального округа;</w:t>
      </w:r>
    </w:p>
    <w:p w14:paraId="6913BB27" w14:textId="77777777" w:rsidR="00591D0B" w:rsidRPr="00591D0B" w:rsidRDefault="00591D0B" w:rsidP="00591D0B">
      <w:pPr>
        <w:pStyle w:val="affffff7"/>
        <w:rPr>
          <w:bCs/>
          <w:szCs w:val="26"/>
          <w:lang w:val="ru-RU"/>
        </w:rPr>
      </w:pPr>
      <w:r w:rsidRPr="00591D0B">
        <w:rPr>
          <w:bCs/>
          <w:szCs w:val="26"/>
          <w:lang w:val="ru-RU"/>
        </w:rPr>
        <w:t>д) объекты хранения и обслуживания общественного пассажирского транспорта (автобусный парк, троллейбусное депо, трамвайное депо);</w:t>
      </w:r>
    </w:p>
    <w:p w14:paraId="66CE3F8C" w14:textId="77777777" w:rsidR="00591D0B" w:rsidRPr="00591D0B" w:rsidRDefault="00591D0B" w:rsidP="00591D0B">
      <w:pPr>
        <w:pStyle w:val="affffff7"/>
        <w:rPr>
          <w:bCs/>
          <w:szCs w:val="26"/>
          <w:lang w:val="ru-RU"/>
        </w:rPr>
      </w:pPr>
      <w:r w:rsidRPr="00591D0B">
        <w:rPr>
          <w:bCs/>
          <w:szCs w:val="26"/>
          <w:lang w:val="ru-RU"/>
        </w:rPr>
        <w:t>е) линии общественного пассажирского транспорта;</w:t>
      </w:r>
    </w:p>
    <w:p w14:paraId="2F62A74F" w14:textId="77777777" w:rsidR="00591D0B" w:rsidRPr="00591D0B" w:rsidRDefault="00591D0B" w:rsidP="00591D0B">
      <w:pPr>
        <w:pStyle w:val="affffff7"/>
        <w:rPr>
          <w:bCs/>
          <w:szCs w:val="26"/>
          <w:lang w:val="ru-RU"/>
        </w:rPr>
      </w:pPr>
      <w:r w:rsidRPr="00591D0B">
        <w:rPr>
          <w:bCs/>
          <w:szCs w:val="26"/>
          <w:lang w:val="ru-RU"/>
        </w:rPr>
        <w:t>ж) транспортно-пересадочные узлы пассажирского транспорта;</w:t>
      </w:r>
    </w:p>
    <w:p w14:paraId="48D7A643" w14:textId="77777777" w:rsidR="00591D0B" w:rsidRPr="00591D0B" w:rsidRDefault="00591D0B" w:rsidP="00591D0B">
      <w:pPr>
        <w:pStyle w:val="affffff7"/>
        <w:rPr>
          <w:bCs/>
          <w:szCs w:val="26"/>
          <w:lang w:val="ru-RU"/>
        </w:rPr>
      </w:pPr>
      <w:r w:rsidRPr="00591D0B">
        <w:rPr>
          <w:bCs/>
          <w:szCs w:val="26"/>
          <w:lang w:val="ru-RU"/>
        </w:rPr>
        <w:t>3) относящиеся к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p w14:paraId="0F14A09D" w14:textId="77777777" w:rsidR="00591D0B" w:rsidRPr="00591D0B" w:rsidRDefault="00591D0B" w:rsidP="00591D0B">
      <w:pPr>
        <w:pStyle w:val="affffff7"/>
        <w:rPr>
          <w:bCs/>
          <w:szCs w:val="26"/>
          <w:lang w:val="ru-RU"/>
        </w:rPr>
      </w:pPr>
      <w:r w:rsidRPr="00591D0B">
        <w:rPr>
          <w:bCs/>
          <w:szCs w:val="26"/>
          <w:lang w:val="ru-RU"/>
        </w:rPr>
        <w:t>а) спортивные залы, в том числе общего пользования;</w:t>
      </w:r>
    </w:p>
    <w:p w14:paraId="417F396A" w14:textId="77777777" w:rsidR="00591D0B" w:rsidRPr="00591D0B" w:rsidRDefault="00591D0B" w:rsidP="00591D0B">
      <w:pPr>
        <w:pStyle w:val="affffff7"/>
        <w:rPr>
          <w:bCs/>
          <w:szCs w:val="26"/>
          <w:lang w:val="ru-RU"/>
        </w:rPr>
      </w:pPr>
      <w:r w:rsidRPr="00591D0B">
        <w:rPr>
          <w:bCs/>
          <w:szCs w:val="26"/>
          <w:lang w:val="ru-RU"/>
        </w:rPr>
        <w:t>б) помещения для физкультурно-оздоровительных занятий;</w:t>
      </w:r>
    </w:p>
    <w:p w14:paraId="5E7DE928" w14:textId="77777777" w:rsidR="00591D0B" w:rsidRPr="00591D0B" w:rsidRDefault="00591D0B" w:rsidP="00591D0B">
      <w:pPr>
        <w:pStyle w:val="affffff7"/>
        <w:rPr>
          <w:bCs/>
          <w:szCs w:val="26"/>
          <w:lang w:val="ru-RU"/>
        </w:rPr>
      </w:pPr>
      <w:r w:rsidRPr="00591D0B">
        <w:rPr>
          <w:bCs/>
          <w:szCs w:val="26"/>
          <w:lang w:val="ru-RU"/>
        </w:rPr>
        <w:t>в) бассейны;</w:t>
      </w:r>
    </w:p>
    <w:p w14:paraId="228F4438" w14:textId="77777777" w:rsidR="00591D0B" w:rsidRPr="00591D0B" w:rsidRDefault="00591D0B" w:rsidP="00591D0B">
      <w:pPr>
        <w:pStyle w:val="affffff7"/>
        <w:rPr>
          <w:bCs/>
          <w:szCs w:val="26"/>
          <w:lang w:val="ru-RU"/>
        </w:rPr>
      </w:pPr>
      <w:r w:rsidRPr="00591D0B">
        <w:rPr>
          <w:bCs/>
          <w:szCs w:val="26"/>
          <w:lang w:val="ru-RU"/>
        </w:rPr>
        <w:lastRenderedPageBreak/>
        <w:t>г) спортивно-зрелищные сооружения, в том числе с искусственным льдом;</w:t>
      </w:r>
    </w:p>
    <w:p w14:paraId="7B3C9CD5" w14:textId="77777777" w:rsidR="00591D0B" w:rsidRPr="00591D0B" w:rsidRDefault="00591D0B" w:rsidP="00591D0B">
      <w:pPr>
        <w:pStyle w:val="affffff7"/>
        <w:rPr>
          <w:bCs/>
          <w:szCs w:val="26"/>
          <w:lang w:val="ru-RU"/>
        </w:rPr>
      </w:pPr>
      <w:r w:rsidRPr="00591D0B">
        <w:rPr>
          <w:bCs/>
          <w:szCs w:val="26"/>
          <w:lang w:val="ru-RU"/>
        </w:rPr>
        <w:t>д) ледовые арены, катки с искусственным покрытием;</w:t>
      </w:r>
    </w:p>
    <w:p w14:paraId="7C9C0DD0" w14:textId="77777777" w:rsidR="00591D0B" w:rsidRPr="00591D0B" w:rsidRDefault="00591D0B" w:rsidP="00591D0B">
      <w:pPr>
        <w:pStyle w:val="affffff7"/>
        <w:rPr>
          <w:bCs/>
          <w:szCs w:val="26"/>
          <w:lang w:val="ru-RU"/>
        </w:rPr>
      </w:pPr>
      <w:r w:rsidRPr="00591D0B">
        <w:rPr>
          <w:bCs/>
          <w:szCs w:val="26"/>
          <w:lang w:val="ru-RU"/>
        </w:rPr>
        <w:t>е) физкультурно-оздоровительные комплексы вместимостью от 30 человек и более;</w:t>
      </w:r>
    </w:p>
    <w:p w14:paraId="3031F5A2" w14:textId="77777777" w:rsidR="00591D0B" w:rsidRPr="00591D0B" w:rsidRDefault="00591D0B" w:rsidP="00591D0B">
      <w:pPr>
        <w:pStyle w:val="affffff7"/>
        <w:rPr>
          <w:bCs/>
          <w:szCs w:val="26"/>
          <w:lang w:val="ru-RU"/>
        </w:rPr>
      </w:pPr>
      <w:r w:rsidRPr="00591D0B">
        <w:rPr>
          <w:bCs/>
          <w:szCs w:val="26"/>
          <w:lang w:val="ru-RU"/>
        </w:rPr>
        <w:t>ж) детские сады;</w:t>
      </w:r>
    </w:p>
    <w:p w14:paraId="06E76D03" w14:textId="77777777" w:rsidR="00591D0B" w:rsidRPr="00591D0B" w:rsidRDefault="00591D0B" w:rsidP="00591D0B">
      <w:pPr>
        <w:pStyle w:val="affffff7"/>
        <w:rPr>
          <w:bCs/>
          <w:szCs w:val="26"/>
          <w:lang w:val="ru-RU"/>
        </w:rPr>
      </w:pPr>
      <w:r w:rsidRPr="00591D0B">
        <w:rPr>
          <w:bCs/>
          <w:szCs w:val="26"/>
          <w:lang w:val="ru-RU"/>
        </w:rPr>
        <w:t>з) общеобразовательные школы;</w:t>
      </w:r>
    </w:p>
    <w:p w14:paraId="42504066" w14:textId="77777777" w:rsidR="00591D0B" w:rsidRPr="00591D0B" w:rsidRDefault="00591D0B" w:rsidP="00591D0B">
      <w:pPr>
        <w:pStyle w:val="affffff7"/>
        <w:rPr>
          <w:bCs/>
          <w:szCs w:val="26"/>
          <w:lang w:val="ru-RU"/>
        </w:rPr>
      </w:pPr>
      <w:r w:rsidRPr="00591D0B">
        <w:rPr>
          <w:bCs/>
          <w:szCs w:val="26"/>
          <w:lang w:val="ru-RU"/>
        </w:rPr>
        <w:t>и) музыкальные и художественные школы, в том числе детские;</w:t>
      </w:r>
    </w:p>
    <w:p w14:paraId="3854A0D1" w14:textId="77777777" w:rsidR="00591D0B" w:rsidRPr="00591D0B" w:rsidRDefault="00591D0B" w:rsidP="00591D0B">
      <w:pPr>
        <w:pStyle w:val="affffff7"/>
        <w:rPr>
          <w:bCs/>
          <w:szCs w:val="26"/>
          <w:lang w:val="ru-RU"/>
        </w:rPr>
      </w:pPr>
      <w:r w:rsidRPr="00591D0B">
        <w:rPr>
          <w:bCs/>
          <w:szCs w:val="26"/>
          <w:lang w:val="ru-RU"/>
        </w:rPr>
        <w:t>к) дома (центры) детского творчества;</w:t>
      </w:r>
    </w:p>
    <w:p w14:paraId="61F8DD15" w14:textId="77777777" w:rsidR="00591D0B" w:rsidRPr="00591D0B" w:rsidRDefault="00591D0B" w:rsidP="00591D0B">
      <w:pPr>
        <w:pStyle w:val="affffff7"/>
        <w:rPr>
          <w:bCs/>
          <w:szCs w:val="26"/>
          <w:lang w:val="ru-RU"/>
        </w:rPr>
      </w:pPr>
      <w:r w:rsidRPr="00591D0B">
        <w:rPr>
          <w:bCs/>
          <w:szCs w:val="26"/>
          <w:lang w:val="ru-RU"/>
        </w:rPr>
        <w:t>л) детские школы искусств;</w:t>
      </w:r>
    </w:p>
    <w:p w14:paraId="17897FDB" w14:textId="77777777" w:rsidR="00591D0B" w:rsidRPr="00591D0B" w:rsidRDefault="00591D0B" w:rsidP="00591D0B">
      <w:pPr>
        <w:pStyle w:val="affffff7"/>
        <w:rPr>
          <w:bCs/>
          <w:szCs w:val="26"/>
          <w:lang w:val="ru-RU"/>
        </w:rPr>
      </w:pPr>
      <w:r w:rsidRPr="00591D0B">
        <w:rPr>
          <w:bCs/>
          <w:szCs w:val="26"/>
          <w:lang w:val="ru-RU"/>
        </w:rPr>
        <w:t>м) детско-юношеские спортивные школы, в том числе конноспортивные;</w:t>
      </w:r>
    </w:p>
    <w:p w14:paraId="20E8373C" w14:textId="77777777" w:rsidR="00591D0B" w:rsidRPr="00591D0B" w:rsidRDefault="00591D0B" w:rsidP="00591D0B">
      <w:pPr>
        <w:pStyle w:val="affffff7"/>
        <w:rPr>
          <w:bCs/>
          <w:szCs w:val="26"/>
          <w:lang w:val="ru-RU"/>
        </w:rPr>
      </w:pPr>
      <w:r w:rsidRPr="00591D0B">
        <w:rPr>
          <w:bCs/>
          <w:szCs w:val="26"/>
          <w:lang w:val="ru-RU"/>
        </w:rPr>
        <w:t>н) центры дополнительного образования;</w:t>
      </w:r>
    </w:p>
    <w:p w14:paraId="04091626" w14:textId="77777777" w:rsidR="00591D0B" w:rsidRPr="00591D0B" w:rsidRDefault="00591D0B" w:rsidP="00591D0B">
      <w:pPr>
        <w:pStyle w:val="affffff7"/>
        <w:rPr>
          <w:bCs/>
          <w:szCs w:val="26"/>
          <w:lang w:val="ru-RU"/>
        </w:rPr>
      </w:pPr>
      <w:r w:rsidRPr="00591D0B">
        <w:rPr>
          <w:bCs/>
          <w:szCs w:val="26"/>
          <w:lang w:val="ru-RU"/>
        </w:rPr>
        <w:t>о) центры воспитательной работы и детского творчества;</w:t>
      </w:r>
    </w:p>
    <w:p w14:paraId="0ADF0C5F" w14:textId="77777777" w:rsidR="00591D0B" w:rsidRPr="00591D0B" w:rsidRDefault="00591D0B" w:rsidP="00591D0B">
      <w:pPr>
        <w:pStyle w:val="affffff7"/>
        <w:rPr>
          <w:bCs/>
          <w:szCs w:val="26"/>
          <w:lang w:val="ru-RU"/>
        </w:rPr>
      </w:pPr>
      <w:r w:rsidRPr="00591D0B">
        <w:rPr>
          <w:bCs/>
          <w:szCs w:val="26"/>
          <w:lang w:val="ru-RU"/>
        </w:rPr>
        <w:t>п) центры внешкольной работы;</w:t>
      </w:r>
    </w:p>
    <w:p w14:paraId="3CEBCDC0" w14:textId="77777777" w:rsidR="00591D0B" w:rsidRPr="00591D0B" w:rsidRDefault="00591D0B" w:rsidP="00591D0B">
      <w:pPr>
        <w:pStyle w:val="affffff7"/>
        <w:rPr>
          <w:bCs/>
          <w:szCs w:val="26"/>
          <w:lang w:val="ru-RU"/>
        </w:rPr>
      </w:pPr>
      <w:r w:rsidRPr="00591D0B">
        <w:rPr>
          <w:bCs/>
          <w:szCs w:val="26"/>
          <w:lang w:val="ru-RU"/>
        </w:rPr>
        <w:t>р) центры детского (юношеского) технического творчества;</w:t>
      </w:r>
    </w:p>
    <w:p w14:paraId="77331B3E" w14:textId="77777777" w:rsidR="00591D0B" w:rsidRPr="00591D0B" w:rsidRDefault="00591D0B" w:rsidP="00591D0B">
      <w:pPr>
        <w:pStyle w:val="affffff7"/>
        <w:rPr>
          <w:bCs/>
          <w:szCs w:val="26"/>
          <w:lang w:val="ru-RU"/>
        </w:rPr>
      </w:pPr>
      <w:r w:rsidRPr="00591D0B">
        <w:rPr>
          <w:bCs/>
          <w:szCs w:val="26"/>
          <w:lang w:val="ru-RU"/>
        </w:rPr>
        <w:t>с) центры развития творчества детей и юношества;</w:t>
      </w:r>
    </w:p>
    <w:p w14:paraId="73886483" w14:textId="77777777" w:rsidR="00591D0B" w:rsidRPr="00591D0B" w:rsidRDefault="00591D0B" w:rsidP="00591D0B">
      <w:pPr>
        <w:pStyle w:val="affffff7"/>
        <w:rPr>
          <w:bCs/>
          <w:szCs w:val="26"/>
          <w:lang w:val="ru-RU"/>
        </w:rPr>
      </w:pPr>
      <w:r w:rsidRPr="00591D0B">
        <w:rPr>
          <w:bCs/>
          <w:szCs w:val="26"/>
          <w:lang w:val="ru-RU"/>
        </w:rPr>
        <w:t>т) центры детского и юношеского туризма и экскурсий;</w:t>
      </w:r>
    </w:p>
    <w:p w14:paraId="6DFFB2E3" w14:textId="77777777" w:rsidR="00591D0B" w:rsidRPr="00591D0B" w:rsidRDefault="00591D0B" w:rsidP="00591D0B">
      <w:pPr>
        <w:pStyle w:val="affffff7"/>
        <w:rPr>
          <w:bCs/>
          <w:szCs w:val="26"/>
          <w:lang w:val="ru-RU"/>
        </w:rPr>
      </w:pPr>
      <w:r w:rsidRPr="00591D0B">
        <w:rPr>
          <w:bCs/>
          <w:szCs w:val="26"/>
          <w:lang w:val="ru-RU"/>
        </w:rPr>
        <w:t>у) оздоровительно-образовательные центры;</w:t>
      </w:r>
    </w:p>
    <w:p w14:paraId="337E4DCE" w14:textId="77777777" w:rsidR="00591D0B" w:rsidRPr="00591D0B" w:rsidRDefault="00591D0B" w:rsidP="00591D0B">
      <w:pPr>
        <w:pStyle w:val="affffff7"/>
        <w:rPr>
          <w:bCs/>
          <w:szCs w:val="26"/>
          <w:lang w:val="ru-RU"/>
        </w:rPr>
      </w:pPr>
      <w:r w:rsidRPr="00591D0B">
        <w:rPr>
          <w:bCs/>
          <w:szCs w:val="26"/>
          <w:lang w:val="ru-RU"/>
        </w:rPr>
        <w:t>ф) станции юных натуралистов;</w:t>
      </w:r>
    </w:p>
    <w:p w14:paraId="00308549" w14:textId="77777777" w:rsidR="00591D0B" w:rsidRPr="00591D0B" w:rsidRDefault="00591D0B" w:rsidP="00591D0B">
      <w:pPr>
        <w:pStyle w:val="affffff7"/>
        <w:rPr>
          <w:bCs/>
          <w:szCs w:val="26"/>
          <w:lang w:val="ru-RU"/>
        </w:rPr>
      </w:pPr>
      <w:r w:rsidRPr="00591D0B">
        <w:rPr>
          <w:bCs/>
          <w:szCs w:val="26"/>
          <w:lang w:val="ru-RU"/>
        </w:rPr>
        <w:t>х) станции юных техников;</w:t>
      </w:r>
    </w:p>
    <w:p w14:paraId="734F2608" w14:textId="77777777" w:rsidR="00591D0B" w:rsidRPr="00591D0B" w:rsidRDefault="00591D0B" w:rsidP="00591D0B">
      <w:pPr>
        <w:pStyle w:val="affffff7"/>
        <w:rPr>
          <w:bCs/>
          <w:szCs w:val="26"/>
          <w:lang w:val="ru-RU"/>
        </w:rPr>
      </w:pPr>
      <w:r w:rsidRPr="00591D0B">
        <w:rPr>
          <w:bCs/>
          <w:szCs w:val="26"/>
          <w:lang w:val="ru-RU"/>
        </w:rPr>
        <w:t>ц) эколого-биологические центры;</w:t>
      </w:r>
    </w:p>
    <w:p w14:paraId="57770A96" w14:textId="77777777" w:rsidR="00591D0B" w:rsidRPr="00591D0B" w:rsidRDefault="00591D0B" w:rsidP="00591D0B">
      <w:pPr>
        <w:pStyle w:val="affffff7"/>
        <w:rPr>
          <w:bCs/>
          <w:szCs w:val="26"/>
          <w:lang w:val="ru-RU"/>
        </w:rPr>
      </w:pPr>
      <w:r w:rsidRPr="00591D0B">
        <w:rPr>
          <w:bCs/>
          <w:szCs w:val="26"/>
          <w:lang w:val="ru-RU"/>
        </w:rPr>
        <w:t>ч) спортивные школы, в том числе олимпийского резерва;</w:t>
      </w:r>
    </w:p>
    <w:p w14:paraId="157C94A0" w14:textId="77777777" w:rsidR="00591D0B" w:rsidRPr="00591D0B" w:rsidRDefault="00591D0B" w:rsidP="00591D0B">
      <w:pPr>
        <w:pStyle w:val="affffff7"/>
        <w:rPr>
          <w:bCs/>
          <w:szCs w:val="26"/>
          <w:lang w:val="ru-RU"/>
        </w:rPr>
      </w:pPr>
      <w:r w:rsidRPr="00591D0B">
        <w:rPr>
          <w:bCs/>
          <w:szCs w:val="26"/>
          <w:lang w:val="ru-RU"/>
        </w:rPr>
        <w:t>ш) дома школьников;</w:t>
      </w:r>
    </w:p>
    <w:p w14:paraId="2F9ACA58" w14:textId="6364802E" w:rsidR="00591D0B" w:rsidRPr="00591D0B" w:rsidRDefault="00591D0B" w:rsidP="00591D0B">
      <w:pPr>
        <w:pStyle w:val="affffff7"/>
        <w:rPr>
          <w:bCs/>
          <w:szCs w:val="26"/>
          <w:lang w:val="ru-RU"/>
        </w:rPr>
      </w:pPr>
      <w:r w:rsidRPr="00591D0B">
        <w:rPr>
          <w:bCs/>
          <w:szCs w:val="26"/>
          <w:lang w:val="ru-RU"/>
        </w:rPr>
        <w:t>щ) соответствующие объекты</w:t>
      </w:r>
      <w:r>
        <w:rPr>
          <w:bCs/>
          <w:szCs w:val="26"/>
          <w:lang w:val="ru-RU"/>
        </w:rPr>
        <w:t xml:space="preserve"> здравоохранения</w:t>
      </w:r>
      <w:r w:rsidRPr="00591D0B">
        <w:rPr>
          <w:bCs/>
          <w:szCs w:val="26"/>
          <w:lang w:val="ru-RU"/>
        </w:rPr>
        <w:t>, указанные в пункте 4 статьи 4.1</w:t>
      </w:r>
      <w:r w:rsidRPr="00591D0B">
        <w:rPr>
          <w:szCs w:val="23"/>
          <w:lang w:val="ru-RU"/>
        </w:rPr>
        <w:t xml:space="preserve"> </w:t>
      </w:r>
      <w:r>
        <w:rPr>
          <w:szCs w:val="23"/>
          <w:lang w:val="ru-RU"/>
        </w:rPr>
        <w:t>з</w:t>
      </w:r>
      <w:r w:rsidRPr="00591D0B">
        <w:rPr>
          <w:szCs w:val="23"/>
          <w:lang w:val="ru-RU"/>
        </w:rPr>
        <w:t>акон</w:t>
      </w:r>
      <w:r>
        <w:rPr>
          <w:szCs w:val="23"/>
          <w:lang w:val="ru-RU"/>
        </w:rPr>
        <w:t>а</w:t>
      </w:r>
      <w:r w:rsidRPr="00591D0B">
        <w:rPr>
          <w:szCs w:val="23"/>
          <w:lang w:val="ru-RU"/>
        </w:rPr>
        <w:t xml:space="preserve"> Смоленской области от 25.12.2006 </w:t>
      </w:r>
      <w:r w:rsidR="00C423E9">
        <w:rPr>
          <w:szCs w:val="23"/>
          <w:lang w:val="ru-RU"/>
        </w:rPr>
        <w:t>№ </w:t>
      </w:r>
      <w:r w:rsidRPr="00591D0B">
        <w:rPr>
          <w:szCs w:val="23"/>
          <w:lang w:val="ru-RU"/>
        </w:rPr>
        <w:t>155-з</w:t>
      </w:r>
      <w:r w:rsidRPr="00591D0B">
        <w:rPr>
          <w:bCs/>
          <w:szCs w:val="26"/>
          <w:lang w:val="ru-RU"/>
        </w:rPr>
        <w:t xml:space="preserve">, в случае передачи органами государственной власти Смоленской области соответствующих отдельных полномочий в сфере охраны здоровья органам местного самоуправления муниципальных округов Смоленской области в соответствии с частью 2 статьи 16 Федерального закона от 21 ноября 2011 года </w:t>
      </w:r>
      <w:r w:rsidR="00C423E9">
        <w:rPr>
          <w:bCs/>
          <w:szCs w:val="26"/>
          <w:lang w:val="ru-RU"/>
        </w:rPr>
        <w:t>№ </w:t>
      </w:r>
      <w:r w:rsidRPr="00591D0B">
        <w:rPr>
          <w:bCs/>
          <w:szCs w:val="26"/>
          <w:lang w:val="ru-RU"/>
        </w:rPr>
        <w:t xml:space="preserve">323-ФЗ </w:t>
      </w:r>
      <w:r>
        <w:rPr>
          <w:bCs/>
          <w:szCs w:val="26"/>
          <w:lang w:val="ru-RU"/>
        </w:rPr>
        <w:t>«</w:t>
      </w:r>
      <w:r w:rsidRPr="00591D0B">
        <w:rPr>
          <w:bCs/>
          <w:szCs w:val="26"/>
          <w:lang w:val="ru-RU"/>
        </w:rPr>
        <w:t>Об основах охраны здоровья граждан в Российской Федерации</w:t>
      </w:r>
      <w:r>
        <w:rPr>
          <w:bCs/>
          <w:szCs w:val="26"/>
          <w:lang w:val="ru-RU"/>
        </w:rPr>
        <w:t>»</w:t>
      </w:r>
      <w:r w:rsidRPr="00591D0B">
        <w:rPr>
          <w:bCs/>
          <w:szCs w:val="26"/>
          <w:lang w:val="ru-RU"/>
        </w:rPr>
        <w:t>;</w:t>
      </w:r>
    </w:p>
    <w:p w14:paraId="3CBB1994" w14:textId="77777777" w:rsidR="00591D0B" w:rsidRPr="00591D0B" w:rsidRDefault="00591D0B" w:rsidP="00591D0B">
      <w:pPr>
        <w:pStyle w:val="affffff7"/>
        <w:rPr>
          <w:bCs/>
          <w:szCs w:val="26"/>
          <w:lang w:val="ru-RU"/>
        </w:rPr>
      </w:pPr>
      <w:r w:rsidRPr="00591D0B">
        <w:rPr>
          <w:bCs/>
          <w:szCs w:val="26"/>
          <w:lang w:val="ru-RU"/>
        </w:rPr>
        <w:t>э) свалки;</w:t>
      </w:r>
    </w:p>
    <w:p w14:paraId="7B6AB854" w14:textId="77777777" w:rsidR="00591D0B" w:rsidRPr="00591D0B" w:rsidRDefault="00591D0B" w:rsidP="00591D0B">
      <w:pPr>
        <w:pStyle w:val="affffff7"/>
        <w:rPr>
          <w:bCs/>
          <w:szCs w:val="26"/>
          <w:lang w:val="ru-RU"/>
        </w:rPr>
      </w:pPr>
      <w:r w:rsidRPr="00591D0B">
        <w:rPr>
          <w:bCs/>
          <w:szCs w:val="26"/>
          <w:lang w:val="ru-RU"/>
        </w:rPr>
        <w:t>ю) полигоны бытовых и (или) промышленных отходов;</w:t>
      </w:r>
    </w:p>
    <w:p w14:paraId="4C693B8B" w14:textId="77777777" w:rsidR="00591D0B" w:rsidRPr="00591D0B" w:rsidRDefault="00591D0B" w:rsidP="00591D0B">
      <w:pPr>
        <w:pStyle w:val="affffff7"/>
        <w:rPr>
          <w:bCs/>
          <w:szCs w:val="26"/>
          <w:lang w:val="ru-RU"/>
        </w:rPr>
      </w:pPr>
      <w:r w:rsidRPr="00591D0B">
        <w:rPr>
          <w:bCs/>
          <w:szCs w:val="26"/>
          <w:lang w:val="ru-RU"/>
        </w:rPr>
        <w:t>я) скотомогильники;</w:t>
      </w:r>
    </w:p>
    <w:p w14:paraId="2C39A2C3" w14:textId="77777777" w:rsidR="00591D0B" w:rsidRPr="00591D0B" w:rsidRDefault="00591D0B" w:rsidP="00591D0B">
      <w:pPr>
        <w:pStyle w:val="affffff7"/>
        <w:rPr>
          <w:bCs/>
          <w:szCs w:val="26"/>
          <w:lang w:val="ru-RU"/>
        </w:rPr>
      </w:pPr>
      <w:r w:rsidRPr="00591D0B">
        <w:rPr>
          <w:bCs/>
          <w:szCs w:val="26"/>
          <w:lang w:val="ru-RU"/>
        </w:rPr>
        <w:t>4) относящиеся к иным областям в связи с решением вопросов местного значения муниципального округа, городского округа:</w:t>
      </w:r>
    </w:p>
    <w:p w14:paraId="4B881819" w14:textId="77777777" w:rsidR="00591D0B" w:rsidRPr="00591D0B" w:rsidRDefault="00591D0B" w:rsidP="00591D0B">
      <w:pPr>
        <w:pStyle w:val="affffff7"/>
        <w:rPr>
          <w:bCs/>
          <w:szCs w:val="26"/>
          <w:lang w:val="ru-RU"/>
        </w:rPr>
      </w:pPr>
      <w:r w:rsidRPr="00591D0B">
        <w:rPr>
          <w:bCs/>
          <w:szCs w:val="26"/>
          <w:lang w:val="ru-RU"/>
        </w:rPr>
        <w:t>а) кладбища;</w:t>
      </w:r>
    </w:p>
    <w:p w14:paraId="29722284" w14:textId="77777777" w:rsidR="00591D0B" w:rsidRPr="00591D0B" w:rsidRDefault="00591D0B" w:rsidP="00591D0B">
      <w:pPr>
        <w:pStyle w:val="affffff7"/>
        <w:rPr>
          <w:bCs/>
          <w:szCs w:val="26"/>
          <w:lang w:val="ru-RU"/>
        </w:rPr>
      </w:pPr>
      <w:r w:rsidRPr="00591D0B">
        <w:rPr>
          <w:bCs/>
          <w:szCs w:val="26"/>
          <w:lang w:val="ru-RU"/>
        </w:rPr>
        <w:t>б) дома (дворцы) культуры;</w:t>
      </w:r>
    </w:p>
    <w:p w14:paraId="1C27CC81" w14:textId="77777777" w:rsidR="00591D0B" w:rsidRPr="00591D0B" w:rsidRDefault="00591D0B" w:rsidP="00591D0B">
      <w:pPr>
        <w:pStyle w:val="affffff7"/>
        <w:rPr>
          <w:bCs/>
          <w:szCs w:val="26"/>
          <w:lang w:val="ru-RU"/>
        </w:rPr>
      </w:pPr>
      <w:r w:rsidRPr="00591D0B">
        <w:rPr>
          <w:bCs/>
          <w:szCs w:val="26"/>
          <w:lang w:val="ru-RU"/>
        </w:rPr>
        <w:t>в) сельские клубы;</w:t>
      </w:r>
    </w:p>
    <w:p w14:paraId="1041503A" w14:textId="77777777" w:rsidR="00591D0B" w:rsidRPr="00591D0B" w:rsidRDefault="00591D0B" w:rsidP="00591D0B">
      <w:pPr>
        <w:pStyle w:val="affffff7"/>
        <w:rPr>
          <w:bCs/>
          <w:szCs w:val="26"/>
          <w:lang w:val="ru-RU"/>
        </w:rPr>
      </w:pPr>
      <w:r w:rsidRPr="00591D0B">
        <w:rPr>
          <w:bCs/>
          <w:szCs w:val="26"/>
          <w:lang w:val="ru-RU"/>
        </w:rPr>
        <w:t>г) детские оздоровительные лагеря;</w:t>
      </w:r>
    </w:p>
    <w:p w14:paraId="1F26F605" w14:textId="42B94720" w:rsidR="00591D0B" w:rsidRDefault="00591D0B" w:rsidP="00591D0B">
      <w:pPr>
        <w:pStyle w:val="affffff7"/>
        <w:rPr>
          <w:bCs/>
          <w:szCs w:val="26"/>
          <w:lang w:val="ru-RU"/>
        </w:rPr>
      </w:pPr>
      <w:r w:rsidRPr="00591D0B">
        <w:rPr>
          <w:bCs/>
          <w:szCs w:val="26"/>
          <w:lang w:val="ru-RU"/>
        </w:rPr>
        <w:t>д) аварийно-спасательные службы и (или) аварийно-спасательные формирования.</w:t>
      </w:r>
    </w:p>
    <w:p w14:paraId="54DD3E29" w14:textId="2CECF787" w:rsidR="008C6FA3" w:rsidRPr="009E03FC" w:rsidRDefault="00A20373">
      <w:pPr>
        <w:pStyle w:val="affffff7"/>
        <w:rPr>
          <w:szCs w:val="23"/>
          <w:lang w:val="ru-RU"/>
        </w:rPr>
      </w:pPr>
      <w:r w:rsidRPr="009E03FC">
        <w:rPr>
          <w:szCs w:val="23"/>
          <w:lang w:val="ru-RU"/>
        </w:rPr>
        <w:t xml:space="preserve">Иные области в связи с решением вопросов местного значения муниципального округа определялись в соответствии с Уставом </w:t>
      </w:r>
      <w:r w:rsidR="00973559">
        <w:rPr>
          <w:szCs w:val="23"/>
          <w:lang w:val="ru-RU"/>
        </w:rPr>
        <w:t>Монастырщинск</w:t>
      </w:r>
      <w:r w:rsidR="009E03FC" w:rsidRPr="009E03FC">
        <w:rPr>
          <w:szCs w:val="23"/>
          <w:lang w:val="ru-RU"/>
        </w:rPr>
        <w:t>ого</w:t>
      </w:r>
      <w:r w:rsidRPr="009E03FC">
        <w:rPr>
          <w:szCs w:val="23"/>
          <w:lang w:val="ru-RU"/>
        </w:rPr>
        <w:t xml:space="preserve"> муниципального округа </w:t>
      </w:r>
      <w:r w:rsidR="00973559">
        <w:rPr>
          <w:szCs w:val="23"/>
          <w:lang w:val="ru-RU"/>
        </w:rPr>
        <w:t>Смоленск</w:t>
      </w:r>
      <w:r w:rsidRPr="009E03FC">
        <w:rPr>
          <w:szCs w:val="23"/>
          <w:lang w:val="ru-RU"/>
        </w:rPr>
        <w:t xml:space="preserve">ой области. </w:t>
      </w:r>
    </w:p>
    <w:p w14:paraId="46A698E4" w14:textId="77777777" w:rsidR="008C6FA3" w:rsidRDefault="00A20373">
      <w:pPr>
        <w:pStyle w:val="21"/>
        <w:keepLines/>
        <w:numPr>
          <w:ilvl w:val="1"/>
          <w:numId w:val="11"/>
        </w:numPr>
        <w:ind w:left="0" w:firstLine="0"/>
        <w:rPr>
          <w:rFonts w:cs="Times New Roman"/>
        </w:rPr>
      </w:pPr>
      <w:bookmarkStart w:id="103" w:name="_Toc208507441"/>
      <w:r w:rsidRPr="009E03FC">
        <w:rPr>
          <w:rFonts w:cs="Times New Roman"/>
        </w:rPr>
        <w:lastRenderedPageBreak/>
        <w:t>Обоснование расчетных показателей, содержащихся в основной части</w:t>
      </w:r>
      <w:bookmarkEnd w:id="103"/>
    </w:p>
    <w:p w14:paraId="24237127" w14:textId="77777777" w:rsidR="00413FCA" w:rsidRPr="009E03FC" w:rsidRDefault="00413FCA" w:rsidP="00413FCA">
      <w:pPr>
        <w:pStyle w:val="3"/>
        <w:numPr>
          <w:ilvl w:val="2"/>
          <w:numId w:val="11"/>
        </w:numPr>
        <w:tabs>
          <w:tab w:val="left" w:pos="360"/>
        </w:tabs>
        <w:ind w:left="0" w:hanging="11"/>
        <w:rPr>
          <w:rFonts w:cs="Times New Roman"/>
        </w:rPr>
      </w:pPr>
      <w:bookmarkStart w:id="104" w:name="_Toc208507442"/>
      <w:r w:rsidRPr="009E03FC">
        <w:rPr>
          <w:rFonts w:cs="Times New Roman"/>
        </w:rPr>
        <w:t>В области электро-, тепло-, газо- и водоснабжения населения, водоотведения</w:t>
      </w:r>
      <w:bookmarkEnd w:id="104"/>
    </w:p>
    <w:p w14:paraId="7EB8A6E0" w14:textId="450AC1CF" w:rsidR="00413FCA" w:rsidRPr="009E03FC" w:rsidRDefault="00413FCA" w:rsidP="00413FCA">
      <w:pPr>
        <w:keepNext/>
        <w:spacing w:before="120"/>
        <w:jc w:val="right"/>
        <w:rPr>
          <w:rFonts w:cs="Times New Roman"/>
          <w:bCs/>
          <w:iCs/>
        </w:rPr>
      </w:pPr>
      <w:r w:rsidRPr="009E03FC">
        <w:rPr>
          <w:rFonts w:cs="Times New Roman"/>
          <w:bCs/>
          <w:iCs/>
        </w:rPr>
        <w:t>Таблица 2.</w:t>
      </w:r>
      <w:r w:rsidR="00C03850">
        <w:rPr>
          <w:rFonts w:cs="Times New Roman"/>
          <w:bCs/>
          <w:iCs/>
        </w:rPr>
        <w:t>3</w:t>
      </w:r>
    </w:p>
    <w:p w14:paraId="4A4483A1" w14:textId="3422544E" w:rsidR="00C03850" w:rsidRDefault="00413FCA" w:rsidP="00413FCA">
      <w:pPr>
        <w:pStyle w:val="5"/>
      </w:pPr>
      <w:r w:rsidRPr="009E03FC">
        <w:t>Объекты местного значения муниципального округа в области электро</w:t>
      </w:r>
      <w:r w:rsidR="00C03850">
        <w:t>снабжения населения</w:t>
      </w:r>
    </w:p>
    <w:tbl>
      <w:tblPr>
        <w:tblStyle w:val="affffffff6"/>
        <w:tblW w:w="9624" w:type="dxa"/>
        <w:tblLayout w:type="fixed"/>
        <w:tblCellMar>
          <w:left w:w="28" w:type="dxa"/>
          <w:right w:w="28" w:type="dxa"/>
        </w:tblCellMar>
        <w:tblLook w:val="04A0" w:firstRow="1" w:lastRow="0" w:firstColumn="1" w:lastColumn="0" w:noHBand="0" w:noVBand="1"/>
      </w:tblPr>
      <w:tblGrid>
        <w:gridCol w:w="3005"/>
        <w:gridCol w:w="2268"/>
        <w:gridCol w:w="4351"/>
      </w:tblGrid>
      <w:tr w:rsidR="00413FCA" w:rsidRPr="009E03FC" w14:paraId="1F6619FC" w14:textId="77777777" w:rsidTr="00C03850">
        <w:trPr>
          <w:cantSplit/>
          <w:trHeight w:val="690"/>
          <w:tblHeader/>
        </w:trPr>
        <w:tc>
          <w:tcPr>
            <w:tcW w:w="3005" w:type="dxa"/>
            <w:tcBorders>
              <w:top w:val="single" w:sz="8" w:space="0" w:color="000000"/>
              <w:left w:val="single" w:sz="8" w:space="0" w:color="000000"/>
              <w:bottom w:val="single" w:sz="8" w:space="0" w:color="000000"/>
              <w:right w:val="single" w:sz="8" w:space="0" w:color="000000"/>
            </w:tcBorders>
          </w:tcPr>
          <w:p w14:paraId="11D3CEA7" w14:textId="77777777" w:rsidR="00413FCA" w:rsidRPr="009E03FC" w:rsidRDefault="00413FCA"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268" w:type="dxa"/>
            <w:tcBorders>
              <w:top w:val="single" w:sz="8" w:space="0" w:color="000000"/>
              <w:left w:val="single" w:sz="8" w:space="0" w:color="000000"/>
              <w:bottom w:val="single" w:sz="8" w:space="0" w:color="000000"/>
              <w:right w:val="single" w:sz="8" w:space="0" w:color="000000"/>
            </w:tcBorders>
          </w:tcPr>
          <w:p w14:paraId="05ABA55A" w14:textId="77777777" w:rsidR="00413FCA" w:rsidRPr="009E03FC" w:rsidRDefault="00413FCA"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351" w:type="dxa"/>
            <w:tcBorders>
              <w:top w:val="single" w:sz="8" w:space="0" w:color="000000"/>
              <w:left w:val="single" w:sz="8" w:space="0" w:color="000000"/>
              <w:bottom w:val="single" w:sz="8" w:space="0" w:color="000000"/>
              <w:right w:val="single" w:sz="8" w:space="0" w:color="000000"/>
            </w:tcBorders>
          </w:tcPr>
          <w:p w14:paraId="24F32884" w14:textId="77777777" w:rsidR="00413FCA" w:rsidRPr="009E03FC" w:rsidRDefault="00413FCA"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413FCA" w:rsidRPr="009E03FC" w14:paraId="0DDB9793" w14:textId="77777777" w:rsidTr="00C03850">
        <w:trPr>
          <w:cantSplit/>
          <w:trHeight w:val="639"/>
        </w:trPr>
        <w:tc>
          <w:tcPr>
            <w:tcW w:w="3005" w:type="dxa"/>
            <w:vMerge w:val="restart"/>
            <w:tcBorders>
              <w:top w:val="single" w:sz="8" w:space="0" w:color="000000"/>
              <w:left w:val="single" w:sz="8" w:space="0" w:color="000000"/>
              <w:bottom w:val="single" w:sz="8" w:space="0" w:color="000000"/>
              <w:right w:val="single" w:sz="8" w:space="0" w:color="000000"/>
            </w:tcBorders>
          </w:tcPr>
          <w:p w14:paraId="1182FB16" w14:textId="77777777" w:rsidR="00C03850" w:rsidRDefault="00C03850" w:rsidP="00C03850">
            <w:pPr>
              <w:pStyle w:val="affffff7"/>
              <w:ind w:firstLine="0"/>
              <w:jc w:val="left"/>
              <w:rPr>
                <w:iCs/>
                <w:color w:val="000000" w:themeColor="text1"/>
                <w:sz w:val="20"/>
                <w:szCs w:val="20"/>
                <w:lang w:val="ru-RU"/>
              </w:rPr>
            </w:pPr>
            <w:r w:rsidRPr="009E03FC">
              <w:rPr>
                <w:iCs/>
                <w:color w:val="000000" w:themeColor="text1"/>
                <w:sz w:val="20"/>
                <w:szCs w:val="20"/>
                <w:lang w:val="ru-RU"/>
              </w:rPr>
              <w:t>Объекты электроснабжения</w:t>
            </w:r>
            <w:r>
              <w:rPr>
                <w:iCs/>
                <w:color w:val="000000" w:themeColor="text1"/>
                <w:sz w:val="20"/>
                <w:szCs w:val="20"/>
                <w:lang w:val="ru-RU"/>
              </w:rPr>
              <w:t>:</w:t>
            </w:r>
          </w:p>
          <w:p w14:paraId="68E72433" w14:textId="77777777" w:rsidR="00C03850" w:rsidRPr="00F228E5" w:rsidRDefault="00C03850" w:rsidP="00C03850">
            <w:pPr>
              <w:pStyle w:val="affffff7"/>
              <w:ind w:firstLine="0"/>
              <w:jc w:val="left"/>
              <w:rPr>
                <w:iCs/>
                <w:color w:val="000000" w:themeColor="text1"/>
                <w:sz w:val="20"/>
                <w:szCs w:val="20"/>
                <w:lang w:val="ru-RU"/>
              </w:rPr>
            </w:pPr>
            <w:r>
              <w:rPr>
                <w:iCs/>
                <w:color w:val="000000" w:themeColor="text1"/>
                <w:sz w:val="20"/>
                <w:szCs w:val="20"/>
                <w:lang w:val="ru-RU"/>
              </w:rPr>
              <w:t>-</w:t>
            </w:r>
            <w:r w:rsidRPr="00F228E5">
              <w:rPr>
                <w:iCs/>
                <w:color w:val="000000" w:themeColor="text1"/>
                <w:sz w:val="20"/>
                <w:szCs w:val="20"/>
                <w:lang w:val="ru-RU"/>
              </w:rPr>
              <w:t xml:space="preserve"> подстанции, проектный номинальный класс напряжений которых находится в диапазоне от 10 кВ до 35 кВ включительно;</w:t>
            </w:r>
          </w:p>
          <w:p w14:paraId="2AFF9DB5" w14:textId="0664B4FD" w:rsidR="00413FCA" w:rsidRPr="009E03FC" w:rsidRDefault="00C03850" w:rsidP="00C03850">
            <w:pPr>
              <w:pStyle w:val="affffff7"/>
              <w:ind w:firstLine="0"/>
              <w:rPr>
                <w:iCs/>
                <w:sz w:val="20"/>
                <w:szCs w:val="20"/>
                <w:lang w:val="ru-RU"/>
              </w:rPr>
            </w:pPr>
            <w:r>
              <w:rPr>
                <w:iCs/>
                <w:color w:val="000000" w:themeColor="text1"/>
                <w:sz w:val="20"/>
                <w:szCs w:val="20"/>
                <w:lang w:val="ru-RU"/>
              </w:rPr>
              <w:t>-</w:t>
            </w:r>
            <w:r w:rsidRPr="00F228E5">
              <w:rPr>
                <w:iCs/>
                <w:color w:val="000000" w:themeColor="text1"/>
                <w:sz w:val="20"/>
                <w:szCs w:val="20"/>
                <w:lang w:val="ru-RU"/>
              </w:rPr>
              <w:t xml:space="preserve"> линии электропередачи, проектный номинальный класс напряжений которых находится в диапазоне от 4 кВ до 35 кВ включительно</w:t>
            </w:r>
          </w:p>
        </w:tc>
        <w:tc>
          <w:tcPr>
            <w:tcW w:w="2268" w:type="dxa"/>
            <w:tcBorders>
              <w:top w:val="single" w:sz="8" w:space="0" w:color="000000"/>
              <w:left w:val="single" w:sz="8" w:space="0" w:color="000000"/>
              <w:bottom w:val="single" w:sz="8" w:space="0" w:color="000000"/>
              <w:right w:val="single" w:sz="8" w:space="0" w:color="000000"/>
            </w:tcBorders>
          </w:tcPr>
          <w:p w14:paraId="2B51F555" w14:textId="77777777" w:rsidR="00413FCA" w:rsidRPr="009E03FC" w:rsidRDefault="00413FCA" w:rsidP="00CF4C92">
            <w:pPr>
              <w:pStyle w:val="affffff7"/>
              <w:ind w:firstLine="0"/>
              <w:jc w:val="left"/>
              <w:rPr>
                <w:iCs/>
                <w:sz w:val="20"/>
                <w:szCs w:val="20"/>
                <w:lang w:val="ru-RU"/>
              </w:rPr>
            </w:pPr>
            <w:r w:rsidRPr="009E03FC">
              <w:rPr>
                <w:sz w:val="20"/>
                <w:szCs w:val="20"/>
                <w:lang w:val="ru-RU"/>
              </w:rPr>
              <w:t>Минимально допустимый уровень обеспеченности</w:t>
            </w:r>
          </w:p>
        </w:tc>
        <w:tc>
          <w:tcPr>
            <w:tcW w:w="4351" w:type="dxa"/>
            <w:tcBorders>
              <w:top w:val="single" w:sz="8" w:space="0" w:color="000000"/>
              <w:left w:val="single" w:sz="8" w:space="0" w:color="000000"/>
              <w:bottom w:val="single" w:sz="8" w:space="0" w:color="000000"/>
              <w:right w:val="single" w:sz="8" w:space="0" w:color="000000"/>
            </w:tcBorders>
          </w:tcPr>
          <w:p w14:paraId="023D89C9" w14:textId="0F3CCBB5" w:rsidR="00413FCA" w:rsidRPr="009E03FC" w:rsidRDefault="00C03850" w:rsidP="00C03850">
            <w:pPr>
              <w:pStyle w:val="affffff7"/>
              <w:ind w:firstLine="0"/>
              <w:rPr>
                <w:iCs/>
                <w:sz w:val="20"/>
                <w:szCs w:val="20"/>
                <w:lang w:val="ru-RU"/>
              </w:rPr>
            </w:pPr>
            <w:r>
              <w:rPr>
                <w:iCs/>
                <w:color w:val="000000" w:themeColor="text1"/>
                <w:sz w:val="20"/>
                <w:szCs w:val="20"/>
                <w:lang w:val="ru-RU"/>
              </w:rPr>
              <w:t>Показатели у</w:t>
            </w:r>
            <w:r w:rsidR="009A0EFE">
              <w:rPr>
                <w:iCs/>
                <w:color w:val="000000" w:themeColor="text1"/>
                <w:sz w:val="20"/>
                <w:szCs w:val="20"/>
                <w:lang w:val="ru-RU"/>
              </w:rPr>
              <w:t>дельн</w:t>
            </w:r>
            <w:r>
              <w:rPr>
                <w:iCs/>
                <w:color w:val="000000" w:themeColor="text1"/>
                <w:sz w:val="20"/>
                <w:szCs w:val="20"/>
                <w:lang w:val="ru-RU"/>
              </w:rPr>
              <w:t>ого</w:t>
            </w:r>
            <w:r w:rsidR="009A0EFE">
              <w:rPr>
                <w:iCs/>
                <w:color w:val="000000" w:themeColor="text1"/>
                <w:sz w:val="20"/>
                <w:szCs w:val="20"/>
                <w:lang w:val="ru-RU"/>
              </w:rPr>
              <w:t xml:space="preserve"> расход</w:t>
            </w:r>
            <w:r>
              <w:rPr>
                <w:iCs/>
                <w:color w:val="000000" w:themeColor="text1"/>
                <w:sz w:val="20"/>
                <w:szCs w:val="20"/>
                <w:lang w:val="ru-RU"/>
              </w:rPr>
              <w:t>а</w:t>
            </w:r>
            <w:r w:rsidR="009A0EFE">
              <w:rPr>
                <w:iCs/>
                <w:color w:val="000000" w:themeColor="text1"/>
                <w:sz w:val="20"/>
                <w:szCs w:val="20"/>
                <w:lang w:val="ru-RU"/>
              </w:rPr>
              <w:t xml:space="preserve"> электроэнергии</w:t>
            </w:r>
            <w:r>
              <w:rPr>
                <w:iCs/>
                <w:color w:val="000000" w:themeColor="text1"/>
                <w:sz w:val="20"/>
                <w:szCs w:val="20"/>
                <w:lang w:val="ru-RU"/>
              </w:rPr>
              <w:t xml:space="preserve"> и г</w:t>
            </w:r>
            <w:r w:rsidRPr="00C03850">
              <w:rPr>
                <w:sz w:val="20"/>
                <w:szCs w:val="20"/>
                <w:lang w:val="ru-RU"/>
              </w:rPr>
              <w:t>одово</w:t>
            </w:r>
            <w:r>
              <w:rPr>
                <w:sz w:val="20"/>
                <w:szCs w:val="20"/>
                <w:lang w:val="ru-RU"/>
              </w:rPr>
              <w:t>го</w:t>
            </w:r>
            <w:r w:rsidRPr="00C03850">
              <w:rPr>
                <w:sz w:val="20"/>
                <w:szCs w:val="20"/>
                <w:lang w:val="ru-RU"/>
              </w:rPr>
              <w:t xml:space="preserve"> числ</w:t>
            </w:r>
            <w:r>
              <w:rPr>
                <w:sz w:val="20"/>
                <w:szCs w:val="20"/>
                <w:lang w:val="ru-RU"/>
              </w:rPr>
              <w:t>а</w:t>
            </w:r>
            <w:r w:rsidRPr="00C03850">
              <w:rPr>
                <w:sz w:val="20"/>
                <w:szCs w:val="20"/>
                <w:lang w:val="ru-RU"/>
              </w:rPr>
              <w:t xml:space="preserve"> часов использования максимума электрической нагрузки </w:t>
            </w:r>
            <w:r w:rsidR="009A0EFE">
              <w:rPr>
                <w:sz w:val="20"/>
                <w:szCs w:val="20"/>
                <w:lang w:val="ru-RU"/>
              </w:rPr>
              <w:t xml:space="preserve">для городского населенного пункта (пгт Монастырщина) принят </w:t>
            </w:r>
            <w:r w:rsidR="00413FCA" w:rsidRPr="009E03FC">
              <w:rPr>
                <w:sz w:val="20"/>
                <w:szCs w:val="20"/>
                <w:lang w:val="ru-RU"/>
              </w:rPr>
              <w:t xml:space="preserve">в соответствии с </w:t>
            </w:r>
            <w:r>
              <w:rPr>
                <w:sz w:val="20"/>
                <w:szCs w:val="20"/>
                <w:lang w:val="ru-RU"/>
              </w:rPr>
              <w:t xml:space="preserve">таблицей 1 </w:t>
            </w:r>
            <w:r w:rsidR="00413FCA" w:rsidRPr="009E03FC">
              <w:rPr>
                <w:sz w:val="20"/>
                <w:szCs w:val="20"/>
                <w:lang w:val="ru-RU"/>
              </w:rPr>
              <w:t>приложени</w:t>
            </w:r>
            <w:r>
              <w:rPr>
                <w:sz w:val="20"/>
                <w:szCs w:val="20"/>
                <w:lang w:val="ru-RU"/>
              </w:rPr>
              <w:t xml:space="preserve">я 7 РНГП Смоленской области; для сельских населенных пунктов – в соответствии с приложением </w:t>
            </w:r>
            <w:r w:rsidR="00413FCA" w:rsidRPr="009E03FC">
              <w:rPr>
                <w:sz w:val="20"/>
                <w:szCs w:val="20"/>
                <w:lang w:val="ru-RU"/>
              </w:rPr>
              <w:t>Л СП 42.13330.2016</w:t>
            </w:r>
          </w:p>
        </w:tc>
      </w:tr>
      <w:tr w:rsidR="00413FCA" w:rsidRPr="009E03FC" w14:paraId="2700EA30" w14:textId="77777777" w:rsidTr="00C03850">
        <w:trPr>
          <w:cantSplit/>
          <w:trHeight w:val="352"/>
        </w:trPr>
        <w:tc>
          <w:tcPr>
            <w:tcW w:w="3005" w:type="dxa"/>
            <w:vMerge/>
            <w:tcBorders>
              <w:top w:val="single" w:sz="8" w:space="0" w:color="000000"/>
              <w:left w:val="single" w:sz="8" w:space="0" w:color="000000"/>
              <w:bottom w:val="single" w:sz="8" w:space="0" w:color="000000"/>
              <w:right w:val="single" w:sz="8" w:space="0" w:color="000000"/>
            </w:tcBorders>
          </w:tcPr>
          <w:p w14:paraId="3C5294AF" w14:textId="77777777" w:rsidR="00413FCA" w:rsidRPr="009E03FC" w:rsidRDefault="00413FCA" w:rsidP="00CF4C92">
            <w:pPr>
              <w:pStyle w:val="affffff7"/>
              <w:ind w:firstLine="0"/>
              <w:jc w:val="left"/>
              <w:rPr>
                <w:iCs/>
                <w:sz w:val="20"/>
                <w:szCs w:val="20"/>
                <w:lang w:val="ru-RU"/>
              </w:rPr>
            </w:pPr>
          </w:p>
        </w:tc>
        <w:tc>
          <w:tcPr>
            <w:tcW w:w="2268" w:type="dxa"/>
            <w:tcBorders>
              <w:top w:val="single" w:sz="8" w:space="0" w:color="000000"/>
              <w:left w:val="single" w:sz="8" w:space="0" w:color="000000"/>
              <w:bottom w:val="single" w:sz="8" w:space="0" w:color="000000"/>
              <w:right w:val="single" w:sz="8" w:space="0" w:color="000000"/>
            </w:tcBorders>
          </w:tcPr>
          <w:p w14:paraId="471EC37B" w14:textId="77777777" w:rsidR="00413FCA" w:rsidRPr="009E03FC" w:rsidRDefault="00413FCA" w:rsidP="00CF4C92">
            <w:pPr>
              <w:pStyle w:val="affffff7"/>
              <w:ind w:firstLine="0"/>
              <w:jc w:val="left"/>
              <w:rPr>
                <w:iCs/>
                <w:sz w:val="20"/>
                <w:szCs w:val="20"/>
                <w:lang w:val="ru-RU"/>
              </w:rPr>
            </w:pPr>
            <w:r w:rsidRPr="009E03FC">
              <w:rPr>
                <w:sz w:val="20"/>
                <w:szCs w:val="20"/>
                <w:lang w:val="ru-RU"/>
              </w:rPr>
              <w:t>Максимально допустимый уровень территориальной доступности</w:t>
            </w:r>
          </w:p>
        </w:tc>
        <w:tc>
          <w:tcPr>
            <w:tcW w:w="4351" w:type="dxa"/>
            <w:tcBorders>
              <w:top w:val="single" w:sz="8" w:space="0" w:color="000000"/>
              <w:left w:val="single" w:sz="8" w:space="0" w:color="000000"/>
              <w:bottom w:val="single" w:sz="8" w:space="0" w:color="000000"/>
              <w:right w:val="single" w:sz="8" w:space="0" w:color="000000"/>
            </w:tcBorders>
          </w:tcPr>
          <w:p w14:paraId="023E3196" w14:textId="77777777" w:rsidR="00413FCA" w:rsidRPr="009E03FC" w:rsidRDefault="00413FCA" w:rsidP="00CF4C92">
            <w:pPr>
              <w:pStyle w:val="affffff7"/>
              <w:ind w:firstLine="0"/>
              <w:jc w:val="center"/>
              <w:rPr>
                <w:iCs/>
                <w:sz w:val="20"/>
                <w:szCs w:val="20"/>
                <w:lang w:val="ru-RU"/>
              </w:rPr>
            </w:pPr>
            <w:r w:rsidRPr="009E03FC">
              <w:rPr>
                <w:color w:val="000000" w:themeColor="text1"/>
                <w:sz w:val="20"/>
                <w:szCs w:val="20"/>
                <w:lang w:val="ru-RU"/>
              </w:rPr>
              <w:t>Не нормируется</w:t>
            </w:r>
          </w:p>
        </w:tc>
      </w:tr>
    </w:tbl>
    <w:p w14:paraId="2DDED1B1" w14:textId="2D5812DC" w:rsidR="00C03850" w:rsidRPr="009E03FC" w:rsidRDefault="00C03850" w:rsidP="00C03850">
      <w:pPr>
        <w:keepNext/>
        <w:spacing w:before="120"/>
        <w:jc w:val="right"/>
        <w:rPr>
          <w:rFonts w:cs="Times New Roman"/>
          <w:bCs/>
          <w:iCs/>
        </w:rPr>
      </w:pPr>
      <w:r w:rsidRPr="009E03FC">
        <w:rPr>
          <w:rFonts w:cs="Times New Roman"/>
          <w:bCs/>
          <w:iCs/>
        </w:rPr>
        <w:t>Таблица 2.</w:t>
      </w:r>
      <w:r w:rsidR="00095EEE">
        <w:rPr>
          <w:rFonts w:cs="Times New Roman"/>
          <w:bCs/>
          <w:iCs/>
        </w:rPr>
        <w:t>4</w:t>
      </w:r>
    </w:p>
    <w:p w14:paraId="581F3623" w14:textId="598D5A42" w:rsidR="00C03850" w:rsidRDefault="00C03850" w:rsidP="00C03850">
      <w:pPr>
        <w:pStyle w:val="5"/>
      </w:pPr>
      <w:r w:rsidRPr="009E03FC">
        <w:t xml:space="preserve">Объекты местного значения муниципального округа в области </w:t>
      </w:r>
      <w:r w:rsidR="00095EEE">
        <w:t>газо</w:t>
      </w:r>
      <w:r>
        <w:t>снабжения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3005"/>
        <w:gridCol w:w="2126"/>
        <w:gridCol w:w="4536"/>
      </w:tblGrid>
      <w:tr w:rsidR="00C03850" w:rsidRPr="009E03FC" w14:paraId="4D897ECE" w14:textId="77777777" w:rsidTr="009C7855">
        <w:trPr>
          <w:cantSplit/>
          <w:trHeight w:val="690"/>
          <w:tblHeader/>
        </w:trPr>
        <w:tc>
          <w:tcPr>
            <w:tcW w:w="3005" w:type="dxa"/>
            <w:tcBorders>
              <w:top w:val="single" w:sz="8" w:space="0" w:color="000000"/>
              <w:left w:val="single" w:sz="8" w:space="0" w:color="000000"/>
              <w:bottom w:val="single" w:sz="8" w:space="0" w:color="000000"/>
              <w:right w:val="single" w:sz="8" w:space="0" w:color="000000"/>
            </w:tcBorders>
          </w:tcPr>
          <w:p w14:paraId="406CB774" w14:textId="77777777" w:rsidR="00C03850" w:rsidRPr="009E03FC" w:rsidRDefault="00C03850"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126" w:type="dxa"/>
            <w:tcBorders>
              <w:top w:val="single" w:sz="8" w:space="0" w:color="000000"/>
              <w:left w:val="single" w:sz="8" w:space="0" w:color="000000"/>
              <w:bottom w:val="single" w:sz="8" w:space="0" w:color="000000"/>
              <w:right w:val="single" w:sz="8" w:space="0" w:color="000000"/>
            </w:tcBorders>
          </w:tcPr>
          <w:p w14:paraId="25C6B5B5" w14:textId="77777777" w:rsidR="00C03850" w:rsidRPr="009E03FC" w:rsidRDefault="00C03850"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tcPr>
          <w:p w14:paraId="5335AF0E" w14:textId="77777777" w:rsidR="00C03850" w:rsidRPr="009E03FC" w:rsidRDefault="00C03850"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095EEE" w:rsidRPr="009E03FC" w14:paraId="75D67F5D" w14:textId="77777777" w:rsidTr="009C7855">
        <w:trPr>
          <w:cantSplit/>
        </w:trPr>
        <w:tc>
          <w:tcPr>
            <w:tcW w:w="3005" w:type="dxa"/>
            <w:vMerge w:val="restart"/>
            <w:tcBorders>
              <w:top w:val="single" w:sz="8" w:space="0" w:color="000000"/>
              <w:left w:val="single" w:sz="8" w:space="0" w:color="000000"/>
              <w:bottom w:val="single" w:sz="8" w:space="0" w:color="000000"/>
              <w:right w:val="single" w:sz="8" w:space="0" w:color="000000"/>
            </w:tcBorders>
          </w:tcPr>
          <w:p w14:paraId="3769CF97" w14:textId="77777777" w:rsidR="009C7855" w:rsidRDefault="009C7855" w:rsidP="009C7855">
            <w:pPr>
              <w:pStyle w:val="affffff7"/>
              <w:ind w:firstLine="0"/>
              <w:rPr>
                <w:iCs/>
                <w:color w:val="000000" w:themeColor="text1"/>
                <w:sz w:val="20"/>
                <w:szCs w:val="20"/>
                <w:lang w:val="ru-RU"/>
              </w:rPr>
            </w:pPr>
            <w:r w:rsidRPr="009E03FC">
              <w:rPr>
                <w:iCs/>
                <w:color w:val="000000" w:themeColor="text1"/>
                <w:sz w:val="20"/>
                <w:szCs w:val="20"/>
                <w:lang w:val="ru-RU"/>
              </w:rPr>
              <w:t>Объекты газоснабжения</w:t>
            </w:r>
            <w:r>
              <w:rPr>
                <w:iCs/>
                <w:color w:val="000000" w:themeColor="text1"/>
                <w:sz w:val="20"/>
                <w:szCs w:val="20"/>
                <w:lang w:val="ru-RU"/>
              </w:rPr>
              <w:t>:</w:t>
            </w:r>
          </w:p>
          <w:p w14:paraId="714DAD78" w14:textId="77777777" w:rsidR="009C7855" w:rsidRPr="007860E8"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пункты редуцирования газа;</w:t>
            </w:r>
          </w:p>
          <w:p w14:paraId="4C04B7B9" w14:textId="77777777" w:rsidR="009C7855" w:rsidRPr="007860E8"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резервуарные установки сжиженных углеводородных газов;</w:t>
            </w:r>
          </w:p>
          <w:p w14:paraId="6C091A08" w14:textId="77777777" w:rsidR="009C7855" w:rsidRPr="007860E8"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газонаполнительные станции;</w:t>
            </w:r>
          </w:p>
          <w:p w14:paraId="34389F57" w14:textId="77777777" w:rsidR="009C7855" w:rsidRPr="007860E8" w:rsidRDefault="009C7855" w:rsidP="009C7855">
            <w:pPr>
              <w:pStyle w:val="affffff7"/>
              <w:ind w:firstLine="0"/>
              <w:jc w:val="left"/>
              <w:rPr>
                <w:iCs/>
                <w:color w:val="000000" w:themeColor="text1"/>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газопроводы высокого давления;</w:t>
            </w:r>
          </w:p>
          <w:p w14:paraId="35E505A7" w14:textId="7B459EF3" w:rsidR="00095EEE" w:rsidRPr="009E03FC" w:rsidRDefault="009C7855" w:rsidP="009C7855">
            <w:pPr>
              <w:pStyle w:val="affffff7"/>
              <w:ind w:firstLine="0"/>
              <w:jc w:val="left"/>
              <w:rPr>
                <w:iCs/>
                <w:sz w:val="20"/>
                <w:szCs w:val="20"/>
                <w:lang w:val="ru-RU"/>
              </w:rPr>
            </w:pPr>
            <w:r>
              <w:rPr>
                <w:iCs/>
                <w:color w:val="000000" w:themeColor="text1"/>
                <w:sz w:val="20"/>
                <w:szCs w:val="20"/>
                <w:lang w:val="ru-RU"/>
              </w:rPr>
              <w:t>-</w:t>
            </w:r>
            <w:r w:rsidRPr="007860E8">
              <w:rPr>
                <w:iCs/>
                <w:color w:val="000000" w:themeColor="text1"/>
                <w:sz w:val="20"/>
                <w:szCs w:val="20"/>
                <w:lang w:val="ru-RU"/>
              </w:rPr>
              <w:t xml:space="preserve"> внеквартальные газопроводы среднего давления</w:t>
            </w:r>
          </w:p>
        </w:tc>
        <w:tc>
          <w:tcPr>
            <w:tcW w:w="2126" w:type="dxa"/>
            <w:tcBorders>
              <w:top w:val="single" w:sz="8" w:space="0" w:color="000000"/>
              <w:left w:val="single" w:sz="8" w:space="0" w:color="000000"/>
              <w:bottom w:val="single" w:sz="8" w:space="0" w:color="000000"/>
              <w:right w:val="single" w:sz="8" w:space="0" w:color="000000"/>
            </w:tcBorders>
          </w:tcPr>
          <w:p w14:paraId="2E16B807" w14:textId="77777777" w:rsidR="00095EEE" w:rsidRPr="009E03FC" w:rsidRDefault="00095EEE" w:rsidP="00CF4C92">
            <w:pPr>
              <w:pStyle w:val="affffff7"/>
              <w:ind w:firstLine="0"/>
              <w:jc w:val="left"/>
              <w:rPr>
                <w:color w:val="000000" w:themeColor="text1"/>
                <w:sz w:val="20"/>
                <w:szCs w:val="20"/>
                <w:lang w:val="ru-RU"/>
              </w:rPr>
            </w:pPr>
            <w:r w:rsidRPr="009E03FC">
              <w:rPr>
                <w:sz w:val="20"/>
                <w:szCs w:val="20"/>
                <w:lang w:val="ru-RU"/>
              </w:rPr>
              <w:t>Минимально допустимый уровень обеспеченности</w:t>
            </w:r>
          </w:p>
        </w:tc>
        <w:tc>
          <w:tcPr>
            <w:tcW w:w="4536" w:type="dxa"/>
            <w:tcBorders>
              <w:top w:val="single" w:sz="8" w:space="0" w:color="000000"/>
              <w:left w:val="single" w:sz="8" w:space="0" w:color="000000"/>
              <w:bottom w:val="single" w:sz="8" w:space="0" w:color="000000"/>
              <w:right w:val="single" w:sz="8" w:space="0" w:color="000000"/>
            </w:tcBorders>
          </w:tcPr>
          <w:p w14:paraId="389EAEA6" w14:textId="47943199" w:rsidR="00095EEE" w:rsidRPr="009E03FC" w:rsidRDefault="00095EEE" w:rsidP="00CF4C92">
            <w:pPr>
              <w:pStyle w:val="affffff7"/>
              <w:ind w:firstLine="0"/>
              <w:rPr>
                <w:sz w:val="20"/>
                <w:szCs w:val="20"/>
                <w:lang w:val="ru-RU"/>
              </w:rPr>
            </w:pPr>
            <w:r w:rsidRPr="009E03FC">
              <w:rPr>
                <w:sz w:val="20"/>
                <w:szCs w:val="20"/>
                <w:lang w:val="ru-RU"/>
              </w:rPr>
              <w:t>Объем газопотребления принят в соответствии с п</w:t>
            </w:r>
            <w:r w:rsidR="007860E8">
              <w:rPr>
                <w:sz w:val="20"/>
                <w:szCs w:val="20"/>
                <w:lang w:val="ru-RU"/>
              </w:rPr>
              <w:t>унктом</w:t>
            </w:r>
            <w:r w:rsidRPr="009E03FC">
              <w:rPr>
                <w:sz w:val="20"/>
                <w:szCs w:val="20"/>
                <w:lang w:val="ru-RU"/>
              </w:rPr>
              <w:t xml:space="preserve"> 3.12 СП 42-101-2003</w:t>
            </w:r>
            <w:r w:rsidR="007860E8">
              <w:rPr>
                <w:sz w:val="20"/>
                <w:szCs w:val="20"/>
                <w:lang w:val="ru-RU"/>
              </w:rPr>
              <w:t xml:space="preserve"> и пунктом </w:t>
            </w:r>
            <w:r w:rsidR="007860E8" w:rsidRPr="007860E8">
              <w:rPr>
                <w:sz w:val="20"/>
                <w:szCs w:val="20"/>
                <w:lang w:val="ru-RU"/>
              </w:rPr>
              <w:t>1.5.1.7.5</w:t>
            </w:r>
            <w:r w:rsidR="007860E8">
              <w:rPr>
                <w:sz w:val="20"/>
                <w:szCs w:val="20"/>
                <w:lang w:val="ru-RU"/>
              </w:rPr>
              <w:t xml:space="preserve"> </w:t>
            </w:r>
            <w:r w:rsidR="00FA06A6">
              <w:rPr>
                <w:sz w:val="20"/>
                <w:szCs w:val="20"/>
                <w:lang w:val="ru-RU"/>
              </w:rPr>
              <w:t xml:space="preserve">раздела </w:t>
            </w:r>
            <w:r w:rsidR="00FA06A6">
              <w:rPr>
                <w:sz w:val="20"/>
                <w:szCs w:val="20"/>
              </w:rPr>
              <w:t>I</w:t>
            </w:r>
            <w:r w:rsidR="00FA06A6" w:rsidRPr="00FA06A6">
              <w:rPr>
                <w:sz w:val="20"/>
                <w:szCs w:val="20"/>
                <w:lang w:val="ru-RU"/>
              </w:rPr>
              <w:t xml:space="preserve"> </w:t>
            </w:r>
            <w:r w:rsidR="007860E8">
              <w:rPr>
                <w:sz w:val="20"/>
                <w:szCs w:val="20"/>
                <w:lang w:val="ru-RU"/>
              </w:rPr>
              <w:t>РНГП Смоленской области</w:t>
            </w:r>
            <w:r w:rsidRPr="009E03FC">
              <w:rPr>
                <w:sz w:val="20"/>
                <w:szCs w:val="20"/>
                <w:lang w:val="ru-RU"/>
              </w:rPr>
              <w:t>:</w:t>
            </w:r>
          </w:p>
          <w:p w14:paraId="3A9EE26F" w14:textId="77777777" w:rsidR="00095EEE" w:rsidRPr="009E03FC" w:rsidRDefault="00095EEE" w:rsidP="00CF4C92">
            <w:pPr>
              <w:pStyle w:val="affffff7"/>
              <w:numPr>
                <w:ilvl w:val="0"/>
                <w:numId w:val="15"/>
              </w:numPr>
              <w:ind w:left="398"/>
              <w:rPr>
                <w:sz w:val="20"/>
                <w:szCs w:val="20"/>
                <w:lang w:val="ru-RU"/>
              </w:rPr>
            </w:pPr>
            <w:r w:rsidRPr="009E03FC">
              <w:rPr>
                <w:sz w:val="20"/>
                <w:szCs w:val="20"/>
                <w:lang w:val="ru-RU"/>
              </w:rPr>
              <w:t>при наличии централизованного горячего водоснабжения 120 куб. м/год на 1 чел.;</w:t>
            </w:r>
          </w:p>
          <w:p w14:paraId="7C6184C7" w14:textId="77777777" w:rsidR="00095EEE" w:rsidRPr="009E03FC" w:rsidRDefault="00095EEE" w:rsidP="00CF4C92">
            <w:pPr>
              <w:pStyle w:val="affffff7"/>
              <w:numPr>
                <w:ilvl w:val="0"/>
                <w:numId w:val="15"/>
              </w:numPr>
              <w:ind w:left="398"/>
              <w:rPr>
                <w:sz w:val="20"/>
                <w:szCs w:val="20"/>
                <w:lang w:val="ru-RU"/>
              </w:rPr>
            </w:pPr>
            <w:r w:rsidRPr="009E03FC">
              <w:rPr>
                <w:sz w:val="20"/>
                <w:szCs w:val="20"/>
                <w:lang w:val="ru-RU"/>
              </w:rPr>
              <w:t>при горячем водоснабжении от газовых водонагревателей 300 куб. м/год на 1 чел.;</w:t>
            </w:r>
          </w:p>
          <w:p w14:paraId="442FB8EF" w14:textId="2A13AFCA" w:rsidR="00095EEE" w:rsidRPr="009E03FC" w:rsidRDefault="00095EEE" w:rsidP="00CF4C92">
            <w:pPr>
              <w:pStyle w:val="affffff7"/>
              <w:numPr>
                <w:ilvl w:val="0"/>
                <w:numId w:val="15"/>
              </w:numPr>
              <w:ind w:left="398"/>
              <w:rPr>
                <w:color w:val="000000" w:themeColor="text1"/>
                <w:sz w:val="20"/>
                <w:szCs w:val="20"/>
                <w:lang w:val="ru-RU"/>
              </w:rPr>
            </w:pPr>
            <w:r w:rsidRPr="009E03FC">
              <w:rPr>
                <w:sz w:val="20"/>
                <w:szCs w:val="20"/>
                <w:lang w:val="ru-RU"/>
              </w:rPr>
              <w:t>при отсутствии всяких видов горячего водоснабжения – 180 куб. м/год на 1 чел. (220 куб. м/год на 1 чел. в сельской местности</w:t>
            </w:r>
            <w:r w:rsidR="00953495">
              <w:rPr>
                <w:sz w:val="20"/>
                <w:szCs w:val="20"/>
                <w:lang w:val="ru-RU"/>
              </w:rPr>
              <w:t xml:space="preserve"> – показатель для сельских населенных пунктов</w:t>
            </w:r>
            <w:r w:rsidRPr="009E03FC">
              <w:rPr>
                <w:sz w:val="20"/>
                <w:szCs w:val="20"/>
                <w:lang w:val="ru-RU"/>
              </w:rPr>
              <w:t>)</w:t>
            </w:r>
          </w:p>
        </w:tc>
      </w:tr>
      <w:tr w:rsidR="00095EEE" w:rsidRPr="009E03FC" w14:paraId="762F3108" w14:textId="77777777" w:rsidTr="009C7855">
        <w:trPr>
          <w:cantSplit/>
        </w:trPr>
        <w:tc>
          <w:tcPr>
            <w:tcW w:w="3005" w:type="dxa"/>
            <w:vMerge/>
            <w:tcBorders>
              <w:top w:val="single" w:sz="8" w:space="0" w:color="000000"/>
              <w:left w:val="single" w:sz="8" w:space="0" w:color="000000"/>
              <w:bottom w:val="single" w:sz="8" w:space="0" w:color="000000"/>
              <w:right w:val="single" w:sz="8" w:space="0" w:color="000000"/>
            </w:tcBorders>
          </w:tcPr>
          <w:p w14:paraId="40E10B1F" w14:textId="77777777" w:rsidR="00095EEE" w:rsidRPr="009E03FC" w:rsidRDefault="00095EEE" w:rsidP="00CF4C92">
            <w:pPr>
              <w:pStyle w:val="affffff7"/>
              <w:ind w:firstLine="0"/>
              <w:jc w:val="left"/>
              <w:rPr>
                <w:color w:val="000000" w:themeColor="text1"/>
                <w:sz w:val="20"/>
                <w:szCs w:val="20"/>
                <w:lang w:val="ru-RU"/>
              </w:rPr>
            </w:pPr>
          </w:p>
        </w:tc>
        <w:tc>
          <w:tcPr>
            <w:tcW w:w="2126" w:type="dxa"/>
            <w:tcBorders>
              <w:top w:val="single" w:sz="8" w:space="0" w:color="000000"/>
              <w:left w:val="single" w:sz="8" w:space="0" w:color="000000"/>
              <w:bottom w:val="single" w:sz="8" w:space="0" w:color="000000"/>
              <w:right w:val="single" w:sz="8" w:space="0" w:color="000000"/>
            </w:tcBorders>
          </w:tcPr>
          <w:p w14:paraId="14747350" w14:textId="77777777" w:rsidR="00095EEE" w:rsidRPr="009E03FC" w:rsidRDefault="00095EEE" w:rsidP="00CF4C92">
            <w:pPr>
              <w:pStyle w:val="affffff7"/>
              <w:ind w:firstLine="0"/>
              <w:jc w:val="left"/>
              <w:rPr>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tcPr>
          <w:p w14:paraId="52788FBD" w14:textId="77777777" w:rsidR="00095EEE" w:rsidRPr="009E03FC" w:rsidRDefault="00095EEE" w:rsidP="00CF4C92">
            <w:pPr>
              <w:pStyle w:val="affffff7"/>
              <w:ind w:firstLine="0"/>
              <w:jc w:val="center"/>
              <w:rPr>
                <w:sz w:val="20"/>
                <w:szCs w:val="20"/>
                <w:lang w:val="ru-RU"/>
              </w:rPr>
            </w:pPr>
            <w:r w:rsidRPr="009E03FC">
              <w:rPr>
                <w:color w:val="000000" w:themeColor="text1"/>
                <w:sz w:val="20"/>
                <w:szCs w:val="20"/>
                <w:lang w:val="ru-RU"/>
              </w:rPr>
              <w:t>Не нормируется</w:t>
            </w:r>
          </w:p>
        </w:tc>
      </w:tr>
    </w:tbl>
    <w:p w14:paraId="67B7CA74" w14:textId="4BF02766" w:rsidR="00095EEE" w:rsidRPr="009E03FC" w:rsidRDefault="00095EEE" w:rsidP="00095EEE">
      <w:pPr>
        <w:keepNext/>
        <w:spacing w:before="120"/>
        <w:jc w:val="right"/>
        <w:rPr>
          <w:rFonts w:cs="Times New Roman"/>
          <w:bCs/>
          <w:iCs/>
        </w:rPr>
      </w:pPr>
      <w:r w:rsidRPr="009E03FC">
        <w:rPr>
          <w:rFonts w:cs="Times New Roman"/>
          <w:bCs/>
          <w:iCs/>
        </w:rPr>
        <w:t>Таблица 2.</w:t>
      </w:r>
      <w:r>
        <w:rPr>
          <w:rFonts w:cs="Times New Roman"/>
          <w:bCs/>
          <w:iCs/>
        </w:rPr>
        <w:t>5</w:t>
      </w:r>
    </w:p>
    <w:p w14:paraId="10DEC492" w14:textId="4C7EDA5D" w:rsidR="00095EEE" w:rsidRDefault="00095EEE" w:rsidP="00095EEE">
      <w:pPr>
        <w:pStyle w:val="5"/>
      </w:pPr>
      <w:r w:rsidRPr="009E03FC">
        <w:t xml:space="preserve">Объекты местного значения муниципального округа в области </w:t>
      </w:r>
      <w:r>
        <w:t>теплоснабжения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3005"/>
        <w:gridCol w:w="2126"/>
        <w:gridCol w:w="4536"/>
      </w:tblGrid>
      <w:tr w:rsidR="00095EEE" w:rsidRPr="009E03FC" w14:paraId="3DA80FB0" w14:textId="77777777" w:rsidTr="003F070C">
        <w:trPr>
          <w:cantSplit/>
          <w:trHeight w:val="690"/>
          <w:tblHeader/>
        </w:trPr>
        <w:tc>
          <w:tcPr>
            <w:tcW w:w="3005" w:type="dxa"/>
            <w:tcBorders>
              <w:top w:val="single" w:sz="8" w:space="0" w:color="000000"/>
              <w:left w:val="single" w:sz="8" w:space="0" w:color="000000"/>
              <w:bottom w:val="single" w:sz="8" w:space="0" w:color="000000"/>
              <w:right w:val="single" w:sz="8" w:space="0" w:color="000000"/>
            </w:tcBorders>
          </w:tcPr>
          <w:p w14:paraId="59AF73B7"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126" w:type="dxa"/>
            <w:tcBorders>
              <w:top w:val="single" w:sz="8" w:space="0" w:color="000000"/>
              <w:left w:val="single" w:sz="8" w:space="0" w:color="000000"/>
              <w:bottom w:val="single" w:sz="8" w:space="0" w:color="000000"/>
              <w:right w:val="single" w:sz="8" w:space="0" w:color="000000"/>
            </w:tcBorders>
          </w:tcPr>
          <w:p w14:paraId="3AF71F87"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tcPr>
          <w:p w14:paraId="35815509"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095EEE" w:rsidRPr="009E03FC" w14:paraId="55567490" w14:textId="77777777" w:rsidTr="003F070C">
        <w:trPr>
          <w:cantSplit/>
        </w:trPr>
        <w:tc>
          <w:tcPr>
            <w:tcW w:w="3005" w:type="dxa"/>
            <w:vMerge w:val="restart"/>
            <w:tcBorders>
              <w:top w:val="single" w:sz="8" w:space="0" w:color="000000"/>
              <w:left w:val="single" w:sz="8" w:space="0" w:color="000000"/>
              <w:bottom w:val="single" w:sz="8" w:space="0" w:color="000000"/>
              <w:right w:val="single" w:sz="8" w:space="0" w:color="000000"/>
            </w:tcBorders>
          </w:tcPr>
          <w:p w14:paraId="7DBAD0F5" w14:textId="77777777" w:rsidR="003F070C" w:rsidRDefault="003F070C" w:rsidP="003F070C">
            <w:pPr>
              <w:pStyle w:val="affffff7"/>
              <w:ind w:firstLine="0"/>
              <w:jc w:val="left"/>
              <w:rPr>
                <w:iCs/>
                <w:color w:val="000000" w:themeColor="text1"/>
                <w:sz w:val="20"/>
                <w:szCs w:val="20"/>
                <w:lang w:val="ru-RU"/>
              </w:rPr>
            </w:pPr>
            <w:r w:rsidRPr="009E03FC">
              <w:rPr>
                <w:iCs/>
                <w:color w:val="000000" w:themeColor="text1"/>
                <w:sz w:val="20"/>
                <w:szCs w:val="20"/>
                <w:lang w:val="ru-RU"/>
              </w:rPr>
              <w:t>Объекты теплоснабжения</w:t>
            </w:r>
            <w:r>
              <w:rPr>
                <w:iCs/>
                <w:color w:val="000000" w:themeColor="text1"/>
                <w:sz w:val="20"/>
                <w:szCs w:val="20"/>
                <w:lang w:val="ru-RU"/>
              </w:rPr>
              <w:t>:</w:t>
            </w:r>
          </w:p>
          <w:p w14:paraId="02EF3F91" w14:textId="77777777" w:rsidR="003F070C" w:rsidRPr="009C7855" w:rsidRDefault="003F070C" w:rsidP="003F070C">
            <w:pPr>
              <w:pStyle w:val="affffff7"/>
              <w:ind w:firstLine="0"/>
              <w:jc w:val="left"/>
              <w:rPr>
                <w:iCs/>
                <w:color w:val="000000" w:themeColor="text1"/>
                <w:sz w:val="20"/>
                <w:szCs w:val="20"/>
                <w:lang w:val="ru-RU"/>
              </w:rPr>
            </w:pPr>
            <w:r>
              <w:rPr>
                <w:iCs/>
                <w:color w:val="000000" w:themeColor="text1"/>
                <w:sz w:val="20"/>
                <w:szCs w:val="20"/>
                <w:lang w:val="ru-RU"/>
              </w:rPr>
              <w:t>-</w:t>
            </w:r>
            <w:r w:rsidRPr="009C7855">
              <w:rPr>
                <w:iCs/>
                <w:color w:val="000000" w:themeColor="text1"/>
                <w:sz w:val="20"/>
                <w:szCs w:val="20"/>
                <w:lang w:val="ru-RU"/>
              </w:rPr>
              <w:t xml:space="preserve"> котельные;</w:t>
            </w:r>
          </w:p>
          <w:p w14:paraId="2F665B31" w14:textId="77777777" w:rsidR="003F070C" w:rsidRPr="009C7855" w:rsidRDefault="003F070C" w:rsidP="003F070C">
            <w:pPr>
              <w:pStyle w:val="affffff7"/>
              <w:ind w:firstLine="0"/>
              <w:jc w:val="left"/>
              <w:rPr>
                <w:iCs/>
                <w:color w:val="000000" w:themeColor="text1"/>
                <w:sz w:val="20"/>
                <w:szCs w:val="20"/>
                <w:lang w:val="ru-RU"/>
              </w:rPr>
            </w:pPr>
            <w:r>
              <w:rPr>
                <w:iCs/>
                <w:color w:val="000000" w:themeColor="text1"/>
                <w:sz w:val="20"/>
                <w:szCs w:val="20"/>
                <w:lang w:val="ru-RU"/>
              </w:rPr>
              <w:t>-</w:t>
            </w:r>
            <w:r w:rsidRPr="009C7855">
              <w:rPr>
                <w:iCs/>
                <w:color w:val="000000" w:themeColor="text1"/>
                <w:sz w:val="20"/>
                <w:szCs w:val="20"/>
                <w:lang w:val="ru-RU"/>
              </w:rPr>
              <w:t xml:space="preserve"> центральные тепловые пункты;</w:t>
            </w:r>
          </w:p>
          <w:p w14:paraId="04C54584" w14:textId="77777777" w:rsidR="003F070C" w:rsidRPr="009C7855" w:rsidRDefault="003F070C" w:rsidP="003F070C">
            <w:pPr>
              <w:pStyle w:val="affffff7"/>
              <w:ind w:firstLine="0"/>
              <w:jc w:val="left"/>
              <w:rPr>
                <w:iCs/>
                <w:color w:val="000000" w:themeColor="text1"/>
                <w:sz w:val="20"/>
                <w:szCs w:val="20"/>
                <w:lang w:val="ru-RU"/>
              </w:rPr>
            </w:pPr>
            <w:r>
              <w:rPr>
                <w:iCs/>
                <w:color w:val="000000" w:themeColor="text1"/>
                <w:sz w:val="20"/>
                <w:szCs w:val="20"/>
                <w:lang w:val="ru-RU"/>
              </w:rPr>
              <w:lastRenderedPageBreak/>
              <w:t xml:space="preserve">- </w:t>
            </w:r>
            <w:r w:rsidRPr="009C7855">
              <w:rPr>
                <w:iCs/>
                <w:color w:val="000000" w:themeColor="text1"/>
                <w:sz w:val="20"/>
                <w:szCs w:val="20"/>
                <w:lang w:val="ru-RU"/>
              </w:rPr>
              <w:t>тепловые перекачивающие насосные станции;</w:t>
            </w:r>
          </w:p>
          <w:p w14:paraId="5F9BB8A3" w14:textId="1F0893D9" w:rsidR="00095EEE" w:rsidRPr="009E03FC" w:rsidRDefault="003F070C" w:rsidP="003F070C">
            <w:pPr>
              <w:pStyle w:val="affffff7"/>
              <w:ind w:firstLine="0"/>
              <w:jc w:val="left"/>
              <w:rPr>
                <w:iCs/>
                <w:sz w:val="20"/>
                <w:szCs w:val="20"/>
                <w:lang w:val="ru-RU"/>
              </w:rPr>
            </w:pPr>
            <w:r>
              <w:rPr>
                <w:iCs/>
                <w:color w:val="000000" w:themeColor="text1"/>
                <w:sz w:val="20"/>
                <w:szCs w:val="20"/>
                <w:lang w:val="ru-RU"/>
              </w:rPr>
              <w:t>-</w:t>
            </w:r>
            <w:r w:rsidRPr="009C7855">
              <w:rPr>
                <w:iCs/>
                <w:color w:val="000000" w:themeColor="text1"/>
                <w:sz w:val="20"/>
                <w:szCs w:val="20"/>
                <w:lang w:val="ru-RU"/>
              </w:rPr>
              <w:t xml:space="preserve"> магистральные теплопроводы</w:t>
            </w:r>
          </w:p>
        </w:tc>
        <w:tc>
          <w:tcPr>
            <w:tcW w:w="2126" w:type="dxa"/>
            <w:tcBorders>
              <w:top w:val="single" w:sz="8" w:space="0" w:color="000000"/>
              <w:left w:val="single" w:sz="8" w:space="0" w:color="000000"/>
              <w:bottom w:val="single" w:sz="8" w:space="0" w:color="000000"/>
              <w:right w:val="single" w:sz="8" w:space="0" w:color="000000"/>
            </w:tcBorders>
          </w:tcPr>
          <w:p w14:paraId="7407395A" w14:textId="77777777" w:rsidR="00095EEE" w:rsidRPr="009E03FC" w:rsidRDefault="00095EEE" w:rsidP="00CF4C92">
            <w:pPr>
              <w:pStyle w:val="affffff7"/>
              <w:ind w:firstLine="0"/>
              <w:jc w:val="left"/>
              <w:rPr>
                <w:iCs/>
                <w:sz w:val="20"/>
                <w:szCs w:val="20"/>
                <w:lang w:val="ru-RU"/>
              </w:rPr>
            </w:pPr>
            <w:r w:rsidRPr="009E03FC">
              <w:rPr>
                <w:sz w:val="20"/>
                <w:szCs w:val="20"/>
                <w:lang w:val="ru-RU"/>
              </w:rPr>
              <w:lastRenderedPageBreak/>
              <w:t>Минимально допустимый уровень обеспеченности</w:t>
            </w:r>
          </w:p>
        </w:tc>
        <w:tc>
          <w:tcPr>
            <w:tcW w:w="4536" w:type="dxa"/>
            <w:tcBorders>
              <w:top w:val="single" w:sz="8" w:space="0" w:color="000000"/>
              <w:left w:val="single" w:sz="8" w:space="0" w:color="000000"/>
              <w:bottom w:val="single" w:sz="8" w:space="0" w:color="000000"/>
              <w:right w:val="single" w:sz="8" w:space="0" w:color="000000"/>
            </w:tcBorders>
          </w:tcPr>
          <w:p w14:paraId="5430205D" w14:textId="77777777" w:rsidR="00095EEE" w:rsidRPr="009E03FC" w:rsidRDefault="00095EEE" w:rsidP="00CF4C92">
            <w:pPr>
              <w:pStyle w:val="affffff7"/>
              <w:ind w:firstLine="0"/>
              <w:jc w:val="left"/>
              <w:rPr>
                <w:iCs/>
                <w:sz w:val="20"/>
                <w:szCs w:val="20"/>
                <w:lang w:val="ru-RU"/>
              </w:rPr>
            </w:pPr>
            <w:r w:rsidRPr="009E03FC">
              <w:rPr>
                <w:color w:val="000000" w:themeColor="text1"/>
                <w:sz w:val="20"/>
                <w:szCs w:val="20"/>
                <w:lang w:val="ru-RU"/>
              </w:rPr>
              <w:t>Расход тепловой энергии на отопление и вентиляцию здания принят в соответствии с таблицами 14 и 15 СП 50.13330.2024</w:t>
            </w:r>
          </w:p>
        </w:tc>
      </w:tr>
      <w:tr w:rsidR="00095EEE" w:rsidRPr="009E03FC" w14:paraId="5C1D9E24" w14:textId="77777777" w:rsidTr="003F070C">
        <w:trPr>
          <w:cantSplit/>
        </w:trPr>
        <w:tc>
          <w:tcPr>
            <w:tcW w:w="3005" w:type="dxa"/>
            <w:vMerge/>
            <w:tcBorders>
              <w:top w:val="single" w:sz="8" w:space="0" w:color="000000"/>
              <w:left w:val="single" w:sz="8" w:space="0" w:color="000000"/>
              <w:bottom w:val="single" w:sz="8" w:space="0" w:color="000000"/>
              <w:right w:val="single" w:sz="8" w:space="0" w:color="000000"/>
            </w:tcBorders>
          </w:tcPr>
          <w:p w14:paraId="70C29DEA" w14:textId="77777777" w:rsidR="00095EEE" w:rsidRPr="009E03FC" w:rsidRDefault="00095EEE" w:rsidP="00CF4C92">
            <w:pPr>
              <w:pStyle w:val="affffff7"/>
              <w:ind w:firstLine="0"/>
              <w:jc w:val="left"/>
              <w:rPr>
                <w:iCs/>
                <w:sz w:val="20"/>
                <w:szCs w:val="20"/>
                <w:lang w:val="ru-RU"/>
              </w:rPr>
            </w:pPr>
          </w:p>
        </w:tc>
        <w:tc>
          <w:tcPr>
            <w:tcW w:w="2126" w:type="dxa"/>
            <w:tcBorders>
              <w:top w:val="single" w:sz="8" w:space="0" w:color="000000"/>
              <w:left w:val="single" w:sz="8" w:space="0" w:color="000000"/>
              <w:bottom w:val="single" w:sz="8" w:space="0" w:color="000000"/>
              <w:right w:val="single" w:sz="8" w:space="0" w:color="000000"/>
            </w:tcBorders>
          </w:tcPr>
          <w:p w14:paraId="7530FF88" w14:textId="77777777" w:rsidR="00095EEE" w:rsidRPr="009E03FC" w:rsidRDefault="00095EEE" w:rsidP="00CF4C92">
            <w:pPr>
              <w:pStyle w:val="affffff7"/>
              <w:ind w:firstLine="0"/>
              <w:jc w:val="left"/>
              <w:rPr>
                <w:iCs/>
                <w:sz w:val="20"/>
                <w:szCs w:val="20"/>
                <w:lang w:val="ru-RU"/>
              </w:rPr>
            </w:pPr>
            <w:r w:rsidRPr="009E03FC">
              <w:rPr>
                <w:sz w:val="20"/>
                <w:szCs w:val="20"/>
                <w:lang w:val="ru-RU"/>
              </w:rPr>
              <w:t>Максимально допустимый уровень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tcPr>
          <w:p w14:paraId="73C80967" w14:textId="77777777" w:rsidR="00095EEE" w:rsidRPr="009E03FC" w:rsidRDefault="00095EEE" w:rsidP="00CF4C92">
            <w:pPr>
              <w:pStyle w:val="affffff7"/>
              <w:ind w:firstLine="0"/>
              <w:jc w:val="center"/>
              <w:rPr>
                <w:iCs/>
                <w:sz w:val="20"/>
                <w:szCs w:val="20"/>
                <w:lang w:val="ru-RU"/>
              </w:rPr>
            </w:pPr>
            <w:r w:rsidRPr="009E03FC">
              <w:rPr>
                <w:color w:val="000000" w:themeColor="text1"/>
                <w:sz w:val="20"/>
                <w:szCs w:val="20"/>
                <w:lang w:val="ru-RU"/>
              </w:rPr>
              <w:t>Не нормируется</w:t>
            </w:r>
          </w:p>
        </w:tc>
      </w:tr>
    </w:tbl>
    <w:p w14:paraId="2B1A86A8" w14:textId="50AD9A1D" w:rsidR="00095EEE" w:rsidRPr="009E03FC" w:rsidRDefault="00095EEE" w:rsidP="00095EEE">
      <w:pPr>
        <w:keepNext/>
        <w:spacing w:before="120"/>
        <w:jc w:val="right"/>
        <w:rPr>
          <w:rFonts w:cs="Times New Roman"/>
          <w:bCs/>
          <w:iCs/>
        </w:rPr>
      </w:pPr>
      <w:r w:rsidRPr="009E03FC">
        <w:rPr>
          <w:rFonts w:cs="Times New Roman"/>
          <w:bCs/>
          <w:iCs/>
        </w:rPr>
        <w:lastRenderedPageBreak/>
        <w:t>Таблица 2.</w:t>
      </w:r>
      <w:r w:rsidR="007860E8">
        <w:rPr>
          <w:rFonts w:cs="Times New Roman"/>
          <w:bCs/>
          <w:iCs/>
        </w:rPr>
        <w:t>6</w:t>
      </w:r>
    </w:p>
    <w:p w14:paraId="33ACB4CC" w14:textId="4DFDDF5B" w:rsidR="00095EEE" w:rsidRDefault="00095EEE" w:rsidP="00095EEE">
      <w:pPr>
        <w:pStyle w:val="5"/>
      </w:pPr>
      <w:r w:rsidRPr="009E03FC">
        <w:t xml:space="preserve">Объекты местного значения муниципального округа в области </w:t>
      </w:r>
      <w:r w:rsidR="007860E8">
        <w:t>водо</w:t>
      </w:r>
      <w:r>
        <w:t>снабжения населения</w:t>
      </w:r>
    </w:p>
    <w:tbl>
      <w:tblPr>
        <w:tblStyle w:val="affffffff6"/>
        <w:tblW w:w="9667" w:type="dxa"/>
        <w:tblLayout w:type="fixed"/>
        <w:tblCellMar>
          <w:left w:w="28" w:type="dxa"/>
          <w:right w:w="28" w:type="dxa"/>
        </w:tblCellMar>
        <w:tblLook w:val="04A0" w:firstRow="1" w:lastRow="0" w:firstColumn="1" w:lastColumn="0" w:noHBand="0" w:noVBand="1"/>
      </w:tblPr>
      <w:tblGrid>
        <w:gridCol w:w="2722"/>
        <w:gridCol w:w="2027"/>
        <w:gridCol w:w="4918"/>
      </w:tblGrid>
      <w:tr w:rsidR="00095EEE" w:rsidRPr="009E03FC" w14:paraId="4F3EE88C" w14:textId="77777777" w:rsidTr="000D351A">
        <w:trPr>
          <w:cantSplit/>
          <w:trHeight w:val="55"/>
          <w:tblHeader/>
        </w:trPr>
        <w:tc>
          <w:tcPr>
            <w:tcW w:w="2722" w:type="dxa"/>
            <w:tcBorders>
              <w:top w:val="single" w:sz="8" w:space="0" w:color="000000"/>
              <w:left w:val="single" w:sz="8" w:space="0" w:color="000000"/>
              <w:bottom w:val="single" w:sz="8" w:space="0" w:color="000000"/>
              <w:right w:val="single" w:sz="8" w:space="0" w:color="000000"/>
            </w:tcBorders>
          </w:tcPr>
          <w:p w14:paraId="4911C913"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027" w:type="dxa"/>
            <w:tcBorders>
              <w:top w:val="single" w:sz="8" w:space="0" w:color="000000"/>
              <w:left w:val="single" w:sz="8" w:space="0" w:color="000000"/>
              <w:bottom w:val="single" w:sz="8" w:space="0" w:color="000000"/>
              <w:right w:val="single" w:sz="8" w:space="0" w:color="000000"/>
            </w:tcBorders>
          </w:tcPr>
          <w:p w14:paraId="4A5BABC1"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918" w:type="dxa"/>
            <w:tcBorders>
              <w:top w:val="single" w:sz="8" w:space="0" w:color="000000"/>
              <w:left w:val="single" w:sz="8" w:space="0" w:color="000000"/>
              <w:bottom w:val="single" w:sz="8" w:space="0" w:color="000000"/>
              <w:right w:val="single" w:sz="8" w:space="0" w:color="000000"/>
            </w:tcBorders>
          </w:tcPr>
          <w:p w14:paraId="39D8DA63"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095EEE" w:rsidRPr="009E03FC" w14:paraId="42615279" w14:textId="77777777" w:rsidTr="000D351A">
        <w:trPr>
          <w:cantSplit/>
        </w:trPr>
        <w:tc>
          <w:tcPr>
            <w:tcW w:w="2722" w:type="dxa"/>
            <w:vMerge w:val="restart"/>
            <w:tcBorders>
              <w:top w:val="single" w:sz="8" w:space="0" w:color="000000"/>
              <w:left w:val="single" w:sz="8" w:space="0" w:color="000000"/>
              <w:bottom w:val="single" w:sz="8" w:space="0" w:color="000000"/>
              <w:right w:val="single" w:sz="8" w:space="0" w:color="000000"/>
            </w:tcBorders>
          </w:tcPr>
          <w:p w14:paraId="0131F962" w14:textId="77777777" w:rsidR="00023D85" w:rsidRPr="00D164F8" w:rsidRDefault="00023D85" w:rsidP="00023D85">
            <w:pPr>
              <w:pStyle w:val="affffff7"/>
              <w:ind w:firstLine="0"/>
              <w:jc w:val="left"/>
              <w:rPr>
                <w:iCs/>
                <w:color w:val="000000" w:themeColor="text1"/>
                <w:sz w:val="20"/>
                <w:szCs w:val="20"/>
                <w:lang w:val="ru-RU"/>
              </w:rPr>
            </w:pPr>
            <w:r w:rsidRPr="00D164F8">
              <w:rPr>
                <w:iCs/>
                <w:color w:val="000000" w:themeColor="text1"/>
                <w:sz w:val="20"/>
                <w:szCs w:val="20"/>
                <w:lang w:val="ru-RU"/>
              </w:rPr>
              <w:t xml:space="preserve">Объекты водоснабжения: </w:t>
            </w:r>
          </w:p>
          <w:p w14:paraId="7538E2A4" w14:textId="77777777" w:rsidR="00023D85" w:rsidRPr="00D164F8" w:rsidRDefault="00023D85" w:rsidP="00023D85">
            <w:pPr>
              <w:pStyle w:val="affffff7"/>
              <w:ind w:firstLine="0"/>
              <w:jc w:val="left"/>
              <w:rPr>
                <w:iCs/>
                <w:color w:val="000000" w:themeColor="text1"/>
                <w:sz w:val="20"/>
                <w:szCs w:val="20"/>
                <w:lang w:val="ru-RU"/>
              </w:rPr>
            </w:pPr>
            <w:r w:rsidRPr="00D164F8">
              <w:rPr>
                <w:iCs/>
                <w:color w:val="000000" w:themeColor="text1"/>
                <w:sz w:val="20"/>
                <w:szCs w:val="20"/>
                <w:lang w:val="ru-RU"/>
              </w:rPr>
              <w:t>- водозаборные сооружения;</w:t>
            </w:r>
          </w:p>
          <w:p w14:paraId="225B96B5" w14:textId="77777777" w:rsidR="00023D85" w:rsidRPr="00D164F8" w:rsidRDefault="00023D85" w:rsidP="00023D85">
            <w:pPr>
              <w:pStyle w:val="affffff7"/>
              <w:ind w:firstLine="0"/>
              <w:jc w:val="left"/>
              <w:rPr>
                <w:iCs/>
                <w:color w:val="000000" w:themeColor="text1"/>
                <w:sz w:val="20"/>
                <w:szCs w:val="20"/>
                <w:lang w:val="ru-RU"/>
              </w:rPr>
            </w:pPr>
            <w:r w:rsidRPr="00D164F8">
              <w:rPr>
                <w:iCs/>
                <w:color w:val="000000" w:themeColor="text1"/>
                <w:sz w:val="20"/>
                <w:szCs w:val="20"/>
                <w:lang w:val="ru-RU"/>
              </w:rPr>
              <w:t>- станции водоподготовки (водопроводные очистные сооружения);</w:t>
            </w:r>
          </w:p>
          <w:p w14:paraId="2EB156C7" w14:textId="77777777" w:rsidR="00023D85" w:rsidRPr="00D164F8" w:rsidRDefault="00023D85" w:rsidP="00023D85">
            <w:pPr>
              <w:pStyle w:val="affffff7"/>
              <w:ind w:firstLine="0"/>
              <w:jc w:val="left"/>
              <w:rPr>
                <w:iCs/>
                <w:color w:val="000000" w:themeColor="text1"/>
                <w:sz w:val="20"/>
                <w:szCs w:val="20"/>
                <w:lang w:val="ru-RU"/>
              </w:rPr>
            </w:pPr>
            <w:r w:rsidRPr="00D164F8">
              <w:rPr>
                <w:iCs/>
                <w:color w:val="000000" w:themeColor="text1"/>
                <w:sz w:val="20"/>
                <w:szCs w:val="20"/>
                <w:lang w:val="ru-RU"/>
              </w:rPr>
              <w:t>- водопроводные насосные станции;</w:t>
            </w:r>
          </w:p>
          <w:p w14:paraId="645ACC89" w14:textId="77777777" w:rsidR="00023D85" w:rsidRPr="00D164F8" w:rsidRDefault="00023D85" w:rsidP="00023D85">
            <w:pPr>
              <w:pStyle w:val="affffff7"/>
              <w:ind w:firstLine="0"/>
              <w:jc w:val="left"/>
              <w:rPr>
                <w:iCs/>
                <w:color w:val="000000" w:themeColor="text1"/>
                <w:sz w:val="20"/>
                <w:szCs w:val="20"/>
                <w:lang w:val="ru-RU"/>
              </w:rPr>
            </w:pPr>
            <w:r w:rsidRPr="00D164F8">
              <w:rPr>
                <w:iCs/>
                <w:color w:val="000000" w:themeColor="text1"/>
                <w:sz w:val="20"/>
                <w:szCs w:val="20"/>
                <w:lang w:val="ru-RU"/>
              </w:rPr>
              <w:t>- резервуары для хранения воды, водонапорные башни;</w:t>
            </w:r>
          </w:p>
          <w:p w14:paraId="0054A2AF" w14:textId="0A657F1C" w:rsidR="00023D85" w:rsidRPr="009E03FC" w:rsidRDefault="00023D85" w:rsidP="00023D85">
            <w:pPr>
              <w:pStyle w:val="affffff7"/>
              <w:ind w:firstLine="0"/>
              <w:jc w:val="left"/>
              <w:rPr>
                <w:color w:val="000000" w:themeColor="text1"/>
                <w:sz w:val="20"/>
                <w:szCs w:val="20"/>
                <w:lang w:val="ru-RU"/>
              </w:rPr>
            </w:pPr>
            <w:r w:rsidRPr="00D164F8">
              <w:rPr>
                <w:iCs/>
                <w:color w:val="000000" w:themeColor="text1"/>
                <w:sz w:val="20"/>
                <w:szCs w:val="20"/>
                <w:lang w:val="ru-RU"/>
              </w:rPr>
              <w:t>- магистральные водопроводы</w:t>
            </w:r>
          </w:p>
        </w:tc>
        <w:tc>
          <w:tcPr>
            <w:tcW w:w="2027" w:type="dxa"/>
            <w:tcBorders>
              <w:top w:val="single" w:sz="8" w:space="0" w:color="000000"/>
              <w:left w:val="single" w:sz="8" w:space="0" w:color="000000"/>
              <w:bottom w:val="single" w:sz="8" w:space="0" w:color="000000"/>
              <w:right w:val="single" w:sz="8" w:space="0" w:color="000000"/>
            </w:tcBorders>
          </w:tcPr>
          <w:p w14:paraId="49F1B48B" w14:textId="77777777" w:rsidR="00095EEE" w:rsidRPr="009E03FC" w:rsidRDefault="00095EEE" w:rsidP="00CF4C92">
            <w:pPr>
              <w:pStyle w:val="affffff7"/>
              <w:ind w:firstLine="0"/>
              <w:jc w:val="left"/>
              <w:rPr>
                <w:color w:val="000000" w:themeColor="text1"/>
                <w:sz w:val="20"/>
                <w:szCs w:val="20"/>
                <w:lang w:val="ru-RU"/>
              </w:rPr>
            </w:pPr>
            <w:r w:rsidRPr="009E03FC">
              <w:rPr>
                <w:sz w:val="20"/>
                <w:szCs w:val="20"/>
                <w:lang w:val="ru-RU"/>
              </w:rPr>
              <w:t>Минимально допустимый уровень обеспеченности</w:t>
            </w:r>
          </w:p>
        </w:tc>
        <w:tc>
          <w:tcPr>
            <w:tcW w:w="4918" w:type="dxa"/>
            <w:tcBorders>
              <w:top w:val="single" w:sz="8" w:space="0" w:color="000000"/>
              <w:left w:val="single" w:sz="8" w:space="0" w:color="000000"/>
              <w:bottom w:val="single" w:sz="8" w:space="0" w:color="000000"/>
              <w:right w:val="single" w:sz="8" w:space="0" w:color="000000"/>
            </w:tcBorders>
          </w:tcPr>
          <w:p w14:paraId="10EDB0FB" w14:textId="23507250" w:rsidR="00FA06A6" w:rsidRDefault="00FA06A6" w:rsidP="00CF4C92">
            <w:pPr>
              <w:pStyle w:val="affffff7"/>
              <w:ind w:firstLine="0"/>
              <w:rPr>
                <w:iCs/>
                <w:color w:val="000000" w:themeColor="text1"/>
                <w:sz w:val="20"/>
                <w:szCs w:val="20"/>
                <w:lang w:val="ru-RU"/>
              </w:rPr>
            </w:pPr>
            <w:r>
              <w:rPr>
                <w:iCs/>
                <w:color w:val="000000" w:themeColor="text1"/>
                <w:sz w:val="20"/>
                <w:szCs w:val="20"/>
                <w:lang w:val="ru-RU"/>
              </w:rPr>
              <w:t>Удельное хозяйственно-питьевое</w:t>
            </w:r>
            <w:r w:rsidRPr="009E03FC">
              <w:rPr>
                <w:iCs/>
                <w:color w:val="000000" w:themeColor="text1"/>
                <w:sz w:val="20"/>
                <w:szCs w:val="20"/>
                <w:lang w:val="ru-RU"/>
              </w:rPr>
              <w:t xml:space="preserve"> водопотреблени</w:t>
            </w:r>
            <w:r>
              <w:rPr>
                <w:iCs/>
                <w:color w:val="000000" w:themeColor="text1"/>
                <w:sz w:val="20"/>
                <w:szCs w:val="20"/>
                <w:lang w:val="ru-RU"/>
              </w:rPr>
              <w:t>е принято в соответствии с таблицей 36 РНГП Смоленской области</w:t>
            </w:r>
            <w:r w:rsidR="00023D85">
              <w:rPr>
                <w:iCs/>
                <w:color w:val="000000" w:themeColor="text1"/>
                <w:sz w:val="20"/>
                <w:szCs w:val="20"/>
                <w:lang w:val="ru-RU"/>
              </w:rPr>
              <w:t>.</w:t>
            </w:r>
          </w:p>
          <w:p w14:paraId="58A80F57" w14:textId="3AC01F97" w:rsidR="00095EEE" w:rsidRPr="009E03FC" w:rsidRDefault="00023D85" w:rsidP="00023D85">
            <w:pPr>
              <w:pStyle w:val="affffff7"/>
              <w:ind w:firstLine="0"/>
              <w:rPr>
                <w:color w:val="000000" w:themeColor="text1"/>
                <w:sz w:val="20"/>
                <w:szCs w:val="20"/>
                <w:lang w:val="ru-RU"/>
              </w:rPr>
            </w:pPr>
            <w:r>
              <w:rPr>
                <w:iCs/>
                <w:color w:val="000000" w:themeColor="text1"/>
                <w:sz w:val="20"/>
                <w:szCs w:val="20"/>
                <w:lang w:val="ru-RU"/>
              </w:rPr>
              <w:t>Р</w:t>
            </w:r>
            <w:r w:rsidRPr="00023D85">
              <w:rPr>
                <w:iCs/>
                <w:color w:val="000000" w:themeColor="text1"/>
                <w:sz w:val="20"/>
                <w:szCs w:val="20"/>
                <w:lang w:val="ru-RU"/>
              </w:rPr>
              <w:t>асчетное среднесуточное за поливочный сезон потребление воды на поливку в расчете на одного</w:t>
            </w:r>
            <w:r>
              <w:rPr>
                <w:iCs/>
                <w:color w:val="000000" w:themeColor="text1"/>
                <w:sz w:val="20"/>
                <w:szCs w:val="20"/>
                <w:lang w:val="ru-RU"/>
              </w:rPr>
              <w:t xml:space="preserve"> </w:t>
            </w:r>
            <w:r w:rsidRPr="00023D85">
              <w:rPr>
                <w:iCs/>
                <w:color w:val="000000" w:themeColor="text1"/>
                <w:sz w:val="20"/>
                <w:szCs w:val="20"/>
                <w:lang w:val="ru-RU"/>
              </w:rPr>
              <w:t>жителя</w:t>
            </w:r>
            <w:r>
              <w:rPr>
                <w:iCs/>
                <w:color w:val="000000" w:themeColor="text1"/>
                <w:sz w:val="20"/>
                <w:szCs w:val="20"/>
                <w:lang w:val="ru-RU"/>
              </w:rPr>
              <w:t xml:space="preserve"> принято в соответствии с таблицей 3</w:t>
            </w:r>
            <w:r w:rsidR="00095EEE" w:rsidRPr="009E03FC">
              <w:rPr>
                <w:color w:val="000000" w:themeColor="text1"/>
                <w:sz w:val="20"/>
                <w:szCs w:val="20"/>
                <w:lang w:val="ru-RU"/>
              </w:rPr>
              <w:t xml:space="preserve"> СП 31.13330.2021</w:t>
            </w:r>
          </w:p>
        </w:tc>
      </w:tr>
      <w:tr w:rsidR="00095EEE" w:rsidRPr="009E03FC" w14:paraId="53872936" w14:textId="77777777" w:rsidTr="000D351A">
        <w:trPr>
          <w:cantSplit/>
        </w:trPr>
        <w:tc>
          <w:tcPr>
            <w:tcW w:w="2722" w:type="dxa"/>
            <w:vMerge/>
            <w:tcBorders>
              <w:top w:val="single" w:sz="8" w:space="0" w:color="000000"/>
              <w:left w:val="single" w:sz="8" w:space="0" w:color="000000"/>
              <w:bottom w:val="single" w:sz="8" w:space="0" w:color="000000"/>
              <w:right w:val="single" w:sz="8" w:space="0" w:color="000000"/>
            </w:tcBorders>
            <w:vAlign w:val="center"/>
          </w:tcPr>
          <w:p w14:paraId="2AA5CBF1" w14:textId="77777777" w:rsidR="00095EEE" w:rsidRPr="009E03FC" w:rsidRDefault="00095EEE" w:rsidP="00CF4C92">
            <w:pPr>
              <w:pStyle w:val="affffff7"/>
              <w:ind w:firstLine="0"/>
              <w:jc w:val="left"/>
              <w:rPr>
                <w:color w:val="000000" w:themeColor="text1"/>
                <w:sz w:val="20"/>
                <w:szCs w:val="20"/>
                <w:lang w:val="ru-RU"/>
              </w:rPr>
            </w:pPr>
          </w:p>
        </w:tc>
        <w:tc>
          <w:tcPr>
            <w:tcW w:w="2027" w:type="dxa"/>
            <w:tcBorders>
              <w:top w:val="single" w:sz="8" w:space="0" w:color="000000"/>
              <w:left w:val="single" w:sz="8" w:space="0" w:color="000000"/>
              <w:bottom w:val="single" w:sz="8" w:space="0" w:color="000000"/>
              <w:right w:val="single" w:sz="8" w:space="0" w:color="000000"/>
            </w:tcBorders>
          </w:tcPr>
          <w:p w14:paraId="358DAA2D" w14:textId="77777777" w:rsidR="00095EEE" w:rsidRPr="009E03FC" w:rsidRDefault="00095EEE" w:rsidP="00CF4C92">
            <w:pPr>
              <w:pStyle w:val="affffff7"/>
              <w:ind w:firstLine="0"/>
              <w:jc w:val="left"/>
              <w:rPr>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4918" w:type="dxa"/>
            <w:tcBorders>
              <w:top w:val="single" w:sz="8" w:space="0" w:color="000000"/>
              <w:left w:val="single" w:sz="8" w:space="0" w:color="000000"/>
              <w:bottom w:val="single" w:sz="8" w:space="0" w:color="000000"/>
              <w:right w:val="single" w:sz="8" w:space="0" w:color="000000"/>
            </w:tcBorders>
          </w:tcPr>
          <w:p w14:paraId="16C66115" w14:textId="77777777" w:rsidR="00095EEE" w:rsidRPr="009E03FC" w:rsidRDefault="00095EEE" w:rsidP="00CF4C92">
            <w:pPr>
              <w:pStyle w:val="affffff7"/>
              <w:ind w:firstLine="0"/>
              <w:jc w:val="center"/>
              <w:rPr>
                <w:color w:val="000000" w:themeColor="text1"/>
                <w:sz w:val="20"/>
                <w:szCs w:val="20"/>
                <w:lang w:val="ru-RU"/>
              </w:rPr>
            </w:pPr>
            <w:r w:rsidRPr="009E03FC">
              <w:rPr>
                <w:color w:val="000000" w:themeColor="text1"/>
                <w:sz w:val="20"/>
                <w:szCs w:val="20"/>
                <w:lang w:val="ru-RU"/>
              </w:rPr>
              <w:t>Не нормируется</w:t>
            </w:r>
          </w:p>
        </w:tc>
      </w:tr>
    </w:tbl>
    <w:p w14:paraId="61BB0569" w14:textId="7A5B495C" w:rsidR="00095EEE" w:rsidRPr="009E03FC" w:rsidRDefault="00095EEE" w:rsidP="00095EEE">
      <w:pPr>
        <w:keepNext/>
        <w:spacing w:before="120"/>
        <w:jc w:val="right"/>
        <w:rPr>
          <w:rFonts w:cs="Times New Roman"/>
          <w:bCs/>
          <w:iCs/>
        </w:rPr>
      </w:pPr>
      <w:r w:rsidRPr="009E03FC">
        <w:rPr>
          <w:rFonts w:cs="Times New Roman"/>
          <w:bCs/>
          <w:iCs/>
        </w:rPr>
        <w:t>Таблица 2.</w:t>
      </w:r>
      <w:r w:rsidR="007860E8">
        <w:rPr>
          <w:rFonts w:cs="Times New Roman"/>
          <w:bCs/>
          <w:iCs/>
        </w:rPr>
        <w:t>7</w:t>
      </w:r>
    </w:p>
    <w:p w14:paraId="5ECB7225" w14:textId="5C240EA6" w:rsidR="00095EEE" w:rsidRDefault="00095EEE" w:rsidP="00095EEE">
      <w:pPr>
        <w:pStyle w:val="5"/>
      </w:pPr>
      <w:r w:rsidRPr="009E03FC">
        <w:t xml:space="preserve">Объекты местного значения муниципального округа в области </w:t>
      </w:r>
      <w:r w:rsidR="007860E8">
        <w:t>водоотведения</w:t>
      </w:r>
    </w:p>
    <w:tbl>
      <w:tblPr>
        <w:tblStyle w:val="affffffff6"/>
        <w:tblW w:w="9667" w:type="dxa"/>
        <w:tblLayout w:type="fixed"/>
        <w:tblCellMar>
          <w:left w:w="28" w:type="dxa"/>
          <w:right w:w="28" w:type="dxa"/>
        </w:tblCellMar>
        <w:tblLook w:val="04A0" w:firstRow="1" w:lastRow="0" w:firstColumn="1" w:lastColumn="0" w:noHBand="0" w:noVBand="1"/>
      </w:tblPr>
      <w:tblGrid>
        <w:gridCol w:w="2580"/>
        <w:gridCol w:w="2268"/>
        <w:gridCol w:w="4819"/>
      </w:tblGrid>
      <w:tr w:rsidR="00095EEE" w:rsidRPr="009E03FC" w14:paraId="1E184D5D" w14:textId="77777777" w:rsidTr="000D351A">
        <w:trPr>
          <w:cantSplit/>
          <w:trHeight w:val="55"/>
          <w:tblHeader/>
        </w:trPr>
        <w:tc>
          <w:tcPr>
            <w:tcW w:w="2580" w:type="dxa"/>
            <w:tcBorders>
              <w:top w:val="single" w:sz="8" w:space="0" w:color="000000"/>
              <w:left w:val="single" w:sz="8" w:space="0" w:color="000000"/>
              <w:bottom w:val="single" w:sz="8" w:space="0" w:color="000000"/>
              <w:right w:val="single" w:sz="8" w:space="0" w:color="000000"/>
            </w:tcBorders>
          </w:tcPr>
          <w:p w14:paraId="5F901671"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268" w:type="dxa"/>
            <w:tcBorders>
              <w:top w:val="single" w:sz="8" w:space="0" w:color="000000"/>
              <w:left w:val="single" w:sz="8" w:space="0" w:color="000000"/>
              <w:bottom w:val="single" w:sz="8" w:space="0" w:color="000000"/>
              <w:right w:val="single" w:sz="8" w:space="0" w:color="000000"/>
            </w:tcBorders>
          </w:tcPr>
          <w:p w14:paraId="35B9CCBC"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819" w:type="dxa"/>
            <w:tcBorders>
              <w:top w:val="single" w:sz="8" w:space="0" w:color="000000"/>
              <w:left w:val="single" w:sz="8" w:space="0" w:color="000000"/>
              <w:bottom w:val="single" w:sz="8" w:space="0" w:color="000000"/>
              <w:right w:val="single" w:sz="8" w:space="0" w:color="000000"/>
            </w:tcBorders>
          </w:tcPr>
          <w:p w14:paraId="33F0206A" w14:textId="77777777" w:rsidR="00095EEE" w:rsidRPr="009E03FC" w:rsidRDefault="00095EEE"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487D9C" w:rsidRPr="009E03FC" w14:paraId="72EBA155" w14:textId="77777777" w:rsidTr="000D351A">
        <w:trPr>
          <w:cantSplit/>
        </w:trPr>
        <w:tc>
          <w:tcPr>
            <w:tcW w:w="2580" w:type="dxa"/>
            <w:vMerge w:val="restart"/>
            <w:tcBorders>
              <w:top w:val="single" w:sz="8" w:space="0" w:color="000000"/>
              <w:left w:val="single" w:sz="8" w:space="0" w:color="000000"/>
              <w:bottom w:val="single" w:sz="8" w:space="0" w:color="000000"/>
              <w:right w:val="single" w:sz="8" w:space="0" w:color="000000"/>
            </w:tcBorders>
          </w:tcPr>
          <w:p w14:paraId="06B9AB6A" w14:textId="77777777" w:rsidR="00487D9C" w:rsidRDefault="00487D9C" w:rsidP="00487D9C">
            <w:pPr>
              <w:pStyle w:val="affffff7"/>
              <w:ind w:firstLine="0"/>
              <w:jc w:val="left"/>
              <w:rPr>
                <w:iCs/>
                <w:color w:val="000000" w:themeColor="text1"/>
                <w:sz w:val="20"/>
                <w:szCs w:val="20"/>
                <w:lang w:val="ru-RU"/>
              </w:rPr>
            </w:pPr>
            <w:r w:rsidRPr="009E03FC">
              <w:rPr>
                <w:iCs/>
                <w:color w:val="000000" w:themeColor="text1"/>
                <w:sz w:val="20"/>
                <w:szCs w:val="20"/>
                <w:lang w:val="ru-RU"/>
              </w:rPr>
              <w:t>Объекты водоотведения</w:t>
            </w:r>
            <w:r>
              <w:rPr>
                <w:iCs/>
                <w:color w:val="000000" w:themeColor="text1"/>
                <w:sz w:val="20"/>
                <w:szCs w:val="20"/>
                <w:lang w:val="ru-RU"/>
              </w:rPr>
              <w:t>:</w:t>
            </w:r>
          </w:p>
          <w:p w14:paraId="1BF1C313" w14:textId="77777777" w:rsidR="00487D9C" w:rsidRPr="00FA06A6" w:rsidRDefault="00487D9C" w:rsidP="00487D9C">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канализационные очистные сооружения;</w:t>
            </w:r>
          </w:p>
          <w:p w14:paraId="24D560E8" w14:textId="77777777" w:rsidR="00487D9C" w:rsidRPr="00FA06A6" w:rsidRDefault="00487D9C" w:rsidP="00487D9C">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магистральная канализация;</w:t>
            </w:r>
          </w:p>
          <w:p w14:paraId="18C5B934" w14:textId="5F650169" w:rsidR="00487D9C" w:rsidRPr="004A25A3" w:rsidRDefault="00487D9C" w:rsidP="00487D9C">
            <w:pPr>
              <w:pStyle w:val="affffff7"/>
              <w:ind w:firstLine="0"/>
              <w:jc w:val="left"/>
              <w:rPr>
                <w:iCs/>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коллекторы сброса очищенных канализационных сточных вод</w:t>
            </w:r>
          </w:p>
        </w:tc>
        <w:tc>
          <w:tcPr>
            <w:tcW w:w="2268" w:type="dxa"/>
            <w:tcBorders>
              <w:top w:val="single" w:sz="8" w:space="0" w:color="000000"/>
              <w:left w:val="single" w:sz="8" w:space="0" w:color="000000"/>
              <w:bottom w:val="single" w:sz="8" w:space="0" w:color="000000"/>
              <w:right w:val="single" w:sz="8" w:space="0" w:color="000000"/>
            </w:tcBorders>
          </w:tcPr>
          <w:p w14:paraId="745EB922" w14:textId="77777777" w:rsidR="00487D9C" w:rsidRPr="009E03FC" w:rsidRDefault="00487D9C" w:rsidP="00487D9C">
            <w:pPr>
              <w:pStyle w:val="affffff7"/>
              <w:ind w:firstLine="0"/>
              <w:jc w:val="left"/>
              <w:rPr>
                <w:color w:val="000000" w:themeColor="text1"/>
                <w:sz w:val="20"/>
                <w:szCs w:val="20"/>
                <w:lang w:val="ru-RU"/>
              </w:rPr>
            </w:pPr>
            <w:r w:rsidRPr="009E03FC">
              <w:rPr>
                <w:sz w:val="20"/>
                <w:szCs w:val="20"/>
                <w:lang w:val="ru-RU"/>
              </w:rPr>
              <w:t>Минимально допустимый уровень обеспеченности</w:t>
            </w:r>
          </w:p>
        </w:tc>
        <w:tc>
          <w:tcPr>
            <w:tcW w:w="4819" w:type="dxa"/>
            <w:tcBorders>
              <w:top w:val="single" w:sz="8" w:space="0" w:color="000000"/>
              <w:left w:val="single" w:sz="8" w:space="0" w:color="000000"/>
              <w:bottom w:val="single" w:sz="8" w:space="0" w:color="000000"/>
              <w:right w:val="single" w:sz="8" w:space="0" w:color="000000"/>
            </w:tcBorders>
          </w:tcPr>
          <w:p w14:paraId="58CAB327" w14:textId="77777777" w:rsidR="00487D9C" w:rsidRDefault="00487D9C" w:rsidP="00487D9C">
            <w:pPr>
              <w:pStyle w:val="affffff7"/>
              <w:ind w:firstLine="0"/>
              <w:rPr>
                <w:iCs/>
                <w:color w:val="000000" w:themeColor="text1"/>
                <w:sz w:val="20"/>
                <w:szCs w:val="20"/>
                <w:lang w:val="ru-RU"/>
              </w:rPr>
            </w:pPr>
            <w:r w:rsidRPr="009E03FC">
              <w:rPr>
                <w:color w:val="000000" w:themeColor="text1"/>
                <w:sz w:val="20"/>
                <w:szCs w:val="20"/>
                <w:lang w:val="ru-RU"/>
              </w:rPr>
              <w:t xml:space="preserve">Объем </w:t>
            </w:r>
            <w:r w:rsidR="004A25A3" w:rsidRPr="009E03FC">
              <w:rPr>
                <w:iCs/>
                <w:color w:val="000000" w:themeColor="text1"/>
                <w:sz w:val="20"/>
                <w:szCs w:val="20"/>
                <w:lang w:val="ru-RU"/>
              </w:rPr>
              <w:t>водоотведения</w:t>
            </w:r>
            <w:r w:rsidR="004A25A3">
              <w:rPr>
                <w:iCs/>
                <w:color w:val="000000" w:themeColor="text1"/>
                <w:sz w:val="20"/>
                <w:szCs w:val="20"/>
                <w:lang w:val="ru-RU"/>
              </w:rPr>
              <w:t xml:space="preserve"> бытовой канализации </w:t>
            </w:r>
            <w:r w:rsidRPr="009E03FC">
              <w:rPr>
                <w:color w:val="000000" w:themeColor="text1"/>
                <w:sz w:val="20"/>
                <w:szCs w:val="20"/>
                <w:lang w:val="ru-RU"/>
              </w:rPr>
              <w:t>принят в соответствии с п</w:t>
            </w:r>
            <w:r>
              <w:rPr>
                <w:color w:val="000000" w:themeColor="text1"/>
                <w:sz w:val="20"/>
                <w:szCs w:val="20"/>
                <w:lang w:val="ru-RU"/>
              </w:rPr>
              <w:t>унктом</w:t>
            </w:r>
            <w:r w:rsidRPr="009E03FC">
              <w:rPr>
                <w:color w:val="000000" w:themeColor="text1"/>
                <w:sz w:val="20"/>
                <w:szCs w:val="20"/>
                <w:lang w:val="ru-RU"/>
              </w:rPr>
              <w:t xml:space="preserve"> 5.1.1 СП 32.13330.2018 </w:t>
            </w:r>
            <w:r w:rsidR="004A25A3">
              <w:rPr>
                <w:color w:val="000000" w:themeColor="text1"/>
                <w:sz w:val="20"/>
                <w:szCs w:val="20"/>
                <w:lang w:val="ru-RU"/>
              </w:rPr>
              <w:t xml:space="preserve">и пунктом </w:t>
            </w:r>
            <w:r w:rsidR="004A25A3" w:rsidRPr="004A25A3">
              <w:rPr>
                <w:color w:val="000000" w:themeColor="text1"/>
                <w:sz w:val="20"/>
                <w:szCs w:val="20"/>
                <w:lang w:val="ru-RU"/>
              </w:rPr>
              <w:t xml:space="preserve">1.5.1.3.3 </w:t>
            </w:r>
            <w:r w:rsidR="004A25A3">
              <w:rPr>
                <w:color w:val="000000" w:themeColor="text1"/>
                <w:sz w:val="20"/>
                <w:szCs w:val="20"/>
                <w:lang w:val="ru-RU"/>
              </w:rPr>
              <w:t xml:space="preserve">раздела </w:t>
            </w:r>
            <w:r w:rsidR="004A25A3">
              <w:rPr>
                <w:color w:val="000000" w:themeColor="text1"/>
                <w:sz w:val="20"/>
                <w:szCs w:val="20"/>
              </w:rPr>
              <w:t>I</w:t>
            </w:r>
            <w:r w:rsidR="004A25A3">
              <w:rPr>
                <w:color w:val="000000" w:themeColor="text1"/>
                <w:sz w:val="20"/>
                <w:szCs w:val="20"/>
                <w:lang w:val="ru-RU"/>
              </w:rPr>
              <w:t xml:space="preserve"> РНГП Смоленской области </w:t>
            </w:r>
            <w:r w:rsidRPr="009E03FC">
              <w:rPr>
                <w:color w:val="000000" w:themeColor="text1"/>
                <w:sz w:val="20"/>
                <w:szCs w:val="20"/>
                <w:lang w:val="ru-RU"/>
              </w:rPr>
              <w:t xml:space="preserve">в размере 100% </w:t>
            </w:r>
            <w:r w:rsidR="004A25A3">
              <w:rPr>
                <w:iCs/>
                <w:color w:val="000000" w:themeColor="text1"/>
                <w:sz w:val="20"/>
                <w:szCs w:val="20"/>
                <w:lang w:val="ru-RU"/>
              </w:rPr>
              <w:t>объема хозяйственно-питьевого водопотребления.</w:t>
            </w:r>
          </w:p>
          <w:p w14:paraId="70F144DC" w14:textId="7C5A5C8E" w:rsidR="004A25A3" w:rsidRPr="009E03FC" w:rsidRDefault="004A25A3" w:rsidP="00487D9C">
            <w:pPr>
              <w:pStyle w:val="affffff7"/>
              <w:ind w:firstLine="0"/>
              <w:rPr>
                <w:color w:val="000000" w:themeColor="text1"/>
                <w:sz w:val="20"/>
                <w:szCs w:val="20"/>
                <w:lang w:val="ru-RU"/>
              </w:rPr>
            </w:pPr>
            <w:r>
              <w:rPr>
                <w:iCs/>
                <w:color w:val="000000" w:themeColor="text1"/>
                <w:sz w:val="20"/>
                <w:szCs w:val="20"/>
                <w:lang w:val="ru-RU"/>
              </w:rPr>
              <w:t>П</w:t>
            </w:r>
            <w:r w:rsidRPr="00E84CFF">
              <w:rPr>
                <w:iCs/>
                <w:color w:val="000000" w:themeColor="text1"/>
                <w:sz w:val="20"/>
                <w:szCs w:val="20"/>
                <w:lang w:val="ru-RU"/>
              </w:rPr>
              <w:t xml:space="preserve">лотность сетей </w:t>
            </w:r>
            <w:r w:rsidRPr="004A25A3">
              <w:rPr>
                <w:iCs/>
                <w:color w:val="000000" w:themeColor="text1"/>
                <w:sz w:val="20"/>
                <w:szCs w:val="20"/>
                <w:lang w:val="ru-RU"/>
              </w:rPr>
              <w:t>бытовой</w:t>
            </w:r>
            <w:r w:rsidRPr="00E84CFF">
              <w:rPr>
                <w:iCs/>
                <w:color w:val="000000" w:themeColor="text1"/>
                <w:sz w:val="20"/>
                <w:szCs w:val="20"/>
                <w:lang w:val="ru-RU"/>
              </w:rPr>
              <w:t xml:space="preserve"> канализации</w:t>
            </w:r>
            <w:r>
              <w:rPr>
                <w:iCs/>
                <w:color w:val="000000" w:themeColor="text1"/>
                <w:sz w:val="20"/>
                <w:szCs w:val="20"/>
                <w:lang w:val="ru-RU"/>
              </w:rPr>
              <w:t xml:space="preserve">, принята </w:t>
            </w:r>
            <w:r w:rsidRPr="009E03FC">
              <w:rPr>
                <w:color w:val="000000" w:themeColor="text1"/>
                <w:sz w:val="20"/>
                <w:szCs w:val="20"/>
                <w:lang w:val="ru-RU"/>
              </w:rPr>
              <w:t>в соответствии с п</w:t>
            </w:r>
            <w:r>
              <w:rPr>
                <w:color w:val="000000" w:themeColor="text1"/>
                <w:sz w:val="20"/>
                <w:szCs w:val="20"/>
                <w:lang w:val="ru-RU"/>
              </w:rPr>
              <w:t>унктом</w:t>
            </w:r>
            <w:r w:rsidRPr="009E03FC">
              <w:rPr>
                <w:color w:val="000000" w:themeColor="text1"/>
                <w:sz w:val="20"/>
                <w:szCs w:val="20"/>
                <w:lang w:val="ru-RU"/>
              </w:rPr>
              <w:t xml:space="preserve"> </w:t>
            </w:r>
            <w:r w:rsidRPr="004A25A3">
              <w:rPr>
                <w:iCs/>
                <w:color w:val="000000" w:themeColor="text1"/>
                <w:sz w:val="20"/>
                <w:szCs w:val="20"/>
                <w:lang w:val="ru-RU"/>
              </w:rPr>
              <w:t>1.5.1.3.11</w:t>
            </w:r>
            <w:r>
              <w:rPr>
                <w:color w:val="000000" w:themeColor="text1"/>
                <w:sz w:val="20"/>
                <w:szCs w:val="20"/>
                <w:lang w:val="ru-RU"/>
              </w:rPr>
              <w:t xml:space="preserve"> раздела </w:t>
            </w:r>
            <w:r>
              <w:rPr>
                <w:color w:val="000000" w:themeColor="text1"/>
                <w:sz w:val="20"/>
                <w:szCs w:val="20"/>
              </w:rPr>
              <w:t>I</w:t>
            </w:r>
            <w:r>
              <w:rPr>
                <w:color w:val="000000" w:themeColor="text1"/>
                <w:sz w:val="20"/>
                <w:szCs w:val="20"/>
                <w:lang w:val="ru-RU"/>
              </w:rPr>
              <w:t xml:space="preserve"> РНГП Смоленской области</w:t>
            </w:r>
          </w:p>
        </w:tc>
      </w:tr>
      <w:tr w:rsidR="00487D9C" w:rsidRPr="009E03FC" w14:paraId="101649C9" w14:textId="77777777" w:rsidTr="000D351A">
        <w:trPr>
          <w:cantSplit/>
        </w:trPr>
        <w:tc>
          <w:tcPr>
            <w:tcW w:w="2580" w:type="dxa"/>
            <w:vMerge/>
            <w:tcBorders>
              <w:top w:val="single" w:sz="8" w:space="0" w:color="000000"/>
              <w:left w:val="single" w:sz="8" w:space="0" w:color="000000"/>
              <w:bottom w:val="single" w:sz="8" w:space="0" w:color="000000"/>
              <w:right w:val="single" w:sz="8" w:space="0" w:color="000000"/>
            </w:tcBorders>
            <w:vAlign w:val="center"/>
          </w:tcPr>
          <w:p w14:paraId="54992BFE" w14:textId="77777777" w:rsidR="00487D9C" w:rsidRPr="009E03FC" w:rsidRDefault="00487D9C" w:rsidP="00487D9C">
            <w:pPr>
              <w:pStyle w:val="affffff7"/>
              <w:ind w:firstLine="0"/>
              <w:jc w:val="left"/>
              <w:rPr>
                <w:color w:val="000000" w:themeColor="text1"/>
                <w:sz w:val="20"/>
                <w:szCs w:val="20"/>
                <w:lang w:val="ru-RU"/>
              </w:rPr>
            </w:pPr>
          </w:p>
        </w:tc>
        <w:tc>
          <w:tcPr>
            <w:tcW w:w="2268" w:type="dxa"/>
            <w:tcBorders>
              <w:top w:val="single" w:sz="8" w:space="0" w:color="000000"/>
              <w:left w:val="single" w:sz="8" w:space="0" w:color="000000"/>
              <w:bottom w:val="single" w:sz="8" w:space="0" w:color="000000"/>
              <w:right w:val="single" w:sz="8" w:space="0" w:color="000000"/>
            </w:tcBorders>
          </w:tcPr>
          <w:p w14:paraId="1339A1B1" w14:textId="77777777" w:rsidR="00487D9C" w:rsidRPr="009E03FC" w:rsidRDefault="00487D9C" w:rsidP="00487D9C">
            <w:pPr>
              <w:pStyle w:val="affffff7"/>
              <w:ind w:firstLine="0"/>
              <w:jc w:val="left"/>
              <w:rPr>
                <w:color w:val="000000" w:themeColor="text1"/>
                <w:sz w:val="20"/>
                <w:szCs w:val="20"/>
                <w:lang w:val="ru-RU"/>
              </w:rPr>
            </w:pPr>
            <w:r w:rsidRPr="009E03FC">
              <w:rPr>
                <w:sz w:val="20"/>
                <w:szCs w:val="20"/>
                <w:lang w:val="ru-RU"/>
              </w:rPr>
              <w:t>Максимально допустимый уровень территориальной доступности</w:t>
            </w:r>
          </w:p>
        </w:tc>
        <w:tc>
          <w:tcPr>
            <w:tcW w:w="4819" w:type="dxa"/>
            <w:tcBorders>
              <w:top w:val="single" w:sz="8" w:space="0" w:color="000000"/>
              <w:left w:val="single" w:sz="8" w:space="0" w:color="000000"/>
              <w:bottom w:val="single" w:sz="8" w:space="0" w:color="000000"/>
              <w:right w:val="single" w:sz="8" w:space="0" w:color="000000"/>
            </w:tcBorders>
          </w:tcPr>
          <w:p w14:paraId="24FCC4CA" w14:textId="77777777" w:rsidR="00487D9C" w:rsidRPr="009E03FC" w:rsidRDefault="00487D9C" w:rsidP="00487D9C">
            <w:pPr>
              <w:pStyle w:val="affffff7"/>
              <w:ind w:firstLine="0"/>
              <w:jc w:val="center"/>
              <w:rPr>
                <w:color w:val="000000" w:themeColor="text1"/>
                <w:sz w:val="20"/>
                <w:szCs w:val="20"/>
                <w:lang w:val="ru-RU"/>
              </w:rPr>
            </w:pPr>
            <w:r w:rsidRPr="009E03FC">
              <w:rPr>
                <w:color w:val="000000" w:themeColor="text1"/>
                <w:sz w:val="20"/>
                <w:szCs w:val="20"/>
                <w:lang w:val="ru-RU"/>
              </w:rPr>
              <w:t>Не нормируется</w:t>
            </w:r>
          </w:p>
        </w:tc>
      </w:tr>
      <w:tr w:rsidR="001E0467" w:rsidRPr="009E03FC" w14:paraId="7E5837C8" w14:textId="77777777" w:rsidTr="000D351A">
        <w:trPr>
          <w:cantSplit/>
        </w:trPr>
        <w:tc>
          <w:tcPr>
            <w:tcW w:w="2580" w:type="dxa"/>
            <w:vMerge w:val="restart"/>
            <w:tcBorders>
              <w:top w:val="single" w:sz="8" w:space="0" w:color="000000"/>
              <w:left w:val="single" w:sz="8" w:space="0" w:color="000000"/>
              <w:right w:val="single" w:sz="8" w:space="0" w:color="000000"/>
            </w:tcBorders>
          </w:tcPr>
          <w:p w14:paraId="1960F6DC" w14:textId="77777777" w:rsidR="001E0467" w:rsidRDefault="001E0467" w:rsidP="00487D9C">
            <w:pPr>
              <w:pStyle w:val="affffff7"/>
              <w:ind w:firstLine="0"/>
              <w:jc w:val="left"/>
              <w:rPr>
                <w:iCs/>
                <w:color w:val="000000" w:themeColor="text1"/>
                <w:sz w:val="20"/>
                <w:szCs w:val="20"/>
                <w:lang w:val="ru-RU"/>
              </w:rPr>
            </w:pPr>
            <w:r w:rsidRPr="009E03FC">
              <w:rPr>
                <w:iCs/>
                <w:color w:val="000000" w:themeColor="text1"/>
                <w:sz w:val="20"/>
                <w:szCs w:val="20"/>
                <w:lang w:val="ru-RU"/>
              </w:rPr>
              <w:t>Объекты водоотведения</w:t>
            </w:r>
            <w:r>
              <w:rPr>
                <w:iCs/>
                <w:color w:val="000000" w:themeColor="text1"/>
                <w:sz w:val="20"/>
                <w:szCs w:val="20"/>
                <w:lang w:val="ru-RU"/>
              </w:rPr>
              <w:t>:</w:t>
            </w:r>
          </w:p>
          <w:p w14:paraId="27843747" w14:textId="37EB0B7F" w:rsidR="001E0467" w:rsidRPr="009E03FC" w:rsidRDefault="001E0467" w:rsidP="00487D9C">
            <w:pPr>
              <w:pStyle w:val="affffff7"/>
              <w:ind w:firstLine="0"/>
              <w:jc w:val="left"/>
              <w:rPr>
                <w:color w:val="000000" w:themeColor="text1"/>
                <w:sz w:val="20"/>
                <w:szCs w:val="20"/>
                <w:lang w:val="ru-RU"/>
              </w:rPr>
            </w:pPr>
            <w:r>
              <w:rPr>
                <w:iCs/>
                <w:color w:val="000000" w:themeColor="text1"/>
                <w:sz w:val="20"/>
                <w:szCs w:val="20"/>
                <w:lang w:val="ru-RU"/>
              </w:rPr>
              <w:t>-</w:t>
            </w:r>
            <w:r w:rsidRPr="00FA06A6">
              <w:rPr>
                <w:iCs/>
                <w:color w:val="000000" w:themeColor="text1"/>
                <w:sz w:val="20"/>
                <w:szCs w:val="20"/>
                <w:lang w:val="ru-RU"/>
              </w:rPr>
              <w:t xml:space="preserve"> магистральная ливневая канализация</w:t>
            </w:r>
          </w:p>
        </w:tc>
        <w:tc>
          <w:tcPr>
            <w:tcW w:w="2268" w:type="dxa"/>
            <w:tcBorders>
              <w:top w:val="single" w:sz="8" w:space="0" w:color="000000"/>
              <w:left w:val="single" w:sz="8" w:space="0" w:color="000000"/>
              <w:bottom w:val="single" w:sz="8" w:space="0" w:color="000000"/>
              <w:right w:val="single" w:sz="8" w:space="0" w:color="000000"/>
            </w:tcBorders>
          </w:tcPr>
          <w:p w14:paraId="16495532" w14:textId="32DF9427" w:rsidR="001E0467" w:rsidRPr="009E03FC" w:rsidRDefault="001E0467" w:rsidP="00487D9C">
            <w:pPr>
              <w:pStyle w:val="affffff7"/>
              <w:ind w:firstLine="0"/>
              <w:jc w:val="left"/>
              <w:rPr>
                <w:sz w:val="20"/>
                <w:szCs w:val="20"/>
                <w:lang w:val="ru-RU"/>
              </w:rPr>
            </w:pPr>
            <w:r w:rsidRPr="009E03FC">
              <w:rPr>
                <w:sz w:val="20"/>
                <w:szCs w:val="20"/>
                <w:lang w:val="ru-RU"/>
              </w:rPr>
              <w:t>Минимально допустимый уровень обеспеченности</w:t>
            </w:r>
          </w:p>
        </w:tc>
        <w:tc>
          <w:tcPr>
            <w:tcW w:w="4819" w:type="dxa"/>
            <w:tcBorders>
              <w:top w:val="single" w:sz="8" w:space="0" w:color="000000"/>
              <w:left w:val="single" w:sz="8" w:space="0" w:color="000000"/>
              <w:bottom w:val="single" w:sz="8" w:space="0" w:color="000000"/>
              <w:right w:val="single" w:sz="8" w:space="0" w:color="000000"/>
            </w:tcBorders>
          </w:tcPr>
          <w:p w14:paraId="16560DB3" w14:textId="0B9D695E" w:rsidR="001E0467" w:rsidRPr="009E03FC" w:rsidRDefault="001E0467" w:rsidP="001E0467">
            <w:pPr>
              <w:pStyle w:val="affffff7"/>
              <w:ind w:firstLine="0"/>
              <w:rPr>
                <w:color w:val="000000" w:themeColor="text1"/>
                <w:sz w:val="20"/>
                <w:szCs w:val="20"/>
                <w:lang w:val="ru-RU"/>
              </w:rPr>
            </w:pPr>
            <w:r>
              <w:rPr>
                <w:iCs/>
                <w:color w:val="000000" w:themeColor="text1"/>
                <w:sz w:val="20"/>
                <w:szCs w:val="20"/>
                <w:lang w:val="ru-RU"/>
              </w:rPr>
              <w:t>П</w:t>
            </w:r>
            <w:r w:rsidRPr="00E84CFF">
              <w:rPr>
                <w:iCs/>
                <w:color w:val="000000" w:themeColor="text1"/>
                <w:sz w:val="20"/>
                <w:szCs w:val="20"/>
                <w:lang w:val="ru-RU"/>
              </w:rPr>
              <w:t>лотность сетей дождевой канализации и открытых водоотводящих устройств</w:t>
            </w:r>
            <w:r w:rsidRPr="001E0467">
              <w:rPr>
                <w:rFonts w:eastAsiaTheme="minorEastAsia" w:cstheme="minorBidi"/>
                <w:szCs w:val="22"/>
                <w:lang w:val="ru-RU" w:eastAsia="ru-RU" w:bidi="ar-SA"/>
              </w:rPr>
              <w:t xml:space="preserve"> </w:t>
            </w:r>
            <w:r>
              <w:rPr>
                <w:iCs/>
                <w:color w:val="000000" w:themeColor="text1"/>
                <w:sz w:val="20"/>
                <w:szCs w:val="20"/>
                <w:lang w:val="ru-RU"/>
              </w:rPr>
              <w:t xml:space="preserve">принята </w:t>
            </w:r>
            <w:r w:rsidRPr="009E03FC">
              <w:rPr>
                <w:color w:val="000000" w:themeColor="text1"/>
                <w:sz w:val="20"/>
                <w:szCs w:val="20"/>
                <w:lang w:val="ru-RU"/>
              </w:rPr>
              <w:t>в соответствии с п</w:t>
            </w:r>
            <w:r>
              <w:rPr>
                <w:color w:val="000000" w:themeColor="text1"/>
                <w:sz w:val="20"/>
                <w:szCs w:val="20"/>
                <w:lang w:val="ru-RU"/>
              </w:rPr>
              <w:t>унктом</w:t>
            </w:r>
            <w:r w:rsidRPr="009E03FC">
              <w:rPr>
                <w:color w:val="000000" w:themeColor="text1"/>
                <w:sz w:val="20"/>
                <w:szCs w:val="20"/>
                <w:lang w:val="ru-RU"/>
              </w:rPr>
              <w:t xml:space="preserve"> </w:t>
            </w:r>
            <w:r w:rsidRPr="001E0467">
              <w:rPr>
                <w:iCs/>
                <w:color w:val="000000" w:themeColor="text1"/>
                <w:sz w:val="20"/>
                <w:szCs w:val="20"/>
                <w:lang w:val="ru-RU"/>
              </w:rPr>
              <w:t>1.5.1.3.44</w:t>
            </w:r>
            <w:r>
              <w:rPr>
                <w:color w:val="000000" w:themeColor="text1"/>
                <w:sz w:val="20"/>
                <w:szCs w:val="20"/>
                <w:lang w:val="ru-RU"/>
              </w:rPr>
              <w:t xml:space="preserve"> раздела </w:t>
            </w:r>
            <w:r>
              <w:rPr>
                <w:color w:val="000000" w:themeColor="text1"/>
                <w:sz w:val="20"/>
                <w:szCs w:val="20"/>
              </w:rPr>
              <w:t>I</w:t>
            </w:r>
            <w:r>
              <w:rPr>
                <w:color w:val="000000" w:themeColor="text1"/>
                <w:sz w:val="20"/>
                <w:szCs w:val="20"/>
                <w:lang w:val="ru-RU"/>
              </w:rPr>
              <w:t xml:space="preserve"> РНГП Смоленской области</w:t>
            </w:r>
          </w:p>
        </w:tc>
      </w:tr>
      <w:tr w:rsidR="001E0467" w:rsidRPr="009E03FC" w14:paraId="251BCC0D" w14:textId="77777777" w:rsidTr="000D351A">
        <w:trPr>
          <w:cantSplit/>
        </w:trPr>
        <w:tc>
          <w:tcPr>
            <w:tcW w:w="2580" w:type="dxa"/>
            <w:vMerge/>
            <w:tcBorders>
              <w:left w:val="single" w:sz="8" w:space="0" w:color="000000"/>
              <w:bottom w:val="single" w:sz="8" w:space="0" w:color="000000"/>
              <w:right w:val="single" w:sz="8" w:space="0" w:color="000000"/>
            </w:tcBorders>
          </w:tcPr>
          <w:p w14:paraId="0156934F" w14:textId="77777777" w:rsidR="001E0467" w:rsidRPr="009E03FC" w:rsidRDefault="001E0467" w:rsidP="00487D9C">
            <w:pPr>
              <w:pStyle w:val="affffff7"/>
              <w:ind w:firstLine="0"/>
              <w:jc w:val="left"/>
              <w:rPr>
                <w:iCs/>
                <w:color w:val="000000" w:themeColor="text1"/>
                <w:sz w:val="20"/>
                <w:szCs w:val="20"/>
                <w:lang w:val="ru-RU"/>
              </w:rPr>
            </w:pPr>
          </w:p>
        </w:tc>
        <w:tc>
          <w:tcPr>
            <w:tcW w:w="2268" w:type="dxa"/>
            <w:tcBorders>
              <w:top w:val="single" w:sz="8" w:space="0" w:color="000000"/>
              <w:left w:val="single" w:sz="8" w:space="0" w:color="000000"/>
              <w:bottom w:val="single" w:sz="8" w:space="0" w:color="000000"/>
              <w:right w:val="single" w:sz="8" w:space="0" w:color="000000"/>
            </w:tcBorders>
          </w:tcPr>
          <w:p w14:paraId="715DE1E3" w14:textId="46437CE6" w:rsidR="001E0467" w:rsidRPr="009E03FC" w:rsidRDefault="001E0467" w:rsidP="00487D9C">
            <w:pPr>
              <w:pStyle w:val="affffff7"/>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4819" w:type="dxa"/>
            <w:tcBorders>
              <w:top w:val="single" w:sz="8" w:space="0" w:color="000000"/>
              <w:left w:val="single" w:sz="8" w:space="0" w:color="000000"/>
              <w:bottom w:val="single" w:sz="8" w:space="0" w:color="000000"/>
              <w:right w:val="single" w:sz="8" w:space="0" w:color="000000"/>
            </w:tcBorders>
          </w:tcPr>
          <w:p w14:paraId="39AFB767" w14:textId="0C9ABE02" w:rsidR="001E0467" w:rsidRPr="009E03FC" w:rsidRDefault="001E0467" w:rsidP="00487D9C">
            <w:pPr>
              <w:pStyle w:val="affffff7"/>
              <w:ind w:firstLine="0"/>
              <w:jc w:val="center"/>
              <w:rPr>
                <w:color w:val="000000" w:themeColor="text1"/>
                <w:sz w:val="20"/>
                <w:szCs w:val="20"/>
                <w:lang w:val="ru-RU"/>
              </w:rPr>
            </w:pPr>
            <w:r w:rsidRPr="009E03FC">
              <w:rPr>
                <w:color w:val="000000" w:themeColor="text1"/>
                <w:sz w:val="20"/>
                <w:szCs w:val="20"/>
                <w:lang w:val="ru-RU"/>
              </w:rPr>
              <w:t>Не нормируется</w:t>
            </w:r>
          </w:p>
        </w:tc>
      </w:tr>
    </w:tbl>
    <w:p w14:paraId="00442F2F" w14:textId="17640E59" w:rsidR="008C6FA3" w:rsidRPr="009E03FC" w:rsidRDefault="00A20373">
      <w:pPr>
        <w:pStyle w:val="3"/>
        <w:numPr>
          <w:ilvl w:val="2"/>
          <w:numId w:val="11"/>
        </w:numPr>
        <w:tabs>
          <w:tab w:val="left" w:pos="360"/>
        </w:tabs>
        <w:ind w:left="0" w:hanging="11"/>
        <w:rPr>
          <w:rFonts w:cs="Times New Roman"/>
        </w:rPr>
      </w:pPr>
      <w:bookmarkStart w:id="105" w:name="OLE_LINK11"/>
      <w:bookmarkStart w:id="106" w:name="OLE_LINK12"/>
      <w:bookmarkStart w:id="107" w:name="OLE_LINK128"/>
      <w:bookmarkStart w:id="108" w:name="OLE_LINK129"/>
      <w:bookmarkStart w:id="109" w:name="_Toc208507443"/>
      <w:bookmarkEnd w:id="105"/>
      <w:bookmarkEnd w:id="106"/>
      <w:bookmarkEnd w:id="107"/>
      <w:bookmarkEnd w:id="108"/>
      <w:r w:rsidRPr="009E03FC">
        <w:rPr>
          <w:rFonts w:cs="Times New Roman"/>
        </w:rPr>
        <w:lastRenderedPageBreak/>
        <w:t>В области автомобильных дорог местного значения</w:t>
      </w:r>
      <w:r w:rsidR="00944BEB">
        <w:rPr>
          <w:rFonts w:cs="Times New Roman"/>
        </w:rPr>
        <w:t xml:space="preserve"> и транспорта</w:t>
      </w:r>
      <w:bookmarkEnd w:id="109"/>
    </w:p>
    <w:p w14:paraId="52D2D512" w14:textId="5553B18F" w:rsidR="008C6FA3" w:rsidRPr="009E03FC" w:rsidRDefault="00A20373">
      <w:pPr>
        <w:keepNext/>
        <w:spacing w:before="120"/>
        <w:jc w:val="right"/>
        <w:rPr>
          <w:rFonts w:cs="Times New Roman"/>
          <w:bCs/>
          <w:iCs/>
        </w:rPr>
      </w:pPr>
      <w:r w:rsidRPr="009E03FC">
        <w:rPr>
          <w:rFonts w:cs="Times New Roman"/>
          <w:bCs/>
          <w:iCs/>
        </w:rPr>
        <w:t>Таблица 2.</w:t>
      </w:r>
      <w:r w:rsidR="00A6130C">
        <w:rPr>
          <w:rFonts w:cs="Times New Roman"/>
          <w:bCs/>
          <w:iCs/>
        </w:rPr>
        <w:t>8</w:t>
      </w:r>
    </w:p>
    <w:p w14:paraId="6F0D23B7" w14:textId="77777777" w:rsidR="00A6130C" w:rsidRPr="009E03FC" w:rsidRDefault="00A6130C" w:rsidP="00A6130C">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автомобильных дорог местного значения</w:t>
      </w:r>
      <w:r>
        <w:rPr>
          <w:szCs w:val="24"/>
        </w:rPr>
        <w:t xml:space="preserve"> и дорожного сервиса</w:t>
      </w:r>
    </w:p>
    <w:tbl>
      <w:tblPr>
        <w:tblStyle w:val="affffffff6"/>
        <w:tblW w:w="9701" w:type="dxa"/>
        <w:tblLayout w:type="fixed"/>
        <w:tblCellMar>
          <w:left w:w="28" w:type="dxa"/>
          <w:right w:w="28" w:type="dxa"/>
        </w:tblCellMar>
        <w:tblLook w:val="04A0" w:firstRow="1" w:lastRow="0" w:firstColumn="1" w:lastColumn="0" w:noHBand="0" w:noVBand="1"/>
      </w:tblPr>
      <w:tblGrid>
        <w:gridCol w:w="1691"/>
        <w:gridCol w:w="2590"/>
        <w:gridCol w:w="5420"/>
      </w:tblGrid>
      <w:tr w:rsidR="008C6FA3" w:rsidRPr="009E03FC" w14:paraId="5B43F013" w14:textId="77777777" w:rsidTr="00A6130C">
        <w:trPr>
          <w:cantSplit/>
          <w:tblHeader/>
        </w:trPr>
        <w:tc>
          <w:tcPr>
            <w:tcW w:w="1691" w:type="dxa"/>
            <w:tcBorders>
              <w:top w:val="single" w:sz="8" w:space="0" w:color="000000"/>
              <w:left w:val="single" w:sz="8" w:space="0" w:color="000000"/>
              <w:bottom w:val="single" w:sz="8" w:space="0" w:color="000000"/>
              <w:right w:val="single" w:sz="8" w:space="0" w:color="000000"/>
            </w:tcBorders>
          </w:tcPr>
          <w:p w14:paraId="5A30ACD4"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590" w:type="dxa"/>
            <w:tcBorders>
              <w:top w:val="single" w:sz="8" w:space="0" w:color="000000"/>
              <w:left w:val="single" w:sz="8" w:space="0" w:color="000000"/>
              <w:bottom w:val="single" w:sz="8" w:space="0" w:color="000000"/>
              <w:right w:val="single" w:sz="8" w:space="0" w:color="000000"/>
            </w:tcBorders>
          </w:tcPr>
          <w:p w14:paraId="18631C0E"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5420" w:type="dxa"/>
            <w:tcBorders>
              <w:top w:val="single" w:sz="8" w:space="0" w:color="000000"/>
              <w:left w:val="single" w:sz="8" w:space="0" w:color="000000"/>
              <w:bottom w:val="single" w:sz="8" w:space="0" w:color="000000"/>
              <w:right w:val="single" w:sz="8" w:space="0" w:color="000000"/>
            </w:tcBorders>
          </w:tcPr>
          <w:p w14:paraId="2D38132A"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8C6FA3" w:rsidRPr="009E03FC" w14:paraId="2BDBF3CC" w14:textId="77777777" w:rsidTr="00A6130C">
        <w:trPr>
          <w:cantSplit/>
        </w:trPr>
        <w:tc>
          <w:tcPr>
            <w:tcW w:w="1691" w:type="dxa"/>
            <w:vMerge w:val="restart"/>
            <w:tcBorders>
              <w:top w:val="single" w:sz="8" w:space="0" w:color="000000"/>
              <w:left w:val="single" w:sz="8" w:space="0" w:color="000000"/>
              <w:bottom w:val="single" w:sz="8" w:space="0" w:color="000000"/>
              <w:right w:val="single" w:sz="8" w:space="0" w:color="000000"/>
            </w:tcBorders>
          </w:tcPr>
          <w:p w14:paraId="585DDD1F" w14:textId="77777777" w:rsidR="008C6FA3" w:rsidRPr="009E03FC" w:rsidRDefault="00A20373">
            <w:pPr>
              <w:pStyle w:val="affffff7"/>
              <w:ind w:firstLine="0"/>
              <w:rPr>
                <w:sz w:val="20"/>
                <w:szCs w:val="20"/>
                <w:lang w:val="ru-RU"/>
              </w:rPr>
            </w:pPr>
            <w:r w:rsidRPr="009E03FC">
              <w:rPr>
                <w:iCs/>
                <w:color w:val="000000" w:themeColor="text1"/>
                <w:sz w:val="20"/>
                <w:szCs w:val="20"/>
                <w:lang w:val="ru-RU"/>
              </w:rPr>
              <w:t>Автомобильные дороги местного значения</w:t>
            </w:r>
          </w:p>
        </w:tc>
        <w:tc>
          <w:tcPr>
            <w:tcW w:w="2590" w:type="dxa"/>
            <w:tcBorders>
              <w:top w:val="single" w:sz="8" w:space="0" w:color="000000"/>
              <w:left w:val="single" w:sz="8" w:space="0" w:color="000000"/>
              <w:bottom w:val="single" w:sz="8" w:space="0" w:color="000000"/>
              <w:right w:val="single" w:sz="8" w:space="0" w:color="000000"/>
            </w:tcBorders>
          </w:tcPr>
          <w:p w14:paraId="23F8CE66" w14:textId="77777777" w:rsidR="008C6FA3" w:rsidRPr="009E03FC" w:rsidRDefault="00A20373">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5420" w:type="dxa"/>
            <w:tcBorders>
              <w:top w:val="single" w:sz="8" w:space="0" w:color="000000"/>
              <w:left w:val="single" w:sz="8" w:space="0" w:color="000000"/>
              <w:bottom w:val="single" w:sz="8" w:space="0" w:color="000000"/>
              <w:right w:val="single" w:sz="8" w:space="0" w:color="000000"/>
            </w:tcBorders>
          </w:tcPr>
          <w:p w14:paraId="1B12D442" w14:textId="426113E4" w:rsidR="008C6FA3" w:rsidRPr="009E03FC" w:rsidRDefault="00A20373">
            <w:pPr>
              <w:pStyle w:val="affffff7"/>
              <w:ind w:firstLine="0"/>
              <w:jc w:val="left"/>
              <w:rPr>
                <w:sz w:val="20"/>
                <w:szCs w:val="20"/>
                <w:lang w:val="ru-RU"/>
              </w:rPr>
            </w:pPr>
            <w:r w:rsidRPr="009E03FC">
              <w:rPr>
                <w:sz w:val="20"/>
                <w:szCs w:val="20"/>
                <w:lang w:val="ru-RU"/>
              </w:rPr>
              <w:t>Плотность автомобильных дорог местного значения принята в размере 0,</w:t>
            </w:r>
            <w:r w:rsidR="00A6130C">
              <w:rPr>
                <w:sz w:val="20"/>
                <w:szCs w:val="20"/>
                <w:lang w:val="ru-RU"/>
              </w:rPr>
              <w:t>63</w:t>
            </w:r>
            <w:r w:rsidRPr="009E03FC">
              <w:rPr>
                <w:sz w:val="20"/>
                <w:szCs w:val="20"/>
                <w:lang w:val="ru-RU"/>
              </w:rPr>
              <w:t xml:space="preserve"> км/ кв. км с учетом текущей обеспеченности.</w:t>
            </w:r>
          </w:p>
          <w:p w14:paraId="3C659A1B" w14:textId="77777777" w:rsidR="008C6FA3" w:rsidRPr="009E03FC" w:rsidRDefault="00A20373">
            <w:pPr>
              <w:pStyle w:val="affffff7"/>
              <w:ind w:firstLine="0"/>
              <w:jc w:val="left"/>
              <w:rPr>
                <w:i/>
                <w:sz w:val="20"/>
                <w:szCs w:val="20"/>
                <w:lang w:val="ru-RU"/>
              </w:rPr>
            </w:pPr>
            <w:r w:rsidRPr="009E03FC">
              <w:rPr>
                <w:i/>
                <w:sz w:val="20"/>
                <w:szCs w:val="20"/>
                <w:lang w:val="ru-RU"/>
              </w:rPr>
              <w:t>Расчет:</w:t>
            </w:r>
          </w:p>
          <w:p w14:paraId="20D5C524" w14:textId="5B7745F9" w:rsidR="008C6FA3" w:rsidRPr="009E03FC" w:rsidRDefault="00A20373" w:rsidP="000D351A">
            <w:pPr>
              <w:pStyle w:val="affffff7"/>
              <w:ind w:firstLine="0"/>
              <w:rPr>
                <w:iCs/>
                <w:sz w:val="20"/>
                <w:szCs w:val="20"/>
                <w:lang w:val="ru-RU"/>
              </w:rPr>
            </w:pPr>
            <w:r w:rsidRPr="009E03FC">
              <w:rPr>
                <w:iCs/>
                <w:sz w:val="20"/>
                <w:szCs w:val="20"/>
                <w:lang w:val="ru-RU"/>
              </w:rPr>
              <w:t xml:space="preserve">Протяженность автомобильных дорог местного значения муниципального округа на конец </w:t>
            </w:r>
            <w:r w:rsidR="000D351A">
              <w:rPr>
                <w:iCs/>
                <w:sz w:val="20"/>
                <w:szCs w:val="20"/>
                <w:lang w:val="ru-RU"/>
              </w:rPr>
              <w:t>2024</w:t>
            </w:r>
            <w:r w:rsidRPr="009E03FC">
              <w:rPr>
                <w:iCs/>
                <w:sz w:val="20"/>
                <w:szCs w:val="20"/>
                <w:lang w:val="ru-RU"/>
              </w:rPr>
              <w:t xml:space="preserve"> года </w:t>
            </w:r>
            <w:r w:rsidR="00A6130C" w:rsidRPr="00A6130C">
              <w:rPr>
                <w:iCs/>
                <w:sz w:val="20"/>
                <w:szCs w:val="20"/>
                <w:lang w:val="ru-RU"/>
              </w:rPr>
              <w:t>957</w:t>
            </w:r>
            <w:r w:rsidR="00A6130C">
              <w:rPr>
                <w:iCs/>
                <w:sz w:val="20"/>
                <w:szCs w:val="20"/>
                <w:lang w:val="ru-RU"/>
              </w:rPr>
              <w:t>,</w:t>
            </w:r>
            <w:r w:rsidR="00A6130C" w:rsidRPr="00A6130C">
              <w:rPr>
                <w:iCs/>
                <w:sz w:val="20"/>
                <w:szCs w:val="20"/>
                <w:lang w:val="ru-RU"/>
              </w:rPr>
              <w:t>8</w:t>
            </w:r>
            <w:r w:rsidR="00A6130C">
              <w:rPr>
                <w:iCs/>
                <w:sz w:val="20"/>
                <w:szCs w:val="20"/>
                <w:lang w:val="ru-RU"/>
              </w:rPr>
              <w:t xml:space="preserve"> </w:t>
            </w:r>
            <w:r w:rsidRPr="009E03FC">
              <w:rPr>
                <w:iCs/>
                <w:sz w:val="20"/>
                <w:szCs w:val="20"/>
                <w:lang w:val="ru-RU"/>
              </w:rPr>
              <w:t xml:space="preserve">км (по данным Росстата). Площадь </w:t>
            </w:r>
            <w:r w:rsidR="00973559">
              <w:rPr>
                <w:iCs/>
                <w:sz w:val="20"/>
                <w:szCs w:val="20"/>
                <w:lang w:val="ru-RU"/>
              </w:rPr>
              <w:t>Монастырщинск</w:t>
            </w:r>
            <w:r w:rsidR="009E03FC" w:rsidRPr="009E03FC">
              <w:rPr>
                <w:iCs/>
                <w:sz w:val="20"/>
                <w:szCs w:val="20"/>
                <w:lang w:val="ru-RU"/>
              </w:rPr>
              <w:t>ого</w:t>
            </w:r>
            <w:r w:rsidRPr="009E03FC">
              <w:rPr>
                <w:iCs/>
                <w:sz w:val="20"/>
                <w:szCs w:val="20"/>
                <w:lang w:val="ru-RU"/>
              </w:rPr>
              <w:t xml:space="preserve"> муниципального округа </w:t>
            </w:r>
            <w:r w:rsidR="00A6130C" w:rsidRPr="00A6130C">
              <w:rPr>
                <w:bCs/>
                <w:color w:val="000000"/>
                <w:sz w:val="20"/>
                <w:szCs w:val="20"/>
                <w:lang w:val="ru-RU"/>
              </w:rPr>
              <w:t>1513,75</w:t>
            </w:r>
            <w:r w:rsidR="00A6130C">
              <w:rPr>
                <w:bCs/>
                <w:color w:val="000000"/>
                <w:sz w:val="20"/>
                <w:szCs w:val="20"/>
                <w:lang w:val="ru-RU"/>
              </w:rPr>
              <w:t xml:space="preserve"> </w:t>
            </w:r>
            <w:r w:rsidRPr="009E03FC">
              <w:rPr>
                <w:iCs/>
                <w:sz w:val="20"/>
                <w:szCs w:val="20"/>
                <w:lang w:val="ru-RU"/>
              </w:rPr>
              <w:t>кв. км.</w:t>
            </w:r>
          </w:p>
          <w:p w14:paraId="6B3D5B14" w14:textId="7494D239" w:rsidR="008C6FA3" w:rsidRPr="009E03FC" w:rsidRDefault="00A6130C" w:rsidP="00A6130C">
            <w:pPr>
              <w:pStyle w:val="affffff7"/>
              <w:ind w:firstLine="0"/>
              <w:rPr>
                <w:sz w:val="20"/>
                <w:szCs w:val="20"/>
                <w:lang w:val="ru-RU"/>
              </w:rPr>
            </w:pPr>
            <w:r>
              <w:rPr>
                <w:iCs/>
                <w:sz w:val="20"/>
                <w:szCs w:val="20"/>
                <w:lang w:val="ru-RU"/>
              </w:rPr>
              <w:t>957,8</w:t>
            </w:r>
            <w:r w:rsidR="00DB4AF8" w:rsidRPr="009E03FC">
              <w:rPr>
                <w:iCs/>
                <w:sz w:val="20"/>
                <w:szCs w:val="20"/>
                <w:lang w:val="ru-RU"/>
              </w:rPr>
              <w:t>/</w:t>
            </w:r>
            <w:r w:rsidRPr="00A6130C">
              <w:rPr>
                <w:iCs/>
                <w:sz w:val="20"/>
                <w:szCs w:val="20"/>
                <w:lang w:val="ru-RU"/>
              </w:rPr>
              <w:t>1513,75</w:t>
            </w:r>
            <w:r w:rsidR="00DB4AF8" w:rsidRPr="009E03FC">
              <w:rPr>
                <w:iCs/>
                <w:sz w:val="20"/>
                <w:szCs w:val="20"/>
                <w:lang w:val="ru-RU"/>
              </w:rPr>
              <w:t>=0,</w:t>
            </w:r>
            <w:r>
              <w:rPr>
                <w:iCs/>
                <w:sz w:val="20"/>
                <w:szCs w:val="20"/>
                <w:lang w:val="ru-RU"/>
              </w:rPr>
              <w:t>63</w:t>
            </w:r>
            <w:r w:rsidR="00DB4AF8" w:rsidRPr="009E03FC">
              <w:rPr>
                <w:iCs/>
                <w:sz w:val="20"/>
                <w:szCs w:val="20"/>
                <w:lang w:val="ru-RU"/>
              </w:rPr>
              <w:t xml:space="preserve"> км/кв. км</w:t>
            </w:r>
          </w:p>
        </w:tc>
      </w:tr>
      <w:tr w:rsidR="008C6FA3" w:rsidRPr="009E03FC" w14:paraId="0F6F3783" w14:textId="77777777" w:rsidTr="00A6130C">
        <w:trPr>
          <w:cantSplit/>
        </w:trPr>
        <w:tc>
          <w:tcPr>
            <w:tcW w:w="1691" w:type="dxa"/>
            <w:vMerge/>
            <w:tcBorders>
              <w:top w:val="single" w:sz="8" w:space="0" w:color="000000"/>
              <w:left w:val="single" w:sz="8" w:space="0" w:color="000000"/>
              <w:bottom w:val="single" w:sz="8" w:space="0" w:color="000000"/>
              <w:right w:val="single" w:sz="8" w:space="0" w:color="000000"/>
            </w:tcBorders>
          </w:tcPr>
          <w:p w14:paraId="30249162" w14:textId="77777777" w:rsidR="008C6FA3" w:rsidRPr="009E03FC" w:rsidRDefault="008C6FA3">
            <w:pPr>
              <w:pStyle w:val="affffff7"/>
              <w:ind w:firstLine="0"/>
              <w:rPr>
                <w:iCs/>
                <w:color w:val="000000" w:themeColor="text1"/>
                <w:sz w:val="20"/>
                <w:szCs w:val="20"/>
                <w:lang w:val="ru-RU"/>
              </w:rPr>
            </w:pPr>
          </w:p>
        </w:tc>
        <w:tc>
          <w:tcPr>
            <w:tcW w:w="2590" w:type="dxa"/>
            <w:tcBorders>
              <w:top w:val="single" w:sz="8" w:space="0" w:color="000000"/>
              <w:left w:val="single" w:sz="8" w:space="0" w:color="000000"/>
              <w:bottom w:val="single" w:sz="8" w:space="0" w:color="000000"/>
              <w:right w:val="single" w:sz="8" w:space="0" w:color="000000"/>
            </w:tcBorders>
          </w:tcPr>
          <w:p w14:paraId="05EA1FE4" w14:textId="77777777" w:rsidR="008C6FA3" w:rsidRPr="009E03FC" w:rsidRDefault="00A20373">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420" w:type="dxa"/>
            <w:tcBorders>
              <w:top w:val="single" w:sz="8" w:space="0" w:color="000000"/>
              <w:left w:val="single" w:sz="8" w:space="0" w:color="000000"/>
              <w:bottom w:val="single" w:sz="8" w:space="0" w:color="000000"/>
              <w:right w:val="single" w:sz="8" w:space="0" w:color="000000"/>
            </w:tcBorders>
          </w:tcPr>
          <w:p w14:paraId="01D625A7" w14:textId="77777777" w:rsidR="008C6FA3" w:rsidRPr="009E03FC" w:rsidRDefault="00A20373">
            <w:pPr>
              <w:pStyle w:val="affffff7"/>
              <w:ind w:firstLine="0"/>
              <w:jc w:val="center"/>
              <w:rPr>
                <w:iCs/>
                <w:color w:val="000000" w:themeColor="text1"/>
                <w:sz w:val="20"/>
                <w:szCs w:val="20"/>
                <w:lang w:val="ru-RU"/>
              </w:rPr>
            </w:pPr>
            <w:r w:rsidRPr="009E03FC">
              <w:rPr>
                <w:iCs/>
                <w:color w:val="000000" w:themeColor="text1"/>
                <w:sz w:val="20"/>
                <w:szCs w:val="20"/>
                <w:lang w:val="ru-RU"/>
              </w:rPr>
              <w:t>Не нормируется</w:t>
            </w:r>
          </w:p>
        </w:tc>
      </w:tr>
      <w:tr w:rsidR="00A6130C" w:rsidRPr="009E03FC" w14:paraId="67AE3738" w14:textId="77777777" w:rsidTr="00A6130C">
        <w:trPr>
          <w:cantSplit/>
        </w:trPr>
        <w:tc>
          <w:tcPr>
            <w:tcW w:w="1691" w:type="dxa"/>
            <w:vMerge w:val="restart"/>
            <w:tcBorders>
              <w:top w:val="single" w:sz="8" w:space="0" w:color="000000"/>
              <w:left w:val="single" w:sz="8" w:space="0" w:color="000000"/>
              <w:bottom w:val="single" w:sz="8" w:space="0" w:color="000000"/>
              <w:right w:val="single" w:sz="8" w:space="0" w:color="000000"/>
            </w:tcBorders>
          </w:tcPr>
          <w:p w14:paraId="38B146C7" w14:textId="54DFD30D" w:rsidR="00A6130C" w:rsidRPr="009E03FC" w:rsidRDefault="00A6130C" w:rsidP="00A6130C">
            <w:pPr>
              <w:pStyle w:val="affffff7"/>
              <w:ind w:firstLine="0"/>
              <w:rPr>
                <w:iCs/>
                <w:color w:val="000000" w:themeColor="text1"/>
                <w:sz w:val="20"/>
                <w:szCs w:val="20"/>
                <w:lang w:val="ru-RU"/>
              </w:rPr>
            </w:pPr>
            <w:r w:rsidRPr="00A7144B">
              <w:rPr>
                <w:iCs/>
                <w:color w:val="000000" w:themeColor="text1"/>
                <w:sz w:val="20"/>
                <w:szCs w:val="20"/>
                <w:lang w:val="ru-RU"/>
              </w:rPr>
              <w:t>Автозаправочные станции</w:t>
            </w:r>
          </w:p>
        </w:tc>
        <w:tc>
          <w:tcPr>
            <w:tcW w:w="2590" w:type="dxa"/>
            <w:tcBorders>
              <w:top w:val="single" w:sz="8" w:space="0" w:color="000000"/>
              <w:left w:val="single" w:sz="8" w:space="0" w:color="000000"/>
              <w:bottom w:val="single" w:sz="8" w:space="0" w:color="000000"/>
              <w:right w:val="single" w:sz="8" w:space="0" w:color="000000"/>
            </w:tcBorders>
          </w:tcPr>
          <w:p w14:paraId="03F514E4" w14:textId="6074D190" w:rsidR="00A6130C" w:rsidRPr="009E03FC" w:rsidRDefault="00A6130C" w:rsidP="00A6130C">
            <w:pPr>
              <w:pStyle w:val="affffff7"/>
              <w:ind w:firstLine="0"/>
              <w:rPr>
                <w:iCs/>
                <w:color w:val="000000" w:themeColor="text1"/>
                <w:sz w:val="20"/>
                <w:szCs w:val="20"/>
                <w:lang w:val="ru-RU"/>
              </w:rPr>
            </w:pPr>
            <w:r w:rsidRPr="00937419">
              <w:rPr>
                <w:iCs/>
                <w:color w:val="000000" w:themeColor="text1"/>
                <w:sz w:val="20"/>
                <w:szCs w:val="20"/>
                <w:lang w:val="ru-RU"/>
              </w:rPr>
              <w:t>Минимально допустимый уровень обеспеченности</w:t>
            </w:r>
          </w:p>
        </w:tc>
        <w:tc>
          <w:tcPr>
            <w:tcW w:w="5420" w:type="dxa"/>
            <w:tcBorders>
              <w:top w:val="single" w:sz="8" w:space="0" w:color="000000"/>
              <w:left w:val="single" w:sz="8" w:space="0" w:color="000000"/>
              <w:bottom w:val="single" w:sz="8" w:space="0" w:color="000000"/>
              <w:right w:val="single" w:sz="8" w:space="0" w:color="000000"/>
            </w:tcBorders>
          </w:tcPr>
          <w:p w14:paraId="6C2F2513" w14:textId="68B1141A" w:rsidR="00A6130C" w:rsidRPr="0047654D" w:rsidRDefault="00A6130C" w:rsidP="00A6130C">
            <w:pPr>
              <w:pStyle w:val="affffff7"/>
              <w:ind w:firstLine="0"/>
              <w:rPr>
                <w:sz w:val="20"/>
                <w:szCs w:val="20"/>
                <w:lang w:val="ru-RU"/>
              </w:rPr>
            </w:pPr>
            <w:r>
              <w:rPr>
                <w:sz w:val="20"/>
                <w:szCs w:val="20"/>
                <w:lang w:val="ru-RU"/>
              </w:rPr>
              <w:t>Одна</w:t>
            </w:r>
            <w:r w:rsidRPr="002A791C">
              <w:rPr>
                <w:sz w:val="20"/>
                <w:szCs w:val="20"/>
                <w:lang w:val="ru-RU"/>
              </w:rPr>
              <w:t xml:space="preserve"> топливораздаточная колонка на 1200 легковых автомобилей</w:t>
            </w:r>
            <w:r>
              <w:rPr>
                <w:sz w:val="20"/>
                <w:szCs w:val="20"/>
                <w:lang w:val="ru-RU"/>
              </w:rPr>
              <w:t xml:space="preserve"> принята </w:t>
            </w:r>
            <w:r w:rsidR="0047654D">
              <w:rPr>
                <w:sz w:val="20"/>
                <w:szCs w:val="20"/>
                <w:lang w:val="ru-RU"/>
              </w:rPr>
              <w:t>в соответствии с пунктом</w:t>
            </w:r>
            <w:r>
              <w:rPr>
                <w:sz w:val="20"/>
                <w:szCs w:val="20"/>
                <w:lang w:val="ru-RU"/>
              </w:rPr>
              <w:t xml:space="preserve"> 11.41 СП 42.13330.2016</w:t>
            </w:r>
            <w:r w:rsidR="0047654D">
              <w:rPr>
                <w:sz w:val="20"/>
                <w:szCs w:val="20"/>
                <w:lang w:val="ru-RU"/>
              </w:rPr>
              <w:t xml:space="preserve">, пункта </w:t>
            </w:r>
            <w:r w:rsidR="0047654D" w:rsidRPr="00914DF4">
              <w:rPr>
                <w:sz w:val="20"/>
                <w:szCs w:val="20"/>
                <w:lang w:val="ru-RU"/>
              </w:rPr>
              <w:t>1.2.6.65 РНГП Смоленской области</w:t>
            </w:r>
          </w:p>
        </w:tc>
      </w:tr>
      <w:tr w:rsidR="00A6130C" w:rsidRPr="009E03FC" w14:paraId="3B47FAF5" w14:textId="77777777" w:rsidTr="00A6130C">
        <w:trPr>
          <w:cantSplit/>
        </w:trPr>
        <w:tc>
          <w:tcPr>
            <w:tcW w:w="1691" w:type="dxa"/>
            <w:vMerge/>
            <w:tcBorders>
              <w:top w:val="single" w:sz="8" w:space="0" w:color="000000"/>
              <w:left w:val="single" w:sz="8" w:space="0" w:color="000000"/>
              <w:bottom w:val="single" w:sz="8" w:space="0" w:color="000000"/>
              <w:right w:val="single" w:sz="8" w:space="0" w:color="000000"/>
            </w:tcBorders>
          </w:tcPr>
          <w:p w14:paraId="21896026" w14:textId="77777777" w:rsidR="00A6130C" w:rsidRPr="009E03FC" w:rsidRDefault="00A6130C" w:rsidP="00A6130C">
            <w:pPr>
              <w:pStyle w:val="affffff7"/>
              <w:ind w:firstLine="0"/>
              <w:rPr>
                <w:iCs/>
                <w:color w:val="000000" w:themeColor="text1"/>
                <w:sz w:val="20"/>
                <w:szCs w:val="20"/>
                <w:lang w:val="ru-RU"/>
              </w:rPr>
            </w:pPr>
          </w:p>
        </w:tc>
        <w:tc>
          <w:tcPr>
            <w:tcW w:w="2590" w:type="dxa"/>
            <w:tcBorders>
              <w:top w:val="single" w:sz="8" w:space="0" w:color="000000"/>
              <w:left w:val="single" w:sz="8" w:space="0" w:color="000000"/>
              <w:bottom w:val="single" w:sz="8" w:space="0" w:color="000000"/>
              <w:right w:val="single" w:sz="8" w:space="0" w:color="000000"/>
            </w:tcBorders>
          </w:tcPr>
          <w:p w14:paraId="2E3A4E7F" w14:textId="77777777" w:rsidR="00A6130C" w:rsidRPr="009E03FC" w:rsidRDefault="00A6130C" w:rsidP="00A6130C">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420" w:type="dxa"/>
            <w:tcBorders>
              <w:top w:val="single" w:sz="8" w:space="0" w:color="000000"/>
              <w:left w:val="single" w:sz="8" w:space="0" w:color="000000"/>
              <w:bottom w:val="single" w:sz="8" w:space="0" w:color="000000"/>
              <w:right w:val="single" w:sz="8" w:space="0" w:color="000000"/>
            </w:tcBorders>
          </w:tcPr>
          <w:p w14:paraId="0DE23CED" w14:textId="37F38998" w:rsidR="00A6130C" w:rsidRPr="009E03FC" w:rsidRDefault="00A6130C" w:rsidP="00A6130C">
            <w:pPr>
              <w:pStyle w:val="affffff7"/>
              <w:ind w:firstLine="0"/>
              <w:jc w:val="center"/>
              <w:rPr>
                <w:iCs/>
                <w:color w:val="000000" w:themeColor="text1"/>
                <w:sz w:val="20"/>
                <w:szCs w:val="20"/>
                <w:lang w:val="ru-RU"/>
              </w:rPr>
            </w:pPr>
            <w:r>
              <w:rPr>
                <w:sz w:val="20"/>
                <w:szCs w:val="20"/>
                <w:lang w:val="ru-RU"/>
              </w:rPr>
              <w:t>Не нормируется</w:t>
            </w:r>
          </w:p>
        </w:tc>
      </w:tr>
      <w:tr w:rsidR="00A6130C" w:rsidRPr="009E03FC" w14:paraId="092E9F47" w14:textId="77777777" w:rsidTr="00A6130C">
        <w:trPr>
          <w:cantSplit/>
        </w:trPr>
        <w:tc>
          <w:tcPr>
            <w:tcW w:w="1691" w:type="dxa"/>
            <w:vMerge w:val="restart"/>
            <w:tcBorders>
              <w:top w:val="single" w:sz="8" w:space="0" w:color="000000"/>
              <w:left w:val="single" w:sz="8" w:space="0" w:color="000000"/>
              <w:bottom w:val="single" w:sz="8" w:space="0" w:color="000000"/>
              <w:right w:val="single" w:sz="8" w:space="0" w:color="000000"/>
            </w:tcBorders>
          </w:tcPr>
          <w:p w14:paraId="53735EF2" w14:textId="71C6E78D" w:rsidR="00A6130C" w:rsidRPr="009E03FC" w:rsidRDefault="00A6130C" w:rsidP="00A6130C">
            <w:pPr>
              <w:pStyle w:val="affffff7"/>
              <w:ind w:firstLine="0"/>
              <w:rPr>
                <w:iCs/>
                <w:color w:val="000000" w:themeColor="text1"/>
                <w:sz w:val="20"/>
                <w:szCs w:val="20"/>
                <w:lang w:val="ru-RU"/>
              </w:rPr>
            </w:pPr>
            <w:r w:rsidRPr="00A7144B">
              <w:rPr>
                <w:iCs/>
                <w:color w:val="000000" w:themeColor="text1"/>
                <w:sz w:val="20"/>
                <w:szCs w:val="20"/>
              </w:rPr>
              <w:t>Станции</w:t>
            </w:r>
            <w:r w:rsidRPr="00A7144B">
              <w:rPr>
                <w:iCs/>
                <w:color w:val="000000" w:themeColor="text1"/>
                <w:sz w:val="20"/>
                <w:szCs w:val="20"/>
                <w:lang w:val="ru-RU"/>
              </w:rPr>
              <w:t xml:space="preserve"> </w:t>
            </w:r>
            <w:r w:rsidRPr="00A7144B">
              <w:rPr>
                <w:iCs/>
                <w:color w:val="000000" w:themeColor="text1"/>
                <w:sz w:val="20"/>
                <w:szCs w:val="20"/>
              </w:rPr>
              <w:t>технического</w:t>
            </w:r>
            <w:r w:rsidRPr="00A7144B">
              <w:rPr>
                <w:iCs/>
                <w:color w:val="000000" w:themeColor="text1"/>
                <w:sz w:val="20"/>
                <w:szCs w:val="20"/>
                <w:lang w:val="ru-RU"/>
              </w:rPr>
              <w:t xml:space="preserve"> </w:t>
            </w:r>
            <w:r w:rsidRPr="00A7144B">
              <w:rPr>
                <w:iCs/>
                <w:color w:val="000000" w:themeColor="text1"/>
                <w:sz w:val="20"/>
                <w:szCs w:val="20"/>
              </w:rPr>
              <w:t>обслуживания</w:t>
            </w:r>
            <w:r w:rsidRPr="00A7144B">
              <w:rPr>
                <w:iCs/>
                <w:color w:val="000000" w:themeColor="text1"/>
                <w:sz w:val="20"/>
                <w:szCs w:val="20"/>
                <w:lang w:val="ru-RU"/>
              </w:rPr>
              <w:t xml:space="preserve"> автомобилей</w:t>
            </w:r>
          </w:p>
        </w:tc>
        <w:tc>
          <w:tcPr>
            <w:tcW w:w="2590" w:type="dxa"/>
            <w:tcBorders>
              <w:top w:val="single" w:sz="8" w:space="0" w:color="000000"/>
              <w:left w:val="single" w:sz="8" w:space="0" w:color="000000"/>
              <w:bottom w:val="single" w:sz="8" w:space="0" w:color="000000"/>
              <w:right w:val="single" w:sz="8" w:space="0" w:color="000000"/>
            </w:tcBorders>
          </w:tcPr>
          <w:p w14:paraId="0C0E50DE" w14:textId="77777777" w:rsidR="00A6130C" w:rsidRPr="009E03FC" w:rsidRDefault="00A6130C" w:rsidP="00A6130C">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420" w:type="dxa"/>
            <w:tcBorders>
              <w:top w:val="single" w:sz="8" w:space="0" w:color="000000"/>
              <w:left w:val="single" w:sz="8" w:space="0" w:color="000000"/>
              <w:bottom w:val="single" w:sz="8" w:space="0" w:color="000000"/>
              <w:right w:val="single" w:sz="8" w:space="0" w:color="000000"/>
            </w:tcBorders>
          </w:tcPr>
          <w:p w14:paraId="1C411E28" w14:textId="41DFAC11" w:rsidR="00A6130C" w:rsidRPr="0005083F" w:rsidRDefault="00A6130C" w:rsidP="00A6130C">
            <w:pPr>
              <w:pStyle w:val="affffff7"/>
              <w:ind w:firstLine="0"/>
              <w:rPr>
                <w:sz w:val="20"/>
                <w:szCs w:val="20"/>
                <w:lang w:val="ru-RU"/>
              </w:rPr>
            </w:pPr>
            <w:r>
              <w:rPr>
                <w:sz w:val="20"/>
                <w:szCs w:val="20"/>
                <w:lang w:val="ru-RU"/>
              </w:rPr>
              <w:t>О</w:t>
            </w:r>
            <w:r w:rsidRPr="001E078B">
              <w:rPr>
                <w:sz w:val="20"/>
                <w:szCs w:val="20"/>
                <w:lang w:val="ru-RU"/>
              </w:rPr>
              <w:t>дин пост на 200 легковых автомобилей</w:t>
            </w:r>
            <w:r>
              <w:rPr>
                <w:sz w:val="20"/>
                <w:szCs w:val="20"/>
                <w:lang w:val="ru-RU"/>
              </w:rPr>
              <w:t xml:space="preserve"> принят </w:t>
            </w:r>
            <w:r w:rsidR="0005083F">
              <w:rPr>
                <w:sz w:val="20"/>
                <w:szCs w:val="20"/>
                <w:lang w:val="ru-RU"/>
              </w:rPr>
              <w:t xml:space="preserve">в соответствии с пунктом </w:t>
            </w:r>
            <w:r>
              <w:rPr>
                <w:sz w:val="20"/>
                <w:szCs w:val="20"/>
                <w:lang w:val="ru-RU"/>
              </w:rPr>
              <w:t>11.40 СП 42.13330.2016</w:t>
            </w:r>
            <w:r w:rsidR="0005083F">
              <w:rPr>
                <w:sz w:val="20"/>
                <w:szCs w:val="20"/>
                <w:lang w:val="ru-RU"/>
              </w:rPr>
              <w:t xml:space="preserve"> и пунктом </w:t>
            </w:r>
            <w:r w:rsidR="0005083F" w:rsidRPr="0005083F">
              <w:rPr>
                <w:sz w:val="20"/>
                <w:szCs w:val="20"/>
                <w:lang w:val="ru-RU"/>
              </w:rPr>
              <w:t>1.2.</w:t>
            </w:r>
            <w:r w:rsidR="0005083F">
              <w:rPr>
                <w:sz w:val="20"/>
                <w:szCs w:val="20"/>
                <w:lang w:val="ru-RU"/>
              </w:rPr>
              <w:t>6</w:t>
            </w:r>
            <w:r w:rsidR="0005083F" w:rsidRPr="0005083F">
              <w:rPr>
                <w:sz w:val="20"/>
                <w:szCs w:val="20"/>
                <w:lang w:val="ru-RU"/>
              </w:rPr>
              <w:t>.</w:t>
            </w:r>
            <w:r w:rsidR="0005083F">
              <w:rPr>
                <w:sz w:val="20"/>
                <w:szCs w:val="20"/>
                <w:lang w:val="ru-RU"/>
              </w:rPr>
              <w:t>60</w:t>
            </w:r>
            <w:r w:rsidR="0005083F" w:rsidRPr="0005083F">
              <w:rPr>
                <w:sz w:val="20"/>
                <w:szCs w:val="20"/>
                <w:lang w:val="ru-RU"/>
              </w:rPr>
              <w:t xml:space="preserve"> </w:t>
            </w:r>
            <w:r w:rsidR="0005083F">
              <w:rPr>
                <w:sz w:val="20"/>
                <w:szCs w:val="20"/>
                <w:lang w:val="ru-RU"/>
              </w:rPr>
              <w:t>Р</w:t>
            </w:r>
            <w:r w:rsidR="0005083F" w:rsidRPr="00914DF4">
              <w:rPr>
                <w:sz w:val="20"/>
                <w:szCs w:val="20"/>
                <w:lang w:val="ru-RU"/>
              </w:rPr>
              <w:t>НГП Смоленской области</w:t>
            </w:r>
          </w:p>
        </w:tc>
      </w:tr>
      <w:tr w:rsidR="00A6130C" w:rsidRPr="009E03FC" w14:paraId="12B8D120" w14:textId="77777777" w:rsidTr="00A6130C">
        <w:trPr>
          <w:cantSplit/>
        </w:trPr>
        <w:tc>
          <w:tcPr>
            <w:tcW w:w="1691" w:type="dxa"/>
            <w:vMerge/>
            <w:tcBorders>
              <w:top w:val="single" w:sz="8" w:space="0" w:color="000000"/>
              <w:left w:val="single" w:sz="8" w:space="0" w:color="000000"/>
              <w:bottom w:val="single" w:sz="8" w:space="0" w:color="000000"/>
              <w:right w:val="single" w:sz="8" w:space="0" w:color="000000"/>
            </w:tcBorders>
          </w:tcPr>
          <w:p w14:paraId="5CA129DA" w14:textId="77777777" w:rsidR="00A6130C" w:rsidRPr="009E03FC" w:rsidRDefault="00A6130C" w:rsidP="00A6130C">
            <w:pPr>
              <w:pStyle w:val="affffff7"/>
              <w:ind w:firstLine="0"/>
              <w:rPr>
                <w:iCs/>
                <w:color w:val="000000" w:themeColor="text1"/>
                <w:sz w:val="20"/>
                <w:szCs w:val="20"/>
                <w:lang w:val="ru-RU"/>
              </w:rPr>
            </w:pPr>
          </w:p>
        </w:tc>
        <w:tc>
          <w:tcPr>
            <w:tcW w:w="2590" w:type="dxa"/>
            <w:tcBorders>
              <w:top w:val="single" w:sz="8" w:space="0" w:color="000000"/>
              <w:left w:val="single" w:sz="8" w:space="0" w:color="000000"/>
              <w:bottom w:val="single" w:sz="8" w:space="0" w:color="000000"/>
              <w:right w:val="single" w:sz="8" w:space="0" w:color="000000"/>
            </w:tcBorders>
          </w:tcPr>
          <w:p w14:paraId="2DCF7FD7" w14:textId="77777777" w:rsidR="00A6130C" w:rsidRPr="009E03FC" w:rsidRDefault="00A6130C" w:rsidP="00A6130C">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420" w:type="dxa"/>
            <w:tcBorders>
              <w:top w:val="single" w:sz="8" w:space="0" w:color="000000"/>
              <w:left w:val="single" w:sz="8" w:space="0" w:color="000000"/>
              <w:bottom w:val="single" w:sz="8" w:space="0" w:color="000000"/>
              <w:right w:val="single" w:sz="8" w:space="0" w:color="000000"/>
            </w:tcBorders>
          </w:tcPr>
          <w:p w14:paraId="0C682750" w14:textId="10C0A25A" w:rsidR="00A6130C" w:rsidRPr="00914DF4" w:rsidRDefault="00A6130C" w:rsidP="00A6130C">
            <w:pPr>
              <w:pStyle w:val="affffff7"/>
              <w:ind w:firstLine="0"/>
              <w:jc w:val="center"/>
              <w:rPr>
                <w:iCs/>
                <w:color w:val="000000" w:themeColor="text1"/>
                <w:sz w:val="20"/>
                <w:szCs w:val="20"/>
              </w:rPr>
            </w:pPr>
            <w:r>
              <w:rPr>
                <w:sz w:val="20"/>
                <w:szCs w:val="20"/>
                <w:lang w:val="ru-RU"/>
              </w:rPr>
              <w:t>Не нормируется</w:t>
            </w:r>
          </w:p>
        </w:tc>
      </w:tr>
    </w:tbl>
    <w:p w14:paraId="2C2EDB8A" w14:textId="1A0EEC3B" w:rsidR="0023203D" w:rsidRPr="009E03FC" w:rsidRDefault="0023203D" w:rsidP="0023203D">
      <w:pPr>
        <w:keepNext/>
        <w:spacing w:before="120"/>
        <w:jc w:val="right"/>
        <w:rPr>
          <w:rFonts w:cs="Times New Roman"/>
          <w:bCs/>
          <w:iCs/>
        </w:rPr>
      </w:pPr>
      <w:r w:rsidRPr="009E03FC">
        <w:rPr>
          <w:rFonts w:cs="Times New Roman"/>
          <w:bCs/>
          <w:iCs/>
        </w:rPr>
        <w:t>Таблица 2.</w:t>
      </w:r>
      <w:r>
        <w:rPr>
          <w:rFonts w:cs="Times New Roman"/>
          <w:bCs/>
          <w:iCs/>
        </w:rPr>
        <w:t>9</w:t>
      </w:r>
    </w:p>
    <w:p w14:paraId="67AEADEE" w14:textId="6DFF5E27" w:rsidR="0023203D" w:rsidRPr="009E03FC" w:rsidRDefault="0023203D" w:rsidP="0023203D">
      <w:pPr>
        <w:pStyle w:val="5"/>
        <w:keepLines/>
        <w:rPr>
          <w:szCs w:val="24"/>
        </w:rPr>
      </w:pPr>
      <w:r w:rsidRPr="009E03FC">
        <w:rPr>
          <w:szCs w:val="24"/>
        </w:rPr>
        <w:t>Объекты местного значения</w:t>
      </w:r>
      <w:r w:rsidRPr="009E03FC">
        <w:t xml:space="preserve"> </w:t>
      </w:r>
      <w:r>
        <w:rPr>
          <w:iCs w:val="0"/>
          <w:szCs w:val="24"/>
        </w:rPr>
        <w:t>муниципального округа</w:t>
      </w:r>
      <w:r w:rsidRPr="00580761">
        <w:rPr>
          <w:iCs w:val="0"/>
          <w:szCs w:val="24"/>
        </w:rPr>
        <w:t xml:space="preserve"> в области </w:t>
      </w:r>
      <w:r>
        <w:rPr>
          <w:iCs w:val="0"/>
          <w:szCs w:val="24"/>
        </w:rPr>
        <w:t>велокоммуникаций</w:t>
      </w:r>
    </w:p>
    <w:tbl>
      <w:tblPr>
        <w:tblStyle w:val="affffffff6"/>
        <w:tblW w:w="9701" w:type="dxa"/>
        <w:tblLayout w:type="fixed"/>
        <w:tblCellMar>
          <w:left w:w="28" w:type="dxa"/>
          <w:right w:w="28" w:type="dxa"/>
        </w:tblCellMar>
        <w:tblLook w:val="04A0" w:firstRow="1" w:lastRow="0" w:firstColumn="1" w:lastColumn="0" w:noHBand="0" w:noVBand="1"/>
      </w:tblPr>
      <w:tblGrid>
        <w:gridCol w:w="1691"/>
        <w:gridCol w:w="2590"/>
        <w:gridCol w:w="5420"/>
      </w:tblGrid>
      <w:tr w:rsidR="0023203D" w:rsidRPr="009E03FC" w14:paraId="1073F6F5" w14:textId="77777777" w:rsidTr="00CF4C92">
        <w:trPr>
          <w:cantSplit/>
          <w:tblHeader/>
        </w:trPr>
        <w:tc>
          <w:tcPr>
            <w:tcW w:w="1691" w:type="dxa"/>
            <w:tcBorders>
              <w:top w:val="single" w:sz="8" w:space="0" w:color="000000"/>
              <w:left w:val="single" w:sz="8" w:space="0" w:color="000000"/>
              <w:bottom w:val="single" w:sz="8" w:space="0" w:color="000000"/>
              <w:right w:val="single" w:sz="8" w:space="0" w:color="000000"/>
            </w:tcBorders>
          </w:tcPr>
          <w:p w14:paraId="33536970" w14:textId="77777777" w:rsidR="0023203D" w:rsidRPr="009E03FC" w:rsidRDefault="0023203D"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590" w:type="dxa"/>
            <w:tcBorders>
              <w:top w:val="single" w:sz="8" w:space="0" w:color="000000"/>
              <w:left w:val="single" w:sz="8" w:space="0" w:color="000000"/>
              <w:bottom w:val="single" w:sz="8" w:space="0" w:color="000000"/>
              <w:right w:val="single" w:sz="8" w:space="0" w:color="000000"/>
            </w:tcBorders>
          </w:tcPr>
          <w:p w14:paraId="2200CFB2" w14:textId="77777777" w:rsidR="0023203D" w:rsidRPr="009E03FC" w:rsidRDefault="0023203D"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5420" w:type="dxa"/>
            <w:tcBorders>
              <w:top w:val="single" w:sz="8" w:space="0" w:color="000000"/>
              <w:left w:val="single" w:sz="8" w:space="0" w:color="000000"/>
              <w:bottom w:val="single" w:sz="8" w:space="0" w:color="000000"/>
              <w:right w:val="single" w:sz="8" w:space="0" w:color="000000"/>
            </w:tcBorders>
          </w:tcPr>
          <w:p w14:paraId="142CA99F" w14:textId="77777777" w:rsidR="0023203D" w:rsidRPr="009E03FC" w:rsidRDefault="0023203D"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23203D" w:rsidRPr="009E03FC" w14:paraId="4A9AF96A" w14:textId="77777777" w:rsidTr="00CF4C92">
        <w:trPr>
          <w:cantSplit/>
        </w:trPr>
        <w:tc>
          <w:tcPr>
            <w:tcW w:w="1691" w:type="dxa"/>
            <w:vMerge w:val="restart"/>
            <w:tcBorders>
              <w:top w:val="single" w:sz="8" w:space="0" w:color="000000"/>
              <w:left w:val="single" w:sz="8" w:space="0" w:color="000000"/>
              <w:right w:val="single" w:sz="8" w:space="0" w:color="000000"/>
            </w:tcBorders>
          </w:tcPr>
          <w:p w14:paraId="4BD5BF57" w14:textId="65A43F9F" w:rsidR="0023203D" w:rsidRPr="009E03FC" w:rsidRDefault="0023203D" w:rsidP="0023203D">
            <w:pPr>
              <w:pStyle w:val="affffff7"/>
              <w:ind w:firstLine="0"/>
              <w:rPr>
                <w:sz w:val="20"/>
                <w:szCs w:val="20"/>
                <w:lang w:val="ru-RU"/>
              </w:rPr>
            </w:pPr>
            <w:r>
              <w:rPr>
                <w:sz w:val="20"/>
                <w:szCs w:val="20"/>
                <w:lang w:val="ru-RU"/>
              </w:rPr>
              <w:t>Велокоммуникации (в</w:t>
            </w:r>
            <w:r w:rsidRPr="001F4E56">
              <w:rPr>
                <w:sz w:val="20"/>
                <w:szCs w:val="20"/>
                <w:lang w:val="ru-RU"/>
              </w:rPr>
              <w:t>елосипедные дорожки</w:t>
            </w:r>
            <w:r>
              <w:rPr>
                <w:sz w:val="20"/>
                <w:szCs w:val="20"/>
                <w:lang w:val="ru-RU"/>
              </w:rPr>
              <w:t xml:space="preserve"> и велосипедные полосы)</w:t>
            </w:r>
          </w:p>
        </w:tc>
        <w:tc>
          <w:tcPr>
            <w:tcW w:w="2590" w:type="dxa"/>
            <w:tcBorders>
              <w:top w:val="single" w:sz="8" w:space="0" w:color="000000"/>
              <w:left w:val="single" w:sz="8" w:space="0" w:color="000000"/>
              <w:bottom w:val="single" w:sz="8" w:space="0" w:color="000000"/>
              <w:right w:val="single" w:sz="8" w:space="0" w:color="000000"/>
            </w:tcBorders>
          </w:tcPr>
          <w:p w14:paraId="621A3822" w14:textId="638EA2DD" w:rsidR="0023203D" w:rsidRPr="009E03FC" w:rsidRDefault="0023203D" w:rsidP="0023203D">
            <w:pPr>
              <w:pStyle w:val="affffff7"/>
              <w:ind w:firstLine="0"/>
              <w:rPr>
                <w:sz w:val="20"/>
                <w:szCs w:val="20"/>
                <w:lang w:val="ru-RU"/>
              </w:rPr>
            </w:pPr>
            <w:r w:rsidRPr="009E03FC">
              <w:rPr>
                <w:iCs/>
                <w:color w:val="000000" w:themeColor="text1"/>
                <w:sz w:val="20"/>
                <w:szCs w:val="20"/>
                <w:lang w:val="ru-RU"/>
              </w:rPr>
              <w:t>Минимально допустимый уровень обеспеченности</w:t>
            </w:r>
          </w:p>
        </w:tc>
        <w:tc>
          <w:tcPr>
            <w:tcW w:w="5420" w:type="dxa"/>
            <w:tcBorders>
              <w:top w:val="single" w:sz="8" w:space="0" w:color="000000"/>
              <w:left w:val="single" w:sz="8" w:space="0" w:color="000000"/>
              <w:bottom w:val="single" w:sz="8" w:space="0" w:color="000000"/>
              <w:right w:val="single" w:sz="8" w:space="0" w:color="000000"/>
            </w:tcBorders>
          </w:tcPr>
          <w:p w14:paraId="4965EF63" w14:textId="415FC526" w:rsidR="0023203D" w:rsidRDefault="0023203D" w:rsidP="0023203D">
            <w:pPr>
              <w:pStyle w:val="affffff7"/>
              <w:ind w:firstLine="0"/>
              <w:rPr>
                <w:sz w:val="20"/>
                <w:szCs w:val="20"/>
                <w:lang w:val="ru-RU"/>
              </w:rPr>
            </w:pPr>
            <w:r w:rsidRPr="00C965FD">
              <w:rPr>
                <w:sz w:val="20"/>
                <w:szCs w:val="20"/>
                <w:lang w:val="ru-RU"/>
              </w:rPr>
              <w:t>Велокоммуникации включают велосипедные дорожки и</w:t>
            </w:r>
            <w:r>
              <w:rPr>
                <w:sz w:val="20"/>
                <w:szCs w:val="20"/>
                <w:lang w:val="ru-RU"/>
              </w:rPr>
              <w:t xml:space="preserve"> </w:t>
            </w:r>
            <w:r w:rsidRPr="00C965FD">
              <w:rPr>
                <w:sz w:val="20"/>
                <w:szCs w:val="20"/>
                <w:lang w:val="ru-RU"/>
              </w:rPr>
              <w:t>велосипедные полосы. Велокоммуникации предназначены для движения</w:t>
            </w:r>
            <w:r>
              <w:rPr>
                <w:sz w:val="20"/>
                <w:szCs w:val="20"/>
                <w:lang w:val="ru-RU"/>
              </w:rPr>
              <w:t xml:space="preserve"> </w:t>
            </w:r>
            <w:r w:rsidRPr="00C965FD">
              <w:rPr>
                <w:sz w:val="20"/>
                <w:szCs w:val="20"/>
                <w:lang w:val="ru-RU"/>
              </w:rPr>
              <w:t>велосипедов и СИМ</w:t>
            </w:r>
            <w:r>
              <w:rPr>
                <w:sz w:val="20"/>
                <w:szCs w:val="20"/>
                <w:lang w:val="ru-RU"/>
              </w:rPr>
              <w:t>.</w:t>
            </w:r>
          </w:p>
          <w:p w14:paraId="0C1D7F12" w14:textId="4403306F" w:rsidR="0023203D" w:rsidRDefault="0023203D" w:rsidP="0023203D">
            <w:pPr>
              <w:pStyle w:val="affffff7"/>
              <w:ind w:firstLine="0"/>
              <w:rPr>
                <w:sz w:val="20"/>
                <w:szCs w:val="20"/>
                <w:lang w:val="ru-RU"/>
              </w:rPr>
            </w:pPr>
            <w:r>
              <w:rPr>
                <w:sz w:val="20"/>
                <w:szCs w:val="20"/>
                <w:lang w:val="ru-RU"/>
              </w:rPr>
              <w:t xml:space="preserve">Минимальная ширина велокоммуникаций принята в соответствии с таблицей 9.2 </w:t>
            </w:r>
            <w:r w:rsidRPr="00D83CA4">
              <w:rPr>
                <w:sz w:val="20"/>
                <w:szCs w:val="20"/>
                <w:lang w:val="ru-RU"/>
              </w:rPr>
              <w:t>СП 396.1325800.2018</w:t>
            </w:r>
          </w:p>
          <w:p w14:paraId="04C50F89" w14:textId="071A0424" w:rsidR="0023203D" w:rsidRDefault="0023203D" w:rsidP="0023203D">
            <w:pPr>
              <w:pStyle w:val="affffff7"/>
              <w:ind w:firstLine="0"/>
              <w:rPr>
                <w:sz w:val="20"/>
                <w:szCs w:val="20"/>
                <w:lang w:val="ru-RU"/>
              </w:rPr>
            </w:pPr>
            <w:r w:rsidRPr="0023203D">
              <w:rPr>
                <w:sz w:val="20"/>
                <w:szCs w:val="20"/>
                <w:lang w:val="ru-RU"/>
              </w:rPr>
              <w:t>Минимальное расстояние от велосипедных дорожек и полос до боковых препятствий и пешеходных пространств</w:t>
            </w:r>
            <w:r>
              <w:rPr>
                <w:sz w:val="20"/>
                <w:szCs w:val="20"/>
                <w:lang w:val="ru-RU"/>
              </w:rPr>
              <w:t xml:space="preserve"> принято в соответствии с таблицей 9.1 </w:t>
            </w:r>
            <w:r w:rsidRPr="00D83CA4">
              <w:rPr>
                <w:sz w:val="20"/>
                <w:szCs w:val="20"/>
                <w:lang w:val="ru-RU"/>
              </w:rPr>
              <w:t>СП 396.1325800.2018</w:t>
            </w:r>
            <w:r>
              <w:rPr>
                <w:sz w:val="20"/>
                <w:szCs w:val="20"/>
                <w:lang w:val="ru-RU"/>
              </w:rPr>
              <w:t>.</w:t>
            </w:r>
          </w:p>
          <w:p w14:paraId="23DC521F" w14:textId="0A867312" w:rsidR="0023203D" w:rsidRDefault="0023203D" w:rsidP="0023203D">
            <w:pPr>
              <w:pStyle w:val="affffff7"/>
              <w:ind w:firstLine="0"/>
              <w:rPr>
                <w:sz w:val="20"/>
                <w:szCs w:val="20"/>
                <w:lang w:val="ru-RU"/>
              </w:rPr>
            </w:pPr>
            <w:r w:rsidRPr="0023203D">
              <w:rPr>
                <w:sz w:val="20"/>
                <w:szCs w:val="20"/>
                <w:lang w:val="ru-RU"/>
              </w:rPr>
              <w:t xml:space="preserve">Минимальный допустимый радиус для велокоммуникаций </w:t>
            </w:r>
            <w:r>
              <w:rPr>
                <w:sz w:val="20"/>
                <w:szCs w:val="20"/>
                <w:lang w:val="ru-RU"/>
              </w:rPr>
              <w:t xml:space="preserve">принят </w:t>
            </w:r>
            <w:r w:rsidRPr="0023203D">
              <w:rPr>
                <w:sz w:val="20"/>
                <w:szCs w:val="20"/>
                <w:lang w:val="ru-RU"/>
              </w:rPr>
              <w:t>по таблице 9.3</w:t>
            </w:r>
            <w:r w:rsidRPr="00D83CA4">
              <w:rPr>
                <w:sz w:val="20"/>
                <w:szCs w:val="20"/>
                <w:lang w:val="ru-RU"/>
              </w:rPr>
              <w:t xml:space="preserve"> СП 396.1325800.2018</w:t>
            </w:r>
            <w:r>
              <w:rPr>
                <w:sz w:val="20"/>
                <w:szCs w:val="20"/>
                <w:lang w:val="ru-RU"/>
              </w:rPr>
              <w:t>.</w:t>
            </w:r>
          </w:p>
          <w:p w14:paraId="0F5F004B" w14:textId="47CFF0DC" w:rsidR="0023203D" w:rsidRPr="009E03FC" w:rsidRDefault="0023203D" w:rsidP="0023203D">
            <w:pPr>
              <w:pStyle w:val="affffff7"/>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r w:rsidR="0005083F">
              <w:rPr>
                <w:sz w:val="20"/>
                <w:szCs w:val="20"/>
                <w:lang w:val="ru-RU"/>
              </w:rPr>
              <w:t>, таблицы 7 РНГП Смоленской области</w:t>
            </w:r>
          </w:p>
        </w:tc>
      </w:tr>
      <w:tr w:rsidR="0023203D" w:rsidRPr="009E03FC" w14:paraId="48675887" w14:textId="77777777" w:rsidTr="00CF4C92">
        <w:trPr>
          <w:cantSplit/>
        </w:trPr>
        <w:tc>
          <w:tcPr>
            <w:tcW w:w="1691" w:type="dxa"/>
            <w:vMerge/>
            <w:tcBorders>
              <w:left w:val="single" w:sz="8" w:space="0" w:color="000000"/>
              <w:bottom w:val="single" w:sz="8" w:space="0" w:color="000000"/>
              <w:right w:val="single" w:sz="8" w:space="0" w:color="000000"/>
            </w:tcBorders>
          </w:tcPr>
          <w:p w14:paraId="13CBBB47" w14:textId="77777777" w:rsidR="0023203D" w:rsidRPr="009E03FC" w:rsidRDefault="0023203D" w:rsidP="0023203D">
            <w:pPr>
              <w:pStyle w:val="affffff7"/>
              <w:ind w:firstLine="0"/>
              <w:rPr>
                <w:sz w:val="20"/>
                <w:szCs w:val="20"/>
                <w:lang w:val="ru-RU"/>
              </w:rPr>
            </w:pPr>
          </w:p>
        </w:tc>
        <w:tc>
          <w:tcPr>
            <w:tcW w:w="2590" w:type="dxa"/>
            <w:tcBorders>
              <w:top w:val="single" w:sz="8" w:space="0" w:color="000000"/>
              <w:left w:val="single" w:sz="8" w:space="0" w:color="000000"/>
              <w:bottom w:val="single" w:sz="8" w:space="0" w:color="000000"/>
              <w:right w:val="single" w:sz="8" w:space="0" w:color="000000"/>
            </w:tcBorders>
          </w:tcPr>
          <w:p w14:paraId="09DC5A81" w14:textId="3FBC19B2" w:rsidR="0023203D" w:rsidRPr="009E03FC" w:rsidRDefault="0023203D" w:rsidP="0023203D">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420" w:type="dxa"/>
            <w:tcBorders>
              <w:top w:val="single" w:sz="8" w:space="0" w:color="000000"/>
              <w:left w:val="single" w:sz="8" w:space="0" w:color="000000"/>
              <w:bottom w:val="single" w:sz="8" w:space="0" w:color="000000"/>
              <w:right w:val="single" w:sz="8" w:space="0" w:color="000000"/>
            </w:tcBorders>
          </w:tcPr>
          <w:p w14:paraId="6588B3D1" w14:textId="4397B1CF" w:rsidR="0023203D" w:rsidRPr="009E03FC" w:rsidRDefault="0023203D" w:rsidP="0023203D">
            <w:pPr>
              <w:pStyle w:val="affffff7"/>
              <w:ind w:firstLine="0"/>
              <w:jc w:val="center"/>
              <w:rPr>
                <w:sz w:val="20"/>
                <w:szCs w:val="20"/>
                <w:lang w:val="ru-RU"/>
              </w:rPr>
            </w:pPr>
            <w:r>
              <w:rPr>
                <w:sz w:val="20"/>
                <w:szCs w:val="20"/>
                <w:lang w:val="ru-RU"/>
              </w:rPr>
              <w:t>Не нормируется</w:t>
            </w:r>
          </w:p>
        </w:tc>
      </w:tr>
    </w:tbl>
    <w:p w14:paraId="573B80C8" w14:textId="01DFACDE" w:rsidR="008C6FA3" w:rsidRPr="009E03FC" w:rsidRDefault="00A20373">
      <w:pPr>
        <w:keepNext/>
        <w:spacing w:before="120"/>
        <w:jc w:val="right"/>
        <w:rPr>
          <w:rFonts w:cs="Times New Roman"/>
          <w:bCs/>
          <w:iCs/>
        </w:rPr>
      </w:pPr>
      <w:r w:rsidRPr="009E03FC">
        <w:rPr>
          <w:rFonts w:cs="Times New Roman"/>
          <w:bCs/>
          <w:iCs/>
        </w:rPr>
        <w:lastRenderedPageBreak/>
        <w:t>Таблица 2.</w:t>
      </w:r>
      <w:r w:rsidR="0023203D">
        <w:rPr>
          <w:rFonts w:cs="Times New Roman"/>
          <w:bCs/>
          <w:iCs/>
        </w:rPr>
        <w:t>10</w:t>
      </w:r>
    </w:p>
    <w:p w14:paraId="2EFC3F22" w14:textId="77777777" w:rsidR="0023203D" w:rsidRPr="009E03FC" w:rsidRDefault="0023203D" w:rsidP="0023203D">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создания и </w:t>
      </w:r>
      <w:r>
        <w:rPr>
          <w:szCs w:val="24"/>
        </w:rPr>
        <w:t xml:space="preserve">обеспечения </w:t>
      </w:r>
      <w:r w:rsidRPr="009E03FC">
        <w:rPr>
          <w:szCs w:val="24"/>
        </w:rPr>
        <w:t>функционирования парковок</w:t>
      </w:r>
      <w:r>
        <w:rPr>
          <w:szCs w:val="24"/>
        </w:rPr>
        <w:t xml:space="preserve"> </w:t>
      </w:r>
      <w:r w:rsidRPr="00C10C5C">
        <w:rPr>
          <w:szCs w:val="24"/>
        </w:rPr>
        <w:t>для автомобилей</w:t>
      </w:r>
    </w:p>
    <w:tbl>
      <w:tblPr>
        <w:tblStyle w:val="affffffff6"/>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2126"/>
        <w:gridCol w:w="4961"/>
      </w:tblGrid>
      <w:tr w:rsidR="00FB50A1" w:rsidRPr="009E03FC" w14:paraId="78B38688" w14:textId="77777777" w:rsidTr="00CF4C92">
        <w:trPr>
          <w:cantSplit/>
          <w:tblHeader/>
        </w:trPr>
        <w:tc>
          <w:tcPr>
            <w:tcW w:w="2580" w:type="dxa"/>
          </w:tcPr>
          <w:p w14:paraId="371CCB77" w14:textId="77777777" w:rsidR="00FB50A1" w:rsidRPr="009E03FC" w:rsidRDefault="00FB50A1"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126" w:type="dxa"/>
          </w:tcPr>
          <w:p w14:paraId="66B6636D" w14:textId="77777777" w:rsidR="00FB50A1" w:rsidRPr="009E03FC" w:rsidRDefault="00FB50A1"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4961" w:type="dxa"/>
          </w:tcPr>
          <w:p w14:paraId="7E114C92" w14:textId="77777777" w:rsidR="00FB50A1" w:rsidRPr="009E03FC" w:rsidRDefault="00FB50A1"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FB50A1" w:rsidRPr="009E03FC" w14:paraId="4BBA38AB" w14:textId="77777777" w:rsidTr="00CF4C92">
        <w:trPr>
          <w:cantSplit/>
        </w:trPr>
        <w:tc>
          <w:tcPr>
            <w:tcW w:w="2580" w:type="dxa"/>
            <w:vMerge w:val="restart"/>
          </w:tcPr>
          <w:p w14:paraId="1A3CF53D" w14:textId="17FC9AAA" w:rsidR="00FB50A1" w:rsidRPr="00221CD4" w:rsidRDefault="00221CD4" w:rsidP="00CF4C92">
            <w:pPr>
              <w:pStyle w:val="affffff7"/>
              <w:ind w:firstLine="0"/>
              <w:rPr>
                <w:iCs/>
                <w:color w:val="000000" w:themeColor="text1"/>
                <w:sz w:val="20"/>
                <w:szCs w:val="20"/>
                <w:lang w:val="ru-RU"/>
              </w:rPr>
            </w:pPr>
            <w:r w:rsidRPr="00221CD4">
              <w:rPr>
                <w:iCs/>
                <w:color w:val="000000" w:themeColor="text1"/>
                <w:sz w:val="20"/>
                <w:szCs w:val="20"/>
                <w:lang w:val="ru-RU"/>
              </w:rPr>
              <w:t>Машино-места для парковки легковых автомобилей в жилой застройке</w:t>
            </w:r>
          </w:p>
        </w:tc>
        <w:tc>
          <w:tcPr>
            <w:tcW w:w="2126" w:type="dxa"/>
          </w:tcPr>
          <w:p w14:paraId="2F98D2F1" w14:textId="77777777" w:rsidR="00FB50A1" w:rsidRPr="009E03FC" w:rsidRDefault="00FB50A1" w:rsidP="00CF4C92">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4961" w:type="dxa"/>
          </w:tcPr>
          <w:p w14:paraId="039379F4" w14:textId="2628D02A" w:rsidR="00FB50A1" w:rsidRPr="009E03FC" w:rsidRDefault="00FB50A1" w:rsidP="00886F53">
            <w:pPr>
              <w:pStyle w:val="affffff7"/>
              <w:ind w:firstLine="0"/>
              <w:rPr>
                <w:sz w:val="20"/>
                <w:szCs w:val="20"/>
                <w:lang w:val="ru-RU"/>
              </w:rPr>
            </w:pPr>
            <w:r w:rsidRPr="009E03FC">
              <w:rPr>
                <w:sz w:val="20"/>
                <w:szCs w:val="20"/>
                <w:lang w:val="ru-RU"/>
              </w:rPr>
              <w:t xml:space="preserve">Количество парковочных мест </w:t>
            </w:r>
            <w:r>
              <w:rPr>
                <w:sz w:val="20"/>
                <w:szCs w:val="20"/>
                <w:lang w:val="ru-RU"/>
              </w:rPr>
              <w:t>для жилой застройки</w:t>
            </w:r>
            <w:r w:rsidRPr="009E03FC">
              <w:rPr>
                <w:sz w:val="20"/>
                <w:szCs w:val="20"/>
                <w:lang w:val="ru-RU"/>
              </w:rPr>
              <w:t xml:space="preserve"> </w:t>
            </w:r>
            <w:r>
              <w:rPr>
                <w:sz w:val="20"/>
                <w:szCs w:val="20"/>
                <w:lang w:val="ru-RU"/>
              </w:rPr>
              <w:t>принято в соответствии с</w:t>
            </w:r>
            <w:r w:rsidRPr="009E03FC">
              <w:rPr>
                <w:sz w:val="20"/>
                <w:szCs w:val="20"/>
                <w:lang w:val="ru-RU"/>
              </w:rPr>
              <w:t xml:space="preserve"> </w:t>
            </w:r>
            <w:r w:rsidR="00886F53">
              <w:rPr>
                <w:sz w:val="20"/>
                <w:szCs w:val="20"/>
                <w:lang w:val="ru-RU"/>
              </w:rPr>
              <w:t xml:space="preserve">таблицами 129, 131, </w:t>
            </w:r>
            <w:r>
              <w:rPr>
                <w:sz w:val="20"/>
                <w:szCs w:val="20"/>
                <w:lang w:val="ru-RU"/>
              </w:rPr>
              <w:t>приложением 14 РНГП Смоленской области</w:t>
            </w:r>
          </w:p>
        </w:tc>
      </w:tr>
      <w:tr w:rsidR="00FB50A1" w:rsidRPr="009E03FC" w14:paraId="3B52F5FA" w14:textId="77777777" w:rsidTr="00CF4C92">
        <w:trPr>
          <w:cantSplit/>
        </w:trPr>
        <w:tc>
          <w:tcPr>
            <w:tcW w:w="2580" w:type="dxa"/>
            <w:vMerge/>
          </w:tcPr>
          <w:p w14:paraId="421CC659" w14:textId="77777777" w:rsidR="00FB50A1" w:rsidRPr="00221CD4" w:rsidRDefault="00FB50A1" w:rsidP="00CF4C92">
            <w:pPr>
              <w:pStyle w:val="affffff7"/>
              <w:ind w:firstLine="0"/>
              <w:rPr>
                <w:iCs/>
                <w:color w:val="000000" w:themeColor="text1"/>
                <w:sz w:val="20"/>
                <w:szCs w:val="20"/>
                <w:lang w:val="ru-RU"/>
              </w:rPr>
            </w:pPr>
          </w:p>
        </w:tc>
        <w:tc>
          <w:tcPr>
            <w:tcW w:w="2126" w:type="dxa"/>
          </w:tcPr>
          <w:p w14:paraId="64F21015" w14:textId="77777777" w:rsidR="00FB50A1" w:rsidRPr="009E03FC" w:rsidRDefault="00FB50A1" w:rsidP="00CF4C92">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1" w:type="dxa"/>
          </w:tcPr>
          <w:p w14:paraId="355FE7F8" w14:textId="7CE65FDC" w:rsidR="00FB50A1" w:rsidRPr="009E03FC" w:rsidRDefault="00FB50A1" w:rsidP="00504738">
            <w:pPr>
              <w:pStyle w:val="affffff7"/>
              <w:ind w:firstLine="0"/>
              <w:rPr>
                <w:sz w:val="20"/>
                <w:szCs w:val="20"/>
                <w:lang w:val="ru-RU"/>
              </w:rPr>
            </w:pPr>
            <w:r w:rsidRPr="009E03FC">
              <w:rPr>
                <w:sz w:val="20"/>
                <w:szCs w:val="20"/>
                <w:lang w:val="ru-RU"/>
              </w:rPr>
              <w:t>Пешеходная доступность</w:t>
            </w:r>
            <w:r>
              <w:rPr>
                <w:sz w:val="20"/>
                <w:szCs w:val="20"/>
                <w:lang w:val="ru-RU"/>
              </w:rPr>
              <w:t xml:space="preserve"> парковочных мест </w:t>
            </w:r>
            <w:r w:rsidRPr="009E03FC">
              <w:rPr>
                <w:sz w:val="20"/>
                <w:szCs w:val="20"/>
                <w:lang w:val="ru-RU"/>
              </w:rPr>
              <w:t>принята в соответствии с п</w:t>
            </w:r>
            <w:r w:rsidR="00F95D8A">
              <w:rPr>
                <w:sz w:val="20"/>
                <w:szCs w:val="20"/>
                <w:lang w:val="ru-RU"/>
              </w:rPr>
              <w:t>унктом</w:t>
            </w:r>
            <w:r w:rsidRPr="009E03FC">
              <w:rPr>
                <w:sz w:val="20"/>
                <w:szCs w:val="20"/>
                <w:lang w:val="ru-RU"/>
              </w:rPr>
              <w:t xml:space="preserve"> 11.32 СП 42.13330.2016</w:t>
            </w:r>
            <w:r w:rsidR="00504738">
              <w:rPr>
                <w:sz w:val="20"/>
                <w:szCs w:val="20"/>
                <w:lang w:val="ru-RU"/>
              </w:rPr>
              <w:t xml:space="preserve">, пунктом </w:t>
            </w:r>
            <w:r w:rsidR="00504738" w:rsidRPr="00504738">
              <w:rPr>
                <w:sz w:val="20"/>
                <w:szCs w:val="20"/>
                <w:lang w:val="ru-RU"/>
              </w:rPr>
              <w:t>1.2.6.</w:t>
            </w:r>
            <w:r w:rsidR="00221CD4">
              <w:rPr>
                <w:sz w:val="20"/>
                <w:szCs w:val="20"/>
                <w:lang w:val="ru-RU"/>
              </w:rPr>
              <w:t>4</w:t>
            </w:r>
            <w:r w:rsidR="00504738">
              <w:rPr>
                <w:sz w:val="20"/>
                <w:szCs w:val="20"/>
                <w:lang w:val="ru-RU"/>
              </w:rPr>
              <w:t xml:space="preserve"> РНГП Смоленской области</w:t>
            </w:r>
          </w:p>
        </w:tc>
      </w:tr>
      <w:tr w:rsidR="002B15ED" w:rsidRPr="009E03FC" w14:paraId="489DFD8F" w14:textId="77777777" w:rsidTr="00CF4C92">
        <w:trPr>
          <w:cantSplit/>
        </w:trPr>
        <w:tc>
          <w:tcPr>
            <w:tcW w:w="2580" w:type="dxa"/>
            <w:vMerge w:val="restart"/>
          </w:tcPr>
          <w:p w14:paraId="4C6109C2" w14:textId="65CFEA73" w:rsidR="002B15ED" w:rsidRPr="00221CD4" w:rsidRDefault="002B15ED" w:rsidP="00886F53">
            <w:pPr>
              <w:pStyle w:val="affffff7"/>
              <w:ind w:firstLine="0"/>
              <w:rPr>
                <w:iCs/>
                <w:color w:val="000000" w:themeColor="text1"/>
                <w:sz w:val="20"/>
                <w:szCs w:val="20"/>
                <w:lang w:val="ru-RU"/>
              </w:rPr>
            </w:pPr>
            <w:r w:rsidRPr="00221CD4">
              <w:rPr>
                <w:iCs/>
                <w:color w:val="000000" w:themeColor="text1"/>
                <w:sz w:val="20"/>
                <w:szCs w:val="20"/>
                <w:lang w:val="ru-RU"/>
              </w:rPr>
              <w:t xml:space="preserve">Машино-места для парковки легковых автомобилей в </w:t>
            </w:r>
            <w:r>
              <w:rPr>
                <w:iCs/>
                <w:color w:val="000000" w:themeColor="text1"/>
                <w:sz w:val="20"/>
                <w:szCs w:val="20"/>
                <w:lang w:val="ru-RU"/>
              </w:rPr>
              <w:t>не</w:t>
            </w:r>
            <w:r w:rsidRPr="00221CD4">
              <w:rPr>
                <w:iCs/>
                <w:color w:val="000000" w:themeColor="text1"/>
                <w:sz w:val="20"/>
                <w:szCs w:val="20"/>
                <w:lang w:val="ru-RU"/>
              </w:rPr>
              <w:t>жилой застройке</w:t>
            </w:r>
          </w:p>
        </w:tc>
        <w:tc>
          <w:tcPr>
            <w:tcW w:w="2126" w:type="dxa"/>
          </w:tcPr>
          <w:p w14:paraId="41C026FA" w14:textId="60F66042" w:rsidR="002B15ED" w:rsidRPr="009E03FC" w:rsidRDefault="002B15ED" w:rsidP="00886F53">
            <w:pPr>
              <w:pStyle w:val="affffff7"/>
              <w:ind w:firstLine="0"/>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4961" w:type="dxa"/>
          </w:tcPr>
          <w:p w14:paraId="03A413F3" w14:textId="268974CA" w:rsidR="002B15ED" w:rsidRPr="009E03FC" w:rsidRDefault="002B15ED" w:rsidP="002B15ED">
            <w:pPr>
              <w:pStyle w:val="affffff7"/>
              <w:ind w:firstLine="0"/>
              <w:rPr>
                <w:sz w:val="20"/>
                <w:szCs w:val="20"/>
                <w:lang w:val="ru-RU"/>
              </w:rPr>
            </w:pPr>
            <w:r w:rsidRPr="009E03FC">
              <w:rPr>
                <w:sz w:val="20"/>
                <w:szCs w:val="20"/>
                <w:lang w:val="ru-RU"/>
              </w:rPr>
              <w:t xml:space="preserve">Количество парковочных мест на расчетную единицу для нежилой застройки принято </w:t>
            </w:r>
            <w:r>
              <w:rPr>
                <w:sz w:val="20"/>
                <w:szCs w:val="20"/>
                <w:lang w:val="ru-RU"/>
              </w:rPr>
              <w:t xml:space="preserve">в соответствии </w:t>
            </w:r>
            <w:r w:rsidR="0010322E">
              <w:rPr>
                <w:sz w:val="20"/>
                <w:szCs w:val="20"/>
                <w:lang w:val="ru-RU"/>
              </w:rPr>
              <w:t xml:space="preserve">с </w:t>
            </w:r>
            <w:r>
              <w:rPr>
                <w:sz w:val="20"/>
                <w:szCs w:val="20"/>
                <w:lang w:val="ru-RU"/>
              </w:rPr>
              <w:t>таблицей 132 РНГП Смоленской области</w:t>
            </w:r>
          </w:p>
        </w:tc>
      </w:tr>
      <w:tr w:rsidR="002B15ED" w:rsidRPr="009E03FC" w14:paraId="1191F3CA" w14:textId="77777777" w:rsidTr="00CF4C92">
        <w:trPr>
          <w:cantSplit/>
        </w:trPr>
        <w:tc>
          <w:tcPr>
            <w:tcW w:w="2580" w:type="dxa"/>
            <w:vMerge/>
          </w:tcPr>
          <w:p w14:paraId="70153E33" w14:textId="77777777" w:rsidR="002B15ED" w:rsidRPr="009E03FC" w:rsidRDefault="002B15ED" w:rsidP="00886F53">
            <w:pPr>
              <w:pStyle w:val="affffff7"/>
              <w:ind w:firstLine="0"/>
              <w:rPr>
                <w:iCs/>
                <w:color w:val="000000" w:themeColor="text1"/>
                <w:sz w:val="20"/>
                <w:szCs w:val="20"/>
                <w:lang w:val="ru-RU"/>
              </w:rPr>
            </w:pPr>
          </w:p>
        </w:tc>
        <w:tc>
          <w:tcPr>
            <w:tcW w:w="2126" w:type="dxa"/>
          </w:tcPr>
          <w:p w14:paraId="7A000FE7" w14:textId="66D7ADC6" w:rsidR="002B15ED" w:rsidRPr="009E03FC" w:rsidRDefault="002B15ED" w:rsidP="00886F53">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1" w:type="dxa"/>
          </w:tcPr>
          <w:p w14:paraId="6F6F07FA" w14:textId="042581D6" w:rsidR="002B15ED" w:rsidRPr="009E03FC" w:rsidRDefault="002B15ED" w:rsidP="00886F53">
            <w:pPr>
              <w:pStyle w:val="affffff7"/>
              <w:ind w:firstLine="0"/>
              <w:rPr>
                <w:sz w:val="20"/>
                <w:szCs w:val="20"/>
                <w:lang w:val="ru-RU"/>
              </w:rPr>
            </w:pPr>
            <w:r w:rsidRPr="009E03FC">
              <w:rPr>
                <w:sz w:val="20"/>
                <w:szCs w:val="20"/>
                <w:lang w:val="ru-RU"/>
              </w:rPr>
              <w:t>Пешеходная доступность</w:t>
            </w:r>
            <w:r>
              <w:rPr>
                <w:sz w:val="20"/>
                <w:szCs w:val="20"/>
                <w:lang w:val="ru-RU"/>
              </w:rPr>
              <w:t xml:space="preserve"> парковочных мест в нежилой застройке </w:t>
            </w:r>
            <w:r w:rsidRPr="009E03FC">
              <w:rPr>
                <w:sz w:val="20"/>
                <w:szCs w:val="20"/>
                <w:lang w:val="ru-RU"/>
              </w:rPr>
              <w:t>принята в соответствии с п</w:t>
            </w:r>
            <w:r>
              <w:rPr>
                <w:sz w:val="20"/>
                <w:szCs w:val="20"/>
                <w:lang w:val="ru-RU"/>
              </w:rPr>
              <w:t>унктом</w:t>
            </w:r>
            <w:r w:rsidRPr="009E03FC">
              <w:rPr>
                <w:sz w:val="20"/>
                <w:szCs w:val="20"/>
                <w:lang w:val="ru-RU"/>
              </w:rPr>
              <w:t xml:space="preserve"> 11.</w:t>
            </w:r>
            <w:r>
              <w:rPr>
                <w:sz w:val="20"/>
                <w:szCs w:val="20"/>
                <w:lang w:val="ru-RU"/>
              </w:rPr>
              <w:t>36</w:t>
            </w:r>
            <w:r w:rsidRPr="009E03FC">
              <w:rPr>
                <w:sz w:val="20"/>
                <w:szCs w:val="20"/>
                <w:lang w:val="ru-RU"/>
              </w:rPr>
              <w:t xml:space="preserve"> СП 42.13330.2016</w:t>
            </w:r>
            <w:r>
              <w:rPr>
                <w:sz w:val="20"/>
                <w:szCs w:val="20"/>
                <w:lang w:val="ru-RU"/>
              </w:rPr>
              <w:t xml:space="preserve">, пунктом </w:t>
            </w:r>
            <w:r w:rsidRPr="00504738">
              <w:rPr>
                <w:sz w:val="20"/>
                <w:szCs w:val="20"/>
                <w:lang w:val="ru-RU"/>
              </w:rPr>
              <w:t>1.2.6.55</w:t>
            </w:r>
            <w:r>
              <w:rPr>
                <w:sz w:val="20"/>
                <w:szCs w:val="20"/>
                <w:lang w:val="ru-RU"/>
              </w:rPr>
              <w:t xml:space="preserve"> РНГП Смоленской области</w:t>
            </w:r>
          </w:p>
        </w:tc>
      </w:tr>
      <w:tr w:rsidR="00886F53" w:rsidRPr="009E03FC" w14:paraId="199D7D61" w14:textId="77777777" w:rsidTr="00CF4C92">
        <w:trPr>
          <w:cantSplit/>
        </w:trPr>
        <w:tc>
          <w:tcPr>
            <w:tcW w:w="2580" w:type="dxa"/>
            <w:vMerge w:val="restart"/>
          </w:tcPr>
          <w:p w14:paraId="78B34C56" w14:textId="77777777" w:rsidR="00886F53" w:rsidRPr="009E03FC" w:rsidRDefault="00886F53" w:rsidP="00886F53">
            <w:pPr>
              <w:pStyle w:val="affffff7"/>
              <w:ind w:firstLine="0"/>
              <w:rPr>
                <w:iCs/>
                <w:color w:val="000000" w:themeColor="text1"/>
                <w:sz w:val="20"/>
                <w:szCs w:val="20"/>
                <w:lang w:val="ru-RU"/>
              </w:rPr>
            </w:pPr>
            <w:r w:rsidRPr="001F0682">
              <w:rPr>
                <w:iCs/>
                <w:color w:val="000000" w:themeColor="text1"/>
                <w:sz w:val="20"/>
                <w:szCs w:val="20"/>
                <w:lang w:val="ru-RU"/>
              </w:rPr>
              <w:t>Машино-места для парковки легковых автомобилей на стоянках автомобилей, размещаемых у границ лесопарков, зон отдыха</w:t>
            </w:r>
          </w:p>
        </w:tc>
        <w:tc>
          <w:tcPr>
            <w:tcW w:w="2126" w:type="dxa"/>
          </w:tcPr>
          <w:p w14:paraId="11847B40" w14:textId="77777777" w:rsidR="00886F53" w:rsidRPr="009E03FC" w:rsidRDefault="00886F53" w:rsidP="00886F53">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4961" w:type="dxa"/>
          </w:tcPr>
          <w:p w14:paraId="22791168" w14:textId="46ED7B31" w:rsidR="00886F53" w:rsidRPr="009E03FC" w:rsidRDefault="00886F53" w:rsidP="00886F53">
            <w:pPr>
              <w:pStyle w:val="affffff7"/>
              <w:ind w:firstLine="0"/>
              <w:rPr>
                <w:sz w:val="20"/>
                <w:szCs w:val="20"/>
                <w:lang w:val="ru-RU"/>
              </w:rPr>
            </w:pPr>
            <w:r w:rsidRPr="009E03FC">
              <w:rPr>
                <w:sz w:val="20"/>
                <w:szCs w:val="20"/>
                <w:lang w:val="ru-RU"/>
              </w:rPr>
              <w:t xml:space="preserve">Количество парковочных мест на расчетную единицу принято </w:t>
            </w:r>
            <w:r>
              <w:rPr>
                <w:sz w:val="20"/>
                <w:szCs w:val="20"/>
                <w:lang w:val="ru-RU"/>
              </w:rPr>
              <w:t xml:space="preserve">в соответствии </w:t>
            </w:r>
            <w:r w:rsidR="0010322E">
              <w:rPr>
                <w:sz w:val="20"/>
                <w:szCs w:val="20"/>
                <w:lang w:val="ru-RU"/>
              </w:rPr>
              <w:t>с таблицей 132 РНГП Смоленской области</w:t>
            </w:r>
          </w:p>
        </w:tc>
      </w:tr>
      <w:tr w:rsidR="00886F53" w:rsidRPr="009E03FC" w14:paraId="736654A2" w14:textId="77777777" w:rsidTr="00CF4C92">
        <w:trPr>
          <w:cantSplit/>
        </w:trPr>
        <w:tc>
          <w:tcPr>
            <w:tcW w:w="2580" w:type="dxa"/>
            <w:vMerge/>
          </w:tcPr>
          <w:p w14:paraId="49DFA75D" w14:textId="77777777" w:rsidR="00886F53" w:rsidRPr="009E03FC" w:rsidRDefault="00886F53" w:rsidP="00886F53">
            <w:pPr>
              <w:pStyle w:val="affffff7"/>
              <w:ind w:firstLine="0"/>
              <w:rPr>
                <w:iCs/>
                <w:color w:val="000000" w:themeColor="text1"/>
                <w:sz w:val="20"/>
                <w:szCs w:val="20"/>
                <w:lang w:val="ru-RU"/>
              </w:rPr>
            </w:pPr>
          </w:p>
        </w:tc>
        <w:tc>
          <w:tcPr>
            <w:tcW w:w="2126" w:type="dxa"/>
          </w:tcPr>
          <w:p w14:paraId="24246C4F" w14:textId="77777777" w:rsidR="00886F53" w:rsidRPr="009E03FC" w:rsidRDefault="00886F53" w:rsidP="00886F53">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1" w:type="dxa"/>
          </w:tcPr>
          <w:p w14:paraId="245BDE27" w14:textId="00A3B888" w:rsidR="00886F53" w:rsidRPr="009E03FC" w:rsidRDefault="00C64719" w:rsidP="00886F53">
            <w:pPr>
              <w:pStyle w:val="affffff7"/>
              <w:ind w:firstLine="0"/>
              <w:rPr>
                <w:sz w:val="20"/>
                <w:szCs w:val="20"/>
                <w:lang w:val="ru-RU"/>
              </w:rPr>
            </w:pPr>
            <w:r w:rsidRPr="009E03FC">
              <w:rPr>
                <w:sz w:val="20"/>
                <w:szCs w:val="20"/>
                <w:lang w:val="ru-RU"/>
              </w:rPr>
              <w:t>Пешеходная доступность</w:t>
            </w:r>
            <w:r>
              <w:rPr>
                <w:sz w:val="20"/>
                <w:szCs w:val="20"/>
                <w:lang w:val="ru-RU"/>
              </w:rPr>
              <w:t xml:space="preserve"> парковочных мест в нежилой застройке </w:t>
            </w:r>
            <w:r w:rsidRPr="009E03FC">
              <w:rPr>
                <w:sz w:val="20"/>
                <w:szCs w:val="20"/>
                <w:lang w:val="ru-RU"/>
              </w:rPr>
              <w:t>принята в соответствии с п</w:t>
            </w:r>
            <w:r>
              <w:rPr>
                <w:sz w:val="20"/>
                <w:szCs w:val="20"/>
                <w:lang w:val="ru-RU"/>
              </w:rPr>
              <w:t>унктом</w:t>
            </w:r>
            <w:r w:rsidRPr="009E03FC">
              <w:rPr>
                <w:sz w:val="20"/>
                <w:szCs w:val="20"/>
                <w:lang w:val="ru-RU"/>
              </w:rPr>
              <w:t xml:space="preserve"> 11.</w:t>
            </w:r>
            <w:r>
              <w:rPr>
                <w:sz w:val="20"/>
                <w:szCs w:val="20"/>
                <w:lang w:val="ru-RU"/>
              </w:rPr>
              <w:t>36</w:t>
            </w:r>
            <w:r w:rsidRPr="009E03FC">
              <w:rPr>
                <w:sz w:val="20"/>
                <w:szCs w:val="20"/>
                <w:lang w:val="ru-RU"/>
              </w:rPr>
              <w:t xml:space="preserve"> СП 42.13330.2016</w:t>
            </w:r>
            <w:r>
              <w:rPr>
                <w:sz w:val="20"/>
                <w:szCs w:val="20"/>
                <w:lang w:val="ru-RU"/>
              </w:rPr>
              <w:t xml:space="preserve">, пунктом </w:t>
            </w:r>
            <w:r w:rsidRPr="00504738">
              <w:rPr>
                <w:sz w:val="20"/>
                <w:szCs w:val="20"/>
                <w:lang w:val="ru-RU"/>
              </w:rPr>
              <w:t>1.2.6.55</w:t>
            </w:r>
            <w:r>
              <w:rPr>
                <w:sz w:val="20"/>
                <w:szCs w:val="20"/>
                <w:lang w:val="ru-RU"/>
              </w:rPr>
              <w:t xml:space="preserve"> РНГП Смоленской области, примечанием 7 к таблице 132 РНГП Смоленской области</w:t>
            </w:r>
          </w:p>
        </w:tc>
      </w:tr>
      <w:tr w:rsidR="00886F53" w:rsidRPr="009E03FC" w14:paraId="798B849D" w14:textId="77777777" w:rsidTr="00CF4C92">
        <w:trPr>
          <w:cantSplit/>
        </w:trPr>
        <w:tc>
          <w:tcPr>
            <w:tcW w:w="2580" w:type="dxa"/>
            <w:vMerge w:val="restart"/>
          </w:tcPr>
          <w:p w14:paraId="37C9BC38" w14:textId="77777777" w:rsidR="00886F53" w:rsidRPr="00A960F3" w:rsidRDefault="00886F53" w:rsidP="00886F53">
            <w:pPr>
              <w:pStyle w:val="affffff7"/>
              <w:ind w:firstLine="0"/>
              <w:rPr>
                <w:iCs/>
                <w:color w:val="000000" w:themeColor="text1"/>
                <w:sz w:val="20"/>
                <w:szCs w:val="20"/>
                <w:lang w:val="ru-RU"/>
              </w:rPr>
            </w:pPr>
            <w:r w:rsidRPr="00BE010F">
              <w:rPr>
                <w:iCs/>
                <w:color w:val="000000" w:themeColor="text1"/>
                <w:sz w:val="20"/>
                <w:szCs w:val="20"/>
                <w:lang w:val="ru-RU"/>
              </w:rPr>
              <w:t>Машино-места для парковки электромобилей и гибридных автомобилей</w:t>
            </w:r>
            <w:r>
              <w:rPr>
                <w:iCs/>
                <w:color w:val="000000" w:themeColor="text1"/>
                <w:sz w:val="20"/>
                <w:szCs w:val="20"/>
                <w:lang w:val="ru-RU"/>
              </w:rPr>
              <w:t xml:space="preserve">, оборудованные </w:t>
            </w:r>
            <w:r w:rsidRPr="00A960F3">
              <w:rPr>
                <w:iCs/>
                <w:color w:val="000000" w:themeColor="text1"/>
                <w:sz w:val="20"/>
                <w:szCs w:val="20"/>
                <w:lang w:val="ru-RU"/>
              </w:rPr>
              <w:t>зарядными устройствами</w:t>
            </w:r>
          </w:p>
        </w:tc>
        <w:tc>
          <w:tcPr>
            <w:tcW w:w="2126" w:type="dxa"/>
          </w:tcPr>
          <w:p w14:paraId="51468370" w14:textId="77777777" w:rsidR="00886F53" w:rsidRPr="009E03FC" w:rsidRDefault="00886F53" w:rsidP="00886F53">
            <w:pPr>
              <w:pStyle w:val="affffff7"/>
              <w:ind w:firstLine="0"/>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4961" w:type="dxa"/>
          </w:tcPr>
          <w:p w14:paraId="192D4A63" w14:textId="1DB66434" w:rsidR="00886F53" w:rsidRPr="00D048AA" w:rsidRDefault="00886F53" w:rsidP="00886F53">
            <w:pPr>
              <w:pStyle w:val="affffff7"/>
              <w:ind w:firstLine="0"/>
              <w:rPr>
                <w:sz w:val="20"/>
                <w:szCs w:val="20"/>
                <w:lang w:val="ru-RU"/>
              </w:rPr>
            </w:pPr>
            <w:r>
              <w:rPr>
                <w:sz w:val="20"/>
                <w:szCs w:val="20"/>
                <w:lang w:val="ru-RU"/>
              </w:rPr>
              <w:t>Количество машино-мест для парковки электромобилей и гибридных автомобилей</w:t>
            </w:r>
            <w:r w:rsidRPr="00D048AA">
              <w:rPr>
                <w:sz w:val="20"/>
                <w:szCs w:val="20"/>
                <w:lang w:val="ru-RU"/>
              </w:rPr>
              <w:t xml:space="preserve"> </w:t>
            </w:r>
            <w:r>
              <w:rPr>
                <w:sz w:val="20"/>
                <w:szCs w:val="20"/>
                <w:lang w:val="ru-RU"/>
              </w:rPr>
              <w:t xml:space="preserve">устанавливается в процентах от общего количества парковок в соответствии с </w:t>
            </w:r>
            <w:r w:rsidRPr="00D048AA">
              <w:rPr>
                <w:sz w:val="20"/>
                <w:szCs w:val="20"/>
                <w:lang w:val="ru-RU"/>
              </w:rPr>
              <w:t>Методическими рекомендациями по стимулированию использования электромобилей и гибридных автомобилей в субъектах Российской Федерации, утвержденных распоряжением Министерства транспорта Российской Федерации от 25</w:t>
            </w:r>
            <w:r>
              <w:rPr>
                <w:sz w:val="20"/>
                <w:szCs w:val="20"/>
                <w:lang w:val="ru-RU"/>
              </w:rPr>
              <w:t>.05.</w:t>
            </w:r>
            <w:r w:rsidRPr="00D048AA">
              <w:rPr>
                <w:sz w:val="20"/>
                <w:szCs w:val="20"/>
                <w:lang w:val="ru-RU"/>
              </w:rPr>
              <w:t>2</w:t>
            </w:r>
            <w:r>
              <w:rPr>
                <w:sz w:val="20"/>
                <w:szCs w:val="20"/>
                <w:lang w:val="ru-RU"/>
              </w:rPr>
              <w:t>0</w:t>
            </w:r>
            <w:r w:rsidRPr="00D048AA">
              <w:rPr>
                <w:sz w:val="20"/>
                <w:szCs w:val="20"/>
                <w:lang w:val="ru-RU"/>
              </w:rPr>
              <w:t xml:space="preserve">22 </w:t>
            </w:r>
            <w:r w:rsidR="00C423E9">
              <w:rPr>
                <w:sz w:val="20"/>
                <w:szCs w:val="20"/>
                <w:lang w:val="ru-RU"/>
              </w:rPr>
              <w:t>№ </w:t>
            </w:r>
            <w:r w:rsidRPr="00D048AA">
              <w:rPr>
                <w:sz w:val="20"/>
                <w:szCs w:val="20"/>
                <w:lang w:val="ru-RU"/>
              </w:rPr>
              <w:t>АК-131-р</w:t>
            </w:r>
            <w:r>
              <w:rPr>
                <w:sz w:val="20"/>
                <w:szCs w:val="20"/>
                <w:lang w:val="ru-RU"/>
              </w:rPr>
              <w:t>, с учетом расчетного коэффициента на соответствующий год и коэффициента корректирования по климатическому району для Смоленской области 1 (климатический район – умеренны</w:t>
            </w:r>
            <w:r w:rsidRPr="00100C4A">
              <w:rPr>
                <w:sz w:val="20"/>
                <w:szCs w:val="20"/>
                <w:lang w:val="ru-RU"/>
              </w:rPr>
              <w:t>й</w:t>
            </w:r>
            <w:r>
              <w:rPr>
                <w:sz w:val="20"/>
                <w:szCs w:val="20"/>
                <w:lang w:val="ru-RU"/>
              </w:rPr>
              <w:t>)</w:t>
            </w:r>
          </w:p>
        </w:tc>
      </w:tr>
      <w:tr w:rsidR="00886F53" w:rsidRPr="009E03FC" w14:paraId="41ABDC96" w14:textId="77777777" w:rsidTr="00CF4C92">
        <w:trPr>
          <w:cantSplit/>
        </w:trPr>
        <w:tc>
          <w:tcPr>
            <w:tcW w:w="2580" w:type="dxa"/>
            <w:vMerge/>
          </w:tcPr>
          <w:p w14:paraId="786B7444" w14:textId="77777777" w:rsidR="00886F53" w:rsidRPr="00BE010F" w:rsidRDefault="00886F53" w:rsidP="00886F53">
            <w:pPr>
              <w:pStyle w:val="affffff7"/>
              <w:ind w:firstLine="0"/>
              <w:rPr>
                <w:iCs/>
                <w:color w:val="000000" w:themeColor="text1"/>
                <w:sz w:val="20"/>
                <w:szCs w:val="20"/>
                <w:lang w:val="ru-RU"/>
              </w:rPr>
            </w:pPr>
          </w:p>
        </w:tc>
        <w:tc>
          <w:tcPr>
            <w:tcW w:w="2126" w:type="dxa"/>
          </w:tcPr>
          <w:p w14:paraId="4D585102" w14:textId="77777777" w:rsidR="00886F53" w:rsidRPr="009E03FC" w:rsidRDefault="00886F53" w:rsidP="00886F53">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1" w:type="dxa"/>
          </w:tcPr>
          <w:p w14:paraId="5028A0C1" w14:textId="77777777" w:rsidR="00886F53" w:rsidRPr="009E03FC" w:rsidRDefault="00886F53" w:rsidP="00886F53">
            <w:pPr>
              <w:pStyle w:val="affffff7"/>
              <w:ind w:firstLine="0"/>
              <w:rPr>
                <w:sz w:val="20"/>
                <w:szCs w:val="20"/>
                <w:lang w:val="ru-RU"/>
              </w:rPr>
            </w:pPr>
            <w:r>
              <w:rPr>
                <w:iCs/>
                <w:sz w:val="20"/>
                <w:szCs w:val="20"/>
                <w:lang w:val="ru-RU"/>
              </w:rPr>
              <w:t xml:space="preserve">Устанавливается по </w:t>
            </w:r>
            <w:r w:rsidRPr="00A7144B">
              <w:rPr>
                <w:iCs/>
                <w:color w:val="000000" w:themeColor="text1"/>
                <w:sz w:val="20"/>
                <w:szCs w:val="20"/>
                <w:lang w:val="ru-RU"/>
              </w:rPr>
              <w:t>показател</w:t>
            </w:r>
            <w:r>
              <w:rPr>
                <w:iCs/>
                <w:color w:val="000000" w:themeColor="text1"/>
                <w:sz w:val="20"/>
                <w:szCs w:val="20"/>
                <w:lang w:val="ru-RU"/>
              </w:rPr>
              <w:t>ю</w:t>
            </w:r>
            <w:r w:rsidRPr="00A7144B">
              <w:rPr>
                <w:iCs/>
                <w:color w:val="000000" w:themeColor="text1"/>
                <w:sz w:val="20"/>
                <w:szCs w:val="20"/>
                <w:lang w:val="ru-RU"/>
              </w:rPr>
              <w:t xml:space="preserve"> максимально допустимого уровня территориальной доступности</w:t>
            </w:r>
            <w:r>
              <w:rPr>
                <w:iCs/>
                <w:color w:val="000000" w:themeColor="text1"/>
                <w:sz w:val="20"/>
                <w:szCs w:val="20"/>
                <w:lang w:val="ru-RU"/>
              </w:rPr>
              <w:t xml:space="preserve"> для объектов соответствующего назначения </w:t>
            </w:r>
          </w:p>
        </w:tc>
      </w:tr>
      <w:tr w:rsidR="00886F53" w:rsidRPr="009E03FC" w14:paraId="43270DC7" w14:textId="77777777" w:rsidTr="00CF4C92">
        <w:trPr>
          <w:cantSplit/>
        </w:trPr>
        <w:tc>
          <w:tcPr>
            <w:tcW w:w="2580" w:type="dxa"/>
            <w:vMerge w:val="restart"/>
          </w:tcPr>
          <w:p w14:paraId="793A437A" w14:textId="77777777" w:rsidR="00886F53" w:rsidRPr="00BE010F" w:rsidRDefault="00886F53" w:rsidP="00886F53">
            <w:pPr>
              <w:pStyle w:val="affffff7"/>
              <w:ind w:firstLine="0"/>
              <w:rPr>
                <w:iCs/>
                <w:color w:val="000000" w:themeColor="text1"/>
                <w:sz w:val="20"/>
                <w:szCs w:val="20"/>
                <w:lang w:val="ru-RU"/>
              </w:rPr>
            </w:pPr>
            <w:r w:rsidRPr="00E01DF0">
              <w:rPr>
                <w:iCs/>
                <w:color w:val="000000" w:themeColor="text1"/>
                <w:sz w:val="20"/>
                <w:szCs w:val="20"/>
                <w:lang w:val="ru-RU"/>
              </w:rPr>
              <w:t>Машино-места для хранения легковых автомобилей населения и других мототранспортных средств, принадлежащих инвалидам</w:t>
            </w:r>
          </w:p>
        </w:tc>
        <w:tc>
          <w:tcPr>
            <w:tcW w:w="2126" w:type="dxa"/>
          </w:tcPr>
          <w:p w14:paraId="4B3B891E" w14:textId="77777777" w:rsidR="00886F53" w:rsidRPr="009E03FC" w:rsidRDefault="00886F53" w:rsidP="00886F53">
            <w:pPr>
              <w:pStyle w:val="affffff7"/>
              <w:ind w:firstLine="0"/>
              <w:rPr>
                <w:iCs/>
                <w:color w:val="000000" w:themeColor="text1"/>
                <w:sz w:val="20"/>
                <w:szCs w:val="20"/>
                <w:lang w:val="ru-RU"/>
              </w:rPr>
            </w:pPr>
            <w:r w:rsidRPr="009E03FC">
              <w:rPr>
                <w:sz w:val="20"/>
                <w:szCs w:val="20"/>
                <w:lang w:val="ru-RU"/>
              </w:rPr>
              <w:t>Минимально допустимый уровень обеспеченности</w:t>
            </w:r>
          </w:p>
        </w:tc>
        <w:tc>
          <w:tcPr>
            <w:tcW w:w="4961" w:type="dxa"/>
          </w:tcPr>
          <w:p w14:paraId="46083005" w14:textId="77777777" w:rsidR="00886F53" w:rsidRDefault="00886F53" w:rsidP="00886F53">
            <w:pPr>
              <w:pStyle w:val="affffff7"/>
              <w:ind w:firstLine="0"/>
              <w:rPr>
                <w:iCs/>
                <w:sz w:val="20"/>
                <w:szCs w:val="20"/>
                <w:lang w:val="ru-RU"/>
              </w:rPr>
            </w:pPr>
            <w:r w:rsidRPr="00901B0F">
              <w:rPr>
                <w:sz w:val="20"/>
                <w:szCs w:val="20"/>
                <w:lang w:val="ru-RU"/>
              </w:rPr>
              <w:t xml:space="preserve">Удельный показатель </w:t>
            </w:r>
            <w:r>
              <w:rPr>
                <w:sz w:val="20"/>
                <w:szCs w:val="20"/>
                <w:lang w:val="ru-RU"/>
              </w:rPr>
              <w:t xml:space="preserve">(доля) </w:t>
            </w:r>
            <w:r w:rsidRPr="00901B0F">
              <w:rPr>
                <w:sz w:val="20"/>
                <w:szCs w:val="20"/>
                <w:lang w:val="ru-RU"/>
              </w:rPr>
              <w:t>мест для транспорта инвалидов</w:t>
            </w:r>
            <w:r>
              <w:rPr>
                <w:sz w:val="20"/>
                <w:szCs w:val="20"/>
                <w:lang w:val="ru-RU"/>
              </w:rPr>
              <w:t xml:space="preserve"> установлен в соответствии с пунктом </w:t>
            </w:r>
            <w:r w:rsidRPr="00562BBF">
              <w:rPr>
                <w:bCs/>
                <w:sz w:val="20"/>
                <w:szCs w:val="20"/>
                <w:lang w:val="ru-RU"/>
              </w:rPr>
              <w:t>5.2.1 СП 59.13330.2020</w:t>
            </w:r>
          </w:p>
        </w:tc>
      </w:tr>
      <w:tr w:rsidR="00886F53" w:rsidRPr="009E03FC" w14:paraId="5DA40E26" w14:textId="77777777" w:rsidTr="00CF4C92">
        <w:trPr>
          <w:cantSplit/>
        </w:trPr>
        <w:tc>
          <w:tcPr>
            <w:tcW w:w="2580" w:type="dxa"/>
            <w:vMerge/>
          </w:tcPr>
          <w:p w14:paraId="4C485C97" w14:textId="77777777" w:rsidR="00886F53" w:rsidRPr="00E01DF0" w:rsidRDefault="00886F53" w:rsidP="00886F53">
            <w:pPr>
              <w:pStyle w:val="affffff7"/>
              <w:ind w:firstLine="0"/>
              <w:rPr>
                <w:iCs/>
                <w:color w:val="000000" w:themeColor="text1"/>
                <w:sz w:val="20"/>
                <w:szCs w:val="20"/>
                <w:lang w:val="ru-RU"/>
              </w:rPr>
            </w:pPr>
          </w:p>
        </w:tc>
        <w:tc>
          <w:tcPr>
            <w:tcW w:w="2126" w:type="dxa"/>
          </w:tcPr>
          <w:p w14:paraId="0F14E9C5" w14:textId="77777777" w:rsidR="00886F53" w:rsidRPr="009E03FC" w:rsidRDefault="00886F53" w:rsidP="00886F53">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4961" w:type="dxa"/>
          </w:tcPr>
          <w:p w14:paraId="3058E709" w14:textId="77777777" w:rsidR="00886F53" w:rsidRDefault="00886F53" w:rsidP="00886F53">
            <w:pPr>
              <w:pStyle w:val="affffff7"/>
              <w:ind w:firstLine="0"/>
              <w:rPr>
                <w:iCs/>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пунктом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14:paraId="46CE5287" w14:textId="2B2CBDAA" w:rsidR="004129BC" w:rsidRPr="009E03FC" w:rsidRDefault="004129BC" w:rsidP="004129BC">
      <w:pPr>
        <w:keepNext/>
        <w:spacing w:before="120"/>
        <w:jc w:val="right"/>
        <w:rPr>
          <w:rFonts w:cs="Times New Roman"/>
          <w:bCs/>
          <w:iCs/>
        </w:rPr>
      </w:pPr>
      <w:r w:rsidRPr="009E03FC">
        <w:rPr>
          <w:rFonts w:cs="Times New Roman"/>
          <w:bCs/>
          <w:iCs/>
        </w:rPr>
        <w:lastRenderedPageBreak/>
        <w:t>Таблица 2.</w:t>
      </w:r>
      <w:r>
        <w:rPr>
          <w:rFonts w:cs="Times New Roman"/>
          <w:bCs/>
          <w:iCs/>
        </w:rPr>
        <w:t>11</w:t>
      </w:r>
    </w:p>
    <w:p w14:paraId="7440DC7B" w14:textId="77777777" w:rsidR="004129BC" w:rsidRPr="009E03FC" w:rsidRDefault="004129BC" w:rsidP="004129BC">
      <w:pPr>
        <w:pStyle w:val="5"/>
        <w:keepLines/>
        <w:rPr>
          <w:szCs w:val="24"/>
        </w:rPr>
      </w:pPr>
      <w:r w:rsidRPr="009E03FC">
        <w:rPr>
          <w:szCs w:val="24"/>
        </w:rPr>
        <w:t>Объекты местного значения</w:t>
      </w:r>
      <w:r w:rsidRPr="009E03FC">
        <w:t xml:space="preserve"> муниципального округа</w:t>
      </w:r>
      <w:r w:rsidRPr="009E03FC">
        <w:rPr>
          <w:szCs w:val="24"/>
        </w:rPr>
        <w:t xml:space="preserve"> в области создания и </w:t>
      </w:r>
      <w:r>
        <w:rPr>
          <w:szCs w:val="24"/>
        </w:rPr>
        <w:t xml:space="preserve">обеспечения </w:t>
      </w:r>
      <w:r w:rsidRPr="009E03FC">
        <w:rPr>
          <w:szCs w:val="24"/>
        </w:rPr>
        <w:t>функционирования парковок</w:t>
      </w:r>
      <w:r>
        <w:rPr>
          <w:szCs w:val="24"/>
        </w:rPr>
        <w:t xml:space="preserve"> </w:t>
      </w:r>
      <w:r w:rsidRPr="00C10C5C">
        <w:rPr>
          <w:szCs w:val="24"/>
        </w:rPr>
        <w:t xml:space="preserve">для </w:t>
      </w:r>
      <w:r>
        <w:rPr>
          <w:szCs w:val="24"/>
        </w:rPr>
        <w:t>С</w:t>
      </w:r>
      <w:r w:rsidRPr="00C10C5C">
        <w:rPr>
          <w:szCs w:val="24"/>
        </w:rPr>
        <w:t>ИМ</w:t>
      </w:r>
    </w:p>
    <w:tbl>
      <w:tblPr>
        <w:tblStyle w:val="affffffff6"/>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7"/>
        <w:gridCol w:w="2408"/>
        <w:gridCol w:w="5104"/>
      </w:tblGrid>
      <w:tr w:rsidR="004129BC" w:rsidRPr="009E03FC" w14:paraId="28ABFB20" w14:textId="77777777" w:rsidTr="00CF4C92">
        <w:trPr>
          <w:cantSplit/>
          <w:tblHeader/>
        </w:trPr>
        <w:tc>
          <w:tcPr>
            <w:tcW w:w="2117" w:type="dxa"/>
          </w:tcPr>
          <w:p w14:paraId="775759E9" w14:textId="77777777" w:rsidR="004129BC" w:rsidRPr="009E03FC" w:rsidRDefault="004129BC" w:rsidP="00CF4C92">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408" w:type="dxa"/>
          </w:tcPr>
          <w:p w14:paraId="6D2129F7" w14:textId="77777777" w:rsidR="004129BC" w:rsidRPr="009E03FC" w:rsidRDefault="004129BC" w:rsidP="00CF4C92">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5104" w:type="dxa"/>
          </w:tcPr>
          <w:p w14:paraId="2C53DF58" w14:textId="77777777" w:rsidR="004129BC" w:rsidRPr="009E03FC" w:rsidRDefault="004129BC" w:rsidP="00CF4C92">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F610EC" w:rsidRPr="009E03FC" w14:paraId="1D4B795A" w14:textId="77777777" w:rsidTr="00CF4C92">
        <w:trPr>
          <w:cantSplit/>
        </w:trPr>
        <w:tc>
          <w:tcPr>
            <w:tcW w:w="2117" w:type="dxa"/>
            <w:vMerge w:val="restart"/>
          </w:tcPr>
          <w:p w14:paraId="3A15621C" w14:textId="4E162146" w:rsidR="00F610EC" w:rsidRDefault="00F610EC" w:rsidP="001765B6">
            <w:pPr>
              <w:pStyle w:val="affffff7"/>
              <w:ind w:firstLine="0"/>
              <w:rPr>
                <w:iCs/>
                <w:color w:val="000000" w:themeColor="text1"/>
                <w:sz w:val="20"/>
                <w:szCs w:val="20"/>
                <w:lang w:val="ru-RU"/>
              </w:rPr>
            </w:pPr>
            <w:r w:rsidRPr="009E03FC">
              <w:rPr>
                <w:iCs/>
                <w:color w:val="000000" w:themeColor="text1"/>
                <w:sz w:val="20"/>
                <w:szCs w:val="20"/>
                <w:lang w:val="ru-RU"/>
              </w:rPr>
              <w:t>Велопарковки</w:t>
            </w:r>
            <w:r>
              <w:rPr>
                <w:iCs/>
                <w:color w:val="000000" w:themeColor="text1"/>
                <w:sz w:val="20"/>
                <w:szCs w:val="20"/>
                <w:lang w:val="ru-RU"/>
              </w:rPr>
              <w:t xml:space="preserve"> около зданий и сооружений, на рекреационных территориях и в местах отдыха</w:t>
            </w:r>
          </w:p>
        </w:tc>
        <w:tc>
          <w:tcPr>
            <w:tcW w:w="2408" w:type="dxa"/>
          </w:tcPr>
          <w:p w14:paraId="61619D05" w14:textId="7FF2C9E4" w:rsidR="00F610EC" w:rsidRPr="009E03FC" w:rsidRDefault="00F610EC" w:rsidP="001765B6">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5104" w:type="dxa"/>
          </w:tcPr>
          <w:p w14:paraId="78D1A247" w14:textId="55253572" w:rsidR="00F610EC" w:rsidRPr="009E03FC" w:rsidRDefault="00F610EC" w:rsidP="001765B6">
            <w:pPr>
              <w:pStyle w:val="affffff7"/>
              <w:ind w:firstLine="0"/>
              <w:rPr>
                <w:sz w:val="20"/>
                <w:szCs w:val="20"/>
                <w:lang w:val="ru-RU"/>
              </w:rPr>
            </w:pPr>
            <w:r w:rsidRPr="009E03FC">
              <w:rPr>
                <w:sz w:val="20"/>
                <w:szCs w:val="20"/>
                <w:lang w:val="ru-RU"/>
              </w:rPr>
              <w:t xml:space="preserve">Количество парковочных мест на расчетную единицу принято согласно таблице </w:t>
            </w:r>
            <w:r>
              <w:rPr>
                <w:sz w:val="20"/>
                <w:szCs w:val="20"/>
                <w:lang w:val="ru-RU"/>
              </w:rPr>
              <w:t>2.4 приложения 2</w:t>
            </w:r>
            <w:r w:rsidRPr="009E03FC">
              <w:rPr>
                <w:sz w:val="20"/>
                <w:szCs w:val="20"/>
                <w:lang w:val="ru-RU"/>
              </w:rPr>
              <w:t xml:space="preserve"> </w:t>
            </w:r>
            <w:r w:rsidRPr="00F610EC">
              <w:rPr>
                <w:sz w:val="20"/>
                <w:szCs w:val="20"/>
                <w:lang w:val="ru-RU"/>
              </w:rPr>
              <w:t>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(согласованы Министерством транспорта Российской Федерации 24.07.2018)</w:t>
            </w:r>
          </w:p>
        </w:tc>
      </w:tr>
      <w:tr w:rsidR="00F610EC" w:rsidRPr="009E03FC" w14:paraId="7A5FEC34" w14:textId="77777777" w:rsidTr="00CF4C92">
        <w:trPr>
          <w:cantSplit/>
        </w:trPr>
        <w:tc>
          <w:tcPr>
            <w:tcW w:w="2117" w:type="dxa"/>
            <w:vMerge/>
          </w:tcPr>
          <w:p w14:paraId="737B3966" w14:textId="77777777" w:rsidR="00F610EC" w:rsidRDefault="00F610EC" w:rsidP="001765B6">
            <w:pPr>
              <w:pStyle w:val="affffff7"/>
              <w:ind w:firstLine="0"/>
              <w:rPr>
                <w:iCs/>
                <w:color w:val="000000" w:themeColor="text1"/>
                <w:sz w:val="20"/>
                <w:szCs w:val="20"/>
                <w:lang w:val="ru-RU"/>
              </w:rPr>
            </w:pPr>
          </w:p>
        </w:tc>
        <w:tc>
          <w:tcPr>
            <w:tcW w:w="2408" w:type="dxa"/>
          </w:tcPr>
          <w:p w14:paraId="5955F7BD" w14:textId="27A88872" w:rsidR="00F610EC" w:rsidRPr="009E03FC" w:rsidRDefault="00F610EC" w:rsidP="001765B6">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104" w:type="dxa"/>
          </w:tcPr>
          <w:p w14:paraId="520DE6E6" w14:textId="1B7062B2" w:rsidR="00F610EC" w:rsidRPr="009E03FC" w:rsidRDefault="00F610EC" w:rsidP="001765B6">
            <w:pPr>
              <w:pStyle w:val="affffff7"/>
              <w:ind w:firstLine="0"/>
              <w:rPr>
                <w:sz w:val="20"/>
                <w:szCs w:val="20"/>
                <w:lang w:val="ru-RU"/>
              </w:rPr>
            </w:pPr>
            <w:r w:rsidRPr="009E03FC">
              <w:rPr>
                <w:sz w:val="20"/>
                <w:szCs w:val="20"/>
                <w:lang w:val="ru-RU"/>
              </w:rPr>
              <w:t xml:space="preserve">Пешеходная доступность принята в соответствии с </w:t>
            </w:r>
            <w:r>
              <w:rPr>
                <w:sz w:val="20"/>
                <w:szCs w:val="20"/>
                <w:lang w:val="ru-RU"/>
              </w:rPr>
              <w:t>пунктом 4.8 приложения 2</w:t>
            </w:r>
            <w:r w:rsidRPr="009E03FC">
              <w:rPr>
                <w:sz w:val="20"/>
                <w:szCs w:val="20"/>
                <w:lang w:val="ru-RU"/>
              </w:rPr>
              <w:t xml:space="preserve"> </w:t>
            </w:r>
            <w:r w:rsidRPr="00F610EC">
              <w:rPr>
                <w:sz w:val="20"/>
                <w:szCs w:val="20"/>
                <w:lang w:val="ru-RU"/>
              </w:rPr>
              <w:t>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(согласованы Министерством транспорта Российской Федерации 24.07.2018)</w:t>
            </w:r>
          </w:p>
        </w:tc>
      </w:tr>
      <w:tr w:rsidR="001765B6" w:rsidRPr="009E03FC" w14:paraId="637826B8" w14:textId="77777777" w:rsidTr="00CF4C92">
        <w:trPr>
          <w:cantSplit/>
        </w:trPr>
        <w:tc>
          <w:tcPr>
            <w:tcW w:w="2117" w:type="dxa"/>
            <w:vMerge w:val="restart"/>
          </w:tcPr>
          <w:p w14:paraId="68CDD164" w14:textId="768242A5" w:rsidR="001765B6" w:rsidRPr="009E03FC" w:rsidRDefault="001765B6" w:rsidP="001765B6">
            <w:pPr>
              <w:pStyle w:val="affffff7"/>
              <w:ind w:firstLine="0"/>
              <w:rPr>
                <w:iCs/>
                <w:color w:val="000000" w:themeColor="text1"/>
                <w:sz w:val="20"/>
                <w:szCs w:val="20"/>
                <w:lang w:val="ru-RU"/>
              </w:rPr>
            </w:pPr>
            <w:r>
              <w:rPr>
                <w:iCs/>
                <w:color w:val="000000" w:themeColor="text1"/>
                <w:sz w:val="20"/>
                <w:szCs w:val="20"/>
                <w:lang w:val="ru-RU"/>
              </w:rPr>
              <w:t>Парковки СИМ около зданий и сооружений</w:t>
            </w:r>
            <w:r w:rsidR="00F610EC">
              <w:rPr>
                <w:iCs/>
                <w:color w:val="000000" w:themeColor="text1"/>
                <w:sz w:val="20"/>
                <w:szCs w:val="20"/>
                <w:lang w:val="ru-RU"/>
              </w:rPr>
              <w:t>, на рекреационных территориях и в местах отдыха</w:t>
            </w:r>
          </w:p>
        </w:tc>
        <w:tc>
          <w:tcPr>
            <w:tcW w:w="2408" w:type="dxa"/>
          </w:tcPr>
          <w:p w14:paraId="3AE6D035" w14:textId="77777777" w:rsidR="001765B6" w:rsidRPr="009E03FC" w:rsidRDefault="001765B6" w:rsidP="001765B6">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5104" w:type="dxa"/>
          </w:tcPr>
          <w:p w14:paraId="43CE43CA" w14:textId="77777777" w:rsidR="001765B6" w:rsidRDefault="001765B6" w:rsidP="001765B6">
            <w:pPr>
              <w:pStyle w:val="affffff7"/>
              <w:ind w:firstLine="0"/>
              <w:rPr>
                <w:sz w:val="20"/>
                <w:szCs w:val="20"/>
                <w:lang w:val="ru-RU"/>
              </w:rPr>
            </w:pPr>
            <w:r w:rsidRPr="009E03FC">
              <w:rPr>
                <w:sz w:val="20"/>
                <w:szCs w:val="20"/>
                <w:lang w:val="ru-RU"/>
              </w:rPr>
              <w:t>Количество парковочных мест на расчетную единицу принято согласно таблице</w:t>
            </w:r>
            <w:r>
              <w:rPr>
                <w:sz w:val="20"/>
                <w:szCs w:val="20"/>
                <w:lang w:val="ru-RU"/>
              </w:rPr>
              <w:t xml:space="preserve"> Т.3 </w:t>
            </w:r>
            <w:r w:rsidRPr="00D83CA4">
              <w:rPr>
                <w:sz w:val="20"/>
                <w:szCs w:val="20"/>
                <w:lang w:val="ru-RU"/>
              </w:rPr>
              <w:t>СП 396.1325800.2018</w:t>
            </w:r>
            <w:r>
              <w:rPr>
                <w:sz w:val="20"/>
                <w:szCs w:val="20"/>
                <w:lang w:val="ru-RU"/>
              </w:rPr>
              <w:t xml:space="preserve">. </w:t>
            </w:r>
          </w:p>
          <w:p w14:paraId="5B0B819C" w14:textId="5EE23E05" w:rsidR="001765B6" w:rsidRPr="000212C6" w:rsidRDefault="001765B6" w:rsidP="001765B6">
            <w:pPr>
              <w:pStyle w:val="affffff7"/>
              <w:ind w:firstLine="0"/>
              <w:rPr>
                <w:iCs/>
                <w:color w:val="000000" w:themeColor="text1"/>
                <w:sz w:val="20"/>
                <w:szCs w:val="20"/>
                <w:lang w:val="ru-RU"/>
              </w:rPr>
            </w:pPr>
            <w:r>
              <w:rPr>
                <w:iCs/>
                <w:color w:val="000000" w:themeColor="text1"/>
                <w:sz w:val="20"/>
                <w:szCs w:val="20"/>
                <w:lang w:val="ru-RU"/>
              </w:rPr>
              <w:t xml:space="preserve">Значения расчетных показателей </w:t>
            </w:r>
            <w:r w:rsidRPr="00FB2F9E">
              <w:rPr>
                <w:iCs/>
                <w:color w:val="000000" w:themeColor="text1"/>
                <w:sz w:val="20"/>
                <w:szCs w:val="20"/>
                <w:lang w:val="ru-RU"/>
              </w:rPr>
              <w:t>норматива числа парковочных мест для различных видов объектов</w:t>
            </w:r>
            <w:r>
              <w:rPr>
                <w:iCs/>
                <w:color w:val="000000" w:themeColor="text1"/>
                <w:sz w:val="20"/>
                <w:szCs w:val="20"/>
                <w:lang w:val="ru-RU"/>
              </w:rPr>
              <w:t xml:space="preserve"> следует применять с учетом корректирующего коэффициента, отражающего обеспеченность </w:t>
            </w:r>
            <w:r w:rsidRPr="00FB2F9E">
              <w:rPr>
                <w:iCs/>
                <w:color w:val="000000" w:themeColor="text1"/>
                <w:sz w:val="20"/>
                <w:szCs w:val="20"/>
                <w:lang w:val="ru-RU"/>
              </w:rPr>
              <w:t>территории услугами наземного пассажирского транспорта общего пользования</w:t>
            </w:r>
            <w:r w:rsidR="00F610EC">
              <w:rPr>
                <w:iCs/>
                <w:color w:val="000000" w:themeColor="text1"/>
                <w:sz w:val="20"/>
                <w:szCs w:val="20"/>
                <w:lang w:val="ru-RU"/>
              </w:rPr>
              <w:t xml:space="preserve"> согласно таблицам Т.2 и </w:t>
            </w:r>
            <w:r w:rsidR="00F610EC">
              <w:rPr>
                <w:sz w:val="20"/>
                <w:szCs w:val="20"/>
                <w:lang w:val="ru-RU"/>
              </w:rPr>
              <w:t xml:space="preserve">Т.3 </w:t>
            </w:r>
            <w:r w:rsidR="00F610EC" w:rsidRPr="00D83CA4">
              <w:rPr>
                <w:sz w:val="20"/>
                <w:szCs w:val="20"/>
                <w:lang w:val="ru-RU"/>
              </w:rPr>
              <w:t>СП 396.1325800.2018</w:t>
            </w:r>
          </w:p>
        </w:tc>
      </w:tr>
      <w:tr w:rsidR="001765B6" w:rsidRPr="009E03FC" w14:paraId="623FFD8D" w14:textId="77777777" w:rsidTr="00CF4C92">
        <w:trPr>
          <w:cantSplit/>
        </w:trPr>
        <w:tc>
          <w:tcPr>
            <w:tcW w:w="2117" w:type="dxa"/>
            <w:vMerge/>
          </w:tcPr>
          <w:p w14:paraId="13725403" w14:textId="77777777" w:rsidR="001765B6" w:rsidRPr="009E03FC" w:rsidRDefault="001765B6" w:rsidP="001765B6">
            <w:pPr>
              <w:pStyle w:val="affffff7"/>
              <w:ind w:firstLine="0"/>
              <w:rPr>
                <w:iCs/>
                <w:color w:val="000000" w:themeColor="text1"/>
                <w:sz w:val="20"/>
                <w:szCs w:val="20"/>
                <w:lang w:val="ru-RU"/>
              </w:rPr>
            </w:pPr>
          </w:p>
        </w:tc>
        <w:tc>
          <w:tcPr>
            <w:tcW w:w="2408" w:type="dxa"/>
          </w:tcPr>
          <w:p w14:paraId="240DB189" w14:textId="77777777" w:rsidR="001765B6" w:rsidRPr="009E03FC" w:rsidRDefault="001765B6" w:rsidP="001765B6">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104" w:type="dxa"/>
          </w:tcPr>
          <w:p w14:paraId="3C60A252" w14:textId="62E82239" w:rsidR="001765B6" w:rsidRPr="009E03FC" w:rsidRDefault="001765B6" w:rsidP="001765B6">
            <w:pPr>
              <w:pStyle w:val="affffff7"/>
              <w:ind w:firstLine="0"/>
              <w:rPr>
                <w:sz w:val="20"/>
                <w:szCs w:val="20"/>
                <w:lang w:val="ru-RU"/>
              </w:rPr>
            </w:pPr>
            <w:r w:rsidRPr="009E03FC">
              <w:rPr>
                <w:sz w:val="20"/>
                <w:szCs w:val="20"/>
                <w:lang w:val="ru-RU"/>
              </w:rPr>
              <w:t>Пешеходная доступность</w:t>
            </w:r>
            <w:r>
              <w:rPr>
                <w:sz w:val="20"/>
                <w:szCs w:val="20"/>
                <w:lang w:val="ru-RU"/>
              </w:rPr>
              <w:t xml:space="preserve"> парковок СИМ </w:t>
            </w:r>
            <w:r w:rsidRPr="009E03FC">
              <w:rPr>
                <w:sz w:val="20"/>
                <w:szCs w:val="20"/>
                <w:lang w:val="ru-RU"/>
              </w:rPr>
              <w:t xml:space="preserve">принята </w:t>
            </w:r>
            <w:r>
              <w:rPr>
                <w:sz w:val="20"/>
                <w:szCs w:val="20"/>
                <w:lang w:val="ru-RU"/>
              </w:rPr>
              <w:t>аналогично доступности велопарковок</w:t>
            </w:r>
          </w:p>
        </w:tc>
      </w:tr>
    </w:tbl>
    <w:p w14:paraId="2476151E" w14:textId="22429FDD" w:rsidR="008C6FA3" w:rsidRPr="009E03FC" w:rsidRDefault="00A20373">
      <w:pPr>
        <w:keepNext/>
        <w:spacing w:before="120"/>
        <w:jc w:val="right"/>
        <w:rPr>
          <w:rFonts w:cs="Times New Roman"/>
          <w:bCs/>
          <w:iCs/>
        </w:rPr>
      </w:pPr>
      <w:r w:rsidRPr="009E03FC">
        <w:rPr>
          <w:rFonts w:cs="Times New Roman"/>
          <w:bCs/>
          <w:iCs/>
        </w:rPr>
        <w:t>Таблица 2.</w:t>
      </w:r>
      <w:r w:rsidR="00F610EC">
        <w:rPr>
          <w:rFonts w:cs="Times New Roman"/>
          <w:bCs/>
          <w:iCs/>
        </w:rPr>
        <w:t>12</w:t>
      </w:r>
    </w:p>
    <w:p w14:paraId="6114D446" w14:textId="77777777" w:rsidR="008C6FA3" w:rsidRPr="009E03FC" w:rsidRDefault="00A20373">
      <w:pPr>
        <w:pStyle w:val="5"/>
      </w:pPr>
      <w:r w:rsidRPr="009E03FC">
        <w:t xml:space="preserve">Объекты местного значения муниципального округа в области </w:t>
      </w:r>
      <w:r w:rsidRPr="009E03FC">
        <w:rPr>
          <w:szCs w:val="24"/>
        </w:rPr>
        <w:t>транспортного обслуживания (общественный транспорт)</w:t>
      </w:r>
    </w:p>
    <w:tbl>
      <w:tblPr>
        <w:tblStyle w:val="affffffff6"/>
        <w:tblW w:w="9667" w:type="dxa"/>
        <w:tblLayout w:type="fixed"/>
        <w:tblCellMar>
          <w:left w:w="28" w:type="dxa"/>
          <w:right w:w="28" w:type="dxa"/>
        </w:tblCellMar>
        <w:tblLook w:val="04A0" w:firstRow="1" w:lastRow="0" w:firstColumn="1" w:lastColumn="0" w:noHBand="0" w:noVBand="1"/>
      </w:tblPr>
      <w:tblGrid>
        <w:gridCol w:w="1588"/>
        <w:gridCol w:w="2164"/>
        <w:gridCol w:w="5915"/>
      </w:tblGrid>
      <w:tr w:rsidR="008C6FA3" w:rsidRPr="009E03FC" w14:paraId="2EED785F" w14:textId="77777777" w:rsidTr="00433470">
        <w:trPr>
          <w:cantSplit/>
          <w:tblHeader/>
        </w:trPr>
        <w:tc>
          <w:tcPr>
            <w:tcW w:w="1588" w:type="dxa"/>
            <w:tcBorders>
              <w:top w:val="single" w:sz="8" w:space="0" w:color="000000"/>
              <w:left w:val="single" w:sz="8" w:space="0" w:color="000000"/>
              <w:bottom w:val="single" w:sz="8" w:space="0" w:color="000000"/>
              <w:right w:val="single" w:sz="8" w:space="0" w:color="000000"/>
            </w:tcBorders>
          </w:tcPr>
          <w:p w14:paraId="772059FE"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Наименование вида объекта</w:t>
            </w:r>
          </w:p>
        </w:tc>
        <w:tc>
          <w:tcPr>
            <w:tcW w:w="2164" w:type="dxa"/>
            <w:tcBorders>
              <w:top w:val="single" w:sz="8" w:space="0" w:color="000000"/>
              <w:left w:val="single" w:sz="8" w:space="0" w:color="000000"/>
              <w:bottom w:val="single" w:sz="8" w:space="0" w:color="000000"/>
              <w:right w:val="single" w:sz="8" w:space="0" w:color="000000"/>
            </w:tcBorders>
          </w:tcPr>
          <w:p w14:paraId="2F2959F0"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Тип расчетного показателя</w:t>
            </w:r>
          </w:p>
        </w:tc>
        <w:tc>
          <w:tcPr>
            <w:tcW w:w="5915" w:type="dxa"/>
            <w:tcBorders>
              <w:top w:val="single" w:sz="8" w:space="0" w:color="000000"/>
              <w:left w:val="single" w:sz="8" w:space="0" w:color="000000"/>
              <w:bottom w:val="single" w:sz="8" w:space="0" w:color="000000"/>
              <w:right w:val="single" w:sz="8" w:space="0" w:color="000000"/>
            </w:tcBorders>
          </w:tcPr>
          <w:p w14:paraId="606C1EFB" w14:textId="77777777" w:rsidR="008C6FA3" w:rsidRPr="009E03FC" w:rsidRDefault="00A20373">
            <w:pPr>
              <w:pStyle w:val="affffff7"/>
              <w:keepNext/>
              <w:ind w:firstLine="0"/>
              <w:jc w:val="center"/>
              <w:rPr>
                <w:b/>
                <w:iCs/>
                <w:sz w:val="20"/>
                <w:szCs w:val="20"/>
                <w:lang w:val="ru-RU"/>
              </w:rPr>
            </w:pPr>
            <w:r w:rsidRPr="009E03FC">
              <w:rPr>
                <w:b/>
                <w:iCs/>
                <w:sz w:val="20"/>
                <w:szCs w:val="20"/>
                <w:lang w:val="ru-RU"/>
              </w:rPr>
              <w:t>Обоснование расчетного показателя</w:t>
            </w:r>
          </w:p>
        </w:tc>
      </w:tr>
      <w:tr w:rsidR="00F610EC" w:rsidRPr="009E03FC" w14:paraId="3D7113A4" w14:textId="77777777" w:rsidTr="00433470">
        <w:trPr>
          <w:cantSplit/>
        </w:trPr>
        <w:tc>
          <w:tcPr>
            <w:tcW w:w="1588" w:type="dxa"/>
            <w:vMerge w:val="restart"/>
            <w:tcBorders>
              <w:top w:val="single" w:sz="8" w:space="0" w:color="000000"/>
              <w:left w:val="single" w:sz="8" w:space="0" w:color="000000"/>
              <w:right w:val="single" w:sz="8" w:space="0" w:color="000000"/>
            </w:tcBorders>
          </w:tcPr>
          <w:p w14:paraId="2EDDD7D6" w14:textId="1ABA3C2D" w:rsidR="00F610EC" w:rsidRPr="009E03FC" w:rsidRDefault="00F610EC" w:rsidP="00F610EC">
            <w:pPr>
              <w:pStyle w:val="affffff7"/>
              <w:ind w:firstLine="0"/>
              <w:rPr>
                <w:iCs/>
                <w:color w:val="000000" w:themeColor="text1"/>
                <w:sz w:val="20"/>
                <w:szCs w:val="20"/>
                <w:lang w:val="ru-RU"/>
              </w:rPr>
            </w:pPr>
            <w:r>
              <w:rPr>
                <w:iCs/>
                <w:color w:val="000000" w:themeColor="text1"/>
                <w:sz w:val="20"/>
                <w:szCs w:val="20"/>
                <w:lang w:val="ru-RU"/>
              </w:rPr>
              <w:t>Автовокзал</w:t>
            </w:r>
          </w:p>
        </w:tc>
        <w:tc>
          <w:tcPr>
            <w:tcW w:w="2164" w:type="dxa"/>
            <w:tcBorders>
              <w:top w:val="single" w:sz="8" w:space="0" w:color="000000"/>
              <w:left w:val="single" w:sz="8" w:space="0" w:color="000000"/>
              <w:bottom w:val="single" w:sz="8" w:space="0" w:color="000000"/>
              <w:right w:val="single" w:sz="8" w:space="0" w:color="000000"/>
            </w:tcBorders>
          </w:tcPr>
          <w:p w14:paraId="0FAE01F0" w14:textId="06A2F7D8" w:rsidR="00F610EC" w:rsidRPr="009E03FC" w:rsidRDefault="00F610EC" w:rsidP="00F610EC">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5915" w:type="dxa"/>
            <w:tcBorders>
              <w:top w:val="single" w:sz="8" w:space="0" w:color="000000"/>
              <w:left w:val="single" w:sz="8" w:space="0" w:color="000000"/>
              <w:bottom w:val="single" w:sz="8" w:space="0" w:color="000000"/>
              <w:right w:val="single" w:sz="8" w:space="0" w:color="000000"/>
            </w:tcBorders>
          </w:tcPr>
          <w:p w14:paraId="218D1BD2" w14:textId="6D6EFBC0" w:rsidR="00F610EC" w:rsidRPr="009E03FC" w:rsidRDefault="00F610EC" w:rsidP="00F610EC">
            <w:pPr>
              <w:pStyle w:val="affffff7"/>
              <w:ind w:firstLine="0"/>
              <w:rPr>
                <w:iCs/>
                <w:color w:val="000000" w:themeColor="text1"/>
                <w:sz w:val="20"/>
                <w:szCs w:val="20"/>
                <w:lang w:val="ru-RU"/>
              </w:rPr>
            </w:pPr>
            <w:r>
              <w:rPr>
                <w:iCs/>
                <w:color w:val="000000" w:themeColor="text1"/>
                <w:sz w:val="20"/>
                <w:szCs w:val="20"/>
                <w:lang w:val="ru-RU"/>
              </w:rPr>
              <w:t>Один объект на муниципальный округ принят с учетом текущей обеспеченности объектами</w:t>
            </w:r>
          </w:p>
        </w:tc>
      </w:tr>
      <w:tr w:rsidR="00F610EC" w:rsidRPr="009E03FC" w14:paraId="718D3338" w14:textId="77777777" w:rsidTr="00433470">
        <w:trPr>
          <w:cantSplit/>
        </w:trPr>
        <w:tc>
          <w:tcPr>
            <w:tcW w:w="1588" w:type="dxa"/>
            <w:vMerge/>
            <w:tcBorders>
              <w:left w:val="single" w:sz="8" w:space="0" w:color="000000"/>
              <w:bottom w:val="single" w:sz="8" w:space="0" w:color="000000"/>
              <w:right w:val="single" w:sz="8" w:space="0" w:color="000000"/>
            </w:tcBorders>
          </w:tcPr>
          <w:p w14:paraId="360B57F1" w14:textId="77777777" w:rsidR="00F610EC" w:rsidRPr="009E03FC" w:rsidRDefault="00F610EC" w:rsidP="00F610EC">
            <w:pPr>
              <w:pStyle w:val="affffff7"/>
              <w:ind w:firstLine="0"/>
              <w:rPr>
                <w:iCs/>
                <w:color w:val="000000" w:themeColor="text1"/>
                <w:sz w:val="20"/>
                <w:szCs w:val="20"/>
                <w:lang w:val="ru-RU"/>
              </w:rPr>
            </w:pPr>
          </w:p>
        </w:tc>
        <w:tc>
          <w:tcPr>
            <w:tcW w:w="2164" w:type="dxa"/>
            <w:tcBorders>
              <w:top w:val="single" w:sz="8" w:space="0" w:color="000000"/>
              <w:left w:val="single" w:sz="8" w:space="0" w:color="000000"/>
              <w:bottom w:val="single" w:sz="8" w:space="0" w:color="000000"/>
              <w:right w:val="single" w:sz="8" w:space="0" w:color="000000"/>
            </w:tcBorders>
          </w:tcPr>
          <w:p w14:paraId="6C397876" w14:textId="350ACD18" w:rsidR="00F610EC" w:rsidRPr="009E03FC" w:rsidRDefault="00F610EC" w:rsidP="00F610EC">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915" w:type="dxa"/>
            <w:tcBorders>
              <w:top w:val="single" w:sz="8" w:space="0" w:color="000000"/>
              <w:left w:val="single" w:sz="8" w:space="0" w:color="000000"/>
              <w:bottom w:val="single" w:sz="8" w:space="0" w:color="000000"/>
              <w:right w:val="single" w:sz="8" w:space="0" w:color="000000"/>
            </w:tcBorders>
          </w:tcPr>
          <w:p w14:paraId="73CF44BE" w14:textId="55BC3010" w:rsidR="00F610EC" w:rsidRPr="009E03FC" w:rsidRDefault="00F610EC" w:rsidP="00F610EC">
            <w:pPr>
              <w:pStyle w:val="affffff7"/>
              <w:ind w:firstLine="0"/>
              <w:rPr>
                <w:iCs/>
                <w:color w:val="000000" w:themeColor="text1"/>
                <w:sz w:val="20"/>
                <w:szCs w:val="20"/>
                <w:lang w:val="ru-RU"/>
              </w:rPr>
            </w:pPr>
            <w:r>
              <w:rPr>
                <w:iCs/>
                <w:color w:val="000000" w:themeColor="text1"/>
                <w:sz w:val="20"/>
                <w:szCs w:val="20"/>
                <w:lang w:val="ru-RU"/>
              </w:rPr>
              <w:t>Транспортная доступность 60 мин. принята с учетом доступности объекта для наиболее отдельных населенных пунктов муниципального округа</w:t>
            </w:r>
          </w:p>
        </w:tc>
      </w:tr>
      <w:tr w:rsidR="00F610EC" w:rsidRPr="009E03FC" w14:paraId="179DBC48" w14:textId="77777777" w:rsidTr="00433470">
        <w:trPr>
          <w:cantSplit/>
        </w:trPr>
        <w:tc>
          <w:tcPr>
            <w:tcW w:w="1588" w:type="dxa"/>
            <w:vMerge w:val="restart"/>
            <w:tcBorders>
              <w:top w:val="single" w:sz="8" w:space="0" w:color="000000"/>
              <w:left w:val="single" w:sz="8" w:space="0" w:color="000000"/>
              <w:bottom w:val="single" w:sz="8" w:space="0" w:color="000000"/>
              <w:right w:val="single" w:sz="8" w:space="0" w:color="000000"/>
            </w:tcBorders>
          </w:tcPr>
          <w:p w14:paraId="672FB1A5" w14:textId="439F5CC9" w:rsidR="00F610EC" w:rsidRPr="009E03FC" w:rsidRDefault="00236DF4" w:rsidP="00F610EC">
            <w:pPr>
              <w:pStyle w:val="affffff7"/>
              <w:ind w:firstLine="0"/>
              <w:rPr>
                <w:iCs/>
                <w:color w:val="000000" w:themeColor="text1"/>
                <w:sz w:val="20"/>
                <w:szCs w:val="20"/>
                <w:lang w:val="ru-RU"/>
              </w:rPr>
            </w:pPr>
            <w:r>
              <w:rPr>
                <w:iCs/>
                <w:color w:val="000000" w:themeColor="text1"/>
                <w:sz w:val="20"/>
                <w:szCs w:val="20"/>
                <w:lang w:val="ru-RU"/>
              </w:rPr>
              <w:t>Общественный транспорт</w:t>
            </w:r>
          </w:p>
        </w:tc>
        <w:tc>
          <w:tcPr>
            <w:tcW w:w="2164" w:type="dxa"/>
            <w:tcBorders>
              <w:top w:val="single" w:sz="8" w:space="0" w:color="000000"/>
              <w:left w:val="single" w:sz="8" w:space="0" w:color="000000"/>
              <w:bottom w:val="single" w:sz="8" w:space="0" w:color="000000"/>
              <w:right w:val="single" w:sz="8" w:space="0" w:color="000000"/>
            </w:tcBorders>
          </w:tcPr>
          <w:p w14:paraId="2BBEFEAE" w14:textId="77777777" w:rsidR="00F610EC" w:rsidRPr="009E03FC" w:rsidRDefault="00F610EC" w:rsidP="00F610EC">
            <w:pPr>
              <w:pStyle w:val="affffff7"/>
              <w:ind w:firstLine="0"/>
              <w:rPr>
                <w:sz w:val="20"/>
                <w:szCs w:val="20"/>
                <w:lang w:val="ru-RU"/>
              </w:rPr>
            </w:pPr>
            <w:r w:rsidRPr="009E03FC">
              <w:rPr>
                <w:sz w:val="20"/>
                <w:szCs w:val="20"/>
                <w:lang w:val="ru-RU"/>
              </w:rPr>
              <w:t>Минимально допустимый уровень обеспеченности</w:t>
            </w:r>
          </w:p>
        </w:tc>
        <w:tc>
          <w:tcPr>
            <w:tcW w:w="5915" w:type="dxa"/>
            <w:tcBorders>
              <w:top w:val="single" w:sz="8" w:space="0" w:color="000000"/>
              <w:left w:val="single" w:sz="8" w:space="0" w:color="000000"/>
              <w:bottom w:val="single" w:sz="8" w:space="0" w:color="000000"/>
              <w:right w:val="single" w:sz="8" w:space="0" w:color="000000"/>
            </w:tcBorders>
          </w:tcPr>
          <w:p w14:paraId="1AD380B1" w14:textId="0B6C9C3C" w:rsidR="00433470" w:rsidRDefault="00433470" w:rsidP="00F610EC">
            <w:pPr>
              <w:pStyle w:val="affffff7"/>
              <w:ind w:firstLine="0"/>
              <w:rPr>
                <w:iCs/>
                <w:color w:val="000000" w:themeColor="text1"/>
                <w:sz w:val="20"/>
                <w:szCs w:val="20"/>
                <w:lang w:val="ru-RU"/>
              </w:rPr>
            </w:pPr>
            <w:r>
              <w:rPr>
                <w:iCs/>
                <w:color w:val="000000" w:themeColor="text1"/>
                <w:sz w:val="20"/>
                <w:szCs w:val="20"/>
                <w:lang w:val="ru-RU"/>
              </w:rPr>
              <w:t>Согласно пункту 1.2.5.6 РНГП Смоленской области п</w:t>
            </w:r>
            <w:r w:rsidRPr="00433470">
              <w:rPr>
                <w:iCs/>
                <w:color w:val="000000" w:themeColor="text1"/>
                <w:sz w:val="20"/>
                <w:szCs w:val="20"/>
                <w:lang w:val="ru-RU"/>
              </w:rPr>
              <w:t>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1,5-2,5</w:t>
            </w:r>
            <w:r>
              <w:rPr>
                <w:iCs/>
                <w:color w:val="000000" w:themeColor="text1"/>
                <w:sz w:val="20"/>
                <w:szCs w:val="20"/>
                <w:lang w:val="ru-RU"/>
              </w:rPr>
              <w:t xml:space="preserve"> </w:t>
            </w:r>
            <w:r w:rsidRPr="00433470">
              <w:rPr>
                <w:iCs/>
                <w:color w:val="000000" w:themeColor="text1"/>
                <w:sz w:val="20"/>
                <w:szCs w:val="20"/>
                <w:lang w:val="ru-RU"/>
              </w:rPr>
              <w:t>км/</w:t>
            </w:r>
            <w:r>
              <w:rPr>
                <w:iCs/>
                <w:color w:val="000000" w:themeColor="text1"/>
                <w:sz w:val="20"/>
                <w:szCs w:val="20"/>
                <w:lang w:val="ru-RU"/>
              </w:rPr>
              <w:t xml:space="preserve">кв. </w:t>
            </w:r>
            <w:r w:rsidRPr="00433470">
              <w:rPr>
                <w:iCs/>
                <w:color w:val="000000" w:themeColor="text1"/>
                <w:sz w:val="20"/>
                <w:szCs w:val="20"/>
                <w:lang w:val="ru-RU"/>
              </w:rPr>
              <w:t>км.</w:t>
            </w:r>
          </w:p>
          <w:p w14:paraId="593D16BA" w14:textId="1C91A77F" w:rsidR="00F610EC" w:rsidRPr="009D2BEA" w:rsidRDefault="00F610EC" w:rsidP="00F610EC">
            <w:pPr>
              <w:pStyle w:val="affffff7"/>
              <w:ind w:firstLine="0"/>
              <w:rPr>
                <w:iCs/>
                <w:color w:val="000000" w:themeColor="text1"/>
                <w:sz w:val="20"/>
                <w:szCs w:val="20"/>
                <w:lang w:val="ru-RU"/>
              </w:rPr>
            </w:pPr>
            <w:r w:rsidRPr="009E03FC">
              <w:rPr>
                <w:iCs/>
                <w:color w:val="000000" w:themeColor="text1"/>
                <w:sz w:val="20"/>
                <w:szCs w:val="20"/>
                <w:lang w:val="ru-RU"/>
              </w:rPr>
              <w:t>Расстояние между остановочными пунктами</w:t>
            </w:r>
            <w:r w:rsidRPr="009D2BEA">
              <w:rPr>
                <w:iCs/>
                <w:color w:val="000000" w:themeColor="text1"/>
                <w:sz w:val="20"/>
                <w:szCs w:val="20"/>
                <w:lang w:val="ru-RU"/>
              </w:rPr>
              <w:t xml:space="preserve"> принято </w:t>
            </w:r>
            <w:r w:rsidR="00433470">
              <w:rPr>
                <w:iCs/>
                <w:color w:val="000000" w:themeColor="text1"/>
                <w:sz w:val="20"/>
                <w:szCs w:val="20"/>
                <w:lang w:val="ru-RU"/>
              </w:rPr>
              <w:t xml:space="preserve">в соответствии с пунктом 1.2.5.8 </w:t>
            </w:r>
            <w:r w:rsidRPr="009D2BEA">
              <w:rPr>
                <w:iCs/>
                <w:color w:val="000000" w:themeColor="text1"/>
                <w:sz w:val="20"/>
                <w:szCs w:val="20"/>
                <w:lang w:val="ru-RU"/>
              </w:rPr>
              <w:t>РНГП Смоленской области</w:t>
            </w:r>
          </w:p>
        </w:tc>
      </w:tr>
      <w:tr w:rsidR="00F610EC" w:rsidRPr="009E03FC" w14:paraId="0558F969" w14:textId="77777777" w:rsidTr="00433470">
        <w:trPr>
          <w:cantSplit/>
        </w:trPr>
        <w:tc>
          <w:tcPr>
            <w:tcW w:w="1588" w:type="dxa"/>
            <w:vMerge/>
            <w:tcBorders>
              <w:top w:val="single" w:sz="8" w:space="0" w:color="000000"/>
              <w:left w:val="single" w:sz="8" w:space="0" w:color="000000"/>
              <w:bottom w:val="single" w:sz="8" w:space="0" w:color="000000"/>
              <w:right w:val="single" w:sz="8" w:space="0" w:color="000000"/>
            </w:tcBorders>
          </w:tcPr>
          <w:p w14:paraId="194CE06A" w14:textId="77777777" w:rsidR="00F610EC" w:rsidRPr="009E03FC" w:rsidRDefault="00F610EC" w:rsidP="00F610EC">
            <w:pPr>
              <w:pStyle w:val="affffff7"/>
              <w:ind w:firstLine="0"/>
              <w:rPr>
                <w:iCs/>
                <w:color w:val="000000" w:themeColor="text1"/>
                <w:sz w:val="20"/>
                <w:szCs w:val="20"/>
                <w:lang w:val="ru-RU"/>
              </w:rPr>
            </w:pPr>
          </w:p>
        </w:tc>
        <w:tc>
          <w:tcPr>
            <w:tcW w:w="2164" w:type="dxa"/>
            <w:tcBorders>
              <w:top w:val="single" w:sz="8" w:space="0" w:color="000000"/>
              <w:left w:val="single" w:sz="8" w:space="0" w:color="000000"/>
              <w:bottom w:val="single" w:sz="8" w:space="0" w:color="000000"/>
              <w:right w:val="single" w:sz="8" w:space="0" w:color="000000"/>
            </w:tcBorders>
          </w:tcPr>
          <w:p w14:paraId="3549F636" w14:textId="77777777" w:rsidR="00F610EC" w:rsidRPr="009E03FC" w:rsidRDefault="00F610EC" w:rsidP="00F610EC">
            <w:pPr>
              <w:pStyle w:val="affffff7"/>
              <w:ind w:firstLine="0"/>
              <w:rPr>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915" w:type="dxa"/>
            <w:tcBorders>
              <w:top w:val="single" w:sz="8" w:space="0" w:color="000000"/>
              <w:left w:val="single" w:sz="8" w:space="0" w:color="000000"/>
              <w:bottom w:val="single" w:sz="8" w:space="0" w:color="000000"/>
              <w:right w:val="single" w:sz="8" w:space="0" w:color="000000"/>
            </w:tcBorders>
          </w:tcPr>
          <w:p w14:paraId="717735D4" w14:textId="14B49175" w:rsidR="00F610EC" w:rsidRPr="009D2BEA" w:rsidRDefault="00F610EC" w:rsidP="00F610EC">
            <w:pPr>
              <w:pStyle w:val="affffff7"/>
              <w:ind w:firstLine="0"/>
              <w:rPr>
                <w:iCs/>
                <w:color w:val="000000" w:themeColor="text1"/>
                <w:sz w:val="20"/>
                <w:szCs w:val="20"/>
                <w:lang w:val="ru-RU"/>
              </w:rPr>
            </w:pPr>
            <w:r w:rsidRPr="009D2BEA">
              <w:rPr>
                <w:iCs/>
                <w:color w:val="000000" w:themeColor="text1"/>
                <w:sz w:val="20"/>
                <w:szCs w:val="20"/>
                <w:lang w:val="ru-RU"/>
              </w:rPr>
              <w:t xml:space="preserve">Пешеходная доступность принята в соответствии с </w:t>
            </w:r>
            <w:r w:rsidR="009D2BEA" w:rsidRPr="009D2BEA">
              <w:rPr>
                <w:iCs/>
                <w:color w:val="000000" w:themeColor="text1"/>
                <w:sz w:val="20"/>
                <w:szCs w:val="20"/>
                <w:lang w:val="ru-RU"/>
              </w:rPr>
              <w:t xml:space="preserve">пунктом 1.2.5.9 </w:t>
            </w:r>
            <w:r w:rsidRPr="009D2BEA">
              <w:rPr>
                <w:iCs/>
                <w:color w:val="000000" w:themeColor="text1"/>
                <w:sz w:val="20"/>
                <w:szCs w:val="20"/>
                <w:lang w:val="ru-RU"/>
              </w:rPr>
              <w:t>РНГП Смоленской области</w:t>
            </w:r>
          </w:p>
        </w:tc>
      </w:tr>
    </w:tbl>
    <w:p w14:paraId="4164DA21" w14:textId="77777777" w:rsidR="008C6FA3" w:rsidRPr="009E03FC" w:rsidRDefault="00A20373">
      <w:pPr>
        <w:pStyle w:val="3"/>
        <w:numPr>
          <w:ilvl w:val="2"/>
          <w:numId w:val="11"/>
        </w:numPr>
        <w:tabs>
          <w:tab w:val="left" w:pos="360"/>
        </w:tabs>
        <w:ind w:left="0" w:hanging="11"/>
        <w:rPr>
          <w:rFonts w:cs="Times New Roman"/>
        </w:rPr>
      </w:pPr>
      <w:bookmarkStart w:id="110" w:name="_Toc208507444"/>
      <w:r w:rsidRPr="009E03FC">
        <w:rPr>
          <w:rFonts w:cs="Times New Roman"/>
        </w:rPr>
        <w:lastRenderedPageBreak/>
        <w:t>В области образования</w:t>
      </w:r>
      <w:bookmarkEnd w:id="110"/>
    </w:p>
    <w:p w14:paraId="55110B8A" w14:textId="1CF2D18F" w:rsidR="008C6FA3" w:rsidRPr="009E03FC" w:rsidRDefault="00A20373">
      <w:pPr>
        <w:keepNext/>
        <w:spacing w:before="120"/>
        <w:jc w:val="right"/>
        <w:rPr>
          <w:rFonts w:cs="Times New Roman"/>
          <w:bCs/>
          <w:iCs/>
        </w:rPr>
      </w:pPr>
      <w:r w:rsidRPr="009E03FC">
        <w:rPr>
          <w:rFonts w:cs="Times New Roman"/>
          <w:bCs/>
          <w:iCs/>
        </w:rPr>
        <w:t>Таблица 2.</w:t>
      </w:r>
      <w:r w:rsidR="008B0A81">
        <w:rPr>
          <w:rFonts w:cs="Times New Roman"/>
          <w:bCs/>
          <w:iCs/>
        </w:rPr>
        <w:t>13</w:t>
      </w:r>
    </w:p>
    <w:p w14:paraId="09F48806" w14:textId="77777777" w:rsidR="008C6FA3" w:rsidRPr="009E03FC" w:rsidRDefault="00A20373">
      <w:pPr>
        <w:pStyle w:val="5"/>
      </w:pPr>
      <w:r w:rsidRPr="009E03FC">
        <w:t>Объекты местного значения муниципального округа в области образования</w:t>
      </w:r>
    </w:p>
    <w:tbl>
      <w:tblPr>
        <w:tblStyle w:val="affffffff6"/>
        <w:tblW w:w="9629" w:type="dxa"/>
        <w:tblLayout w:type="fixed"/>
        <w:tblCellMar>
          <w:left w:w="28" w:type="dxa"/>
          <w:right w:w="28" w:type="dxa"/>
        </w:tblCellMar>
        <w:tblLook w:val="04A0" w:firstRow="1" w:lastRow="0" w:firstColumn="1" w:lastColumn="0" w:noHBand="0" w:noVBand="1"/>
      </w:tblPr>
      <w:tblGrid>
        <w:gridCol w:w="1550"/>
        <w:gridCol w:w="2126"/>
        <w:gridCol w:w="5953"/>
      </w:tblGrid>
      <w:tr w:rsidR="008C6FA3" w:rsidRPr="009E03FC" w14:paraId="33B07626" w14:textId="77777777">
        <w:trPr>
          <w:tblHeader/>
        </w:trPr>
        <w:tc>
          <w:tcPr>
            <w:tcW w:w="1550" w:type="dxa"/>
            <w:tcBorders>
              <w:top w:val="single" w:sz="8" w:space="0" w:color="000000"/>
              <w:left w:val="single" w:sz="8" w:space="0" w:color="000000"/>
              <w:bottom w:val="single" w:sz="8" w:space="0" w:color="000000"/>
              <w:right w:val="single" w:sz="8" w:space="0" w:color="000000"/>
            </w:tcBorders>
          </w:tcPr>
          <w:p w14:paraId="05130E52" w14:textId="77777777" w:rsidR="008C6FA3" w:rsidRPr="009E03FC" w:rsidRDefault="00A20373">
            <w:pPr>
              <w:pStyle w:val="affffff7"/>
              <w:keepNext/>
              <w:spacing w:after="4"/>
              <w:ind w:firstLine="0"/>
              <w:jc w:val="center"/>
              <w:rPr>
                <w:b/>
                <w:iCs/>
                <w:sz w:val="20"/>
                <w:szCs w:val="20"/>
                <w:lang w:val="ru-RU"/>
              </w:rPr>
            </w:pPr>
            <w:r w:rsidRPr="009E03FC">
              <w:rPr>
                <w:b/>
                <w:iCs/>
                <w:sz w:val="20"/>
                <w:szCs w:val="20"/>
                <w:lang w:val="ru-RU"/>
              </w:rPr>
              <w:t>Наименование вида объекта</w:t>
            </w:r>
          </w:p>
        </w:tc>
        <w:tc>
          <w:tcPr>
            <w:tcW w:w="2126" w:type="dxa"/>
            <w:tcBorders>
              <w:top w:val="single" w:sz="8" w:space="0" w:color="000000"/>
              <w:left w:val="single" w:sz="8" w:space="0" w:color="000000"/>
              <w:bottom w:val="single" w:sz="8" w:space="0" w:color="000000"/>
              <w:right w:val="single" w:sz="8" w:space="0" w:color="000000"/>
            </w:tcBorders>
          </w:tcPr>
          <w:p w14:paraId="471925D9" w14:textId="77777777" w:rsidR="008C6FA3" w:rsidRPr="009E03FC" w:rsidRDefault="00A20373">
            <w:pPr>
              <w:pStyle w:val="affffff7"/>
              <w:keepNext/>
              <w:spacing w:after="4"/>
              <w:ind w:firstLine="0"/>
              <w:jc w:val="center"/>
              <w:rPr>
                <w:b/>
                <w:iCs/>
                <w:sz w:val="20"/>
                <w:szCs w:val="20"/>
                <w:lang w:val="ru-RU"/>
              </w:rPr>
            </w:pPr>
            <w:r w:rsidRPr="009E03FC">
              <w:rPr>
                <w:b/>
                <w:iCs/>
                <w:sz w:val="20"/>
                <w:szCs w:val="20"/>
                <w:lang w:val="ru-RU"/>
              </w:rPr>
              <w:t>Тип расчетного показателя</w:t>
            </w:r>
          </w:p>
        </w:tc>
        <w:tc>
          <w:tcPr>
            <w:tcW w:w="5953" w:type="dxa"/>
            <w:tcBorders>
              <w:top w:val="single" w:sz="8" w:space="0" w:color="000000"/>
              <w:left w:val="single" w:sz="8" w:space="0" w:color="000000"/>
              <w:bottom w:val="single" w:sz="8" w:space="0" w:color="000000"/>
              <w:right w:val="single" w:sz="8" w:space="0" w:color="000000"/>
            </w:tcBorders>
          </w:tcPr>
          <w:p w14:paraId="2ACDC94E" w14:textId="77777777" w:rsidR="008C6FA3" w:rsidRPr="009E03FC" w:rsidRDefault="00A20373">
            <w:pPr>
              <w:pStyle w:val="affffff7"/>
              <w:keepNext/>
              <w:spacing w:after="4"/>
              <w:ind w:firstLine="0"/>
              <w:jc w:val="center"/>
              <w:rPr>
                <w:iCs/>
                <w:sz w:val="20"/>
                <w:szCs w:val="20"/>
                <w:lang w:val="ru-RU"/>
              </w:rPr>
            </w:pPr>
            <w:r w:rsidRPr="009E03FC">
              <w:rPr>
                <w:b/>
                <w:iCs/>
                <w:sz w:val="20"/>
                <w:szCs w:val="20"/>
                <w:lang w:val="ru-RU"/>
              </w:rPr>
              <w:t>Обоснование расчетного показателя</w:t>
            </w:r>
          </w:p>
        </w:tc>
      </w:tr>
      <w:tr w:rsidR="008C6FA3" w:rsidRPr="009E03FC" w14:paraId="432DF7C1" w14:textId="77777777">
        <w:trPr>
          <w:trHeight w:val="36"/>
        </w:trPr>
        <w:tc>
          <w:tcPr>
            <w:tcW w:w="1550" w:type="dxa"/>
            <w:vMerge w:val="restart"/>
            <w:tcBorders>
              <w:top w:val="single" w:sz="8" w:space="0" w:color="000000"/>
              <w:left w:val="single" w:sz="8" w:space="0" w:color="000000"/>
              <w:bottom w:val="single" w:sz="8" w:space="0" w:color="000000"/>
              <w:right w:val="single" w:sz="8" w:space="0" w:color="000000"/>
            </w:tcBorders>
          </w:tcPr>
          <w:p w14:paraId="13B16E38" w14:textId="77777777" w:rsidR="008C6FA3" w:rsidRPr="009E03FC" w:rsidRDefault="00A20373">
            <w:pPr>
              <w:pStyle w:val="affffff7"/>
              <w:spacing w:after="4"/>
              <w:ind w:firstLine="0"/>
              <w:rPr>
                <w:iCs/>
                <w:sz w:val="20"/>
                <w:szCs w:val="20"/>
                <w:lang w:val="ru-RU"/>
              </w:rPr>
            </w:pPr>
            <w:r w:rsidRPr="009E03FC">
              <w:rPr>
                <w:iCs/>
                <w:sz w:val="20"/>
                <w:szCs w:val="20"/>
                <w:lang w:val="ru-RU"/>
              </w:rPr>
              <w:t>Дошкольные</w:t>
            </w:r>
            <w:r w:rsidRPr="009E03FC">
              <w:rPr>
                <w:iCs/>
                <w:sz w:val="20"/>
                <w:szCs w:val="20"/>
              </w:rPr>
              <w:t xml:space="preserve"> </w:t>
            </w:r>
            <w:r w:rsidRPr="009E03FC">
              <w:rPr>
                <w:iCs/>
                <w:sz w:val="20"/>
                <w:szCs w:val="20"/>
                <w:lang w:val="ru-RU"/>
              </w:rPr>
              <w:t>образовательные</w:t>
            </w:r>
            <w:r w:rsidRPr="009E03FC">
              <w:rPr>
                <w:iCs/>
                <w:sz w:val="20"/>
                <w:szCs w:val="20"/>
              </w:rPr>
              <w:t xml:space="preserve"> </w:t>
            </w:r>
            <w:r w:rsidRPr="009E03FC">
              <w:rPr>
                <w:iCs/>
                <w:sz w:val="20"/>
                <w:szCs w:val="20"/>
                <w:lang w:val="ru-RU"/>
              </w:rPr>
              <w:t>организации</w:t>
            </w:r>
          </w:p>
        </w:tc>
        <w:tc>
          <w:tcPr>
            <w:tcW w:w="2126" w:type="dxa"/>
            <w:tcBorders>
              <w:top w:val="single" w:sz="8" w:space="0" w:color="000000"/>
              <w:left w:val="single" w:sz="8" w:space="0" w:color="000000"/>
              <w:bottom w:val="single" w:sz="8" w:space="0" w:color="000000"/>
              <w:right w:val="single" w:sz="8" w:space="0" w:color="000000"/>
            </w:tcBorders>
          </w:tcPr>
          <w:p w14:paraId="18DE08BA" w14:textId="77777777" w:rsidR="008C6FA3" w:rsidRPr="009E03FC" w:rsidRDefault="00A20373">
            <w:pPr>
              <w:pStyle w:val="affffff7"/>
              <w:spacing w:after="4"/>
              <w:ind w:firstLine="0"/>
              <w:rPr>
                <w:iCs/>
                <w:sz w:val="20"/>
                <w:szCs w:val="20"/>
                <w:lang w:val="ru-RU"/>
              </w:rPr>
            </w:pPr>
            <w:r w:rsidRPr="009E03FC">
              <w:rPr>
                <w:iCs/>
                <w:sz w:val="20"/>
                <w:szCs w:val="20"/>
                <w:lang w:val="ru-RU"/>
              </w:rPr>
              <w:t>Минимально допустимый уровень обеспеченности</w:t>
            </w:r>
          </w:p>
        </w:tc>
        <w:tc>
          <w:tcPr>
            <w:tcW w:w="5953" w:type="dxa"/>
            <w:tcBorders>
              <w:top w:val="single" w:sz="8" w:space="0" w:color="000000"/>
              <w:left w:val="single" w:sz="8" w:space="0" w:color="000000"/>
              <w:bottom w:val="single" w:sz="8" w:space="0" w:color="000000"/>
              <w:right w:val="single" w:sz="8" w:space="0" w:color="000000"/>
            </w:tcBorders>
          </w:tcPr>
          <w:p w14:paraId="19018BC2" w14:textId="77777777" w:rsidR="008C6FA3" w:rsidRPr="009E03FC" w:rsidRDefault="00A20373">
            <w:pPr>
              <w:pStyle w:val="affffff7"/>
              <w:spacing w:after="4"/>
              <w:ind w:firstLine="0"/>
              <w:rPr>
                <w:iCs/>
                <w:sz w:val="20"/>
                <w:szCs w:val="20"/>
                <w:lang w:val="ru-RU"/>
              </w:rPr>
            </w:pPr>
            <w:r w:rsidRPr="009E03FC">
              <w:rPr>
                <w:iCs/>
                <w:sz w:val="20"/>
                <w:szCs w:val="20"/>
                <w:lang w:val="ru-RU"/>
              </w:rPr>
              <w:t>Показатель обеспеченности местами в дошкольных образовательных организациях принимается по расчету.</w:t>
            </w:r>
          </w:p>
          <w:p w14:paraId="6B5B5030" w14:textId="0749704C" w:rsidR="008C6FA3" w:rsidRPr="009E03FC" w:rsidRDefault="00A20373">
            <w:pPr>
              <w:pStyle w:val="affffff7"/>
              <w:spacing w:after="4"/>
              <w:ind w:firstLine="0"/>
              <w:rPr>
                <w:iCs/>
                <w:sz w:val="20"/>
                <w:szCs w:val="20"/>
                <w:lang w:val="ru-RU"/>
              </w:rPr>
            </w:pPr>
            <w:r w:rsidRPr="009E03FC">
              <w:rPr>
                <w:iCs/>
                <w:sz w:val="20"/>
                <w:szCs w:val="20"/>
                <w:lang w:val="ru-RU"/>
              </w:rPr>
              <w:t xml:space="preserve">Охват детей дошкольным образованием </w:t>
            </w:r>
            <w:r w:rsidR="007E562A" w:rsidRPr="009E03FC">
              <w:rPr>
                <w:iCs/>
                <w:sz w:val="20"/>
                <w:szCs w:val="20"/>
                <w:lang w:val="ru-RU"/>
              </w:rPr>
              <w:t xml:space="preserve">принимается по таблице </w:t>
            </w:r>
            <w:r w:rsidR="007E562A">
              <w:rPr>
                <w:iCs/>
                <w:sz w:val="20"/>
                <w:szCs w:val="20"/>
                <w:lang w:val="ru-RU"/>
              </w:rPr>
              <w:t>135</w:t>
            </w:r>
            <w:r w:rsidR="007E562A" w:rsidRPr="009E03FC">
              <w:rPr>
                <w:iCs/>
                <w:sz w:val="20"/>
                <w:szCs w:val="20"/>
                <w:lang w:val="ru-RU"/>
              </w:rPr>
              <w:t xml:space="preserve"> РНГП </w:t>
            </w:r>
            <w:r w:rsidR="007E562A">
              <w:rPr>
                <w:iCs/>
                <w:sz w:val="20"/>
                <w:szCs w:val="20"/>
                <w:lang w:val="ru-RU"/>
              </w:rPr>
              <w:t>Смоленск</w:t>
            </w:r>
            <w:r w:rsidR="007E562A" w:rsidRPr="009E03FC">
              <w:rPr>
                <w:iCs/>
                <w:sz w:val="20"/>
                <w:szCs w:val="20"/>
                <w:lang w:val="ru-RU"/>
              </w:rPr>
              <w:t xml:space="preserve">ой области </w:t>
            </w:r>
            <w:r w:rsidR="007E562A">
              <w:rPr>
                <w:iCs/>
                <w:sz w:val="20"/>
                <w:szCs w:val="20"/>
                <w:lang w:val="ru-RU"/>
              </w:rPr>
              <w:t xml:space="preserve">для городского населенного пункта </w:t>
            </w:r>
            <w:r w:rsidRPr="009E03FC">
              <w:rPr>
                <w:iCs/>
                <w:sz w:val="20"/>
                <w:szCs w:val="20"/>
                <w:lang w:val="ru-RU"/>
              </w:rPr>
              <w:t xml:space="preserve">в размере </w:t>
            </w:r>
            <w:r w:rsidR="007E562A">
              <w:rPr>
                <w:iCs/>
                <w:sz w:val="20"/>
                <w:szCs w:val="20"/>
                <w:lang w:val="ru-RU"/>
              </w:rPr>
              <w:t>85</w:t>
            </w:r>
            <w:r w:rsidRPr="009E03FC">
              <w:rPr>
                <w:iCs/>
                <w:sz w:val="20"/>
                <w:szCs w:val="20"/>
                <w:lang w:val="ru-RU"/>
              </w:rPr>
              <w:t xml:space="preserve">% от численности детей в возрасте от </w:t>
            </w:r>
            <w:r w:rsidR="007E562A">
              <w:rPr>
                <w:iCs/>
                <w:sz w:val="20"/>
                <w:szCs w:val="20"/>
                <w:lang w:val="ru-RU"/>
              </w:rPr>
              <w:t>0-7 лет; для сельских населенных пунктов – 70%</w:t>
            </w:r>
            <w:r w:rsidR="007E562A" w:rsidRPr="009E03FC">
              <w:rPr>
                <w:iCs/>
                <w:sz w:val="20"/>
                <w:szCs w:val="20"/>
                <w:lang w:val="ru-RU"/>
              </w:rPr>
              <w:t xml:space="preserve"> от численности детей в возрасте от </w:t>
            </w:r>
            <w:r w:rsidR="007E562A">
              <w:rPr>
                <w:iCs/>
                <w:sz w:val="20"/>
                <w:szCs w:val="20"/>
                <w:lang w:val="ru-RU"/>
              </w:rPr>
              <w:t>0-7 лет</w:t>
            </w:r>
            <w:r w:rsidRPr="009E03FC">
              <w:rPr>
                <w:iCs/>
                <w:sz w:val="20"/>
                <w:szCs w:val="20"/>
                <w:lang w:val="ru-RU"/>
              </w:rPr>
              <w:t>.</w:t>
            </w:r>
          </w:p>
          <w:p w14:paraId="292042EA" w14:textId="77777777" w:rsidR="008C6FA3" w:rsidRPr="009E03FC" w:rsidRDefault="00A20373">
            <w:pPr>
              <w:pStyle w:val="affffff7"/>
              <w:spacing w:after="4"/>
              <w:ind w:firstLine="0"/>
              <w:rPr>
                <w:i/>
                <w:sz w:val="20"/>
                <w:szCs w:val="20"/>
                <w:lang w:val="ru-RU"/>
              </w:rPr>
            </w:pPr>
            <w:r w:rsidRPr="009E03FC">
              <w:rPr>
                <w:i/>
                <w:sz w:val="20"/>
                <w:szCs w:val="20"/>
                <w:lang w:val="ru-RU"/>
              </w:rPr>
              <w:t>Расчет:</w:t>
            </w:r>
          </w:p>
          <w:p w14:paraId="55B3E00D" w14:textId="676EDDE5" w:rsidR="008C6FA3" w:rsidRPr="009E03FC" w:rsidRDefault="00A20373">
            <w:pPr>
              <w:pStyle w:val="affffff7"/>
              <w:spacing w:after="4"/>
              <w:ind w:firstLine="0"/>
              <w:rPr>
                <w:iCs/>
                <w:sz w:val="20"/>
                <w:szCs w:val="20"/>
                <w:lang w:val="ru-RU"/>
              </w:rPr>
            </w:pPr>
            <w:r w:rsidRPr="009E03FC">
              <w:rPr>
                <w:iCs/>
                <w:sz w:val="20"/>
                <w:szCs w:val="20"/>
                <w:lang w:val="ru-RU"/>
              </w:rPr>
              <w:t>Численность детей дошкольного возраста (</w:t>
            </w:r>
            <w:r w:rsidR="007E562A">
              <w:rPr>
                <w:iCs/>
                <w:sz w:val="20"/>
                <w:szCs w:val="20"/>
                <w:lang w:val="ru-RU"/>
              </w:rPr>
              <w:t>0</w:t>
            </w:r>
            <w:r w:rsidRPr="009E03FC">
              <w:rPr>
                <w:iCs/>
                <w:sz w:val="20"/>
                <w:szCs w:val="20"/>
                <w:lang w:val="ru-RU"/>
              </w:rPr>
              <w:t xml:space="preserve">-7 лет) в </w:t>
            </w:r>
            <w:r w:rsidR="007E562A">
              <w:rPr>
                <w:iCs/>
                <w:sz w:val="20"/>
                <w:szCs w:val="20"/>
                <w:lang w:val="ru-RU"/>
              </w:rPr>
              <w:t>пгт Монастырщина</w:t>
            </w:r>
            <w:r w:rsidRPr="009E03FC">
              <w:rPr>
                <w:iCs/>
                <w:sz w:val="20"/>
                <w:szCs w:val="20"/>
                <w:lang w:val="ru-RU"/>
              </w:rPr>
              <w:t xml:space="preserve"> на начало 2024 года составляла </w:t>
            </w:r>
            <w:r w:rsidR="007E562A">
              <w:rPr>
                <w:iCs/>
                <w:sz w:val="20"/>
                <w:szCs w:val="20"/>
                <w:lang w:val="ru-RU"/>
              </w:rPr>
              <w:t>166</w:t>
            </w:r>
            <w:r w:rsidRPr="009E03FC">
              <w:rPr>
                <w:iCs/>
                <w:sz w:val="20"/>
                <w:szCs w:val="20"/>
                <w:lang w:val="ru-RU"/>
              </w:rPr>
              <w:t xml:space="preserve"> чел. Общая численность городского населения </w:t>
            </w:r>
            <w:r w:rsidR="007E562A">
              <w:rPr>
                <w:iCs/>
                <w:sz w:val="20"/>
                <w:szCs w:val="20"/>
                <w:lang w:val="ru-RU"/>
              </w:rPr>
              <w:t xml:space="preserve">муниципального </w:t>
            </w:r>
            <w:r w:rsidRPr="009E03FC">
              <w:rPr>
                <w:iCs/>
                <w:sz w:val="20"/>
                <w:szCs w:val="20"/>
                <w:lang w:val="ru-RU"/>
              </w:rPr>
              <w:t xml:space="preserve">округа на начало 2024 года </w:t>
            </w:r>
            <w:r w:rsidR="007E562A">
              <w:rPr>
                <w:iCs/>
                <w:sz w:val="20"/>
                <w:szCs w:val="20"/>
                <w:lang w:val="ru-RU"/>
              </w:rPr>
              <w:t>3127</w:t>
            </w:r>
            <w:r w:rsidRPr="009E03FC">
              <w:rPr>
                <w:iCs/>
                <w:sz w:val="20"/>
                <w:szCs w:val="20"/>
                <w:lang w:val="ru-RU"/>
              </w:rPr>
              <w:t xml:space="preserve"> чел. Таким образом, </w:t>
            </w:r>
            <w:r w:rsidR="007E562A">
              <w:rPr>
                <w:iCs/>
                <w:sz w:val="20"/>
                <w:szCs w:val="20"/>
                <w:lang w:val="ru-RU"/>
              </w:rPr>
              <w:t>85</w:t>
            </w:r>
            <w:r w:rsidRPr="009E03FC">
              <w:rPr>
                <w:iCs/>
                <w:sz w:val="20"/>
                <w:szCs w:val="20"/>
                <w:lang w:val="ru-RU"/>
              </w:rPr>
              <w:t>% обеспеченность местами в дошкольных образовательных организациях городск</w:t>
            </w:r>
            <w:r w:rsidR="007E562A">
              <w:rPr>
                <w:iCs/>
                <w:sz w:val="20"/>
                <w:szCs w:val="20"/>
                <w:lang w:val="ru-RU"/>
              </w:rPr>
              <w:t>ом</w:t>
            </w:r>
            <w:r w:rsidRPr="009E03FC">
              <w:rPr>
                <w:iCs/>
                <w:sz w:val="20"/>
                <w:szCs w:val="20"/>
                <w:lang w:val="ru-RU"/>
              </w:rPr>
              <w:t xml:space="preserve"> населенн</w:t>
            </w:r>
            <w:r w:rsidR="007E562A">
              <w:rPr>
                <w:iCs/>
                <w:sz w:val="20"/>
                <w:szCs w:val="20"/>
                <w:lang w:val="ru-RU"/>
              </w:rPr>
              <w:t>ом</w:t>
            </w:r>
            <w:r w:rsidRPr="009E03FC">
              <w:rPr>
                <w:iCs/>
                <w:sz w:val="20"/>
                <w:szCs w:val="20"/>
                <w:lang w:val="ru-RU"/>
              </w:rPr>
              <w:t xml:space="preserve"> пункт</w:t>
            </w:r>
            <w:r w:rsidR="007E562A">
              <w:rPr>
                <w:iCs/>
                <w:sz w:val="20"/>
                <w:szCs w:val="20"/>
                <w:lang w:val="ru-RU"/>
              </w:rPr>
              <w:t>е</w:t>
            </w:r>
            <w:r w:rsidRPr="009E03FC">
              <w:rPr>
                <w:iCs/>
                <w:sz w:val="20"/>
                <w:szCs w:val="20"/>
                <w:lang w:val="ru-RU"/>
              </w:rPr>
              <w:t xml:space="preserve"> составляет:</w:t>
            </w:r>
          </w:p>
          <w:p w14:paraId="70A732C7" w14:textId="30F6FDC6" w:rsidR="008C6FA3" w:rsidRPr="009E03FC" w:rsidRDefault="007E562A">
            <w:pPr>
              <w:pStyle w:val="affffff7"/>
              <w:spacing w:after="4"/>
              <w:ind w:firstLine="0"/>
              <w:rPr>
                <w:iCs/>
                <w:sz w:val="20"/>
                <w:szCs w:val="20"/>
                <w:lang w:val="ru-RU"/>
              </w:rPr>
            </w:pPr>
            <w:r>
              <w:rPr>
                <w:iCs/>
                <w:sz w:val="20"/>
                <w:szCs w:val="20"/>
                <w:lang w:val="ru-RU"/>
              </w:rPr>
              <w:t>166</w:t>
            </w:r>
            <w:r w:rsidR="00065E92" w:rsidRPr="009E03FC">
              <w:rPr>
                <w:iCs/>
                <w:sz w:val="20"/>
                <w:szCs w:val="20"/>
                <w:lang w:val="ru-RU"/>
              </w:rPr>
              <w:t>*0,85/</w:t>
            </w:r>
            <w:r>
              <w:rPr>
                <w:iCs/>
                <w:sz w:val="20"/>
                <w:szCs w:val="20"/>
                <w:lang w:val="ru-RU"/>
              </w:rPr>
              <w:t>3127</w:t>
            </w:r>
            <w:r w:rsidR="00065E92" w:rsidRPr="009E03FC">
              <w:rPr>
                <w:iCs/>
                <w:sz w:val="20"/>
                <w:szCs w:val="20"/>
                <w:lang w:val="ru-RU"/>
              </w:rPr>
              <w:t>*1000=</w:t>
            </w:r>
            <w:r>
              <w:rPr>
                <w:iCs/>
                <w:sz w:val="20"/>
                <w:szCs w:val="20"/>
                <w:lang w:val="ru-RU"/>
              </w:rPr>
              <w:t>45</w:t>
            </w:r>
            <w:r w:rsidR="00065E92" w:rsidRPr="009E03FC">
              <w:rPr>
                <w:iCs/>
                <w:sz w:val="20"/>
                <w:szCs w:val="20"/>
                <w:lang w:val="ru-RU"/>
              </w:rPr>
              <w:t xml:space="preserve"> мест на 1000 жителей.</w:t>
            </w:r>
          </w:p>
          <w:p w14:paraId="5953F740" w14:textId="4EFE50A7" w:rsidR="008C6FA3" w:rsidRPr="009E03FC" w:rsidRDefault="00A20373">
            <w:pPr>
              <w:pStyle w:val="affffff7"/>
              <w:spacing w:after="4"/>
              <w:ind w:firstLine="0"/>
              <w:rPr>
                <w:iCs/>
                <w:sz w:val="20"/>
                <w:szCs w:val="20"/>
                <w:lang w:val="ru-RU"/>
              </w:rPr>
            </w:pPr>
            <w:r w:rsidRPr="009E03FC">
              <w:rPr>
                <w:iCs/>
                <w:sz w:val="20"/>
                <w:szCs w:val="20"/>
                <w:lang w:val="ru-RU"/>
              </w:rPr>
              <w:t xml:space="preserve">Численность детей возраста </w:t>
            </w:r>
            <w:r w:rsidR="007E562A">
              <w:rPr>
                <w:iCs/>
                <w:sz w:val="20"/>
                <w:szCs w:val="20"/>
                <w:lang w:val="ru-RU"/>
              </w:rPr>
              <w:t>0</w:t>
            </w:r>
            <w:r w:rsidRPr="009E03FC">
              <w:rPr>
                <w:iCs/>
                <w:sz w:val="20"/>
                <w:szCs w:val="20"/>
                <w:lang w:val="ru-RU"/>
              </w:rPr>
              <w:t xml:space="preserve">-7 лет в сельских населенных пунктах </w:t>
            </w:r>
            <w:r w:rsidR="00973559">
              <w:rPr>
                <w:iCs/>
                <w:sz w:val="20"/>
                <w:szCs w:val="20"/>
                <w:lang w:val="ru-RU"/>
              </w:rPr>
              <w:t>Монастырщинск</w:t>
            </w:r>
            <w:r w:rsidR="009E03FC" w:rsidRPr="009E03FC">
              <w:rPr>
                <w:iCs/>
                <w:sz w:val="20"/>
                <w:szCs w:val="20"/>
                <w:lang w:val="ru-RU"/>
              </w:rPr>
              <w:t>ого</w:t>
            </w:r>
            <w:r w:rsidRPr="009E03FC">
              <w:rPr>
                <w:iCs/>
                <w:sz w:val="20"/>
                <w:szCs w:val="20"/>
                <w:lang w:val="ru-RU"/>
              </w:rPr>
              <w:t xml:space="preserve"> муниципального округа на начало 2024 года составляла </w:t>
            </w:r>
            <w:r w:rsidR="00283460">
              <w:rPr>
                <w:iCs/>
                <w:sz w:val="20"/>
                <w:szCs w:val="20"/>
                <w:lang w:val="ru-RU"/>
              </w:rPr>
              <w:t>211</w:t>
            </w:r>
            <w:r w:rsidRPr="009E03FC">
              <w:rPr>
                <w:iCs/>
                <w:sz w:val="20"/>
                <w:szCs w:val="20"/>
                <w:lang w:val="ru-RU"/>
              </w:rPr>
              <w:t xml:space="preserve"> чел. Общая численность населения сельских населенных пунктов на начало </w:t>
            </w:r>
            <w:r w:rsidR="00065E92">
              <w:rPr>
                <w:iCs/>
                <w:sz w:val="20"/>
                <w:szCs w:val="20"/>
                <w:lang w:val="ru-RU"/>
              </w:rPr>
              <w:t>2024</w:t>
            </w:r>
            <w:r w:rsidRPr="009E03FC">
              <w:rPr>
                <w:iCs/>
                <w:sz w:val="20"/>
                <w:szCs w:val="20"/>
                <w:lang w:val="ru-RU"/>
              </w:rPr>
              <w:t xml:space="preserve"> года </w:t>
            </w:r>
            <w:r w:rsidR="00283460">
              <w:rPr>
                <w:iCs/>
                <w:sz w:val="20"/>
                <w:szCs w:val="20"/>
                <w:lang w:val="ru-RU"/>
              </w:rPr>
              <w:t>4642</w:t>
            </w:r>
            <w:r w:rsidRPr="009E03FC">
              <w:rPr>
                <w:iCs/>
                <w:sz w:val="20"/>
                <w:szCs w:val="20"/>
                <w:lang w:val="ru-RU"/>
              </w:rPr>
              <w:t xml:space="preserve"> чел. Таким образом, 7</w:t>
            </w:r>
            <w:r w:rsidR="00283460">
              <w:rPr>
                <w:iCs/>
                <w:sz w:val="20"/>
                <w:szCs w:val="20"/>
                <w:lang w:val="ru-RU"/>
              </w:rPr>
              <w:t>0</w:t>
            </w:r>
            <w:r w:rsidRPr="009E03FC">
              <w:rPr>
                <w:iCs/>
                <w:sz w:val="20"/>
                <w:szCs w:val="20"/>
                <w:lang w:val="ru-RU"/>
              </w:rPr>
              <w:t>% обеспеченность местами в дошкольных образовательных организациях сельских населенных пунктов составляет:</w:t>
            </w:r>
          </w:p>
          <w:p w14:paraId="05412EF1" w14:textId="1E246074" w:rsidR="008C6FA3" w:rsidRPr="009E03FC" w:rsidRDefault="00283460">
            <w:pPr>
              <w:pStyle w:val="affffff7"/>
              <w:spacing w:after="4"/>
              <w:ind w:firstLine="0"/>
              <w:rPr>
                <w:iCs/>
                <w:sz w:val="20"/>
                <w:szCs w:val="20"/>
                <w:lang w:val="ru-RU"/>
              </w:rPr>
            </w:pPr>
            <w:r>
              <w:rPr>
                <w:iCs/>
                <w:sz w:val="20"/>
                <w:szCs w:val="20"/>
                <w:lang w:val="ru-RU"/>
              </w:rPr>
              <w:t>211</w:t>
            </w:r>
            <w:r w:rsidR="00065E92" w:rsidRPr="009E03FC">
              <w:rPr>
                <w:iCs/>
                <w:sz w:val="20"/>
                <w:szCs w:val="20"/>
                <w:lang w:val="ru-RU"/>
              </w:rPr>
              <w:t>*0,7/</w:t>
            </w:r>
            <w:r>
              <w:rPr>
                <w:iCs/>
                <w:sz w:val="20"/>
                <w:szCs w:val="20"/>
                <w:lang w:val="ru-RU"/>
              </w:rPr>
              <w:t>4642</w:t>
            </w:r>
            <w:r w:rsidR="00065E92" w:rsidRPr="009E03FC">
              <w:rPr>
                <w:iCs/>
                <w:sz w:val="20"/>
                <w:szCs w:val="20"/>
                <w:lang w:val="ru-RU"/>
              </w:rPr>
              <w:t>*1000=</w:t>
            </w:r>
            <w:r>
              <w:rPr>
                <w:iCs/>
                <w:sz w:val="20"/>
                <w:szCs w:val="20"/>
                <w:lang w:val="ru-RU"/>
              </w:rPr>
              <w:t>32</w:t>
            </w:r>
            <w:r w:rsidR="00065E92" w:rsidRPr="009E03FC">
              <w:rPr>
                <w:iCs/>
                <w:sz w:val="20"/>
                <w:szCs w:val="20"/>
                <w:lang w:val="ru-RU"/>
              </w:rPr>
              <w:t xml:space="preserve"> мест</w:t>
            </w:r>
            <w:r>
              <w:rPr>
                <w:iCs/>
                <w:sz w:val="20"/>
                <w:szCs w:val="20"/>
                <w:lang w:val="ru-RU"/>
              </w:rPr>
              <w:t>а</w:t>
            </w:r>
            <w:r w:rsidR="00065E92" w:rsidRPr="009E03FC">
              <w:rPr>
                <w:iCs/>
                <w:sz w:val="20"/>
                <w:szCs w:val="20"/>
                <w:lang w:val="ru-RU"/>
              </w:rPr>
              <w:t xml:space="preserve"> на 1000 жителей.</w:t>
            </w:r>
          </w:p>
          <w:p w14:paraId="30B27B1D" w14:textId="5C233A92" w:rsidR="008C6FA3" w:rsidRPr="009E03FC" w:rsidRDefault="00A20373">
            <w:pPr>
              <w:pStyle w:val="affffff7"/>
              <w:ind w:firstLine="0"/>
              <w:rPr>
                <w:iCs/>
                <w:sz w:val="20"/>
                <w:szCs w:val="20"/>
                <w:lang w:val="ru-RU"/>
              </w:rPr>
            </w:pPr>
            <w:r w:rsidRPr="009E03FC">
              <w:rPr>
                <w:iCs/>
                <w:sz w:val="20"/>
                <w:szCs w:val="20"/>
                <w:lang w:val="ru-RU"/>
              </w:rPr>
              <w:t xml:space="preserve">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w:t>
            </w:r>
            <w:r w:rsidR="000946ED" w:rsidRPr="000946ED">
              <w:rPr>
                <w:iCs/>
                <w:sz w:val="20"/>
                <w:szCs w:val="20"/>
                <w:lang w:val="ru-RU"/>
              </w:rPr>
              <w:t xml:space="preserve">Минобрнауки России от 04.05.2016 </w:t>
            </w:r>
            <w:r w:rsidR="00C423E9">
              <w:rPr>
                <w:iCs/>
                <w:sz w:val="20"/>
                <w:szCs w:val="20"/>
                <w:lang w:val="ru-RU"/>
              </w:rPr>
              <w:t>№ </w:t>
            </w:r>
            <w:r w:rsidR="000946ED" w:rsidRPr="000946ED">
              <w:rPr>
                <w:iCs/>
                <w:sz w:val="20"/>
                <w:szCs w:val="20"/>
                <w:lang w:val="ru-RU"/>
              </w:rPr>
              <w:t>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r w:rsidR="000946ED">
              <w:rPr>
                <w:iCs/>
                <w:sz w:val="20"/>
                <w:szCs w:val="20"/>
                <w:lang w:val="ru-RU"/>
              </w:rPr>
              <w:t xml:space="preserve"> (далее – письмо </w:t>
            </w:r>
            <w:r w:rsidR="000946ED" w:rsidRPr="009E03FC">
              <w:rPr>
                <w:iCs/>
                <w:sz w:val="20"/>
                <w:szCs w:val="20"/>
                <w:lang w:val="ru-RU"/>
              </w:rPr>
              <w:t>Минобрнауки России</w:t>
            </w:r>
            <w:r w:rsidR="000946ED" w:rsidRPr="000946ED">
              <w:rPr>
                <w:iCs/>
                <w:sz w:val="20"/>
                <w:szCs w:val="20"/>
                <w:lang w:val="ru-RU"/>
              </w:rPr>
              <w:t xml:space="preserve"> от 04.05.2016 </w:t>
            </w:r>
            <w:r w:rsidR="000946ED" w:rsidRPr="009E03FC">
              <w:rPr>
                <w:iCs/>
                <w:sz w:val="20"/>
                <w:szCs w:val="20"/>
                <w:lang w:val="ru-RU"/>
              </w:rPr>
              <w:t xml:space="preserve"> </w:t>
            </w:r>
            <w:r w:rsidR="00C423E9">
              <w:rPr>
                <w:iCs/>
                <w:sz w:val="20"/>
                <w:szCs w:val="20"/>
                <w:lang w:val="ru-RU"/>
              </w:rPr>
              <w:t>№ </w:t>
            </w:r>
            <w:r w:rsidR="000946ED" w:rsidRPr="009E03FC">
              <w:rPr>
                <w:iCs/>
                <w:sz w:val="20"/>
                <w:szCs w:val="20"/>
                <w:lang w:val="ru-RU"/>
              </w:rPr>
              <w:t>АК-950/02</w:t>
            </w:r>
            <w:r w:rsidR="000946ED">
              <w:rPr>
                <w:iCs/>
                <w:sz w:val="20"/>
                <w:szCs w:val="20"/>
                <w:lang w:val="ru-RU"/>
              </w:rPr>
              <w:t>).</w:t>
            </w:r>
          </w:p>
          <w:p w14:paraId="4A29DDC7" w14:textId="77777777" w:rsidR="008C6FA3" w:rsidRPr="009E03FC" w:rsidRDefault="00A20373">
            <w:pPr>
              <w:pStyle w:val="affffff7"/>
              <w:spacing w:after="4"/>
              <w:ind w:firstLine="0"/>
              <w:rPr>
                <w:iCs/>
                <w:sz w:val="20"/>
                <w:szCs w:val="20"/>
                <w:lang w:val="ru-RU"/>
              </w:rPr>
            </w:pPr>
            <w:r w:rsidRPr="009E03FC">
              <w:rPr>
                <w:iCs/>
                <w:sz w:val="20"/>
                <w:szCs w:val="20"/>
                <w:lang w:val="ru-RU"/>
              </w:rPr>
              <w:t>Размеры земельных участков определены согласно приложению Д СП 42.13330.2016</w:t>
            </w:r>
          </w:p>
        </w:tc>
      </w:tr>
      <w:tr w:rsidR="008C6FA3" w:rsidRPr="009E03FC" w14:paraId="43B78F5F" w14:textId="77777777">
        <w:tc>
          <w:tcPr>
            <w:tcW w:w="1550" w:type="dxa"/>
            <w:vMerge/>
            <w:tcBorders>
              <w:top w:val="single" w:sz="8" w:space="0" w:color="000000"/>
              <w:left w:val="single" w:sz="8" w:space="0" w:color="000000"/>
              <w:bottom w:val="single" w:sz="8" w:space="0" w:color="000000"/>
              <w:right w:val="single" w:sz="8" w:space="0" w:color="000000"/>
            </w:tcBorders>
          </w:tcPr>
          <w:p w14:paraId="5586867F" w14:textId="77777777" w:rsidR="008C6FA3" w:rsidRPr="009E03FC" w:rsidRDefault="008C6FA3">
            <w:pPr>
              <w:pStyle w:val="affffff7"/>
              <w:spacing w:after="4"/>
              <w:ind w:firstLine="0"/>
              <w:jc w:val="left"/>
              <w:rPr>
                <w:iCs/>
                <w:sz w:val="20"/>
                <w:szCs w:val="20"/>
                <w:lang w:val="ru-RU"/>
              </w:rPr>
            </w:pPr>
          </w:p>
        </w:tc>
        <w:tc>
          <w:tcPr>
            <w:tcW w:w="2126" w:type="dxa"/>
            <w:tcBorders>
              <w:top w:val="single" w:sz="8" w:space="0" w:color="000000"/>
              <w:left w:val="single" w:sz="8" w:space="0" w:color="000000"/>
              <w:bottom w:val="single" w:sz="8" w:space="0" w:color="000000"/>
              <w:right w:val="single" w:sz="8" w:space="0" w:color="000000"/>
            </w:tcBorders>
          </w:tcPr>
          <w:p w14:paraId="24E298BF" w14:textId="77777777" w:rsidR="008C6FA3" w:rsidRPr="009E03FC" w:rsidRDefault="00A20373">
            <w:pPr>
              <w:pStyle w:val="affffff7"/>
              <w:spacing w:after="4"/>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5953" w:type="dxa"/>
            <w:tcBorders>
              <w:top w:val="single" w:sz="8" w:space="0" w:color="000000"/>
              <w:left w:val="single" w:sz="8" w:space="0" w:color="000000"/>
              <w:bottom w:val="single" w:sz="8" w:space="0" w:color="000000"/>
              <w:right w:val="single" w:sz="8" w:space="0" w:color="000000"/>
            </w:tcBorders>
          </w:tcPr>
          <w:p w14:paraId="240A8C5D" w14:textId="26B6AE4E" w:rsidR="008C6FA3" w:rsidRPr="009E03FC" w:rsidRDefault="00A20373">
            <w:pPr>
              <w:pStyle w:val="affffff7"/>
              <w:spacing w:after="4"/>
              <w:ind w:firstLine="0"/>
              <w:rPr>
                <w:iCs/>
                <w:sz w:val="20"/>
                <w:szCs w:val="20"/>
                <w:lang w:val="ru-RU"/>
              </w:rPr>
            </w:pPr>
            <w:r w:rsidRPr="009E03FC">
              <w:rPr>
                <w:sz w:val="20"/>
                <w:szCs w:val="20"/>
                <w:lang w:val="ru-RU"/>
              </w:rPr>
              <w:t xml:space="preserve">Пешеходная доступность принята согласно таблице 10.1 СП 42.13330.2016 и таблице </w:t>
            </w:r>
            <w:r w:rsidR="000946ED">
              <w:rPr>
                <w:sz w:val="20"/>
                <w:szCs w:val="20"/>
                <w:lang w:val="ru-RU"/>
              </w:rPr>
              <w:t>136</w:t>
            </w:r>
            <w:r w:rsidRPr="009E03FC">
              <w:rPr>
                <w:sz w:val="20"/>
                <w:szCs w:val="20"/>
                <w:lang w:val="ru-RU"/>
              </w:rPr>
              <w:t xml:space="preserve"> РНГП </w:t>
            </w:r>
            <w:r w:rsidR="00973559">
              <w:rPr>
                <w:sz w:val="20"/>
                <w:szCs w:val="20"/>
                <w:lang w:val="ru-RU"/>
              </w:rPr>
              <w:t>Смоленск</w:t>
            </w:r>
            <w:r w:rsidRPr="009E03FC">
              <w:rPr>
                <w:sz w:val="20"/>
                <w:szCs w:val="20"/>
                <w:lang w:val="ru-RU"/>
              </w:rPr>
              <w:t>ой области</w:t>
            </w:r>
          </w:p>
        </w:tc>
      </w:tr>
      <w:tr w:rsidR="008C6FA3" w:rsidRPr="009E03FC" w14:paraId="0EE1DE3B" w14:textId="77777777">
        <w:tc>
          <w:tcPr>
            <w:tcW w:w="1550" w:type="dxa"/>
            <w:vMerge w:val="restart"/>
            <w:tcBorders>
              <w:top w:val="single" w:sz="8" w:space="0" w:color="000000"/>
              <w:left w:val="single" w:sz="8" w:space="0" w:color="000000"/>
              <w:bottom w:val="single" w:sz="8" w:space="0" w:color="000000"/>
              <w:right w:val="single" w:sz="8" w:space="0" w:color="000000"/>
            </w:tcBorders>
          </w:tcPr>
          <w:p w14:paraId="74040334" w14:textId="77777777" w:rsidR="008C6FA3" w:rsidRPr="009E03FC" w:rsidRDefault="00A20373">
            <w:pPr>
              <w:pStyle w:val="affffff7"/>
              <w:spacing w:after="4"/>
              <w:ind w:firstLine="0"/>
              <w:rPr>
                <w:iCs/>
                <w:sz w:val="20"/>
                <w:szCs w:val="20"/>
                <w:lang w:val="ru-RU"/>
              </w:rPr>
            </w:pPr>
            <w:r w:rsidRPr="009E03FC">
              <w:rPr>
                <w:iCs/>
                <w:sz w:val="20"/>
                <w:szCs w:val="20"/>
                <w:lang w:val="ru-RU"/>
              </w:rPr>
              <w:t>Общеобразовательные</w:t>
            </w:r>
            <w:r w:rsidRPr="009E03FC">
              <w:rPr>
                <w:iCs/>
                <w:sz w:val="20"/>
                <w:szCs w:val="20"/>
              </w:rPr>
              <w:t xml:space="preserve"> </w:t>
            </w:r>
            <w:r w:rsidRPr="009E03FC">
              <w:rPr>
                <w:iCs/>
                <w:sz w:val="20"/>
                <w:szCs w:val="20"/>
                <w:lang w:val="ru-RU"/>
              </w:rPr>
              <w:t>организации</w:t>
            </w:r>
          </w:p>
        </w:tc>
        <w:tc>
          <w:tcPr>
            <w:tcW w:w="2126" w:type="dxa"/>
            <w:tcBorders>
              <w:top w:val="single" w:sz="8" w:space="0" w:color="000000"/>
              <w:left w:val="single" w:sz="8" w:space="0" w:color="000000"/>
              <w:bottom w:val="single" w:sz="8" w:space="0" w:color="000000"/>
              <w:right w:val="single" w:sz="8" w:space="0" w:color="000000"/>
            </w:tcBorders>
          </w:tcPr>
          <w:p w14:paraId="58FBDDF8" w14:textId="77777777" w:rsidR="008C6FA3" w:rsidRPr="009E03FC" w:rsidRDefault="00A20373">
            <w:pPr>
              <w:pStyle w:val="affffff7"/>
              <w:spacing w:after="4"/>
              <w:ind w:firstLine="0"/>
              <w:rPr>
                <w:iCs/>
                <w:sz w:val="20"/>
                <w:szCs w:val="20"/>
                <w:lang w:val="ru-RU"/>
              </w:rPr>
            </w:pPr>
            <w:r w:rsidRPr="009E03FC">
              <w:rPr>
                <w:iCs/>
                <w:sz w:val="20"/>
                <w:szCs w:val="20"/>
                <w:lang w:val="ru-RU"/>
              </w:rPr>
              <w:t>Минимально допустимый уровень обеспеченности</w:t>
            </w:r>
          </w:p>
        </w:tc>
        <w:tc>
          <w:tcPr>
            <w:tcW w:w="5953" w:type="dxa"/>
            <w:tcBorders>
              <w:top w:val="single" w:sz="8" w:space="0" w:color="000000"/>
              <w:left w:val="single" w:sz="8" w:space="0" w:color="000000"/>
              <w:bottom w:val="single" w:sz="8" w:space="0" w:color="000000"/>
              <w:right w:val="single" w:sz="8" w:space="0" w:color="000000"/>
            </w:tcBorders>
          </w:tcPr>
          <w:p w14:paraId="517F6B81" w14:textId="77777777" w:rsidR="008C6FA3" w:rsidRPr="009E03FC" w:rsidRDefault="00A20373">
            <w:pPr>
              <w:pStyle w:val="affffff7"/>
              <w:spacing w:after="4"/>
              <w:ind w:firstLine="0"/>
              <w:rPr>
                <w:iCs/>
                <w:sz w:val="20"/>
                <w:szCs w:val="20"/>
                <w:lang w:val="ru-RU"/>
              </w:rPr>
            </w:pPr>
            <w:r w:rsidRPr="009E03FC">
              <w:rPr>
                <w:iCs/>
                <w:sz w:val="20"/>
                <w:szCs w:val="20"/>
                <w:lang w:val="ru-RU"/>
              </w:rPr>
              <w:t>Показатель обеспеченности местами в общеобразовательных организациях принимается по расчету.</w:t>
            </w:r>
          </w:p>
          <w:p w14:paraId="204C09BC" w14:textId="141067B5" w:rsidR="008C6FA3" w:rsidRPr="009E03FC" w:rsidRDefault="00A20373">
            <w:pPr>
              <w:pStyle w:val="affffff7"/>
              <w:spacing w:after="4"/>
              <w:ind w:firstLine="0"/>
              <w:rPr>
                <w:iCs/>
                <w:sz w:val="20"/>
                <w:szCs w:val="20"/>
                <w:lang w:val="ru-RU"/>
              </w:rPr>
            </w:pPr>
            <w:r w:rsidRPr="009E03FC">
              <w:rPr>
                <w:iCs/>
                <w:sz w:val="20"/>
                <w:szCs w:val="20"/>
                <w:lang w:val="ru-RU"/>
              </w:rPr>
              <w:t xml:space="preserve">Охват детей общим образованием в размере 100% от численности детей в возрасте от 7 до 18 лет принимается по таблице </w:t>
            </w:r>
            <w:r w:rsidR="000946ED">
              <w:rPr>
                <w:iCs/>
                <w:sz w:val="20"/>
                <w:szCs w:val="20"/>
                <w:lang w:val="ru-RU"/>
              </w:rPr>
              <w:t>135</w:t>
            </w:r>
            <w:r w:rsidRPr="009E03FC">
              <w:rPr>
                <w:iCs/>
                <w:sz w:val="20"/>
                <w:szCs w:val="20"/>
                <w:lang w:val="ru-RU"/>
              </w:rPr>
              <w:t xml:space="preserve"> РНГП </w:t>
            </w:r>
            <w:r w:rsidR="00973559">
              <w:rPr>
                <w:iCs/>
                <w:sz w:val="20"/>
                <w:szCs w:val="20"/>
                <w:lang w:val="ru-RU"/>
              </w:rPr>
              <w:t>Смоленск</w:t>
            </w:r>
            <w:r w:rsidRPr="009E03FC">
              <w:rPr>
                <w:iCs/>
                <w:sz w:val="20"/>
                <w:szCs w:val="20"/>
                <w:lang w:val="ru-RU"/>
              </w:rPr>
              <w:t>ой области.</w:t>
            </w:r>
          </w:p>
          <w:p w14:paraId="201E2AEB" w14:textId="77777777" w:rsidR="008C6FA3" w:rsidRPr="009E03FC" w:rsidRDefault="00A20373">
            <w:pPr>
              <w:pStyle w:val="affffff7"/>
              <w:ind w:firstLine="0"/>
              <w:rPr>
                <w:i/>
                <w:sz w:val="20"/>
                <w:szCs w:val="20"/>
                <w:lang w:val="ru-RU"/>
              </w:rPr>
            </w:pPr>
            <w:r w:rsidRPr="009E03FC">
              <w:rPr>
                <w:i/>
                <w:sz w:val="20"/>
                <w:szCs w:val="20"/>
                <w:lang w:val="ru-RU"/>
              </w:rPr>
              <w:t>Расчет:</w:t>
            </w:r>
          </w:p>
          <w:p w14:paraId="406146FF" w14:textId="753B9624" w:rsidR="008C6FA3" w:rsidRPr="009E03FC" w:rsidRDefault="00A20373">
            <w:pPr>
              <w:pStyle w:val="affffff7"/>
              <w:ind w:firstLine="0"/>
              <w:rPr>
                <w:iCs/>
                <w:sz w:val="20"/>
                <w:szCs w:val="20"/>
                <w:lang w:val="ru-RU"/>
              </w:rPr>
            </w:pPr>
            <w:r w:rsidRPr="009E03FC">
              <w:rPr>
                <w:iCs/>
                <w:sz w:val="20"/>
                <w:szCs w:val="20"/>
                <w:lang w:val="ru-RU"/>
              </w:rPr>
              <w:t xml:space="preserve">Численность городского населения в возрасте от 7 до 18 лет – </w:t>
            </w:r>
            <w:r w:rsidR="000946ED">
              <w:rPr>
                <w:iCs/>
                <w:sz w:val="20"/>
                <w:szCs w:val="20"/>
                <w:lang w:val="ru-RU"/>
              </w:rPr>
              <w:t>344</w:t>
            </w:r>
            <w:r w:rsidRPr="009E03FC">
              <w:rPr>
                <w:iCs/>
                <w:sz w:val="20"/>
                <w:szCs w:val="20"/>
                <w:lang w:val="ru-RU"/>
              </w:rPr>
              <w:t xml:space="preserve"> чел.</w:t>
            </w:r>
          </w:p>
          <w:p w14:paraId="6EED855E" w14:textId="77777777" w:rsidR="008C6FA3" w:rsidRPr="009E03FC" w:rsidRDefault="00A20373">
            <w:pPr>
              <w:pStyle w:val="affffff7"/>
              <w:ind w:firstLine="0"/>
              <w:rPr>
                <w:iCs/>
                <w:sz w:val="20"/>
                <w:szCs w:val="20"/>
                <w:lang w:val="ru-RU"/>
              </w:rPr>
            </w:pPr>
            <w:r w:rsidRPr="009E03FC">
              <w:rPr>
                <w:iCs/>
                <w:sz w:val="20"/>
                <w:szCs w:val="20"/>
                <w:lang w:val="ru-RU"/>
              </w:rPr>
              <w:t>Минимальная обеспеченность местами в общеобразовательных организациях городского населенного пункта:</w:t>
            </w:r>
          </w:p>
          <w:p w14:paraId="29225419" w14:textId="07B7F682" w:rsidR="008C6FA3" w:rsidRPr="009E03FC" w:rsidRDefault="000946ED">
            <w:pPr>
              <w:pStyle w:val="affffff7"/>
              <w:ind w:firstLine="0"/>
              <w:rPr>
                <w:iCs/>
                <w:sz w:val="20"/>
                <w:szCs w:val="20"/>
                <w:lang w:val="ru-RU"/>
              </w:rPr>
            </w:pPr>
            <w:bookmarkStart w:id="111" w:name="OLE_LINK387"/>
            <w:bookmarkStart w:id="112" w:name="OLE_LINK386"/>
            <w:r>
              <w:rPr>
                <w:iCs/>
                <w:sz w:val="20"/>
                <w:szCs w:val="20"/>
                <w:lang w:val="ru-RU"/>
              </w:rPr>
              <w:t>344</w:t>
            </w:r>
            <w:r w:rsidRPr="009E03FC">
              <w:rPr>
                <w:iCs/>
                <w:sz w:val="20"/>
                <w:szCs w:val="20"/>
                <w:lang w:val="ru-RU"/>
              </w:rPr>
              <w:t>/</w:t>
            </w:r>
            <w:r>
              <w:rPr>
                <w:iCs/>
                <w:sz w:val="20"/>
                <w:szCs w:val="20"/>
                <w:lang w:val="ru-RU"/>
              </w:rPr>
              <w:t>3127</w:t>
            </w:r>
            <w:r w:rsidRPr="009E03FC">
              <w:rPr>
                <w:iCs/>
                <w:sz w:val="20"/>
                <w:szCs w:val="20"/>
                <w:lang w:val="ru-RU"/>
              </w:rPr>
              <w:t>*1000=</w:t>
            </w:r>
            <w:r>
              <w:rPr>
                <w:iCs/>
                <w:sz w:val="20"/>
                <w:szCs w:val="20"/>
                <w:lang w:val="ru-RU"/>
              </w:rPr>
              <w:t>110</w:t>
            </w:r>
            <w:r w:rsidRPr="009E03FC">
              <w:rPr>
                <w:iCs/>
                <w:sz w:val="20"/>
                <w:szCs w:val="20"/>
                <w:lang w:val="ru-RU"/>
              </w:rPr>
              <w:t xml:space="preserve"> мест на 1000 </w:t>
            </w:r>
            <w:bookmarkEnd w:id="111"/>
            <w:bookmarkEnd w:id="112"/>
            <w:r>
              <w:rPr>
                <w:iCs/>
                <w:sz w:val="20"/>
                <w:szCs w:val="20"/>
                <w:lang w:val="ru-RU"/>
              </w:rPr>
              <w:t>жителей.</w:t>
            </w:r>
          </w:p>
          <w:p w14:paraId="2500FAC1" w14:textId="40EF8E37" w:rsidR="008C6FA3" w:rsidRPr="009E03FC" w:rsidRDefault="00A20373">
            <w:pPr>
              <w:pStyle w:val="affffff7"/>
              <w:ind w:firstLine="0"/>
              <w:rPr>
                <w:iCs/>
                <w:sz w:val="20"/>
                <w:szCs w:val="20"/>
                <w:lang w:val="ru-RU"/>
              </w:rPr>
            </w:pPr>
            <w:r w:rsidRPr="009E03FC">
              <w:rPr>
                <w:iCs/>
                <w:sz w:val="20"/>
                <w:szCs w:val="20"/>
                <w:lang w:val="ru-RU"/>
              </w:rPr>
              <w:t xml:space="preserve">Численность сельского населения в возрасте от 7 до 18 лет – </w:t>
            </w:r>
            <w:r w:rsidR="000946ED">
              <w:rPr>
                <w:iCs/>
                <w:sz w:val="20"/>
                <w:szCs w:val="20"/>
                <w:lang w:val="ru-RU"/>
              </w:rPr>
              <w:t>460</w:t>
            </w:r>
            <w:r w:rsidRPr="009E03FC">
              <w:rPr>
                <w:iCs/>
                <w:sz w:val="20"/>
                <w:szCs w:val="20"/>
                <w:lang w:val="ru-RU"/>
              </w:rPr>
              <w:t xml:space="preserve"> чел.</w:t>
            </w:r>
          </w:p>
          <w:p w14:paraId="31A09661" w14:textId="0420AE04" w:rsidR="008C6FA3" w:rsidRPr="009E03FC" w:rsidRDefault="00A20373">
            <w:pPr>
              <w:pStyle w:val="affffff7"/>
              <w:ind w:firstLine="0"/>
              <w:rPr>
                <w:iCs/>
                <w:sz w:val="20"/>
                <w:szCs w:val="20"/>
                <w:lang w:val="ru-RU"/>
              </w:rPr>
            </w:pPr>
            <w:r w:rsidRPr="009E03FC">
              <w:rPr>
                <w:iCs/>
                <w:sz w:val="20"/>
                <w:szCs w:val="20"/>
                <w:lang w:val="ru-RU"/>
              </w:rPr>
              <w:t xml:space="preserve">Минимальная обеспеченность местами в общеобразовательных </w:t>
            </w:r>
            <w:r w:rsidRPr="009E03FC">
              <w:rPr>
                <w:iCs/>
                <w:sz w:val="20"/>
                <w:szCs w:val="20"/>
                <w:lang w:val="ru-RU"/>
              </w:rPr>
              <w:lastRenderedPageBreak/>
              <w:t>организациях сельск</w:t>
            </w:r>
            <w:r w:rsidR="000946ED">
              <w:rPr>
                <w:iCs/>
                <w:sz w:val="20"/>
                <w:szCs w:val="20"/>
                <w:lang w:val="ru-RU"/>
              </w:rPr>
              <w:t>их</w:t>
            </w:r>
            <w:r w:rsidRPr="009E03FC">
              <w:rPr>
                <w:iCs/>
                <w:sz w:val="20"/>
                <w:szCs w:val="20"/>
                <w:lang w:val="ru-RU"/>
              </w:rPr>
              <w:t xml:space="preserve"> населенн</w:t>
            </w:r>
            <w:r w:rsidR="000946ED">
              <w:rPr>
                <w:iCs/>
                <w:sz w:val="20"/>
                <w:szCs w:val="20"/>
                <w:lang w:val="ru-RU"/>
              </w:rPr>
              <w:t>ых</w:t>
            </w:r>
            <w:r w:rsidRPr="009E03FC">
              <w:rPr>
                <w:iCs/>
                <w:sz w:val="20"/>
                <w:szCs w:val="20"/>
                <w:lang w:val="ru-RU"/>
              </w:rPr>
              <w:t xml:space="preserve"> пункт</w:t>
            </w:r>
            <w:r w:rsidR="000946ED">
              <w:rPr>
                <w:iCs/>
                <w:sz w:val="20"/>
                <w:szCs w:val="20"/>
                <w:lang w:val="ru-RU"/>
              </w:rPr>
              <w:t>ов</w:t>
            </w:r>
            <w:r w:rsidRPr="009E03FC">
              <w:rPr>
                <w:iCs/>
                <w:sz w:val="20"/>
                <w:szCs w:val="20"/>
                <w:lang w:val="ru-RU"/>
              </w:rPr>
              <w:t>:</w:t>
            </w:r>
          </w:p>
          <w:p w14:paraId="78B5E006" w14:textId="7E4942B3" w:rsidR="008C6FA3" w:rsidRPr="009E03FC" w:rsidRDefault="000946ED">
            <w:pPr>
              <w:pStyle w:val="affffff7"/>
              <w:ind w:firstLine="0"/>
              <w:rPr>
                <w:iCs/>
                <w:sz w:val="20"/>
                <w:szCs w:val="20"/>
                <w:lang w:val="ru-RU"/>
              </w:rPr>
            </w:pPr>
            <w:r>
              <w:rPr>
                <w:iCs/>
                <w:sz w:val="20"/>
                <w:szCs w:val="20"/>
                <w:lang w:val="ru-RU"/>
              </w:rPr>
              <w:t>460</w:t>
            </w:r>
            <w:r w:rsidRPr="009E03FC">
              <w:rPr>
                <w:iCs/>
                <w:sz w:val="20"/>
                <w:szCs w:val="20"/>
                <w:lang w:val="ru-RU"/>
              </w:rPr>
              <w:t>/</w:t>
            </w:r>
            <w:r>
              <w:rPr>
                <w:iCs/>
                <w:sz w:val="20"/>
                <w:szCs w:val="20"/>
                <w:lang w:val="ru-RU"/>
              </w:rPr>
              <w:t>4642</w:t>
            </w:r>
            <w:r w:rsidRPr="009E03FC">
              <w:rPr>
                <w:iCs/>
                <w:sz w:val="20"/>
                <w:szCs w:val="20"/>
                <w:lang w:val="ru-RU"/>
              </w:rPr>
              <w:t>*1000=</w:t>
            </w:r>
            <w:r>
              <w:rPr>
                <w:iCs/>
                <w:sz w:val="20"/>
                <w:szCs w:val="20"/>
                <w:lang w:val="ru-RU"/>
              </w:rPr>
              <w:t>99</w:t>
            </w:r>
            <w:r w:rsidRPr="009E03FC">
              <w:rPr>
                <w:iCs/>
                <w:sz w:val="20"/>
                <w:szCs w:val="20"/>
                <w:lang w:val="ru-RU"/>
              </w:rPr>
              <w:t xml:space="preserve"> мест на 1000 </w:t>
            </w:r>
            <w:r>
              <w:rPr>
                <w:iCs/>
                <w:sz w:val="20"/>
                <w:szCs w:val="20"/>
                <w:lang w:val="ru-RU"/>
              </w:rPr>
              <w:t>жителей</w:t>
            </w:r>
          </w:p>
          <w:p w14:paraId="74604FBF" w14:textId="3DE2A569" w:rsidR="008C6FA3" w:rsidRPr="009E03FC" w:rsidRDefault="00A20373">
            <w:pPr>
              <w:pStyle w:val="affffff7"/>
              <w:ind w:firstLine="0"/>
              <w:rPr>
                <w:sz w:val="20"/>
                <w:szCs w:val="20"/>
                <w:lang w:val="ru-RU"/>
              </w:rPr>
            </w:pPr>
            <w:r w:rsidRPr="009E03FC">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принят в размере 25% согласно приложению к письму Минобрнауки России</w:t>
            </w:r>
            <w:r w:rsidR="00B36AD0" w:rsidRPr="000946ED">
              <w:rPr>
                <w:iCs/>
                <w:sz w:val="20"/>
                <w:szCs w:val="20"/>
                <w:lang w:val="ru-RU"/>
              </w:rPr>
              <w:t xml:space="preserve"> от 04.05.2016 </w:t>
            </w:r>
            <w:r w:rsidR="00C423E9">
              <w:rPr>
                <w:sz w:val="20"/>
                <w:szCs w:val="20"/>
                <w:lang w:val="ru-RU"/>
              </w:rPr>
              <w:t>№ </w:t>
            </w:r>
            <w:r w:rsidRPr="009E03FC">
              <w:rPr>
                <w:sz w:val="20"/>
                <w:szCs w:val="20"/>
                <w:lang w:val="ru-RU"/>
              </w:rPr>
              <w:t>АК-950/02.</w:t>
            </w:r>
          </w:p>
          <w:p w14:paraId="2DE03F1C" w14:textId="77777777" w:rsidR="008C6FA3" w:rsidRPr="009E03FC" w:rsidRDefault="00A20373">
            <w:pPr>
              <w:pStyle w:val="affffff7"/>
              <w:spacing w:after="4"/>
              <w:ind w:firstLine="0"/>
              <w:rPr>
                <w:iCs/>
                <w:sz w:val="20"/>
                <w:szCs w:val="20"/>
                <w:lang w:val="ru-RU"/>
              </w:rPr>
            </w:pPr>
            <w:r w:rsidRPr="009E03FC">
              <w:rPr>
                <w:sz w:val="20"/>
                <w:szCs w:val="20"/>
                <w:lang w:val="ru-RU"/>
              </w:rPr>
              <w:t>Размеры земельных участков определены согласно приложению Д СП 42.13330.2016</w:t>
            </w:r>
          </w:p>
        </w:tc>
      </w:tr>
      <w:tr w:rsidR="008C6FA3" w:rsidRPr="009E03FC" w14:paraId="0B16327F" w14:textId="77777777">
        <w:tc>
          <w:tcPr>
            <w:tcW w:w="1550" w:type="dxa"/>
            <w:vMerge/>
            <w:tcBorders>
              <w:top w:val="single" w:sz="8" w:space="0" w:color="000000"/>
              <w:left w:val="single" w:sz="8" w:space="0" w:color="000000"/>
              <w:bottom w:val="single" w:sz="8" w:space="0" w:color="000000"/>
              <w:right w:val="single" w:sz="8" w:space="0" w:color="000000"/>
            </w:tcBorders>
          </w:tcPr>
          <w:p w14:paraId="0A1734BC" w14:textId="77777777" w:rsidR="008C6FA3" w:rsidRPr="009E03FC" w:rsidRDefault="008C6FA3">
            <w:pPr>
              <w:pStyle w:val="affffff7"/>
              <w:spacing w:after="4"/>
              <w:ind w:firstLine="0"/>
              <w:jc w:val="left"/>
              <w:rPr>
                <w:iCs/>
                <w:sz w:val="20"/>
                <w:szCs w:val="20"/>
                <w:lang w:val="ru-RU"/>
              </w:rPr>
            </w:pPr>
          </w:p>
        </w:tc>
        <w:tc>
          <w:tcPr>
            <w:tcW w:w="2126" w:type="dxa"/>
            <w:tcBorders>
              <w:top w:val="single" w:sz="8" w:space="0" w:color="000000"/>
              <w:left w:val="single" w:sz="8" w:space="0" w:color="000000"/>
              <w:bottom w:val="single" w:sz="8" w:space="0" w:color="000000"/>
              <w:right w:val="single" w:sz="8" w:space="0" w:color="000000"/>
            </w:tcBorders>
          </w:tcPr>
          <w:p w14:paraId="374EC5B9" w14:textId="77777777" w:rsidR="008C6FA3" w:rsidRPr="009E03FC" w:rsidRDefault="00A20373">
            <w:pPr>
              <w:pStyle w:val="affffff7"/>
              <w:spacing w:after="4"/>
              <w:ind w:firstLine="0"/>
              <w:rPr>
                <w:iCs/>
                <w:sz w:val="20"/>
                <w:szCs w:val="20"/>
                <w:lang w:val="ru-RU"/>
              </w:rPr>
            </w:pPr>
            <w:r w:rsidRPr="009E03FC">
              <w:rPr>
                <w:iCs/>
                <w:sz w:val="20"/>
                <w:szCs w:val="20"/>
                <w:lang w:val="ru-RU"/>
              </w:rPr>
              <w:t>Максимально допустимый уровень территориальной доступности</w:t>
            </w:r>
          </w:p>
        </w:tc>
        <w:tc>
          <w:tcPr>
            <w:tcW w:w="5953" w:type="dxa"/>
            <w:tcBorders>
              <w:top w:val="single" w:sz="8" w:space="0" w:color="000000"/>
              <w:left w:val="single" w:sz="8" w:space="0" w:color="000000"/>
              <w:bottom w:val="single" w:sz="8" w:space="0" w:color="000000"/>
              <w:right w:val="single" w:sz="8" w:space="0" w:color="000000"/>
            </w:tcBorders>
          </w:tcPr>
          <w:p w14:paraId="6404113D" w14:textId="5403B1ED" w:rsidR="008C6FA3" w:rsidRPr="009E03FC" w:rsidRDefault="00A20373">
            <w:pPr>
              <w:pStyle w:val="affffff7"/>
              <w:spacing w:after="4"/>
              <w:ind w:firstLine="0"/>
              <w:rPr>
                <w:iCs/>
                <w:sz w:val="20"/>
                <w:szCs w:val="20"/>
                <w:lang w:val="ru-RU"/>
              </w:rPr>
            </w:pPr>
            <w:r w:rsidRPr="009E03FC">
              <w:rPr>
                <w:sz w:val="20"/>
                <w:szCs w:val="20"/>
                <w:lang w:val="ru-RU"/>
              </w:rPr>
              <w:t>Пешеходная доступность принята согласно таблице 10.1 СП 42.13330.2016</w:t>
            </w:r>
            <w:r w:rsidR="006A7DBF">
              <w:rPr>
                <w:sz w:val="20"/>
                <w:szCs w:val="20"/>
                <w:lang w:val="ru-RU"/>
              </w:rPr>
              <w:t xml:space="preserve"> (500 м в пгт Монастырщина и 1000 м в сельских населенных пунктах). </w:t>
            </w:r>
            <w:r w:rsidR="006A7DBF" w:rsidRPr="006A7DBF">
              <w:rPr>
                <w:sz w:val="20"/>
                <w:szCs w:val="20"/>
                <w:lang w:val="ru-RU"/>
              </w:rPr>
              <w:t>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r w:rsidR="006A7DBF">
              <w:rPr>
                <w:sz w:val="20"/>
                <w:szCs w:val="20"/>
                <w:lang w:val="ru-RU"/>
              </w:rPr>
              <w:t xml:space="preserve">. </w:t>
            </w:r>
            <w:r w:rsidR="006A7DBF" w:rsidRPr="009E03FC">
              <w:rPr>
                <w:sz w:val="20"/>
                <w:szCs w:val="20"/>
                <w:lang w:val="ru-RU"/>
              </w:rPr>
              <w:t>Подвоз учащихся осуществляется на транспорте, предназначенном для перевозки детей</w:t>
            </w:r>
          </w:p>
        </w:tc>
      </w:tr>
      <w:tr w:rsidR="00B36AD0" w:rsidRPr="009E03FC" w14:paraId="2119B3E1" w14:textId="77777777">
        <w:tc>
          <w:tcPr>
            <w:tcW w:w="1550" w:type="dxa"/>
            <w:vMerge w:val="restart"/>
            <w:tcBorders>
              <w:top w:val="single" w:sz="8" w:space="0" w:color="000000"/>
              <w:left w:val="single" w:sz="8" w:space="0" w:color="000000"/>
              <w:bottom w:val="single" w:sz="8" w:space="0" w:color="000000"/>
              <w:right w:val="single" w:sz="8" w:space="0" w:color="000000"/>
            </w:tcBorders>
          </w:tcPr>
          <w:p w14:paraId="6D9BE3BD" w14:textId="77777777" w:rsidR="00B36AD0" w:rsidRPr="009E03FC" w:rsidRDefault="00B36AD0" w:rsidP="00B36AD0">
            <w:pPr>
              <w:pStyle w:val="affffff7"/>
              <w:spacing w:after="4"/>
              <w:ind w:firstLine="0"/>
              <w:rPr>
                <w:iCs/>
                <w:sz w:val="20"/>
                <w:szCs w:val="20"/>
                <w:lang w:val="ru-RU"/>
              </w:rPr>
            </w:pPr>
            <w:r w:rsidRPr="009E03FC">
              <w:rPr>
                <w:iCs/>
                <w:sz w:val="20"/>
                <w:szCs w:val="20"/>
                <w:lang w:val="ru-RU"/>
              </w:rPr>
              <w:t>Организации дополнительного образования</w:t>
            </w:r>
          </w:p>
        </w:tc>
        <w:tc>
          <w:tcPr>
            <w:tcW w:w="2126" w:type="dxa"/>
            <w:tcBorders>
              <w:top w:val="single" w:sz="8" w:space="0" w:color="000000"/>
              <w:left w:val="single" w:sz="8" w:space="0" w:color="000000"/>
              <w:bottom w:val="single" w:sz="8" w:space="0" w:color="000000"/>
              <w:right w:val="single" w:sz="8" w:space="0" w:color="000000"/>
            </w:tcBorders>
          </w:tcPr>
          <w:p w14:paraId="107CACF2" w14:textId="77777777" w:rsidR="00B36AD0" w:rsidRPr="009E03FC" w:rsidRDefault="00B36AD0" w:rsidP="00B36AD0">
            <w:pPr>
              <w:pStyle w:val="affffff7"/>
              <w:spacing w:after="4"/>
              <w:ind w:firstLine="0"/>
              <w:rPr>
                <w:iCs/>
                <w:sz w:val="20"/>
                <w:szCs w:val="20"/>
                <w:lang w:val="ru-RU"/>
              </w:rPr>
            </w:pPr>
            <w:r w:rsidRPr="009E03FC">
              <w:rPr>
                <w:iCs/>
                <w:sz w:val="20"/>
                <w:szCs w:val="20"/>
                <w:lang w:val="ru-RU"/>
              </w:rPr>
              <w:t>Минимально допустимый уровень обеспеченности</w:t>
            </w:r>
          </w:p>
        </w:tc>
        <w:tc>
          <w:tcPr>
            <w:tcW w:w="5953" w:type="dxa"/>
            <w:tcBorders>
              <w:top w:val="single" w:sz="8" w:space="0" w:color="000000"/>
              <w:left w:val="single" w:sz="8" w:space="0" w:color="000000"/>
              <w:bottom w:val="single" w:sz="8" w:space="0" w:color="000000"/>
              <w:right w:val="single" w:sz="8" w:space="0" w:color="000000"/>
            </w:tcBorders>
          </w:tcPr>
          <w:p w14:paraId="5901F219" w14:textId="386603FF" w:rsidR="00B36AD0" w:rsidRDefault="00B36AD0" w:rsidP="00B36AD0">
            <w:pPr>
              <w:pStyle w:val="affffff7"/>
              <w:spacing w:after="4"/>
              <w:ind w:firstLine="0"/>
              <w:rPr>
                <w:sz w:val="20"/>
                <w:szCs w:val="20"/>
                <w:lang w:val="ru-RU"/>
              </w:rPr>
            </w:pPr>
            <w:r w:rsidRPr="008F5717">
              <w:rPr>
                <w:iCs/>
                <w:sz w:val="20"/>
                <w:szCs w:val="20"/>
                <w:lang w:val="ru-RU"/>
              </w:rPr>
              <w:t xml:space="preserve">Количество мест в организациях дополнительного образования определено расчетным путем в соответствии с </w:t>
            </w:r>
            <w:r w:rsidRPr="00BC7E3B">
              <w:rPr>
                <w:sz w:val="20"/>
                <w:szCs w:val="20"/>
                <w:lang w:val="ru-RU"/>
              </w:rPr>
              <w:t xml:space="preserve">в соответствии с </w:t>
            </w:r>
            <w:r>
              <w:rPr>
                <w:sz w:val="20"/>
                <w:szCs w:val="20"/>
                <w:lang w:val="ru-RU"/>
              </w:rPr>
              <w:t>п</w:t>
            </w:r>
            <w:r w:rsidRPr="00BC7E3B">
              <w:rPr>
                <w:sz w:val="20"/>
                <w:szCs w:val="20"/>
                <w:lang w:val="ru-RU"/>
              </w:rPr>
              <w:t xml:space="preserve">риложением </w:t>
            </w:r>
            <w:r w:rsidR="00F84031">
              <w:rPr>
                <w:sz w:val="20"/>
                <w:szCs w:val="20"/>
                <w:lang w:val="ru-RU"/>
              </w:rPr>
              <w:t>п</w:t>
            </w:r>
            <w:r w:rsidRPr="00BC7E3B">
              <w:rPr>
                <w:sz w:val="20"/>
                <w:szCs w:val="20"/>
                <w:lang w:val="ru-RU"/>
              </w:rPr>
              <w:t xml:space="preserve">исьма Минобрнауки России от 04.05.2016 </w:t>
            </w:r>
            <w:r w:rsidR="00C423E9">
              <w:rPr>
                <w:sz w:val="20"/>
                <w:szCs w:val="20"/>
                <w:lang w:val="ru-RU"/>
              </w:rPr>
              <w:t>№ </w:t>
            </w:r>
            <w:r w:rsidRPr="00BC7E3B">
              <w:rPr>
                <w:sz w:val="20"/>
                <w:szCs w:val="20"/>
                <w:lang w:val="ru-RU"/>
              </w:rPr>
              <w:t xml:space="preserve">АК-950/02: всего 75 мест на 100 детей в возрасте от 5 до 18 лет, в том числе на базе общеобразовательных организаций для сельских </w:t>
            </w:r>
            <w:r>
              <w:rPr>
                <w:sz w:val="20"/>
                <w:szCs w:val="20"/>
                <w:lang w:val="ru-RU"/>
              </w:rPr>
              <w:t>населенных пунктов –</w:t>
            </w:r>
            <w:r w:rsidRPr="00BC7E3B">
              <w:rPr>
                <w:sz w:val="20"/>
                <w:szCs w:val="20"/>
                <w:lang w:val="ru-RU"/>
              </w:rPr>
              <w:t xml:space="preserve"> 65 мест, для городских </w:t>
            </w:r>
            <w:r>
              <w:rPr>
                <w:sz w:val="20"/>
                <w:szCs w:val="20"/>
                <w:lang w:val="ru-RU"/>
              </w:rPr>
              <w:t>населенных пунктов –</w:t>
            </w:r>
            <w:r w:rsidRPr="00BC7E3B">
              <w:rPr>
                <w:sz w:val="20"/>
                <w:szCs w:val="20"/>
                <w:lang w:val="ru-RU"/>
              </w:rPr>
              <w:t xml:space="preserve"> 45 мест; на базе образовательных организаций (за исключением общеобразовательных организаций) для сельских </w:t>
            </w:r>
            <w:r>
              <w:rPr>
                <w:sz w:val="20"/>
                <w:szCs w:val="20"/>
                <w:lang w:val="ru-RU"/>
              </w:rPr>
              <w:t>населенных пунктов –</w:t>
            </w:r>
            <w:r w:rsidRPr="00BC7E3B">
              <w:rPr>
                <w:sz w:val="20"/>
                <w:szCs w:val="20"/>
                <w:lang w:val="ru-RU"/>
              </w:rPr>
              <w:t xml:space="preserve"> 10 мест, для городских </w:t>
            </w:r>
            <w:r>
              <w:rPr>
                <w:sz w:val="20"/>
                <w:szCs w:val="20"/>
                <w:lang w:val="ru-RU"/>
              </w:rPr>
              <w:t>населенных пунктов –</w:t>
            </w:r>
            <w:r w:rsidRPr="00BC7E3B">
              <w:rPr>
                <w:sz w:val="20"/>
                <w:szCs w:val="20"/>
                <w:lang w:val="ru-RU"/>
              </w:rPr>
              <w:t xml:space="preserve"> 30 мест</w:t>
            </w:r>
            <w:r>
              <w:rPr>
                <w:sz w:val="20"/>
                <w:szCs w:val="20"/>
                <w:lang w:val="ru-RU"/>
              </w:rPr>
              <w:t>).</w:t>
            </w:r>
          </w:p>
          <w:p w14:paraId="3AB18DF0" w14:textId="77777777" w:rsidR="00B36AD0" w:rsidRPr="00B36AD0" w:rsidRDefault="00B36AD0" w:rsidP="00B36AD0">
            <w:pPr>
              <w:pStyle w:val="affffff7"/>
              <w:spacing w:after="4"/>
              <w:ind w:firstLine="0"/>
              <w:rPr>
                <w:i/>
                <w:sz w:val="20"/>
                <w:szCs w:val="20"/>
                <w:lang w:val="ru-RU"/>
              </w:rPr>
            </w:pPr>
            <w:r w:rsidRPr="00B36AD0">
              <w:rPr>
                <w:i/>
                <w:sz w:val="20"/>
                <w:szCs w:val="20"/>
                <w:lang w:val="ru-RU"/>
              </w:rPr>
              <w:t>Расчет:</w:t>
            </w:r>
          </w:p>
          <w:p w14:paraId="489EF665" w14:textId="40F403C9" w:rsidR="00B36AD0" w:rsidRPr="008F5717" w:rsidRDefault="00B36AD0" w:rsidP="00B36AD0">
            <w:pPr>
              <w:pStyle w:val="affffff7"/>
              <w:spacing w:after="4"/>
              <w:ind w:firstLine="0"/>
              <w:rPr>
                <w:iCs/>
                <w:sz w:val="20"/>
                <w:szCs w:val="20"/>
                <w:lang w:val="ru-RU"/>
              </w:rPr>
            </w:pPr>
            <w:r w:rsidRPr="008F5717">
              <w:rPr>
                <w:iCs/>
                <w:sz w:val="20"/>
                <w:szCs w:val="20"/>
                <w:lang w:val="ru-RU"/>
              </w:rPr>
              <w:t>Численность</w:t>
            </w:r>
            <w:r>
              <w:rPr>
                <w:iCs/>
                <w:sz w:val="20"/>
                <w:szCs w:val="20"/>
                <w:lang w:val="ru-RU"/>
              </w:rPr>
              <w:t xml:space="preserve"> городского</w:t>
            </w:r>
            <w:r w:rsidRPr="008F5717">
              <w:rPr>
                <w:iCs/>
                <w:sz w:val="20"/>
                <w:szCs w:val="20"/>
                <w:lang w:val="ru-RU"/>
              </w:rPr>
              <w:t xml:space="preserve"> населения в возрасте от 5 до 18 лет – </w:t>
            </w:r>
            <w:r w:rsidR="004414C9">
              <w:rPr>
                <w:iCs/>
                <w:sz w:val="20"/>
                <w:szCs w:val="20"/>
                <w:lang w:val="ru-RU"/>
              </w:rPr>
              <w:t>384</w:t>
            </w:r>
            <w:r w:rsidRPr="008F5717">
              <w:rPr>
                <w:iCs/>
                <w:sz w:val="20"/>
                <w:szCs w:val="20"/>
                <w:lang w:val="ru-RU"/>
              </w:rPr>
              <w:t xml:space="preserve"> чел. Минимальная обеспеченность местами в организациях дополнительного образования</w:t>
            </w:r>
            <w:r>
              <w:rPr>
                <w:iCs/>
                <w:sz w:val="20"/>
                <w:szCs w:val="20"/>
                <w:lang w:val="ru-RU"/>
              </w:rPr>
              <w:t xml:space="preserve"> в пгт Монастырщина</w:t>
            </w:r>
            <w:r w:rsidRPr="008F5717">
              <w:rPr>
                <w:iCs/>
                <w:sz w:val="20"/>
                <w:szCs w:val="20"/>
                <w:lang w:val="ru-RU"/>
              </w:rPr>
              <w:t>:</w:t>
            </w:r>
          </w:p>
          <w:p w14:paraId="155F621A" w14:textId="1B951844" w:rsidR="00B36AD0" w:rsidRDefault="004414C9" w:rsidP="00B36AD0">
            <w:pPr>
              <w:pStyle w:val="affffff7"/>
              <w:spacing w:after="4"/>
              <w:ind w:firstLine="0"/>
              <w:rPr>
                <w:iCs/>
                <w:sz w:val="20"/>
                <w:szCs w:val="20"/>
                <w:lang w:val="ru-RU"/>
              </w:rPr>
            </w:pPr>
            <w:r>
              <w:rPr>
                <w:iCs/>
                <w:sz w:val="20"/>
                <w:szCs w:val="20"/>
                <w:lang w:val="ru-RU"/>
              </w:rPr>
              <w:t>384</w:t>
            </w:r>
            <w:r w:rsidR="00C423E9">
              <w:rPr>
                <w:iCs/>
                <w:sz w:val="20"/>
                <w:szCs w:val="20"/>
                <w:lang w:val="ru-RU"/>
              </w:rPr>
              <w:t>*</w:t>
            </w:r>
            <w:r w:rsidR="00B36AD0" w:rsidRPr="008F5717">
              <w:rPr>
                <w:iCs/>
                <w:sz w:val="20"/>
                <w:szCs w:val="20"/>
                <w:lang w:val="ru-RU"/>
              </w:rPr>
              <w:t>0,</w:t>
            </w:r>
            <w:r w:rsidR="00B36AD0">
              <w:rPr>
                <w:iCs/>
                <w:sz w:val="20"/>
                <w:szCs w:val="20"/>
                <w:lang w:val="ru-RU"/>
              </w:rPr>
              <w:t>75</w:t>
            </w:r>
            <w:r w:rsidR="00B36AD0" w:rsidRPr="008F5717">
              <w:rPr>
                <w:iCs/>
                <w:sz w:val="20"/>
                <w:szCs w:val="20"/>
                <w:lang w:val="ru-RU"/>
              </w:rPr>
              <w:t>/</w:t>
            </w:r>
            <w:r>
              <w:rPr>
                <w:iCs/>
                <w:sz w:val="20"/>
                <w:szCs w:val="20"/>
                <w:lang w:val="ru-RU"/>
              </w:rPr>
              <w:t>3127</w:t>
            </w:r>
            <w:r w:rsidR="00B36AD0" w:rsidRPr="008F5717">
              <w:rPr>
                <w:iCs/>
                <w:sz w:val="20"/>
                <w:szCs w:val="20"/>
                <w:lang w:val="ru-RU"/>
              </w:rPr>
              <w:t>=</w:t>
            </w:r>
            <w:r>
              <w:rPr>
                <w:iCs/>
                <w:sz w:val="20"/>
                <w:szCs w:val="20"/>
                <w:lang w:val="ru-RU"/>
              </w:rPr>
              <w:t>92</w:t>
            </w:r>
            <w:r w:rsidR="00B36AD0" w:rsidRPr="008F5717">
              <w:rPr>
                <w:iCs/>
                <w:sz w:val="20"/>
                <w:szCs w:val="20"/>
                <w:lang w:val="ru-RU"/>
              </w:rPr>
              <w:t xml:space="preserve"> мест</w:t>
            </w:r>
            <w:r>
              <w:rPr>
                <w:iCs/>
                <w:sz w:val="20"/>
                <w:szCs w:val="20"/>
                <w:lang w:val="ru-RU"/>
              </w:rPr>
              <w:t>а</w:t>
            </w:r>
            <w:r w:rsidR="00B36AD0" w:rsidRPr="008F5717">
              <w:rPr>
                <w:iCs/>
                <w:sz w:val="20"/>
                <w:szCs w:val="20"/>
                <w:lang w:val="ru-RU"/>
              </w:rPr>
              <w:t xml:space="preserve"> на 1000 </w:t>
            </w:r>
            <w:r>
              <w:rPr>
                <w:iCs/>
                <w:sz w:val="20"/>
                <w:szCs w:val="20"/>
                <w:lang w:val="ru-RU"/>
              </w:rPr>
              <w:t>жителей.</w:t>
            </w:r>
          </w:p>
          <w:p w14:paraId="07433805" w14:textId="32CA36F9" w:rsidR="00B36AD0" w:rsidRPr="008F5717" w:rsidRDefault="00B36AD0" w:rsidP="00B36AD0">
            <w:pPr>
              <w:pStyle w:val="affffff7"/>
              <w:spacing w:after="4"/>
              <w:ind w:firstLine="0"/>
              <w:rPr>
                <w:iCs/>
                <w:sz w:val="20"/>
                <w:szCs w:val="20"/>
                <w:lang w:val="ru-RU"/>
              </w:rPr>
            </w:pPr>
            <w:r w:rsidRPr="008F5717">
              <w:rPr>
                <w:iCs/>
                <w:sz w:val="20"/>
                <w:szCs w:val="20"/>
                <w:lang w:val="ru-RU"/>
              </w:rPr>
              <w:t>Численность</w:t>
            </w:r>
            <w:r>
              <w:rPr>
                <w:iCs/>
                <w:sz w:val="20"/>
                <w:szCs w:val="20"/>
                <w:lang w:val="ru-RU"/>
              </w:rPr>
              <w:t xml:space="preserve"> сельского</w:t>
            </w:r>
            <w:r w:rsidRPr="008F5717">
              <w:rPr>
                <w:iCs/>
                <w:sz w:val="20"/>
                <w:szCs w:val="20"/>
                <w:lang w:val="ru-RU"/>
              </w:rPr>
              <w:t xml:space="preserve"> населения в возрасте от 5 до 18 лет  – </w:t>
            </w:r>
            <w:r w:rsidR="004414C9">
              <w:rPr>
                <w:iCs/>
                <w:sz w:val="20"/>
                <w:szCs w:val="20"/>
                <w:lang w:val="ru-RU"/>
              </w:rPr>
              <w:t>524</w:t>
            </w:r>
            <w:r w:rsidRPr="008F5717">
              <w:rPr>
                <w:iCs/>
                <w:sz w:val="20"/>
                <w:szCs w:val="20"/>
                <w:lang w:val="ru-RU"/>
              </w:rPr>
              <w:t xml:space="preserve"> чел. Минимальная обеспеченность местами в организациях дополнительного образования</w:t>
            </w:r>
            <w:r>
              <w:rPr>
                <w:iCs/>
                <w:sz w:val="20"/>
                <w:szCs w:val="20"/>
                <w:lang w:val="ru-RU"/>
              </w:rPr>
              <w:t xml:space="preserve"> в сельских населенных пунктах</w:t>
            </w:r>
            <w:r w:rsidRPr="008F5717">
              <w:rPr>
                <w:iCs/>
                <w:sz w:val="20"/>
                <w:szCs w:val="20"/>
                <w:lang w:val="ru-RU"/>
              </w:rPr>
              <w:t>:</w:t>
            </w:r>
          </w:p>
          <w:p w14:paraId="16AA5F60" w14:textId="7A69295D" w:rsidR="00B36AD0" w:rsidRPr="009E03FC" w:rsidRDefault="004414C9" w:rsidP="00B36AD0">
            <w:pPr>
              <w:pStyle w:val="affffff7"/>
              <w:spacing w:after="4"/>
              <w:ind w:firstLine="0"/>
              <w:rPr>
                <w:iCs/>
                <w:sz w:val="20"/>
                <w:szCs w:val="20"/>
                <w:lang w:val="ru-RU"/>
              </w:rPr>
            </w:pPr>
            <w:r>
              <w:rPr>
                <w:iCs/>
                <w:sz w:val="20"/>
                <w:szCs w:val="20"/>
                <w:lang w:val="ru-RU"/>
              </w:rPr>
              <w:t>524</w:t>
            </w:r>
            <w:r w:rsidR="00C423E9">
              <w:rPr>
                <w:iCs/>
                <w:sz w:val="20"/>
                <w:szCs w:val="20"/>
                <w:lang w:val="ru-RU"/>
              </w:rPr>
              <w:t>*</w:t>
            </w:r>
            <w:r w:rsidR="00B36AD0" w:rsidRPr="008F5717">
              <w:rPr>
                <w:iCs/>
                <w:sz w:val="20"/>
                <w:szCs w:val="20"/>
                <w:lang w:val="ru-RU"/>
              </w:rPr>
              <w:t>0,</w:t>
            </w:r>
            <w:r w:rsidR="00B36AD0">
              <w:rPr>
                <w:iCs/>
                <w:sz w:val="20"/>
                <w:szCs w:val="20"/>
                <w:lang w:val="ru-RU"/>
              </w:rPr>
              <w:t>75</w:t>
            </w:r>
            <w:r w:rsidR="00B36AD0" w:rsidRPr="008F5717">
              <w:rPr>
                <w:iCs/>
                <w:sz w:val="20"/>
                <w:szCs w:val="20"/>
                <w:lang w:val="ru-RU"/>
              </w:rPr>
              <w:t>/</w:t>
            </w:r>
            <w:r>
              <w:rPr>
                <w:iCs/>
                <w:sz w:val="20"/>
                <w:szCs w:val="20"/>
                <w:lang w:val="ru-RU"/>
              </w:rPr>
              <w:t>4642</w:t>
            </w:r>
            <w:r w:rsidR="00B36AD0" w:rsidRPr="008F5717">
              <w:rPr>
                <w:iCs/>
                <w:sz w:val="20"/>
                <w:szCs w:val="20"/>
                <w:lang w:val="ru-RU"/>
              </w:rPr>
              <w:t>=</w:t>
            </w:r>
            <w:r>
              <w:rPr>
                <w:iCs/>
                <w:sz w:val="20"/>
                <w:szCs w:val="20"/>
                <w:lang w:val="ru-RU"/>
              </w:rPr>
              <w:t xml:space="preserve">85 </w:t>
            </w:r>
            <w:r w:rsidR="00B36AD0" w:rsidRPr="008F5717">
              <w:rPr>
                <w:iCs/>
                <w:sz w:val="20"/>
                <w:szCs w:val="20"/>
                <w:lang w:val="ru-RU"/>
              </w:rPr>
              <w:t xml:space="preserve">мест на 1000 </w:t>
            </w:r>
            <w:r>
              <w:rPr>
                <w:iCs/>
                <w:sz w:val="20"/>
                <w:szCs w:val="20"/>
                <w:lang w:val="ru-RU"/>
              </w:rPr>
              <w:t>жителей</w:t>
            </w:r>
          </w:p>
        </w:tc>
      </w:tr>
      <w:tr w:rsidR="00B36AD0" w:rsidRPr="009E03FC" w14:paraId="659A67AB" w14:textId="77777777">
        <w:tc>
          <w:tcPr>
            <w:tcW w:w="1550" w:type="dxa"/>
            <w:vMerge/>
            <w:tcBorders>
              <w:top w:val="single" w:sz="8" w:space="0" w:color="000000"/>
              <w:left w:val="single" w:sz="8" w:space="0" w:color="000000"/>
              <w:bottom w:val="single" w:sz="8" w:space="0" w:color="000000"/>
              <w:right w:val="single" w:sz="8" w:space="0" w:color="000000"/>
            </w:tcBorders>
          </w:tcPr>
          <w:p w14:paraId="72167595" w14:textId="77777777" w:rsidR="00B36AD0" w:rsidRPr="009E03FC" w:rsidRDefault="00B36AD0" w:rsidP="00B36AD0">
            <w:pPr>
              <w:pStyle w:val="affffff7"/>
              <w:spacing w:after="4"/>
              <w:ind w:firstLine="0"/>
              <w:jc w:val="left"/>
              <w:rPr>
                <w:iCs/>
                <w:sz w:val="20"/>
                <w:szCs w:val="20"/>
                <w:lang w:val="ru-RU"/>
              </w:rPr>
            </w:pPr>
          </w:p>
        </w:tc>
        <w:tc>
          <w:tcPr>
            <w:tcW w:w="2126" w:type="dxa"/>
            <w:tcBorders>
              <w:top w:val="single" w:sz="8" w:space="0" w:color="000000"/>
              <w:left w:val="single" w:sz="8" w:space="0" w:color="000000"/>
              <w:right w:val="single" w:sz="8" w:space="0" w:color="000000"/>
            </w:tcBorders>
          </w:tcPr>
          <w:p w14:paraId="62A9D3D5" w14:textId="77777777" w:rsidR="00B36AD0" w:rsidRPr="009E03FC" w:rsidRDefault="00B36AD0" w:rsidP="00B36AD0">
            <w:pPr>
              <w:pStyle w:val="affffff7"/>
              <w:spacing w:after="4"/>
              <w:ind w:firstLine="0"/>
              <w:rPr>
                <w:iCs/>
                <w:sz w:val="20"/>
                <w:szCs w:val="20"/>
                <w:lang w:val="ru-RU"/>
              </w:rPr>
            </w:pPr>
            <w:r w:rsidRPr="009E03FC">
              <w:rPr>
                <w:iCs/>
                <w:sz w:val="20"/>
                <w:szCs w:val="20"/>
                <w:lang w:val="ru-RU"/>
              </w:rPr>
              <w:t>Максимально допустимый уровень территориальной доступности</w:t>
            </w:r>
          </w:p>
        </w:tc>
        <w:tc>
          <w:tcPr>
            <w:tcW w:w="5953" w:type="dxa"/>
            <w:tcBorders>
              <w:top w:val="single" w:sz="8" w:space="0" w:color="000000"/>
              <w:left w:val="single" w:sz="8" w:space="0" w:color="000000"/>
              <w:bottom w:val="single" w:sz="8" w:space="0" w:color="000000"/>
              <w:right w:val="single" w:sz="8" w:space="0" w:color="000000"/>
            </w:tcBorders>
          </w:tcPr>
          <w:p w14:paraId="28307237" w14:textId="643EDD4E" w:rsidR="00B36AD0" w:rsidRPr="009E03FC" w:rsidRDefault="001C3E84" w:rsidP="00B36AD0">
            <w:pPr>
              <w:pStyle w:val="affffff7"/>
              <w:spacing w:after="4"/>
              <w:ind w:firstLine="0"/>
              <w:rPr>
                <w:iCs/>
                <w:sz w:val="20"/>
                <w:szCs w:val="20"/>
                <w:lang w:val="ru-RU"/>
              </w:rPr>
            </w:pPr>
            <w:r w:rsidRPr="008F5717">
              <w:rPr>
                <w:iCs/>
                <w:sz w:val="20"/>
                <w:szCs w:val="20"/>
                <w:lang w:val="ru-RU"/>
              </w:rPr>
              <w:t xml:space="preserve">Транспортная доступность принята 30 мин. в соответствии с </w:t>
            </w:r>
            <w:r>
              <w:rPr>
                <w:iCs/>
                <w:sz w:val="20"/>
                <w:szCs w:val="20"/>
                <w:lang w:val="ru-RU"/>
              </w:rPr>
              <w:t>п</w:t>
            </w:r>
            <w:r w:rsidRPr="008F5717">
              <w:rPr>
                <w:iCs/>
                <w:sz w:val="20"/>
                <w:szCs w:val="20"/>
                <w:lang w:val="ru-RU"/>
              </w:rPr>
              <w:t xml:space="preserve">риложением </w:t>
            </w:r>
            <w:r>
              <w:rPr>
                <w:iCs/>
                <w:sz w:val="20"/>
                <w:szCs w:val="20"/>
                <w:lang w:val="ru-RU"/>
              </w:rPr>
              <w:t>п</w:t>
            </w:r>
            <w:r w:rsidRPr="008F5717">
              <w:rPr>
                <w:iCs/>
                <w:sz w:val="20"/>
                <w:szCs w:val="20"/>
                <w:lang w:val="ru-RU"/>
              </w:rPr>
              <w:t xml:space="preserve">исьма Минобрнауки России от 04.05.2016 </w:t>
            </w:r>
            <w:r w:rsidR="00C423E9">
              <w:rPr>
                <w:iCs/>
                <w:sz w:val="20"/>
                <w:szCs w:val="20"/>
                <w:lang w:val="ru-RU"/>
              </w:rPr>
              <w:t>№ </w:t>
            </w:r>
            <w:r w:rsidRPr="008F5717">
              <w:rPr>
                <w:iCs/>
                <w:sz w:val="20"/>
                <w:szCs w:val="20"/>
                <w:lang w:val="ru-RU"/>
              </w:rPr>
              <w:t>АК-950/02</w:t>
            </w:r>
          </w:p>
        </w:tc>
      </w:tr>
    </w:tbl>
    <w:p w14:paraId="6F87F418" w14:textId="77777777" w:rsidR="008C6FA3" w:rsidRPr="009E03FC" w:rsidRDefault="00A20373">
      <w:pPr>
        <w:pStyle w:val="3"/>
        <w:numPr>
          <w:ilvl w:val="2"/>
          <w:numId w:val="11"/>
        </w:numPr>
        <w:tabs>
          <w:tab w:val="left" w:pos="360"/>
        </w:tabs>
        <w:ind w:left="0" w:hanging="11"/>
        <w:rPr>
          <w:rFonts w:cs="Times New Roman"/>
        </w:rPr>
      </w:pPr>
      <w:bookmarkStart w:id="113" w:name="_Toc208507445"/>
      <w:r w:rsidRPr="009E03FC">
        <w:rPr>
          <w:rFonts w:cs="Times New Roman"/>
        </w:rPr>
        <w:t>В области физической культуры и массового спорта</w:t>
      </w:r>
      <w:bookmarkEnd w:id="113"/>
    </w:p>
    <w:p w14:paraId="4DAC28EA" w14:textId="4F402F94" w:rsidR="008C6FA3" w:rsidRPr="009E03FC" w:rsidRDefault="00A20373">
      <w:pPr>
        <w:keepNext/>
        <w:spacing w:before="120"/>
        <w:jc w:val="right"/>
        <w:rPr>
          <w:rFonts w:cs="Times New Roman"/>
          <w:bCs/>
          <w:iCs/>
        </w:rPr>
      </w:pPr>
      <w:r w:rsidRPr="009E03FC">
        <w:rPr>
          <w:rFonts w:cs="Times New Roman"/>
          <w:bCs/>
          <w:iCs/>
        </w:rPr>
        <w:t>Таблица 2.</w:t>
      </w:r>
      <w:r w:rsidR="008B0A81">
        <w:rPr>
          <w:rFonts w:cs="Times New Roman"/>
          <w:bCs/>
          <w:iCs/>
        </w:rPr>
        <w:t>14</w:t>
      </w:r>
    </w:p>
    <w:p w14:paraId="60AA7DEF" w14:textId="77777777" w:rsidR="008C6FA3" w:rsidRDefault="00A20373">
      <w:pPr>
        <w:pStyle w:val="5"/>
      </w:pPr>
      <w:r w:rsidRPr="009E03FC">
        <w:t>Объекты местного значения муниципального округа в области физической культуры, школьного спорта и массового спорта</w:t>
      </w:r>
    </w:p>
    <w:tbl>
      <w:tblPr>
        <w:tblStyle w:val="affffffff6"/>
        <w:tblW w:w="96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2126"/>
        <w:gridCol w:w="5528"/>
      </w:tblGrid>
      <w:tr w:rsidR="008B0A81" w:rsidRPr="00FD6278" w14:paraId="0A029666" w14:textId="77777777" w:rsidTr="005E35FB">
        <w:trPr>
          <w:cantSplit/>
          <w:tblHeader/>
        </w:trPr>
        <w:tc>
          <w:tcPr>
            <w:tcW w:w="2013" w:type="dxa"/>
          </w:tcPr>
          <w:p w14:paraId="528EC4FB" w14:textId="77777777" w:rsidR="008B0A81" w:rsidRPr="00FD6278" w:rsidRDefault="008B0A81" w:rsidP="00CF4C92">
            <w:pPr>
              <w:pStyle w:val="affffff7"/>
              <w:keepNext/>
              <w:widowControl w:val="0"/>
              <w:ind w:firstLine="0"/>
              <w:jc w:val="center"/>
              <w:rPr>
                <w:b/>
                <w:iCs/>
                <w:sz w:val="20"/>
                <w:szCs w:val="20"/>
                <w:lang w:val="ru-RU"/>
              </w:rPr>
            </w:pPr>
            <w:r w:rsidRPr="00FD6278">
              <w:rPr>
                <w:b/>
                <w:iCs/>
                <w:sz w:val="20"/>
                <w:szCs w:val="20"/>
                <w:lang w:val="ru-RU"/>
              </w:rPr>
              <w:t>Наименование вида объекта</w:t>
            </w:r>
          </w:p>
        </w:tc>
        <w:tc>
          <w:tcPr>
            <w:tcW w:w="2126" w:type="dxa"/>
          </w:tcPr>
          <w:p w14:paraId="4A27A2EE" w14:textId="77777777" w:rsidR="008B0A81" w:rsidRPr="00FD6278" w:rsidRDefault="008B0A81" w:rsidP="00CF4C92">
            <w:pPr>
              <w:pStyle w:val="affffff7"/>
              <w:keepNext/>
              <w:widowControl w:val="0"/>
              <w:ind w:firstLine="0"/>
              <w:jc w:val="center"/>
              <w:rPr>
                <w:b/>
                <w:iCs/>
                <w:sz w:val="20"/>
                <w:szCs w:val="20"/>
                <w:lang w:val="ru-RU"/>
              </w:rPr>
            </w:pPr>
            <w:r w:rsidRPr="00FD6278">
              <w:rPr>
                <w:b/>
                <w:iCs/>
                <w:sz w:val="20"/>
                <w:szCs w:val="20"/>
                <w:lang w:val="ru-RU"/>
              </w:rPr>
              <w:t>Тип расчетного показателя</w:t>
            </w:r>
          </w:p>
        </w:tc>
        <w:tc>
          <w:tcPr>
            <w:tcW w:w="5528" w:type="dxa"/>
          </w:tcPr>
          <w:p w14:paraId="6DA264D1" w14:textId="77777777" w:rsidR="008B0A81" w:rsidRPr="00FD6278" w:rsidRDefault="008B0A81" w:rsidP="00CF4C92">
            <w:pPr>
              <w:pStyle w:val="affffff7"/>
              <w:keepNext/>
              <w:widowControl w:val="0"/>
              <w:ind w:firstLine="0"/>
              <w:jc w:val="center"/>
              <w:rPr>
                <w:b/>
                <w:iCs/>
                <w:sz w:val="20"/>
                <w:szCs w:val="20"/>
                <w:lang w:val="ru-RU"/>
              </w:rPr>
            </w:pPr>
            <w:r w:rsidRPr="00FD6278">
              <w:rPr>
                <w:b/>
                <w:iCs/>
                <w:sz w:val="20"/>
                <w:szCs w:val="20"/>
                <w:lang w:val="ru-RU"/>
              </w:rPr>
              <w:t>Обоснование расчетного показателя</w:t>
            </w:r>
          </w:p>
        </w:tc>
      </w:tr>
      <w:tr w:rsidR="004D2CDE" w14:paraId="3995B3F0" w14:textId="77777777" w:rsidTr="005E35FB">
        <w:trPr>
          <w:cantSplit/>
          <w:trHeight w:val="2180"/>
        </w:trPr>
        <w:tc>
          <w:tcPr>
            <w:tcW w:w="2013" w:type="dxa"/>
            <w:vMerge w:val="restart"/>
          </w:tcPr>
          <w:p w14:paraId="20506CE5" w14:textId="77777777" w:rsidR="004D2CDE" w:rsidRPr="00EF45B7" w:rsidRDefault="004D2CDE" w:rsidP="004D2CDE">
            <w:pPr>
              <w:pStyle w:val="affffff7"/>
              <w:ind w:firstLine="0"/>
              <w:rPr>
                <w:sz w:val="20"/>
                <w:szCs w:val="20"/>
                <w:lang w:val="ru-RU" w:eastAsia="ru-RU"/>
              </w:rPr>
            </w:pPr>
            <w:r>
              <w:rPr>
                <w:sz w:val="20"/>
                <w:szCs w:val="20"/>
                <w:lang w:val="ru-RU"/>
              </w:rPr>
              <w:t>Объекты физической культуры и массового спорта (всего)</w:t>
            </w:r>
          </w:p>
        </w:tc>
        <w:tc>
          <w:tcPr>
            <w:tcW w:w="2126" w:type="dxa"/>
          </w:tcPr>
          <w:p w14:paraId="486E5C9D" w14:textId="113BF0D4" w:rsidR="004D2CDE" w:rsidRPr="004532CA" w:rsidRDefault="004D2CDE" w:rsidP="004D2CDE">
            <w:pPr>
              <w:pStyle w:val="affffff7"/>
              <w:ind w:firstLine="0"/>
              <w:rPr>
                <w:sz w:val="20"/>
                <w:szCs w:val="20"/>
                <w:lang w:val="ru-RU"/>
              </w:rPr>
            </w:pPr>
            <w:r w:rsidRPr="009E03FC">
              <w:rPr>
                <w:iCs/>
                <w:sz w:val="20"/>
                <w:szCs w:val="20"/>
                <w:lang w:val="ru-RU"/>
              </w:rPr>
              <w:t>Минимально допустимый уровень обеспеченности</w:t>
            </w:r>
          </w:p>
        </w:tc>
        <w:tc>
          <w:tcPr>
            <w:tcW w:w="5528" w:type="dxa"/>
          </w:tcPr>
          <w:p w14:paraId="4CE3E18E" w14:textId="1A0C6ADE" w:rsidR="004D2CDE" w:rsidRDefault="004D2CDE" w:rsidP="004D2CDE">
            <w:pPr>
              <w:pStyle w:val="affffff7"/>
              <w:ind w:firstLine="0"/>
              <w:rPr>
                <w:sz w:val="20"/>
                <w:szCs w:val="20"/>
                <w:lang w:val="ru-RU"/>
              </w:rPr>
            </w:pPr>
            <w:r w:rsidRPr="007C6071">
              <w:rPr>
                <w:sz w:val="20"/>
                <w:szCs w:val="20"/>
                <w:lang w:val="ru-RU"/>
              </w:rPr>
              <w:t>Обеспеченность объектами спорта определяется исходя из Единовременной пропускной способности</w:t>
            </w:r>
            <w:r>
              <w:rPr>
                <w:sz w:val="20"/>
                <w:szCs w:val="20"/>
                <w:lang w:val="ru-RU"/>
              </w:rPr>
              <w:t xml:space="preserve"> (ЕПС)</w:t>
            </w:r>
            <w:r w:rsidRPr="007C6071">
              <w:rPr>
                <w:sz w:val="20"/>
                <w:szCs w:val="20"/>
                <w:lang w:val="ru-RU"/>
              </w:rPr>
              <w:t xml:space="preserve">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sidR="00C423E9">
              <w:rPr>
                <w:sz w:val="20"/>
                <w:szCs w:val="20"/>
                <w:lang w:val="ru-RU"/>
              </w:rPr>
              <w:t>№ </w:t>
            </w:r>
            <w:r w:rsidRPr="00824099">
              <w:rPr>
                <w:sz w:val="20"/>
                <w:szCs w:val="20"/>
                <w:lang w:val="ru-RU"/>
              </w:rPr>
              <w:t>244.</w:t>
            </w:r>
          </w:p>
          <w:p w14:paraId="01FBF293" w14:textId="0C5FFA50" w:rsidR="004D2CDE" w:rsidRDefault="004D2CDE" w:rsidP="004D2CDE">
            <w:pPr>
              <w:pStyle w:val="affffff7"/>
              <w:ind w:firstLine="0"/>
              <w:rPr>
                <w:sz w:val="20"/>
                <w:szCs w:val="20"/>
                <w:lang w:val="ru-RU"/>
              </w:rPr>
            </w:pPr>
            <w:r w:rsidRPr="0007681C">
              <w:rPr>
                <w:sz w:val="20"/>
                <w:szCs w:val="20"/>
                <w:lang w:val="ru-RU"/>
              </w:rPr>
              <w:t>При расчете потребности населения в спортивных сооружениях рекомендуется учитывать сооружения регионального значения (при наличии)</w:t>
            </w:r>
          </w:p>
        </w:tc>
      </w:tr>
      <w:tr w:rsidR="004D2CDE" w:rsidRPr="004E36EE" w14:paraId="703086FD" w14:textId="77777777" w:rsidTr="005E35FB">
        <w:trPr>
          <w:cantSplit/>
          <w:trHeight w:val="30"/>
        </w:trPr>
        <w:tc>
          <w:tcPr>
            <w:tcW w:w="2013" w:type="dxa"/>
            <w:vMerge/>
          </w:tcPr>
          <w:p w14:paraId="3F24E36B" w14:textId="77777777" w:rsidR="004D2CDE" w:rsidRPr="00EF45B7" w:rsidRDefault="004D2CDE" w:rsidP="004D2CDE">
            <w:pPr>
              <w:pStyle w:val="affffff7"/>
              <w:ind w:firstLine="0"/>
              <w:jc w:val="left"/>
              <w:rPr>
                <w:sz w:val="20"/>
                <w:szCs w:val="20"/>
                <w:lang w:val="ru-RU" w:eastAsia="ru-RU"/>
              </w:rPr>
            </w:pPr>
          </w:p>
        </w:tc>
        <w:tc>
          <w:tcPr>
            <w:tcW w:w="2126" w:type="dxa"/>
          </w:tcPr>
          <w:p w14:paraId="05355990" w14:textId="6E8FE1D6" w:rsidR="004D2CDE" w:rsidRPr="004E36EE" w:rsidRDefault="004D2CDE" w:rsidP="004D2CDE">
            <w:pPr>
              <w:pStyle w:val="affffff7"/>
              <w:ind w:firstLine="0"/>
              <w:rPr>
                <w:sz w:val="20"/>
                <w:szCs w:val="20"/>
                <w:lang w:val="ru-RU"/>
              </w:rPr>
            </w:pPr>
            <w:r w:rsidRPr="009E03FC">
              <w:rPr>
                <w:iCs/>
                <w:sz w:val="20"/>
                <w:szCs w:val="20"/>
                <w:lang w:val="ru-RU"/>
              </w:rPr>
              <w:t>Максимально допустимый уровень территориальной доступности</w:t>
            </w:r>
          </w:p>
        </w:tc>
        <w:tc>
          <w:tcPr>
            <w:tcW w:w="5528" w:type="dxa"/>
          </w:tcPr>
          <w:p w14:paraId="6AB9AD0C" w14:textId="77777777" w:rsidR="004D2CDE" w:rsidRPr="004E36EE" w:rsidRDefault="004D2CDE" w:rsidP="004D2CDE">
            <w:pPr>
              <w:pStyle w:val="affffff7"/>
              <w:ind w:firstLine="0"/>
              <w:rPr>
                <w:sz w:val="20"/>
                <w:szCs w:val="20"/>
                <w:lang w:val="ru-RU"/>
              </w:rPr>
            </w:pPr>
            <w:r>
              <w:rPr>
                <w:sz w:val="20"/>
                <w:szCs w:val="20"/>
                <w:lang w:val="ru-RU"/>
              </w:rPr>
              <w:t>Устанавливается в соответствии с видом объекта физкультуры и спорта</w:t>
            </w:r>
          </w:p>
        </w:tc>
      </w:tr>
      <w:tr w:rsidR="004D2CDE" w:rsidRPr="004E36EE" w14:paraId="3A0DA5B9" w14:textId="77777777" w:rsidTr="005E35FB">
        <w:trPr>
          <w:cantSplit/>
          <w:trHeight w:val="30"/>
        </w:trPr>
        <w:tc>
          <w:tcPr>
            <w:tcW w:w="2013" w:type="dxa"/>
            <w:vMerge w:val="restart"/>
          </w:tcPr>
          <w:p w14:paraId="10B78BC1" w14:textId="529C1635" w:rsidR="004D2CDE" w:rsidRDefault="004D2CDE" w:rsidP="004D2CDE">
            <w:pPr>
              <w:pStyle w:val="affffff7"/>
              <w:ind w:firstLine="0"/>
              <w:rPr>
                <w:sz w:val="20"/>
                <w:szCs w:val="20"/>
                <w:lang w:val="ru-RU" w:eastAsia="ru-RU"/>
              </w:rPr>
            </w:pPr>
            <w:r w:rsidRPr="00AC0D9D">
              <w:rPr>
                <w:sz w:val="20"/>
                <w:szCs w:val="20"/>
                <w:lang w:val="ru-RU" w:eastAsia="ru-RU"/>
              </w:rPr>
              <w:lastRenderedPageBreak/>
              <w:t>Стадион</w:t>
            </w:r>
          </w:p>
        </w:tc>
        <w:tc>
          <w:tcPr>
            <w:tcW w:w="2126" w:type="dxa"/>
          </w:tcPr>
          <w:p w14:paraId="6C7917B1" w14:textId="42FDF22E" w:rsidR="004D2CDE" w:rsidRPr="004E36EE" w:rsidRDefault="004D2CDE" w:rsidP="004D2CDE">
            <w:pPr>
              <w:pStyle w:val="affffff7"/>
              <w:ind w:firstLine="0"/>
              <w:rPr>
                <w:sz w:val="20"/>
                <w:szCs w:val="20"/>
                <w:lang w:val="ru-RU"/>
              </w:rPr>
            </w:pPr>
            <w:r w:rsidRPr="009E03FC">
              <w:rPr>
                <w:iCs/>
                <w:sz w:val="20"/>
                <w:szCs w:val="20"/>
                <w:lang w:val="ru-RU"/>
              </w:rPr>
              <w:t>Минимально допустимый уровень обеспеченности</w:t>
            </w:r>
          </w:p>
        </w:tc>
        <w:tc>
          <w:tcPr>
            <w:tcW w:w="5528" w:type="dxa"/>
          </w:tcPr>
          <w:p w14:paraId="7C8EE46C" w14:textId="146312E0" w:rsidR="004D2CDE" w:rsidRPr="00AC0D9D" w:rsidRDefault="004D2CDE" w:rsidP="004D2CDE">
            <w:pPr>
              <w:pStyle w:val="affffff7"/>
              <w:ind w:firstLine="0"/>
              <w:rPr>
                <w:sz w:val="20"/>
                <w:szCs w:val="20"/>
                <w:lang w:val="ru-RU"/>
              </w:rPr>
            </w:pPr>
            <w:r w:rsidRPr="00AC0D9D">
              <w:rPr>
                <w:sz w:val="20"/>
                <w:szCs w:val="20"/>
                <w:lang w:val="ru-RU"/>
              </w:rPr>
              <w:t xml:space="preserve">В соответствии с приказом Минспорта России </w:t>
            </w:r>
            <w:r w:rsidRPr="004E1D70">
              <w:rPr>
                <w:sz w:val="20"/>
                <w:szCs w:val="20"/>
                <w:lang w:val="ru-RU"/>
              </w:rPr>
              <w:t xml:space="preserve">от 19.08.2021 </w:t>
            </w:r>
            <w:r w:rsidR="00C423E9">
              <w:rPr>
                <w:sz w:val="20"/>
                <w:szCs w:val="20"/>
                <w:lang w:val="ru-RU"/>
              </w:rPr>
              <w:t>№ </w:t>
            </w:r>
            <w:r w:rsidRPr="004E1D70">
              <w:rPr>
                <w:sz w:val="20"/>
                <w:szCs w:val="20"/>
                <w:lang w:val="ru-RU"/>
              </w:rPr>
              <w:t xml:space="preserve">649 </w:t>
            </w:r>
            <w:r>
              <w:rPr>
                <w:sz w:val="20"/>
                <w:szCs w:val="20"/>
                <w:lang w:val="ru-RU"/>
              </w:rPr>
              <w:t>«</w:t>
            </w:r>
            <w:r w:rsidRPr="004E1D70">
              <w:rPr>
                <w:sz w:val="20"/>
                <w:szCs w:val="20"/>
                <w:lang w:val="ru-RU"/>
              </w:rPr>
              <w:t>О рекомендованных нормативах и нормах обеспеченности населения объектами спортивной инфраструктуры</w:t>
            </w:r>
            <w:r>
              <w:rPr>
                <w:sz w:val="20"/>
                <w:szCs w:val="20"/>
                <w:lang w:val="ru-RU"/>
              </w:rPr>
              <w:t xml:space="preserve">» (далее – приказ </w:t>
            </w:r>
            <w:r w:rsidRPr="004E1D70">
              <w:rPr>
                <w:sz w:val="20"/>
                <w:szCs w:val="20"/>
                <w:lang w:val="ru-RU"/>
              </w:rPr>
              <w:t xml:space="preserve">Минспорта России от 19.08.2021 </w:t>
            </w:r>
            <w:r w:rsidR="00C423E9">
              <w:rPr>
                <w:sz w:val="20"/>
                <w:szCs w:val="20"/>
                <w:lang w:val="ru-RU"/>
              </w:rPr>
              <w:t>№ </w:t>
            </w:r>
            <w:r w:rsidRPr="004E1D70">
              <w:rPr>
                <w:sz w:val="20"/>
                <w:szCs w:val="20"/>
                <w:lang w:val="ru-RU"/>
              </w:rPr>
              <w:t>649</w:t>
            </w:r>
            <w:r>
              <w:rPr>
                <w:sz w:val="20"/>
                <w:szCs w:val="20"/>
                <w:lang w:val="ru-RU"/>
              </w:rPr>
              <w:t>)</w:t>
            </w:r>
            <w:r w:rsidRPr="00AC0D9D">
              <w:rPr>
                <w:sz w:val="20"/>
                <w:szCs w:val="20"/>
                <w:lang w:val="ru-RU"/>
              </w:rPr>
              <w:t xml:space="preserve">: </w:t>
            </w:r>
          </w:p>
          <w:p w14:paraId="2F7EB9B6" w14:textId="09C44351" w:rsidR="004D2CDE" w:rsidRDefault="004D2CDE" w:rsidP="004D2CDE">
            <w:pPr>
              <w:pStyle w:val="affffff7"/>
              <w:ind w:firstLine="0"/>
              <w:rPr>
                <w:sz w:val="20"/>
                <w:szCs w:val="20"/>
                <w:lang w:val="ru-RU"/>
              </w:rPr>
            </w:pPr>
            <w:r w:rsidRPr="00AC0D9D">
              <w:rPr>
                <w:sz w:val="20"/>
                <w:szCs w:val="20"/>
                <w:lang w:val="ru-RU"/>
              </w:rPr>
              <w:t>рекомендованные категории населенных пунктов для размещения стадионов –</w:t>
            </w:r>
            <w:r>
              <w:rPr>
                <w:sz w:val="20"/>
                <w:szCs w:val="20"/>
                <w:lang w:val="ru-RU"/>
              </w:rPr>
              <w:t xml:space="preserve"> </w:t>
            </w:r>
            <w:r w:rsidRPr="00AC0D9D">
              <w:rPr>
                <w:sz w:val="20"/>
                <w:szCs w:val="20"/>
                <w:lang w:val="ru-RU"/>
              </w:rPr>
              <w:t>от 5000 до 30000 и выше человек.</w:t>
            </w:r>
          </w:p>
          <w:p w14:paraId="4DB529B3" w14:textId="188686FB" w:rsidR="004D2CDE" w:rsidRPr="004E36EE" w:rsidRDefault="004D2CDE" w:rsidP="004D2CDE">
            <w:pPr>
              <w:pStyle w:val="affffff7"/>
              <w:ind w:firstLine="0"/>
              <w:rPr>
                <w:sz w:val="20"/>
                <w:szCs w:val="20"/>
                <w:lang w:val="ru-RU"/>
              </w:rPr>
            </w:pPr>
            <w:r w:rsidRPr="00AC0D9D">
              <w:rPr>
                <w:sz w:val="20"/>
                <w:szCs w:val="20"/>
                <w:lang w:val="ru-RU"/>
              </w:rPr>
              <w:t xml:space="preserve">В </w:t>
            </w:r>
            <w:r w:rsidR="00483748">
              <w:rPr>
                <w:sz w:val="20"/>
                <w:szCs w:val="20"/>
                <w:lang w:val="ru-RU"/>
              </w:rPr>
              <w:t>муниципальном округе</w:t>
            </w:r>
            <w:r w:rsidRPr="00AC0D9D">
              <w:rPr>
                <w:sz w:val="20"/>
                <w:szCs w:val="20"/>
                <w:lang w:val="ru-RU"/>
              </w:rPr>
              <w:t xml:space="preserve"> </w:t>
            </w:r>
            <w:r>
              <w:rPr>
                <w:sz w:val="20"/>
                <w:szCs w:val="20"/>
                <w:lang w:val="ru-RU"/>
              </w:rPr>
              <w:t>нет населенных пунктов соответствующей категории (</w:t>
            </w:r>
            <w:r w:rsidRPr="00AC0D9D">
              <w:rPr>
                <w:sz w:val="20"/>
                <w:szCs w:val="20"/>
                <w:lang w:val="ru-RU"/>
              </w:rPr>
              <w:t>от 5000 до 30000</w:t>
            </w:r>
            <w:r>
              <w:rPr>
                <w:sz w:val="20"/>
                <w:szCs w:val="20"/>
                <w:lang w:val="ru-RU"/>
              </w:rPr>
              <w:t xml:space="preserve"> чел.), численность населения пгт Монастырщина на начало 2025 года была менее 5000 чел. (3113 чел.), но объект принимается по текущей обеспеченности – 1 стадион на муниципальный округ</w:t>
            </w:r>
          </w:p>
        </w:tc>
      </w:tr>
      <w:tr w:rsidR="004D2CDE" w:rsidRPr="004E36EE" w14:paraId="5257A7B9" w14:textId="77777777" w:rsidTr="005E35FB">
        <w:trPr>
          <w:cantSplit/>
          <w:trHeight w:val="30"/>
        </w:trPr>
        <w:tc>
          <w:tcPr>
            <w:tcW w:w="2013" w:type="dxa"/>
            <w:vMerge/>
          </w:tcPr>
          <w:p w14:paraId="389B810D" w14:textId="77777777" w:rsidR="004D2CDE" w:rsidRDefault="004D2CDE" w:rsidP="004D2CDE">
            <w:pPr>
              <w:pStyle w:val="affffff7"/>
              <w:ind w:firstLine="0"/>
              <w:rPr>
                <w:sz w:val="20"/>
                <w:szCs w:val="20"/>
                <w:lang w:val="ru-RU" w:eastAsia="ru-RU"/>
              </w:rPr>
            </w:pPr>
          </w:p>
        </w:tc>
        <w:tc>
          <w:tcPr>
            <w:tcW w:w="2126" w:type="dxa"/>
          </w:tcPr>
          <w:p w14:paraId="40B29734" w14:textId="00EE44A7" w:rsidR="004D2CDE" w:rsidRPr="004E36EE" w:rsidRDefault="004D2CDE" w:rsidP="004D2CDE">
            <w:pPr>
              <w:pStyle w:val="affffff7"/>
              <w:ind w:firstLine="0"/>
              <w:rPr>
                <w:sz w:val="20"/>
                <w:szCs w:val="20"/>
                <w:lang w:val="ru-RU"/>
              </w:rPr>
            </w:pPr>
            <w:r w:rsidRPr="009E03FC">
              <w:rPr>
                <w:iCs/>
                <w:sz w:val="20"/>
                <w:szCs w:val="20"/>
                <w:lang w:val="ru-RU"/>
              </w:rPr>
              <w:t>Максимально допустимый уровень территориальной доступности</w:t>
            </w:r>
          </w:p>
        </w:tc>
        <w:tc>
          <w:tcPr>
            <w:tcW w:w="5528" w:type="dxa"/>
          </w:tcPr>
          <w:p w14:paraId="1E5F8AAC" w14:textId="6D91AE14" w:rsidR="004D2CDE" w:rsidRPr="004E36EE" w:rsidRDefault="004D2CDE" w:rsidP="004D2CDE">
            <w:pPr>
              <w:pStyle w:val="affffff7"/>
              <w:ind w:firstLine="0"/>
              <w:rPr>
                <w:sz w:val="20"/>
                <w:szCs w:val="20"/>
                <w:lang w:val="ru-RU"/>
              </w:rPr>
            </w:pPr>
            <w:r>
              <w:rPr>
                <w:sz w:val="20"/>
                <w:szCs w:val="20"/>
                <w:lang w:val="ru-RU"/>
              </w:rPr>
              <w:t xml:space="preserve">Транспортная доступность общественным </w:t>
            </w:r>
            <w:r w:rsidR="00FB6FC0">
              <w:rPr>
                <w:sz w:val="20"/>
                <w:szCs w:val="20"/>
                <w:lang w:val="ru-RU"/>
              </w:rPr>
              <w:t xml:space="preserve">транспортом 60 мин. для пгт Монастырщина, 90 мин. для сельских населенных пунктов </w:t>
            </w:r>
            <w:r>
              <w:rPr>
                <w:sz w:val="20"/>
                <w:szCs w:val="20"/>
                <w:lang w:val="ru-RU"/>
              </w:rPr>
              <w:t>принята в соответствии с приложением к п</w:t>
            </w:r>
            <w:r w:rsidRPr="004E1D70">
              <w:rPr>
                <w:sz w:val="20"/>
                <w:szCs w:val="20"/>
                <w:lang w:val="ru-RU"/>
              </w:rPr>
              <w:t xml:space="preserve">риказу Минспорта России от 19.08.2021 </w:t>
            </w:r>
            <w:r w:rsidR="00C423E9">
              <w:rPr>
                <w:sz w:val="20"/>
                <w:szCs w:val="20"/>
                <w:lang w:val="ru-RU"/>
              </w:rPr>
              <w:t>№ </w:t>
            </w:r>
            <w:r w:rsidRPr="004E1D70">
              <w:rPr>
                <w:sz w:val="20"/>
                <w:szCs w:val="20"/>
                <w:lang w:val="ru-RU"/>
              </w:rPr>
              <w:t>649</w:t>
            </w:r>
          </w:p>
        </w:tc>
      </w:tr>
      <w:tr w:rsidR="004D2CDE" w:rsidRPr="00813765" w14:paraId="6772432F" w14:textId="77777777" w:rsidTr="005E35FB">
        <w:trPr>
          <w:cantSplit/>
          <w:trHeight w:val="478"/>
        </w:trPr>
        <w:tc>
          <w:tcPr>
            <w:tcW w:w="2013" w:type="dxa"/>
            <w:vMerge w:val="restart"/>
          </w:tcPr>
          <w:p w14:paraId="794EAFB4" w14:textId="77777777" w:rsidR="004D2CDE" w:rsidRPr="001A7E46" w:rsidRDefault="004D2CDE" w:rsidP="004D2CDE">
            <w:pPr>
              <w:pStyle w:val="affffff7"/>
              <w:ind w:firstLine="0"/>
              <w:rPr>
                <w:sz w:val="20"/>
                <w:szCs w:val="20"/>
                <w:lang w:val="ru-RU"/>
              </w:rPr>
            </w:pPr>
            <w:r>
              <w:rPr>
                <w:sz w:val="20"/>
                <w:szCs w:val="20"/>
                <w:lang w:val="ru-RU" w:eastAsia="ru-RU"/>
              </w:rPr>
              <w:t>Спортивные залы общего пользования</w:t>
            </w:r>
          </w:p>
        </w:tc>
        <w:tc>
          <w:tcPr>
            <w:tcW w:w="2126" w:type="dxa"/>
          </w:tcPr>
          <w:p w14:paraId="5AB778D0" w14:textId="75731E27" w:rsidR="004D2CDE" w:rsidRPr="004E36EE" w:rsidRDefault="004D2CDE" w:rsidP="004D2CDE">
            <w:pPr>
              <w:pStyle w:val="affffff7"/>
              <w:ind w:firstLine="0"/>
              <w:rPr>
                <w:sz w:val="20"/>
                <w:szCs w:val="20"/>
                <w:lang w:val="ru-RU"/>
              </w:rPr>
            </w:pPr>
            <w:r w:rsidRPr="009E03FC">
              <w:rPr>
                <w:iCs/>
                <w:sz w:val="20"/>
                <w:szCs w:val="20"/>
                <w:lang w:val="ru-RU"/>
              </w:rPr>
              <w:t>Минимально допустимый уровень обеспеченности</w:t>
            </w:r>
          </w:p>
        </w:tc>
        <w:tc>
          <w:tcPr>
            <w:tcW w:w="5528" w:type="dxa"/>
          </w:tcPr>
          <w:p w14:paraId="4BA2971B" w14:textId="36B42D83" w:rsidR="004D2CDE" w:rsidRPr="00AC0D9D" w:rsidRDefault="004D2CDE" w:rsidP="004D2CDE">
            <w:pPr>
              <w:pStyle w:val="affffff7"/>
              <w:ind w:firstLine="0"/>
              <w:rPr>
                <w:sz w:val="20"/>
                <w:szCs w:val="20"/>
                <w:lang w:val="ru-RU"/>
              </w:rPr>
            </w:pPr>
            <w:r w:rsidRPr="00AC0D9D">
              <w:rPr>
                <w:sz w:val="20"/>
                <w:szCs w:val="20"/>
                <w:lang w:val="ru-RU"/>
              </w:rPr>
              <w:t xml:space="preserve">В соответствии с приказом Минспорта России </w:t>
            </w:r>
            <w:r w:rsidRPr="004E1D70">
              <w:rPr>
                <w:sz w:val="20"/>
                <w:szCs w:val="20"/>
                <w:lang w:val="ru-RU"/>
              </w:rPr>
              <w:t xml:space="preserve">от 19.08.2021 </w:t>
            </w:r>
            <w:r w:rsidR="00C423E9">
              <w:rPr>
                <w:sz w:val="20"/>
                <w:szCs w:val="20"/>
                <w:lang w:val="ru-RU"/>
              </w:rPr>
              <w:t>№ </w:t>
            </w:r>
            <w:r w:rsidRPr="004E1D70">
              <w:rPr>
                <w:sz w:val="20"/>
                <w:szCs w:val="20"/>
                <w:lang w:val="ru-RU"/>
              </w:rPr>
              <w:t>649</w:t>
            </w:r>
            <w:r w:rsidRPr="00AC0D9D">
              <w:rPr>
                <w:sz w:val="20"/>
                <w:szCs w:val="20"/>
                <w:lang w:val="ru-RU"/>
              </w:rPr>
              <w:t xml:space="preserve">: </w:t>
            </w:r>
          </w:p>
          <w:p w14:paraId="378BD4F4" w14:textId="77777777" w:rsidR="004D2CDE" w:rsidRPr="00AC0D9D" w:rsidRDefault="004D2CDE" w:rsidP="004D2CDE">
            <w:pPr>
              <w:pStyle w:val="affffff7"/>
              <w:ind w:firstLine="0"/>
              <w:rPr>
                <w:sz w:val="20"/>
                <w:szCs w:val="20"/>
                <w:lang w:val="ru-RU"/>
              </w:rPr>
            </w:pPr>
            <w:r w:rsidRPr="00AC0D9D">
              <w:rPr>
                <w:sz w:val="20"/>
                <w:szCs w:val="20"/>
                <w:lang w:val="ru-RU"/>
              </w:rPr>
              <w:t xml:space="preserve">норма обеспеченности населения </w:t>
            </w:r>
            <w:r>
              <w:rPr>
                <w:sz w:val="20"/>
                <w:szCs w:val="20"/>
                <w:lang w:val="ru-RU"/>
              </w:rPr>
              <w:t>спортивными залами</w:t>
            </w:r>
            <w:r w:rsidRPr="00AC0D9D">
              <w:rPr>
                <w:sz w:val="20"/>
                <w:szCs w:val="20"/>
                <w:lang w:val="ru-RU"/>
              </w:rPr>
              <w:t xml:space="preserve">: </w:t>
            </w:r>
            <w:r>
              <w:rPr>
                <w:sz w:val="20"/>
                <w:szCs w:val="20"/>
                <w:lang w:val="ru-RU"/>
              </w:rPr>
              <w:t xml:space="preserve">59 объектов </w:t>
            </w:r>
            <w:r w:rsidRPr="00AC0D9D">
              <w:rPr>
                <w:sz w:val="20"/>
                <w:szCs w:val="20"/>
                <w:lang w:val="ru-RU"/>
              </w:rPr>
              <w:t>на 100</w:t>
            </w:r>
            <w:r>
              <w:rPr>
                <w:sz w:val="20"/>
                <w:szCs w:val="20"/>
                <w:lang w:val="ru-RU"/>
              </w:rPr>
              <w:t> </w:t>
            </w:r>
            <w:r w:rsidRPr="00AC0D9D">
              <w:rPr>
                <w:sz w:val="20"/>
                <w:szCs w:val="20"/>
                <w:lang w:val="ru-RU"/>
              </w:rPr>
              <w:t>000 населения</w:t>
            </w:r>
            <w:r>
              <w:rPr>
                <w:sz w:val="20"/>
                <w:szCs w:val="20"/>
                <w:lang w:val="ru-RU"/>
              </w:rPr>
              <w:t xml:space="preserve"> или 0,59 объектов на 1000 чел.</w:t>
            </w:r>
            <w:r w:rsidRPr="00AC0D9D">
              <w:rPr>
                <w:sz w:val="20"/>
                <w:szCs w:val="20"/>
                <w:lang w:val="ru-RU"/>
              </w:rPr>
              <w:t>;</w:t>
            </w:r>
          </w:p>
          <w:p w14:paraId="0A756EEF" w14:textId="77777777" w:rsidR="004D2CDE" w:rsidRDefault="004D2CDE" w:rsidP="004D2CDE">
            <w:pPr>
              <w:pStyle w:val="affffff7"/>
              <w:ind w:firstLine="0"/>
              <w:rPr>
                <w:sz w:val="20"/>
                <w:szCs w:val="20"/>
                <w:lang w:val="ru-RU"/>
              </w:rPr>
            </w:pPr>
            <w:r w:rsidRPr="00AC0D9D">
              <w:rPr>
                <w:sz w:val="20"/>
                <w:szCs w:val="20"/>
                <w:lang w:val="ru-RU"/>
              </w:rPr>
              <w:t xml:space="preserve">рекомендованные категории населенных пунктов для размещения </w:t>
            </w:r>
            <w:r>
              <w:rPr>
                <w:sz w:val="20"/>
                <w:szCs w:val="20"/>
                <w:lang w:val="ru-RU"/>
              </w:rPr>
              <w:t>спортивного зала</w:t>
            </w:r>
            <w:r w:rsidRPr="00AC0D9D">
              <w:rPr>
                <w:sz w:val="20"/>
                <w:szCs w:val="20"/>
                <w:lang w:val="ru-RU"/>
              </w:rPr>
              <w:t xml:space="preserve"> –</w:t>
            </w:r>
            <w:r>
              <w:rPr>
                <w:sz w:val="20"/>
                <w:szCs w:val="20"/>
                <w:lang w:val="ru-RU"/>
              </w:rPr>
              <w:t xml:space="preserve"> </w:t>
            </w:r>
            <w:r w:rsidRPr="00AC0D9D">
              <w:rPr>
                <w:sz w:val="20"/>
                <w:szCs w:val="20"/>
                <w:lang w:val="ru-RU"/>
              </w:rPr>
              <w:t>от 500 человек и выш</w:t>
            </w:r>
            <w:r>
              <w:rPr>
                <w:sz w:val="20"/>
                <w:szCs w:val="20"/>
                <w:lang w:val="ru-RU"/>
              </w:rPr>
              <w:t>е</w:t>
            </w:r>
            <w:r w:rsidRPr="00AC0D9D">
              <w:rPr>
                <w:sz w:val="20"/>
                <w:szCs w:val="20"/>
                <w:lang w:val="ru-RU"/>
              </w:rPr>
              <w:t>.</w:t>
            </w:r>
          </w:p>
          <w:p w14:paraId="4E352250" w14:textId="3F9ADB60" w:rsidR="004D2CDE" w:rsidRPr="008524DA" w:rsidRDefault="004D2CDE" w:rsidP="004D2CDE">
            <w:pPr>
              <w:pStyle w:val="affffff7"/>
              <w:ind w:firstLine="0"/>
              <w:rPr>
                <w:sz w:val="20"/>
                <w:szCs w:val="20"/>
                <w:lang w:val="ru-RU"/>
              </w:rPr>
            </w:pPr>
            <w:r w:rsidRPr="00122A3D">
              <w:rPr>
                <w:sz w:val="20"/>
                <w:szCs w:val="20"/>
                <w:lang w:val="ru-RU"/>
              </w:rPr>
              <w:t>В соответствии с СП 42.13330.2016</w:t>
            </w:r>
            <w:r>
              <w:rPr>
                <w:sz w:val="20"/>
                <w:szCs w:val="20"/>
                <w:lang w:val="ru-RU"/>
              </w:rPr>
              <w:t xml:space="preserve"> и таблицей 22 РНГП Смоленской области </w:t>
            </w:r>
            <w:r w:rsidRPr="00122A3D">
              <w:rPr>
                <w:sz w:val="20"/>
                <w:szCs w:val="20"/>
                <w:lang w:val="ru-RU"/>
              </w:rPr>
              <w:t xml:space="preserve">рекомендованная площадь пола спортивных залов общего пользования – 60-80 </w:t>
            </w:r>
            <w:r>
              <w:rPr>
                <w:sz w:val="20"/>
                <w:szCs w:val="20"/>
                <w:lang w:val="ru-RU"/>
              </w:rPr>
              <w:t xml:space="preserve">кв. </w:t>
            </w:r>
            <w:r w:rsidRPr="00122A3D">
              <w:rPr>
                <w:sz w:val="20"/>
                <w:szCs w:val="20"/>
                <w:lang w:val="ru-RU"/>
              </w:rPr>
              <w:t>м</w:t>
            </w:r>
            <w:r>
              <w:rPr>
                <w:sz w:val="20"/>
                <w:szCs w:val="20"/>
                <w:lang w:val="ru-RU"/>
              </w:rPr>
              <w:t xml:space="preserve"> </w:t>
            </w:r>
            <w:r w:rsidRPr="00122A3D">
              <w:rPr>
                <w:sz w:val="20"/>
                <w:szCs w:val="20"/>
                <w:lang w:val="ru-RU"/>
              </w:rPr>
              <w:t>в расчете на 1000 населения</w:t>
            </w:r>
          </w:p>
        </w:tc>
      </w:tr>
      <w:tr w:rsidR="004D2CDE" w:rsidRPr="004E36EE" w14:paraId="0FE87253" w14:textId="77777777" w:rsidTr="005E35FB">
        <w:trPr>
          <w:cantSplit/>
          <w:trHeight w:val="30"/>
        </w:trPr>
        <w:tc>
          <w:tcPr>
            <w:tcW w:w="2013" w:type="dxa"/>
            <w:vMerge/>
          </w:tcPr>
          <w:p w14:paraId="25884009" w14:textId="77777777" w:rsidR="004D2CDE" w:rsidRPr="001A7E46" w:rsidRDefault="004D2CDE" w:rsidP="004D2CDE">
            <w:pPr>
              <w:pStyle w:val="affffff7"/>
              <w:ind w:firstLine="0"/>
              <w:rPr>
                <w:sz w:val="20"/>
                <w:szCs w:val="20"/>
                <w:lang w:val="ru-RU"/>
              </w:rPr>
            </w:pPr>
          </w:p>
        </w:tc>
        <w:tc>
          <w:tcPr>
            <w:tcW w:w="2126" w:type="dxa"/>
          </w:tcPr>
          <w:p w14:paraId="770D6A90" w14:textId="518C6B47" w:rsidR="004D2CDE" w:rsidRPr="004E36EE" w:rsidRDefault="004D2CDE" w:rsidP="004D2CDE">
            <w:pPr>
              <w:pStyle w:val="affffff7"/>
              <w:ind w:firstLine="0"/>
              <w:rPr>
                <w:sz w:val="20"/>
                <w:szCs w:val="20"/>
                <w:lang w:val="ru-RU"/>
              </w:rPr>
            </w:pPr>
            <w:r w:rsidRPr="009E03FC">
              <w:rPr>
                <w:iCs/>
                <w:sz w:val="20"/>
                <w:szCs w:val="20"/>
                <w:lang w:val="ru-RU"/>
              </w:rPr>
              <w:t>Максимально допустимый уровень территориальной доступности</w:t>
            </w:r>
          </w:p>
        </w:tc>
        <w:tc>
          <w:tcPr>
            <w:tcW w:w="5528" w:type="dxa"/>
          </w:tcPr>
          <w:p w14:paraId="58BE1996" w14:textId="518F0C25" w:rsidR="004D2CDE" w:rsidRPr="004E36EE" w:rsidRDefault="004D2CDE" w:rsidP="004D2CDE">
            <w:pPr>
              <w:pStyle w:val="affffff7"/>
              <w:ind w:firstLine="0"/>
              <w:rPr>
                <w:sz w:val="20"/>
                <w:szCs w:val="20"/>
                <w:lang w:val="ru-RU"/>
              </w:rPr>
            </w:pPr>
            <w:r w:rsidRPr="004E36EE">
              <w:rPr>
                <w:sz w:val="20"/>
                <w:szCs w:val="20"/>
                <w:lang w:val="ru-RU"/>
              </w:rPr>
              <w:t xml:space="preserve">Пешеходная доступность 1000 м принята в соответствии с приложением к приказу Минспорта России от 19.08.2021 </w:t>
            </w:r>
            <w:r w:rsidR="00C423E9">
              <w:rPr>
                <w:sz w:val="20"/>
                <w:szCs w:val="20"/>
                <w:lang w:val="ru-RU"/>
              </w:rPr>
              <w:t>№ </w:t>
            </w:r>
            <w:r w:rsidRPr="004E36EE">
              <w:rPr>
                <w:sz w:val="20"/>
                <w:szCs w:val="20"/>
                <w:lang w:val="ru-RU"/>
              </w:rPr>
              <w:t>649</w:t>
            </w:r>
          </w:p>
        </w:tc>
      </w:tr>
      <w:tr w:rsidR="004D2CDE" w:rsidRPr="004E36EE" w14:paraId="2C7BE670" w14:textId="77777777" w:rsidTr="005E35FB">
        <w:trPr>
          <w:cantSplit/>
          <w:trHeight w:val="30"/>
        </w:trPr>
        <w:tc>
          <w:tcPr>
            <w:tcW w:w="2013" w:type="dxa"/>
            <w:vMerge w:val="restart"/>
          </w:tcPr>
          <w:p w14:paraId="6376A408" w14:textId="77777777" w:rsidR="004D2CDE" w:rsidRPr="004E1ACA" w:rsidRDefault="004D2CDE" w:rsidP="004D2CDE">
            <w:pPr>
              <w:pStyle w:val="affffff7"/>
              <w:ind w:firstLine="0"/>
              <w:rPr>
                <w:sz w:val="20"/>
                <w:szCs w:val="20"/>
                <w:lang w:val="ru-RU"/>
              </w:rPr>
            </w:pPr>
            <w:r>
              <w:rPr>
                <w:sz w:val="20"/>
                <w:szCs w:val="20"/>
                <w:lang w:val="ru-RU"/>
              </w:rPr>
              <w:t>Плоскостные спортивные сооружения</w:t>
            </w:r>
          </w:p>
        </w:tc>
        <w:tc>
          <w:tcPr>
            <w:tcW w:w="2126" w:type="dxa"/>
          </w:tcPr>
          <w:p w14:paraId="597FA47E" w14:textId="25E822CC" w:rsidR="004D2CDE" w:rsidRPr="004E36EE" w:rsidRDefault="004D2CDE" w:rsidP="004D2CDE">
            <w:pPr>
              <w:pStyle w:val="affffff7"/>
              <w:ind w:firstLine="0"/>
              <w:rPr>
                <w:sz w:val="20"/>
                <w:szCs w:val="20"/>
                <w:lang w:val="ru-RU"/>
              </w:rPr>
            </w:pPr>
            <w:r w:rsidRPr="009E03FC">
              <w:rPr>
                <w:iCs/>
                <w:sz w:val="20"/>
                <w:szCs w:val="20"/>
                <w:lang w:val="ru-RU"/>
              </w:rPr>
              <w:t>Минимально допустимый уровень обеспеченности</w:t>
            </w:r>
          </w:p>
        </w:tc>
        <w:tc>
          <w:tcPr>
            <w:tcW w:w="5528" w:type="dxa"/>
          </w:tcPr>
          <w:p w14:paraId="10D64A98" w14:textId="44FF182E" w:rsidR="004D2CDE" w:rsidRPr="00AC0D9D" w:rsidRDefault="004D2CDE" w:rsidP="004D2CDE">
            <w:pPr>
              <w:pStyle w:val="affffff7"/>
              <w:ind w:firstLine="0"/>
              <w:rPr>
                <w:sz w:val="20"/>
                <w:szCs w:val="20"/>
                <w:lang w:val="ru-RU"/>
              </w:rPr>
            </w:pPr>
            <w:r w:rsidRPr="00AC0D9D">
              <w:rPr>
                <w:sz w:val="20"/>
                <w:szCs w:val="20"/>
                <w:lang w:val="ru-RU"/>
              </w:rPr>
              <w:t xml:space="preserve">В соответствии с приказом Минспорта России </w:t>
            </w:r>
            <w:r w:rsidRPr="004E1D70">
              <w:rPr>
                <w:sz w:val="20"/>
                <w:szCs w:val="20"/>
                <w:lang w:val="ru-RU"/>
              </w:rPr>
              <w:t xml:space="preserve">от 19.08.2021 </w:t>
            </w:r>
            <w:r w:rsidR="00C423E9">
              <w:rPr>
                <w:sz w:val="20"/>
                <w:szCs w:val="20"/>
                <w:lang w:val="ru-RU"/>
              </w:rPr>
              <w:t>№ </w:t>
            </w:r>
            <w:r w:rsidRPr="004E1D70">
              <w:rPr>
                <w:sz w:val="20"/>
                <w:szCs w:val="20"/>
                <w:lang w:val="ru-RU"/>
              </w:rPr>
              <w:t>649</w:t>
            </w:r>
            <w:r w:rsidRPr="00AC0D9D">
              <w:rPr>
                <w:sz w:val="20"/>
                <w:szCs w:val="20"/>
                <w:lang w:val="ru-RU"/>
              </w:rPr>
              <w:t xml:space="preserve">: </w:t>
            </w:r>
          </w:p>
          <w:p w14:paraId="07F87460" w14:textId="77777777" w:rsidR="004D2CDE" w:rsidRPr="00AC0D9D" w:rsidRDefault="004D2CDE" w:rsidP="004D2CDE">
            <w:pPr>
              <w:pStyle w:val="affffff7"/>
              <w:ind w:firstLine="0"/>
              <w:rPr>
                <w:sz w:val="20"/>
                <w:szCs w:val="20"/>
                <w:lang w:val="ru-RU"/>
              </w:rPr>
            </w:pPr>
            <w:r w:rsidRPr="00AC0D9D">
              <w:rPr>
                <w:sz w:val="20"/>
                <w:szCs w:val="20"/>
                <w:lang w:val="ru-RU"/>
              </w:rPr>
              <w:t xml:space="preserve">норма обеспеченности населения </w:t>
            </w:r>
            <w:r>
              <w:rPr>
                <w:sz w:val="20"/>
                <w:szCs w:val="20"/>
                <w:lang w:val="ru-RU"/>
              </w:rPr>
              <w:t>плоскостными спортивными сооружениями</w:t>
            </w:r>
            <w:r w:rsidRPr="00AC0D9D">
              <w:rPr>
                <w:sz w:val="20"/>
                <w:szCs w:val="20"/>
                <w:lang w:val="ru-RU"/>
              </w:rPr>
              <w:t xml:space="preserve">: </w:t>
            </w:r>
            <w:r>
              <w:rPr>
                <w:sz w:val="20"/>
                <w:szCs w:val="20"/>
                <w:lang w:val="ru-RU"/>
              </w:rPr>
              <w:t xml:space="preserve">110 объектов </w:t>
            </w:r>
            <w:r w:rsidRPr="00AC0D9D">
              <w:rPr>
                <w:sz w:val="20"/>
                <w:szCs w:val="20"/>
                <w:lang w:val="ru-RU"/>
              </w:rPr>
              <w:t>на 100</w:t>
            </w:r>
            <w:r>
              <w:rPr>
                <w:sz w:val="20"/>
                <w:szCs w:val="20"/>
                <w:lang w:val="ru-RU"/>
              </w:rPr>
              <w:t> </w:t>
            </w:r>
            <w:r w:rsidRPr="00AC0D9D">
              <w:rPr>
                <w:sz w:val="20"/>
                <w:szCs w:val="20"/>
                <w:lang w:val="ru-RU"/>
              </w:rPr>
              <w:t>000 населения</w:t>
            </w:r>
            <w:r>
              <w:rPr>
                <w:sz w:val="20"/>
                <w:szCs w:val="20"/>
                <w:lang w:val="ru-RU"/>
              </w:rPr>
              <w:t xml:space="preserve"> или 1,1 объектов на 1000 чел.</w:t>
            </w:r>
            <w:r w:rsidRPr="00AC0D9D">
              <w:rPr>
                <w:sz w:val="20"/>
                <w:szCs w:val="20"/>
                <w:lang w:val="ru-RU"/>
              </w:rPr>
              <w:t>;</w:t>
            </w:r>
          </w:p>
          <w:p w14:paraId="3393143B" w14:textId="3F02EFFB" w:rsidR="004D2CDE" w:rsidRPr="004E36EE" w:rsidRDefault="004D2CDE" w:rsidP="004D2CDE">
            <w:pPr>
              <w:pStyle w:val="affffff7"/>
              <w:ind w:firstLine="0"/>
              <w:rPr>
                <w:sz w:val="20"/>
                <w:szCs w:val="20"/>
                <w:lang w:val="ru-RU"/>
              </w:rPr>
            </w:pPr>
            <w:r w:rsidRPr="00AC0D9D">
              <w:rPr>
                <w:sz w:val="20"/>
                <w:szCs w:val="20"/>
                <w:lang w:val="ru-RU"/>
              </w:rPr>
              <w:t xml:space="preserve">рекомендованные категории населенных пунктов для размещения </w:t>
            </w:r>
            <w:r>
              <w:rPr>
                <w:sz w:val="20"/>
                <w:szCs w:val="20"/>
                <w:lang w:val="ru-RU"/>
              </w:rPr>
              <w:t>плоскостного спортивного сооружения</w:t>
            </w:r>
            <w:r w:rsidRPr="00AC0D9D">
              <w:rPr>
                <w:sz w:val="20"/>
                <w:szCs w:val="20"/>
                <w:lang w:val="ru-RU"/>
              </w:rPr>
              <w:t xml:space="preserve"> –</w:t>
            </w:r>
            <w:r>
              <w:rPr>
                <w:sz w:val="20"/>
                <w:szCs w:val="20"/>
                <w:lang w:val="ru-RU"/>
              </w:rPr>
              <w:t xml:space="preserve"> </w:t>
            </w:r>
            <w:r w:rsidRPr="00AC0D9D">
              <w:rPr>
                <w:sz w:val="20"/>
                <w:szCs w:val="20"/>
                <w:lang w:val="ru-RU"/>
              </w:rPr>
              <w:t xml:space="preserve">от </w:t>
            </w:r>
            <w:r w:rsidR="005E35FB">
              <w:rPr>
                <w:sz w:val="20"/>
                <w:szCs w:val="20"/>
                <w:lang w:val="ru-RU"/>
              </w:rPr>
              <w:t>50</w:t>
            </w:r>
            <w:r w:rsidRPr="00AC0D9D">
              <w:rPr>
                <w:sz w:val="20"/>
                <w:szCs w:val="20"/>
                <w:lang w:val="ru-RU"/>
              </w:rPr>
              <w:t xml:space="preserve"> человек и выш</w:t>
            </w:r>
            <w:r>
              <w:rPr>
                <w:sz w:val="20"/>
                <w:szCs w:val="20"/>
                <w:lang w:val="ru-RU"/>
              </w:rPr>
              <w:t>е</w:t>
            </w:r>
          </w:p>
        </w:tc>
      </w:tr>
      <w:tr w:rsidR="004D2CDE" w:rsidRPr="004E36EE" w14:paraId="0C9023CA" w14:textId="77777777" w:rsidTr="005E35FB">
        <w:trPr>
          <w:cantSplit/>
          <w:trHeight w:val="30"/>
        </w:trPr>
        <w:tc>
          <w:tcPr>
            <w:tcW w:w="2013" w:type="dxa"/>
            <w:vMerge/>
          </w:tcPr>
          <w:p w14:paraId="284429B6" w14:textId="77777777" w:rsidR="004D2CDE" w:rsidRPr="001A7E46" w:rsidRDefault="004D2CDE" w:rsidP="004D2CDE">
            <w:pPr>
              <w:pStyle w:val="affffff7"/>
              <w:ind w:firstLine="0"/>
              <w:rPr>
                <w:sz w:val="20"/>
                <w:szCs w:val="20"/>
                <w:lang w:val="ru-RU"/>
              </w:rPr>
            </w:pPr>
          </w:p>
        </w:tc>
        <w:tc>
          <w:tcPr>
            <w:tcW w:w="2126" w:type="dxa"/>
          </w:tcPr>
          <w:p w14:paraId="5A00E87B" w14:textId="68A9CCD6" w:rsidR="004D2CDE" w:rsidRPr="004E36EE" w:rsidRDefault="004D2CDE" w:rsidP="004D2CDE">
            <w:pPr>
              <w:pStyle w:val="affffff7"/>
              <w:ind w:firstLine="0"/>
              <w:rPr>
                <w:sz w:val="20"/>
                <w:szCs w:val="20"/>
                <w:lang w:val="ru-RU"/>
              </w:rPr>
            </w:pPr>
            <w:r w:rsidRPr="009E03FC">
              <w:rPr>
                <w:iCs/>
                <w:sz w:val="20"/>
                <w:szCs w:val="20"/>
                <w:lang w:val="ru-RU"/>
              </w:rPr>
              <w:t>Максимально допустимый уровень территориальной доступности</w:t>
            </w:r>
          </w:p>
        </w:tc>
        <w:tc>
          <w:tcPr>
            <w:tcW w:w="5528" w:type="dxa"/>
          </w:tcPr>
          <w:p w14:paraId="6FE3ADD1" w14:textId="4B1EB2E4" w:rsidR="004D2CDE" w:rsidRPr="004E36EE" w:rsidRDefault="0010414D" w:rsidP="004D2CDE">
            <w:pPr>
              <w:pStyle w:val="affffff7"/>
              <w:ind w:firstLine="0"/>
              <w:rPr>
                <w:sz w:val="20"/>
                <w:szCs w:val="20"/>
                <w:lang w:val="ru-RU"/>
              </w:rPr>
            </w:pPr>
            <w:r>
              <w:rPr>
                <w:sz w:val="20"/>
                <w:szCs w:val="20"/>
                <w:lang w:val="ru-RU"/>
              </w:rPr>
              <w:t>Транспортная доступность</w:t>
            </w:r>
            <w:r w:rsidR="005E35FB">
              <w:rPr>
                <w:sz w:val="20"/>
                <w:szCs w:val="20"/>
                <w:lang w:val="ru-RU"/>
              </w:rPr>
              <w:t xml:space="preserve"> общественным транспортом для </w:t>
            </w:r>
            <w:r>
              <w:rPr>
                <w:sz w:val="20"/>
                <w:szCs w:val="20"/>
                <w:lang w:val="ru-RU"/>
              </w:rPr>
              <w:t xml:space="preserve"> ФОК</w:t>
            </w:r>
            <w:r w:rsidR="00567E83">
              <w:rPr>
                <w:sz w:val="20"/>
                <w:szCs w:val="20"/>
                <w:lang w:val="ru-RU"/>
              </w:rPr>
              <w:t xml:space="preserve"> открытого типа</w:t>
            </w:r>
            <w:r>
              <w:rPr>
                <w:sz w:val="20"/>
                <w:szCs w:val="20"/>
                <w:lang w:val="ru-RU"/>
              </w:rPr>
              <w:t xml:space="preserve"> принята</w:t>
            </w:r>
            <w:r w:rsidR="00FB6FC0">
              <w:rPr>
                <w:sz w:val="20"/>
                <w:szCs w:val="20"/>
                <w:lang w:val="ru-RU"/>
              </w:rPr>
              <w:t xml:space="preserve"> 60 мин. </w:t>
            </w:r>
            <w:r w:rsidR="005E35FB">
              <w:rPr>
                <w:sz w:val="20"/>
                <w:szCs w:val="20"/>
                <w:lang w:val="ru-RU"/>
              </w:rPr>
              <w:t>в</w:t>
            </w:r>
            <w:r w:rsidR="00FB6FC0">
              <w:rPr>
                <w:sz w:val="20"/>
                <w:szCs w:val="20"/>
                <w:lang w:val="ru-RU"/>
              </w:rPr>
              <w:t xml:space="preserve"> пгт Монастырщина,</w:t>
            </w:r>
            <w:r>
              <w:rPr>
                <w:sz w:val="20"/>
                <w:szCs w:val="20"/>
                <w:lang w:val="ru-RU"/>
              </w:rPr>
              <w:t xml:space="preserve"> 90 мин. для сельских населенных пунктов</w:t>
            </w:r>
            <w:r w:rsidR="00FB6FC0">
              <w:rPr>
                <w:sz w:val="20"/>
                <w:szCs w:val="20"/>
                <w:lang w:val="ru-RU"/>
              </w:rPr>
              <w:t>.</w:t>
            </w:r>
            <w:r>
              <w:rPr>
                <w:sz w:val="20"/>
                <w:szCs w:val="20"/>
                <w:lang w:val="ru-RU"/>
              </w:rPr>
              <w:t xml:space="preserve"> </w:t>
            </w:r>
            <w:r w:rsidR="00FB6FC0">
              <w:rPr>
                <w:sz w:val="20"/>
                <w:szCs w:val="20"/>
                <w:lang w:val="ru-RU"/>
              </w:rPr>
              <w:t>П</w:t>
            </w:r>
            <w:r w:rsidR="004D2CDE" w:rsidRPr="004E36EE">
              <w:rPr>
                <w:sz w:val="20"/>
                <w:szCs w:val="20"/>
                <w:lang w:val="ru-RU"/>
              </w:rPr>
              <w:t>ешеходная доступность</w:t>
            </w:r>
            <w:r w:rsidR="00FB6FC0">
              <w:rPr>
                <w:sz w:val="20"/>
                <w:szCs w:val="20"/>
                <w:lang w:val="ru-RU"/>
              </w:rPr>
              <w:t xml:space="preserve"> спортивных площадок</w:t>
            </w:r>
            <w:r w:rsidR="004D2CDE" w:rsidRPr="004E36EE">
              <w:rPr>
                <w:sz w:val="20"/>
                <w:szCs w:val="20"/>
                <w:lang w:val="ru-RU"/>
              </w:rPr>
              <w:t xml:space="preserve"> 1000 м принята в соответствии с приложением к приказу Минспорта России от 19.08.2021 </w:t>
            </w:r>
            <w:r w:rsidR="00C423E9">
              <w:rPr>
                <w:sz w:val="20"/>
                <w:szCs w:val="20"/>
                <w:lang w:val="ru-RU"/>
              </w:rPr>
              <w:t>№ </w:t>
            </w:r>
            <w:r w:rsidR="004D2CDE" w:rsidRPr="004E36EE">
              <w:rPr>
                <w:sz w:val="20"/>
                <w:szCs w:val="20"/>
                <w:lang w:val="ru-RU"/>
              </w:rPr>
              <w:t>649</w:t>
            </w:r>
          </w:p>
        </w:tc>
      </w:tr>
      <w:tr w:rsidR="004D2CDE" w:rsidRPr="004E36EE" w14:paraId="79380AB5" w14:textId="77777777" w:rsidTr="005E35FB">
        <w:trPr>
          <w:cantSplit/>
          <w:trHeight w:val="30"/>
        </w:trPr>
        <w:tc>
          <w:tcPr>
            <w:tcW w:w="2013" w:type="dxa"/>
            <w:vMerge w:val="restart"/>
          </w:tcPr>
          <w:p w14:paraId="5501BA39" w14:textId="344826F7" w:rsidR="004D2CDE" w:rsidRPr="005E35FB" w:rsidRDefault="005E35FB" w:rsidP="004D2CDE">
            <w:pPr>
              <w:pStyle w:val="affffff7"/>
              <w:ind w:firstLine="0"/>
              <w:rPr>
                <w:sz w:val="20"/>
                <w:szCs w:val="20"/>
                <w:lang w:val="ru-RU"/>
              </w:rPr>
            </w:pPr>
            <w:r w:rsidRPr="004D2CDE">
              <w:rPr>
                <w:sz w:val="20"/>
                <w:szCs w:val="20"/>
                <w:lang w:val="ru-RU"/>
              </w:rPr>
              <w:t>Объекты городской и рекреационной инфраструктуры, приспособленные для занятий физической культурой и спорто</w:t>
            </w:r>
            <w:r w:rsidRPr="005E35FB">
              <w:rPr>
                <w:sz w:val="20"/>
                <w:szCs w:val="20"/>
                <w:lang w:val="ru-RU"/>
              </w:rPr>
              <w:t>м</w:t>
            </w:r>
          </w:p>
        </w:tc>
        <w:tc>
          <w:tcPr>
            <w:tcW w:w="2126" w:type="dxa"/>
          </w:tcPr>
          <w:p w14:paraId="3E5205AF" w14:textId="380F6379" w:rsidR="004D2CDE" w:rsidRPr="004E36EE" w:rsidRDefault="004D2CDE" w:rsidP="004D2CDE">
            <w:pPr>
              <w:pStyle w:val="affffff7"/>
              <w:ind w:firstLine="0"/>
              <w:rPr>
                <w:sz w:val="20"/>
                <w:szCs w:val="20"/>
                <w:lang w:val="ru-RU"/>
              </w:rPr>
            </w:pPr>
            <w:r w:rsidRPr="009E03FC">
              <w:rPr>
                <w:iCs/>
                <w:sz w:val="20"/>
                <w:szCs w:val="20"/>
                <w:lang w:val="ru-RU"/>
              </w:rPr>
              <w:t>Минимально допустимый уровень обеспеченности</w:t>
            </w:r>
          </w:p>
        </w:tc>
        <w:tc>
          <w:tcPr>
            <w:tcW w:w="5528" w:type="dxa"/>
          </w:tcPr>
          <w:p w14:paraId="0CA979A2" w14:textId="68B86365" w:rsidR="004D2CDE" w:rsidRPr="00AC0D9D" w:rsidRDefault="004D2CDE" w:rsidP="004D2CDE">
            <w:pPr>
              <w:pStyle w:val="affffff7"/>
              <w:ind w:firstLine="0"/>
              <w:rPr>
                <w:sz w:val="20"/>
                <w:szCs w:val="20"/>
                <w:lang w:val="ru-RU"/>
              </w:rPr>
            </w:pPr>
            <w:r w:rsidRPr="00AC0D9D">
              <w:rPr>
                <w:sz w:val="20"/>
                <w:szCs w:val="20"/>
                <w:lang w:val="ru-RU"/>
              </w:rPr>
              <w:t xml:space="preserve">В соответствии с приказом Минспорта России </w:t>
            </w:r>
            <w:r w:rsidRPr="004E1D70">
              <w:rPr>
                <w:sz w:val="20"/>
                <w:szCs w:val="20"/>
                <w:lang w:val="ru-RU"/>
              </w:rPr>
              <w:t xml:space="preserve">от 19.08.2021 </w:t>
            </w:r>
            <w:r w:rsidR="00C423E9">
              <w:rPr>
                <w:sz w:val="20"/>
                <w:szCs w:val="20"/>
                <w:lang w:val="ru-RU"/>
              </w:rPr>
              <w:t>№ </w:t>
            </w:r>
            <w:r w:rsidRPr="004E1D70">
              <w:rPr>
                <w:sz w:val="20"/>
                <w:szCs w:val="20"/>
                <w:lang w:val="ru-RU"/>
              </w:rPr>
              <w:t>649</w:t>
            </w:r>
            <w:r w:rsidRPr="00AC0D9D">
              <w:rPr>
                <w:sz w:val="20"/>
                <w:szCs w:val="20"/>
                <w:lang w:val="ru-RU"/>
              </w:rPr>
              <w:t xml:space="preserve">: </w:t>
            </w:r>
          </w:p>
          <w:p w14:paraId="5CABF625" w14:textId="5736B9CA" w:rsidR="004D2CDE" w:rsidRPr="00AC0D9D" w:rsidRDefault="004D2CDE" w:rsidP="004D2CDE">
            <w:pPr>
              <w:pStyle w:val="affffff7"/>
              <w:ind w:firstLine="0"/>
              <w:rPr>
                <w:sz w:val="20"/>
                <w:szCs w:val="20"/>
                <w:lang w:val="ru-RU"/>
              </w:rPr>
            </w:pPr>
            <w:r w:rsidRPr="00AC0D9D">
              <w:rPr>
                <w:sz w:val="20"/>
                <w:szCs w:val="20"/>
                <w:lang w:val="ru-RU"/>
              </w:rPr>
              <w:t xml:space="preserve">норма обеспеченности населения </w:t>
            </w:r>
            <w:r>
              <w:rPr>
                <w:sz w:val="20"/>
                <w:szCs w:val="20"/>
                <w:lang w:val="ru-RU"/>
              </w:rPr>
              <w:t>объектами городской и рекреационной инфраструктуры, приспособленной для занятий физической культурой и спортом</w:t>
            </w:r>
            <w:r w:rsidRPr="00AC0D9D">
              <w:rPr>
                <w:sz w:val="20"/>
                <w:szCs w:val="20"/>
                <w:lang w:val="ru-RU"/>
              </w:rPr>
              <w:t xml:space="preserve">: </w:t>
            </w:r>
            <w:r>
              <w:rPr>
                <w:sz w:val="20"/>
                <w:szCs w:val="20"/>
                <w:lang w:val="ru-RU"/>
              </w:rPr>
              <w:t xml:space="preserve">227 объектов </w:t>
            </w:r>
            <w:r w:rsidRPr="00AC0D9D">
              <w:rPr>
                <w:sz w:val="20"/>
                <w:szCs w:val="20"/>
                <w:lang w:val="ru-RU"/>
              </w:rPr>
              <w:t>на 100</w:t>
            </w:r>
            <w:r>
              <w:rPr>
                <w:sz w:val="20"/>
                <w:szCs w:val="20"/>
                <w:lang w:val="ru-RU"/>
              </w:rPr>
              <w:t> </w:t>
            </w:r>
            <w:r w:rsidRPr="00AC0D9D">
              <w:rPr>
                <w:sz w:val="20"/>
                <w:szCs w:val="20"/>
                <w:lang w:val="ru-RU"/>
              </w:rPr>
              <w:t>000 населения</w:t>
            </w:r>
            <w:r>
              <w:rPr>
                <w:sz w:val="20"/>
                <w:szCs w:val="20"/>
                <w:lang w:val="ru-RU"/>
              </w:rPr>
              <w:t xml:space="preserve"> или 2,27 объектов на 1000 чел.</w:t>
            </w:r>
            <w:r w:rsidRPr="00AC0D9D">
              <w:rPr>
                <w:sz w:val="20"/>
                <w:szCs w:val="20"/>
                <w:lang w:val="ru-RU"/>
              </w:rPr>
              <w:t>;</w:t>
            </w:r>
          </w:p>
          <w:p w14:paraId="6BB0D068" w14:textId="6F381DE0" w:rsidR="004D2CDE" w:rsidRPr="004E36EE" w:rsidRDefault="004D2CDE" w:rsidP="004D2CDE">
            <w:pPr>
              <w:pStyle w:val="affffff7"/>
              <w:ind w:firstLine="0"/>
              <w:rPr>
                <w:sz w:val="20"/>
                <w:szCs w:val="20"/>
                <w:lang w:val="ru-RU"/>
              </w:rPr>
            </w:pPr>
            <w:r w:rsidRPr="00AC0D9D">
              <w:rPr>
                <w:sz w:val="20"/>
                <w:szCs w:val="20"/>
                <w:lang w:val="ru-RU"/>
              </w:rPr>
              <w:t xml:space="preserve">рекомендованные категории населенных пунктов для размещения </w:t>
            </w:r>
            <w:r>
              <w:rPr>
                <w:sz w:val="20"/>
                <w:szCs w:val="20"/>
                <w:lang w:val="ru-RU"/>
              </w:rPr>
              <w:t>плоскостного спортивного сооружения</w:t>
            </w:r>
            <w:r w:rsidRPr="00AC0D9D">
              <w:rPr>
                <w:sz w:val="20"/>
                <w:szCs w:val="20"/>
                <w:lang w:val="ru-RU"/>
              </w:rPr>
              <w:t xml:space="preserve"> –</w:t>
            </w:r>
            <w:r>
              <w:rPr>
                <w:sz w:val="20"/>
                <w:szCs w:val="20"/>
                <w:lang w:val="ru-RU"/>
              </w:rPr>
              <w:t xml:space="preserve"> </w:t>
            </w:r>
            <w:r w:rsidRPr="00AC0D9D">
              <w:rPr>
                <w:sz w:val="20"/>
                <w:szCs w:val="20"/>
                <w:lang w:val="ru-RU"/>
              </w:rPr>
              <w:t>от 5</w:t>
            </w:r>
            <w:r>
              <w:rPr>
                <w:sz w:val="20"/>
                <w:szCs w:val="20"/>
                <w:lang w:val="ru-RU"/>
              </w:rPr>
              <w:t>0</w:t>
            </w:r>
            <w:r w:rsidRPr="00AC0D9D">
              <w:rPr>
                <w:sz w:val="20"/>
                <w:szCs w:val="20"/>
                <w:lang w:val="ru-RU"/>
              </w:rPr>
              <w:t xml:space="preserve"> человек и выш</w:t>
            </w:r>
            <w:r>
              <w:rPr>
                <w:sz w:val="20"/>
                <w:szCs w:val="20"/>
                <w:lang w:val="ru-RU"/>
              </w:rPr>
              <w:t>е</w:t>
            </w:r>
          </w:p>
        </w:tc>
      </w:tr>
      <w:tr w:rsidR="004D2CDE" w:rsidRPr="004E36EE" w14:paraId="1E7492D8" w14:textId="77777777" w:rsidTr="005E35FB">
        <w:trPr>
          <w:cantSplit/>
          <w:trHeight w:val="30"/>
        </w:trPr>
        <w:tc>
          <w:tcPr>
            <w:tcW w:w="2013" w:type="dxa"/>
            <w:vMerge/>
          </w:tcPr>
          <w:p w14:paraId="6244509B" w14:textId="77777777" w:rsidR="004D2CDE" w:rsidRPr="004D2CDE" w:rsidRDefault="004D2CDE" w:rsidP="004D2CDE">
            <w:pPr>
              <w:pStyle w:val="affffff7"/>
              <w:ind w:firstLine="0"/>
              <w:rPr>
                <w:sz w:val="20"/>
                <w:szCs w:val="20"/>
                <w:lang w:val="ru-RU"/>
              </w:rPr>
            </w:pPr>
          </w:p>
        </w:tc>
        <w:tc>
          <w:tcPr>
            <w:tcW w:w="2126" w:type="dxa"/>
          </w:tcPr>
          <w:p w14:paraId="71D5348E" w14:textId="79321C9E" w:rsidR="004D2CDE" w:rsidRPr="009E03FC" w:rsidRDefault="004D2CDE" w:rsidP="004D2CDE">
            <w:pPr>
              <w:pStyle w:val="affffff7"/>
              <w:ind w:firstLine="0"/>
              <w:rPr>
                <w:iCs/>
                <w:sz w:val="20"/>
                <w:szCs w:val="20"/>
                <w:lang w:val="ru-RU"/>
              </w:rPr>
            </w:pPr>
            <w:r w:rsidRPr="009E03FC">
              <w:rPr>
                <w:iCs/>
                <w:sz w:val="20"/>
                <w:szCs w:val="20"/>
                <w:lang w:val="ru-RU"/>
              </w:rPr>
              <w:t>Максимально допустимый уровень территориальной доступности</w:t>
            </w:r>
          </w:p>
        </w:tc>
        <w:tc>
          <w:tcPr>
            <w:tcW w:w="5528" w:type="dxa"/>
          </w:tcPr>
          <w:p w14:paraId="1B4E1B28" w14:textId="547EE3D5" w:rsidR="004D2CDE" w:rsidRPr="004E36EE" w:rsidRDefault="004D2CDE" w:rsidP="004D2CDE">
            <w:pPr>
              <w:pStyle w:val="affffff7"/>
              <w:ind w:firstLine="0"/>
              <w:rPr>
                <w:sz w:val="20"/>
                <w:szCs w:val="20"/>
                <w:lang w:val="ru-RU"/>
              </w:rPr>
            </w:pPr>
            <w:r w:rsidRPr="004E36EE">
              <w:rPr>
                <w:sz w:val="20"/>
                <w:szCs w:val="20"/>
                <w:lang w:val="ru-RU"/>
              </w:rPr>
              <w:t xml:space="preserve">Пешеходная доступность 1000 м принята в соответствии с приложением к приказу Минспорта России от 19.08.2021 </w:t>
            </w:r>
            <w:r w:rsidR="00C423E9">
              <w:rPr>
                <w:sz w:val="20"/>
                <w:szCs w:val="20"/>
                <w:lang w:val="ru-RU"/>
              </w:rPr>
              <w:t>№ </w:t>
            </w:r>
            <w:r w:rsidRPr="004E36EE">
              <w:rPr>
                <w:sz w:val="20"/>
                <w:szCs w:val="20"/>
                <w:lang w:val="ru-RU"/>
              </w:rPr>
              <w:t>649</w:t>
            </w:r>
          </w:p>
        </w:tc>
      </w:tr>
    </w:tbl>
    <w:p w14:paraId="676B5F19" w14:textId="77777777" w:rsidR="008C6FA3" w:rsidRPr="009E03FC" w:rsidRDefault="00A20373">
      <w:pPr>
        <w:pStyle w:val="3"/>
        <w:numPr>
          <w:ilvl w:val="2"/>
          <w:numId w:val="11"/>
        </w:numPr>
        <w:tabs>
          <w:tab w:val="left" w:pos="360"/>
        </w:tabs>
        <w:ind w:left="0" w:hanging="11"/>
        <w:rPr>
          <w:rFonts w:cs="Times New Roman"/>
        </w:rPr>
      </w:pPr>
      <w:bookmarkStart w:id="114" w:name="_Toc498361768"/>
      <w:bookmarkStart w:id="115" w:name="_Toc208507446"/>
      <w:bookmarkEnd w:id="114"/>
      <w:r w:rsidRPr="009E03FC">
        <w:rPr>
          <w:rFonts w:cs="Times New Roman"/>
        </w:rPr>
        <w:lastRenderedPageBreak/>
        <w:t>В области обработки, утилизации, обезвреживания, размещения твердых коммунальных отходов</w:t>
      </w:r>
      <w:bookmarkEnd w:id="115"/>
    </w:p>
    <w:p w14:paraId="1D2C2E35" w14:textId="2899461A" w:rsidR="008C6FA3" w:rsidRPr="009E03FC" w:rsidRDefault="00A20373">
      <w:pPr>
        <w:keepNext/>
        <w:spacing w:before="120"/>
        <w:jc w:val="right"/>
        <w:rPr>
          <w:rFonts w:cs="Times New Roman"/>
          <w:bCs/>
          <w:iCs/>
        </w:rPr>
      </w:pPr>
      <w:r w:rsidRPr="009E03FC">
        <w:rPr>
          <w:rFonts w:cs="Times New Roman"/>
          <w:bCs/>
          <w:iCs/>
        </w:rPr>
        <w:t>Таблица 2.</w:t>
      </w:r>
      <w:r w:rsidR="004C182A">
        <w:rPr>
          <w:rFonts w:cs="Times New Roman"/>
          <w:bCs/>
          <w:iCs/>
        </w:rPr>
        <w:t>15</w:t>
      </w:r>
    </w:p>
    <w:p w14:paraId="42F55EDA" w14:textId="77777777" w:rsidR="008C6FA3" w:rsidRPr="009E03FC" w:rsidRDefault="00A20373">
      <w:pPr>
        <w:pStyle w:val="5"/>
      </w:pPr>
      <w:r w:rsidRPr="009E03FC">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629" w:type="dxa"/>
        <w:tblLayout w:type="fixed"/>
        <w:tblCellMar>
          <w:left w:w="28" w:type="dxa"/>
          <w:right w:w="28" w:type="dxa"/>
        </w:tblCellMar>
        <w:tblLook w:val="04A0" w:firstRow="1" w:lastRow="0" w:firstColumn="1" w:lastColumn="0" w:noHBand="0" w:noVBand="1"/>
      </w:tblPr>
      <w:tblGrid>
        <w:gridCol w:w="1406"/>
        <w:gridCol w:w="1842"/>
        <w:gridCol w:w="6381"/>
      </w:tblGrid>
      <w:tr w:rsidR="008C6FA3" w:rsidRPr="009E03FC" w14:paraId="2B92E3AA" w14:textId="77777777">
        <w:trPr>
          <w:tblHeader/>
        </w:trPr>
        <w:tc>
          <w:tcPr>
            <w:tcW w:w="1406" w:type="dxa"/>
            <w:tcBorders>
              <w:top w:val="single" w:sz="4" w:space="0" w:color="000000"/>
              <w:left w:val="single" w:sz="4" w:space="0" w:color="000000"/>
              <w:bottom w:val="single" w:sz="4" w:space="0" w:color="000000"/>
              <w:right w:val="single" w:sz="4" w:space="0" w:color="000000"/>
            </w:tcBorders>
            <w:shd w:val="clear" w:color="auto" w:fill="FFFFFF"/>
          </w:tcPr>
          <w:p w14:paraId="5A44A27E"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Наименование вида объекта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61A98B0"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Тип расчетного показателя</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14:paraId="15605468" w14:textId="77777777" w:rsidR="008C6FA3" w:rsidRPr="009E03FC" w:rsidRDefault="00A20373">
            <w:pPr>
              <w:pStyle w:val="affffff7"/>
              <w:keepNext/>
              <w:spacing w:after="4"/>
              <w:ind w:firstLine="0"/>
              <w:jc w:val="center"/>
              <w:rPr>
                <w:lang w:val="ru-RU"/>
              </w:rPr>
            </w:pPr>
            <w:r w:rsidRPr="009E03FC">
              <w:rPr>
                <w:b/>
                <w:sz w:val="20"/>
                <w:szCs w:val="20"/>
                <w:lang w:val="ru-RU"/>
              </w:rPr>
              <w:t>Обоснование значения расчетного показателя</w:t>
            </w:r>
          </w:p>
        </w:tc>
      </w:tr>
      <w:tr w:rsidR="008C6FA3" w:rsidRPr="009E03FC" w14:paraId="024852E0" w14:textId="77777777">
        <w:trPr>
          <w:trHeight w:val="36"/>
        </w:trPr>
        <w:tc>
          <w:tcPr>
            <w:tcW w:w="140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D34A7FB" w14:textId="77777777" w:rsidR="008C6FA3" w:rsidRPr="009E03FC" w:rsidRDefault="00A20373">
            <w:pPr>
              <w:pStyle w:val="affffff7"/>
              <w:spacing w:after="4"/>
              <w:ind w:firstLine="0"/>
              <w:jc w:val="left"/>
              <w:rPr>
                <w:sz w:val="20"/>
                <w:szCs w:val="20"/>
                <w:lang w:val="ru-RU"/>
              </w:rPr>
            </w:pPr>
            <w:r w:rsidRPr="009E03FC">
              <w:rPr>
                <w:sz w:val="20"/>
                <w:szCs w:val="20"/>
                <w:lang w:val="ru-RU"/>
              </w:rPr>
              <w:t>Места (площадки) накопления ТКО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81D1D01" w14:textId="77777777" w:rsidR="008C6FA3" w:rsidRPr="009E03FC" w:rsidRDefault="00A20373">
            <w:pPr>
              <w:pStyle w:val="affffff7"/>
              <w:spacing w:after="4"/>
              <w:ind w:firstLine="0"/>
              <w:jc w:val="left"/>
              <w:rPr>
                <w:sz w:val="20"/>
                <w:szCs w:val="20"/>
                <w:lang w:val="ru-RU"/>
              </w:rPr>
            </w:pPr>
            <w:r w:rsidRPr="009E03FC">
              <w:rPr>
                <w:sz w:val="20"/>
                <w:szCs w:val="20"/>
                <w:lang w:val="ru-RU"/>
              </w:rPr>
              <w:t>Минимально допустимый уровень обеспеченности</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14:paraId="7FEE7A83" w14:textId="7AF74BDB" w:rsidR="008C6FA3" w:rsidRPr="009E03FC" w:rsidRDefault="00A20373">
            <w:pPr>
              <w:pStyle w:val="affffff7"/>
              <w:keepNext/>
              <w:ind w:firstLine="0"/>
              <w:rPr>
                <w:sz w:val="20"/>
                <w:szCs w:val="20"/>
                <w:lang w:val="ru-RU"/>
              </w:rPr>
            </w:pPr>
            <w:r w:rsidRPr="009E03FC">
              <w:rPr>
                <w:sz w:val="20"/>
                <w:szCs w:val="20"/>
                <w:lang w:val="ru-RU"/>
              </w:rPr>
              <w:t>Площадь контейнерной площадки для сбора ТКО и крупногабаритного мусора принята согласно таблице 8.1 СП 476.1325800.2020</w:t>
            </w:r>
            <w:r w:rsidR="004C182A">
              <w:rPr>
                <w:sz w:val="20"/>
                <w:szCs w:val="20"/>
                <w:lang w:val="ru-RU"/>
              </w:rPr>
              <w:t>.</w:t>
            </w:r>
          </w:p>
          <w:p w14:paraId="7ADEFAE8" w14:textId="77777777" w:rsidR="008C6FA3" w:rsidRPr="009E03FC" w:rsidRDefault="00A20373">
            <w:pPr>
              <w:pStyle w:val="affffff7"/>
              <w:keepNext/>
              <w:ind w:firstLine="0"/>
              <w:rPr>
                <w:sz w:val="20"/>
                <w:szCs w:val="20"/>
                <w:lang w:val="ru-RU"/>
              </w:rPr>
            </w:pPr>
            <w:r w:rsidRPr="009E03FC">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574C9848" w14:textId="77777777" w:rsidR="008C6FA3" w:rsidRPr="009E03FC" w:rsidRDefault="00A20373">
            <w:pPr>
              <w:pStyle w:val="affffff7"/>
              <w:keepNext/>
              <w:ind w:firstLine="0"/>
              <w:rPr>
                <w:sz w:val="20"/>
                <w:szCs w:val="20"/>
                <w:lang w:val="ru-RU"/>
              </w:rPr>
            </w:pPr>
            <w:r w:rsidRPr="009E03FC">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307AE1B1" w14:textId="77777777" w:rsidR="008C6FA3" w:rsidRPr="009E03FC" w:rsidRDefault="00A20373">
            <w:pPr>
              <w:pStyle w:val="affffff7"/>
              <w:keepNext/>
              <w:ind w:firstLine="0"/>
              <w:rPr>
                <w:sz w:val="20"/>
                <w:szCs w:val="20"/>
                <w:lang w:val="ru-RU"/>
              </w:rPr>
            </w:pPr>
            <w:r w:rsidRPr="009E03FC">
              <w:rPr>
                <w:sz w:val="20"/>
                <w:szCs w:val="20"/>
                <w:lang w:val="ru-RU"/>
              </w:rPr>
              <w:t>Необходимое число контейнеров рассчитывается по формуле:</w:t>
            </w:r>
          </w:p>
          <w:p w14:paraId="75310D7A" w14:textId="77777777" w:rsidR="008C6FA3" w:rsidRPr="009E03FC" w:rsidRDefault="00A20373">
            <w:pPr>
              <w:pStyle w:val="affffff7"/>
              <w:keepNext/>
              <w:ind w:firstLine="0"/>
              <w:jc w:val="center"/>
              <w:rPr>
                <w:lang w:val="ru-RU"/>
              </w:rPr>
            </w:pPr>
            <w:r w:rsidRPr="009E03FC">
              <w:rPr>
                <w:sz w:val="20"/>
                <w:szCs w:val="20"/>
                <w:lang w:val="ru-RU"/>
              </w:rPr>
              <w:t>Б</w:t>
            </w:r>
            <w:r w:rsidRPr="009E03FC">
              <w:rPr>
                <w:sz w:val="20"/>
                <w:szCs w:val="20"/>
                <w:vertAlign w:val="subscript"/>
                <w:lang w:val="ru-RU"/>
              </w:rPr>
              <w:t>кон</w:t>
            </w:r>
            <w:r w:rsidRPr="009E03FC">
              <w:rPr>
                <w:sz w:val="20"/>
                <w:szCs w:val="20"/>
                <w:lang w:val="ru-RU"/>
              </w:rPr>
              <w:t>т = П</w:t>
            </w:r>
            <w:r w:rsidRPr="009E03FC">
              <w:rPr>
                <w:sz w:val="20"/>
                <w:szCs w:val="20"/>
                <w:vertAlign w:val="subscript"/>
                <w:lang w:val="ru-RU"/>
              </w:rPr>
              <w:t>год</w:t>
            </w:r>
            <w:r w:rsidRPr="009E03FC">
              <w:rPr>
                <w:sz w:val="20"/>
                <w:szCs w:val="20"/>
                <w:lang w:val="ru-RU"/>
              </w:rPr>
              <w:t xml:space="preserve"> × </w:t>
            </w:r>
            <w:r w:rsidRPr="009E03FC">
              <w:rPr>
                <w:sz w:val="20"/>
                <w:szCs w:val="20"/>
              </w:rPr>
              <w:t>t</w:t>
            </w:r>
            <w:r w:rsidRPr="009E03FC">
              <w:rPr>
                <w:sz w:val="20"/>
                <w:szCs w:val="20"/>
                <w:lang w:val="ru-RU"/>
              </w:rPr>
              <w:t xml:space="preserve"> × К / (365 × </w:t>
            </w:r>
            <w:r w:rsidRPr="009E03FC">
              <w:rPr>
                <w:sz w:val="20"/>
                <w:szCs w:val="20"/>
              </w:rPr>
              <w:t>V</w:t>
            </w:r>
            <w:r w:rsidRPr="009E03FC">
              <w:rPr>
                <w:sz w:val="20"/>
                <w:szCs w:val="20"/>
                <w:lang w:val="ru-RU"/>
              </w:rPr>
              <w:t>),</w:t>
            </w:r>
          </w:p>
          <w:p w14:paraId="75DEFAC7" w14:textId="77777777" w:rsidR="008C6FA3" w:rsidRPr="009E03FC" w:rsidRDefault="00A20373">
            <w:pPr>
              <w:pStyle w:val="affffff7"/>
              <w:keepNext/>
              <w:ind w:firstLine="0"/>
              <w:rPr>
                <w:lang w:val="ru-RU"/>
              </w:rPr>
            </w:pPr>
            <w:r w:rsidRPr="009E03FC">
              <w:rPr>
                <w:sz w:val="20"/>
                <w:szCs w:val="20"/>
                <w:lang w:val="ru-RU"/>
              </w:rPr>
              <w:t>где: П</w:t>
            </w:r>
            <w:r w:rsidRPr="009E03FC">
              <w:rPr>
                <w:sz w:val="20"/>
                <w:szCs w:val="20"/>
                <w:vertAlign w:val="subscript"/>
                <w:lang w:val="ru-RU"/>
              </w:rPr>
              <w:t xml:space="preserve">год </w:t>
            </w:r>
            <w:r w:rsidRPr="009E03FC">
              <w:rPr>
                <w:sz w:val="20"/>
                <w:szCs w:val="20"/>
                <w:lang w:val="ru-RU"/>
              </w:rPr>
              <w:t xml:space="preserve">– годовое накопление муниципальных отходов, куб. м; </w:t>
            </w:r>
            <w:r w:rsidRPr="009E03FC">
              <w:rPr>
                <w:sz w:val="20"/>
                <w:szCs w:val="20"/>
              </w:rPr>
              <w:t>t</w:t>
            </w:r>
            <w:r w:rsidRPr="009E03FC">
              <w:rPr>
                <w:sz w:val="20"/>
                <w:szCs w:val="20"/>
                <w:lang w:val="ru-RU"/>
              </w:rPr>
              <w:t xml:space="preserve"> – периодичность удаления отходов в сутки; К – коэффициент неравномерности отходов, равный 1,25; </w:t>
            </w:r>
            <w:r w:rsidRPr="009E03FC">
              <w:rPr>
                <w:sz w:val="20"/>
                <w:szCs w:val="20"/>
              </w:rPr>
              <w:t>V</w:t>
            </w:r>
            <w:r w:rsidRPr="009E03FC">
              <w:rPr>
                <w:sz w:val="20"/>
                <w:szCs w:val="20"/>
                <w:lang w:val="ru-RU"/>
              </w:rPr>
              <w:t xml:space="preserve"> – вместимость контейнера.</w:t>
            </w:r>
          </w:p>
          <w:p w14:paraId="06478F12" w14:textId="77777777" w:rsidR="008C6FA3" w:rsidRPr="009E03FC" w:rsidRDefault="00A20373">
            <w:pPr>
              <w:pStyle w:val="affffff7"/>
              <w:spacing w:after="4"/>
              <w:ind w:firstLine="0"/>
              <w:rPr>
                <w:sz w:val="20"/>
                <w:szCs w:val="20"/>
                <w:lang w:val="ru-RU"/>
              </w:rPr>
            </w:pPr>
            <w:r w:rsidRPr="009E03FC">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8C6FA3" w:rsidRPr="009E03FC" w14:paraId="7FA31300" w14:textId="77777777">
        <w:tc>
          <w:tcPr>
            <w:tcW w:w="1406" w:type="dxa"/>
            <w:vMerge/>
            <w:tcBorders>
              <w:top w:val="single" w:sz="4" w:space="0" w:color="000000"/>
              <w:left w:val="single" w:sz="4" w:space="0" w:color="000000"/>
              <w:bottom w:val="single" w:sz="4" w:space="0" w:color="000000"/>
              <w:right w:val="single" w:sz="4" w:space="0" w:color="000000"/>
            </w:tcBorders>
            <w:shd w:val="clear" w:color="auto" w:fill="FFFFFF"/>
          </w:tcPr>
          <w:p w14:paraId="2BA00ABB" w14:textId="77777777" w:rsidR="008C6FA3" w:rsidRPr="009E03FC" w:rsidRDefault="008C6FA3">
            <w:pPr>
              <w:ind w:firstLine="0"/>
              <w:jc w:val="left"/>
              <w:rPr>
                <w:rFonts w:eastAsia="Arial Unicode MS" w:cs="Times New Roman"/>
                <w:sz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5C879FC" w14:textId="77777777" w:rsidR="008C6FA3" w:rsidRPr="009E03FC" w:rsidRDefault="00A20373">
            <w:pPr>
              <w:pStyle w:val="affffff7"/>
              <w:spacing w:after="4"/>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6381" w:type="dxa"/>
            <w:tcBorders>
              <w:top w:val="single" w:sz="4" w:space="0" w:color="000000"/>
              <w:left w:val="single" w:sz="4" w:space="0" w:color="000000"/>
              <w:bottom w:val="single" w:sz="4" w:space="0" w:color="000000"/>
              <w:right w:val="single" w:sz="4" w:space="0" w:color="000000"/>
            </w:tcBorders>
            <w:shd w:val="clear" w:color="auto" w:fill="FFFFFF"/>
          </w:tcPr>
          <w:p w14:paraId="66FC7F0D" w14:textId="77777777" w:rsidR="008C6FA3" w:rsidRPr="009E03FC" w:rsidRDefault="00A20373">
            <w:pPr>
              <w:pStyle w:val="affffff7"/>
              <w:spacing w:after="4"/>
              <w:ind w:firstLine="0"/>
              <w:rPr>
                <w:sz w:val="20"/>
                <w:szCs w:val="20"/>
                <w:lang w:val="ru-RU"/>
              </w:rPr>
            </w:pPr>
            <w:r w:rsidRPr="009E03F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E1CDBD1" w14:textId="77777777" w:rsidR="008C6FA3" w:rsidRPr="009E03FC" w:rsidRDefault="00A20373">
      <w:pPr>
        <w:pStyle w:val="3"/>
        <w:numPr>
          <w:ilvl w:val="2"/>
          <w:numId w:val="11"/>
        </w:numPr>
        <w:tabs>
          <w:tab w:val="left" w:pos="360"/>
        </w:tabs>
        <w:ind w:left="0" w:hanging="11"/>
        <w:rPr>
          <w:rFonts w:cs="Times New Roman"/>
        </w:rPr>
      </w:pPr>
      <w:bookmarkStart w:id="116" w:name="_Toc208507447"/>
      <w:r w:rsidRPr="009E03FC">
        <w:rPr>
          <w:rFonts w:cs="Times New Roman"/>
        </w:rPr>
        <w:t>В области озеленения территории и благоустройства</w:t>
      </w:r>
      <w:bookmarkEnd w:id="116"/>
    </w:p>
    <w:p w14:paraId="24299B4C" w14:textId="48E0B23A" w:rsidR="008C6FA3" w:rsidRPr="009E03FC" w:rsidRDefault="00A20373">
      <w:pPr>
        <w:keepNext/>
        <w:spacing w:before="120"/>
        <w:jc w:val="right"/>
        <w:rPr>
          <w:rFonts w:cs="Times New Roman"/>
          <w:bCs/>
          <w:iCs/>
        </w:rPr>
      </w:pPr>
      <w:r w:rsidRPr="009E03FC">
        <w:rPr>
          <w:rFonts w:cs="Times New Roman"/>
          <w:bCs/>
          <w:iCs/>
        </w:rPr>
        <w:t>Таблица 2.</w:t>
      </w:r>
      <w:r w:rsidR="004C182A">
        <w:rPr>
          <w:rFonts w:cs="Times New Roman"/>
          <w:bCs/>
          <w:iCs/>
        </w:rPr>
        <w:t>16</w:t>
      </w:r>
    </w:p>
    <w:p w14:paraId="6B377931" w14:textId="77777777" w:rsidR="008C6FA3" w:rsidRPr="009E03FC" w:rsidRDefault="00A20373">
      <w:pPr>
        <w:pStyle w:val="5"/>
        <w:keepLines/>
        <w:rPr>
          <w:i/>
          <w:iCs w:val="0"/>
          <w:szCs w:val="24"/>
        </w:rPr>
      </w:pPr>
      <w:r w:rsidRPr="009E03FC">
        <w:rPr>
          <w:iCs w:val="0"/>
          <w:szCs w:val="24"/>
        </w:rPr>
        <w:t xml:space="preserve">Объекты местного значения муниципального округа в области озеленения территории </w:t>
      </w:r>
    </w:p>
    <w:tbl>
      <w:tblPr>
        <w:tblW w:w="9629" w:type="dxa"/>
        <w:tblLayout w:type="fixed"/>
        <w:tblCellMar>
          <w:left w:w="28" w:type="dxa"/>
          <w:right w:w="28" w:type="dxa"/>
        </w:tblCellMar>
        <w:tblLook w:val="04A0" w:firstRow="1" w:lastRow="0" w:firstColumn="1" w:lastColumn="0" w:noHBand="0" w:noVBand="1"/>
      </w:tblPr>
      <w:tblGrid>
        <w:gridCol w:w="1833"/>
        <w:gridCol w:w="3217"/>
        <w:gridCol w:w="4579"/>
      </w:tblGrid>
      <w:tr w:rsidR="008C6FA3" w:rsidRPr="009E03FC" w14:paraId="58DE71A4" w14:textId="77777777">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Pr>
          <w:p w14:paraId="4A312AB0"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5B3F6C57"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2B2C2D9C" w14:textId="77777777" w:rsidR="008C6FA3" w:rsidRPr="009E03FC" w:rsidRDefault="00A20373">
            <w:pPr>
              <w:pStyle w:val="affffff7"/>
              <w:keepNext/>
              <w:spacing w:after="4"/>
              <w:ind w:firstLine="0"/>
              <w:jc w:val="center"/>
              <w:rPr>
                <w:lang w:val="ru-RU"/>
              </w:rPr>
            </w:pPr>
            <w:r w:rsidRPr="009E03FC">
              <w:rPr>
                <w:b/>
                <w:sz w:val="20"/>
                <w:szCs w:val="20"/>
                <w:lang w:val="ru-RU"/>
              </w:rPr>
              <w:t>Обоснование значения расчетного показателя</w:t>
            </w:r>
          </w:p>
        </w:tc>
      </w:tr>
      <w:tr w:rsidR="008C6FA3" w:rsidRPr="009E03FC" w14:paraId="76436606" w14:textId="77777777">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8BA94B7" w14:textId="10DE8D03" w:rsidR="008C6FA3" w:rsidRPr="009E03FC" w:rsidRDefault="00A20373">
            <w:pPr>
              <w:pStyle w:val="affffff7"/>
              <w:spacing w:after="4"/>
              <w:ind w:firstLine="0"/>
              <w:jc w:val="left"/>
              <w:rPr>
                <w:sz w:val="20"/>
                <w:szCs w:val="20"/>
                <w:lang w:val="ru-RU"/>
              </w:rPr>
            </w:pPr>
            <w:r w:rsidRPr="009E03FC">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58E81F26" w14:textId="77777777" w:rsidR="008C6FA3" w:rsidRPr="009E03FC" w:rsidRDefault="00A20373">
            <w:pPr>
              <w:pStyle w:val="affffff7"/>
              <w:spacing w:after="4"/>
              <w:ind w:firstLine="0"/>
              <w:jc w:val="left"/>
              <w:rPr>
                <w:sz w:val="20"/>
                <w:szCs w:val="20"/>
                <w:lang w:val="ru-RU"/>
              </w:rPr>
            </w:pPr>
            <w:r w:rsidRPr="009E03FC">
              <w:rPr>
                <w:sz w:val="20"/>
                <w:szCs w:val="20"/>
                <w:lang w:val="ru-RU"/>
              </w:rPr>
              <w:t>Минимально допустимый уровень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41B92168" w14:textId="4997E941" w:rsidR="008C6FA3" w:rsidRPr="009E03FC" w:rsidRDefault="00A20373">
            <w:pPr>
              <w:pStyle w:val="affffff7"/>
              <w:spacing w:after="4"/>
              <w:ind w:firstLine="0"/>
              <w:rPr>
                <w:sz w:val="20"/>
                <w:szCs w:val="20"/>
                <w:lang w:val="ru-RU"/>
              </w:rPr>
            </w:pPr>
            <w:r w:rsidRPr="009E03FC">
              <w:rPr>
                <w:sz w:val="20"/>
                <w:szCs w:val="20"/>
                <w:lang w:val="ru-RU"/>
              </w:rPr>
              <w:t xml:space="preserve">Минимальный показатель площади озелененной территории общего пользования устанавливается в соответствии с таблицей </w:t>
            </w:r>
            <w:r w:rsidR="00D36DF4">
              <w:rPr>
                <w:sz w:val="20"/>
                <w:szCs w:val="20"/>
                <w:lang w:val="ru-RU"/>
              </w:rPr>
              <w:t>60</w:t>
            </w:r>
            <w:r w:rsidRPr="009E03FC">
              <w:rPr>
                <w:sz w:val="20"/>
                <w:szCs w:val="20"/>
                <w:lang w:val="ru-RU"/>
              </w:rPr>
              <w:t xml:space="preserve"> РНГП </w:t>
            </w:r>
            <w:r w:rsidR="00973559">
              <w:rPr>
                <w:sz w:val="20"/>
                <w:szCs w:val="20"/>
                <w:lang w:val="ru-RU"/>
              </w:rPr>
              <w:t>Смоленск</w:t>
            </w:r>
            <w:r w:rsidRPr="009E03FC">
              <w:rPr>
                <w:sz w:val="20"/>
                <w:szCs w:val="20"/>
                <w:lang w:val="ru-RU"/>
              </w:rPr>
              <w:t>ой области</w:t>
            </w:r>
          </w:p>
        </w:tc>
      </w:tr>
      <w:tr w:rsidR="008C6FA3" w:rsidRPr="009E03FC" w14:paraId="2EB6C0D1" w14:textId="77777777">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Pr>
          <w:p w14:paraId="12ADECD1" w14:textId="77777777" w:rsidR="008C6FA3" w:rsidRPr="009E03FC" w:rsidRDefault="008C6FA3">
            <w:pPr>
              <w:ind w:firstLine="0"/>
              <w:jc w:val="left"/>
              <w:rPr>
                <w:rFonts w:eastAsia="Arial Unicode MS"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3562D27C" w14:textId="77777777" w:rsidR="008C6FA3" w:rsidRPr="009E03FC" w:rsidRDefault="00A20373">
            <w:pPr>
              <w:pStyle w:val="affffff7"/>
              <w:spacing w:after="4"/>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2E691E28" w14:textId="77777777" w:rsidR="008C6FA3" w:rsidRDefault="00A20373">
            <w:pPr>
              <w:pStyle w:val="affffff7"/>
              <w:spacing w:after="4"/>
              <w:ind w:firstLine="0"/>
              <w:rPr>
                <w:sz w:val="20"/>
                <w:szCs w:val="20"/>
                <w:lang w:val="ru-RU"/>
              </w:rPr>
            </w:pPr>
            <w:r w:rsidRPr="009E03FC">
              <w:rPr>
                <w:sz w:val="20"/>
                <w:szCs w:val="20"/>
                <w:lang w:val="ru-RU"/>
              </w:rPr>
              <w:t xml:space="preserve">Транспортная доступность принята </w:t>
            </w:r>
            <w:r w:rsidR="008D60A8">
              <w:rPr>
                <w:sz w:val="20"/>
                <w:szCs w:val="20"/>
                <w:lang w:val="ru-RU"/>
              </w:rPr>
              <w:t xml:space="preserve">в соответствии с пунктом </w:t>
            </w:r>
            <w:r w:rsidR="008D60A8" w:rsidRPr="008D60A8">
              <w:rPr>
                <w:sz w:val="20"/>
                <w:szCs w:val="20"/>
                <w:lang w:val="ru-RU"/>
              </w:rPr>
              <w:t xml:space="preserve">1.5.2.2.13 </w:t>
            </w:r>
            <w:r w:rsidRPr="009E03FC">
              <w:rPr>
                <w:sz w:val="20"/>
                <w:szCs w:val="20"/>
                <w:lang w:val="ru-RU"/>
              </w:rPr>
              <w:t xml:space="preserve">РНГП </w:t>
            </w:r>
            <w:r w:rsidR="00973559">
              <w:rPr>
                <w:sz w:val="20"/>
                <w:szCs w:val="20"/>
                <w:lang w:val="ru-RU"/>
              </w:rPr>
              <w:t>Смоленск</w:t>
            </w:r>
            <w:r w:rsidRPr="009E03FC">
              <w:rPr>
                <w:sz w:val="20"/>
                <w:szCs w:val="20"/>
                <w:lang w:val="ru-RU"/>
              </w:rPr>
              <w:t>ой области</w:t>
            </w:r>
            <w:r w:rsidR="008D60A8">
              <w:rPr>
                <w:sz w:val="20"/>
                <w:szCs w:val="20"/>
                <w:lang w:val="ru-RU"/>
              </w:rPr>
              <w:t>.</w:t>
            </w:r>
          </w:p>
          <w:p w14:paraId="2B31C09B" w14:textId="40DFACCD" w:rsidR="008D60A8" w:rsidRPr="009E03FC" w:rsidRDefault="008D60A8">
            <w:pPr>
              <w:pStyle w:val="affffff7"/>
              <w:spacing w:after="4"/>
              <w:ind w:firstLine="0"/>
              <w:rPr>
                <w:sz w:val="20"/>
                <w:szCs w:val="20"/>
                <w:lang w:val="ru-RU"/>
              </w:rPr>
            </w:pPr>
            <w:r>
              <w:rPr>
                <w:sz w:val="20"/>
                <w:szCs w:val="20"/>
                <w:lang w:val="ru-RU"/>
              </w:rPr>
              <w:t xml:space="preserve">Пешеходная </w:t>
            </w:r>
            <w:r w:rsidRPr="009E03FC">
              <w:rPr>
                <w:sz w:val="20"/>
                <w:szCs w:val="20"/>
                <w:lang w:val="ru-RU"/>
              </w:rPr>
              <w:t>доступность</w:t>
            </w:r>
            <w:r>
              <w:rPr>
                <w:sz w:val="20"/>
                <w:szCs w:val="20"/>
                <w:lang w:val="ru-RU"/>
              </w:rPr>
              <w:t xml:space="preserve"> </w:t>
            </w:r>
            <w:r w:rsidRPr="009E03FC">
              <w:rPr>
                <w:sz w:val="20"/>
                <w:szCs w:val="20"/>
                <w:lang w:val="ru-RU"/>
              </w:rPr>
              <w:t xml:space="preserve">принята </w:t>
            </w:r>
            <w:r>
              <w:rPr>
                <w:sz w:val="20"/>
                <w:szCs w:val="20"/>
                <w:lang w:val="ru-RU"/>
              </w:rPr>
              <w:t xml:space="preserve">в соответствии с </w:t>
            </w:r>
            <w:r>
              <w:rPr>
                <w:sz w:val="20"/>
                <w:szCs w:val="20"/>
                <w:lang w:val="ru-RU"/>
              </w:rPr>
              <w:lastRenderedPageBreak/>
              <w:t xml:space="preserve">пунктом </w:t>
            </w:r>
            <w:r w:rsidRPr="008D60A8">
              <w:rPr>
                <w:sz w:val="20"/>
                <w:szCs w:val="20"/>
                <w:lang w:val="ru-RU"/>
              </w:rPr>
              <w:t>1.5.2.2.</w:t>
            </w:r>
            <w:r>
              <w:rPr>
                <w:sz w:val="20"/>
                <w:szCs w:val="20"/>
                <w:lang w:val="ru-RU"/>
              </w:rPr>
              <w:t>19</w:t>
            </w:r>
            <w:r w:rsidRPr="008D60A8">
              <w:rPr>
                <w:sz w:val="20"/>
                <w:szCs w:val="20"/>
                <w:lang w:val="ru-RU"/>
              </w:rPr>
              <w:t xml:space="preserve"> </w:t>
            </w:r>
            <w:r w:rsidRPr="009E03FC">
              <w:rPr>
                <w:sz w:val="20"/>
                <w:szCs w:val="20"/>
                <w:lang w:val="ru-RU"/>
              </w:rPr>
              <w:t xml:space="preserve">РНГП </w:t>
            </w:r>
            <w:r>
              <w:rPr>
                <w:sz w:val="20"/>
                <w:szCs w:val="20"/>
                <w:lang w:val="ru-RU"/>
              </w:rPr>
              <w:t>Смоленск</w:t>
            </w:r>
            <w:r w:rsidRPr="009E03FC">
              <w:rPr>
                <w:sz w:val="20"/>
                <w:szCs w:val="20"/>
                <w:lang w:val="ru-RU"/>
              </w:rPr>
              <w:t>ой области</w:t>
            </w:r>
          </w:p>
        </w:tc>
      </w:tr>
    </w:tbl>
    <w:p w14:paraId="340FE8D8" w14:textId="1E19E2A8" w:rsidR="008C6FA3" w:rsidRPr="009E03FC" w:rsidRDefault="00A20373">
      <w:pPr>
        <w:keepNext/>
        <w:spacing w:before="120"/>
        <w:jc w:val="right"/>
        <w:rPr>
          <w:rFonts w:cs="Times New Roman"/>
          <w:bCs/>
          <w:iCs/>
        </w:rPr>
      </w:pPr>
      <w:r w:rsidRPr="009E03FC">
        <w:rPr>
          <w:rFonts w:cs="Times New Roman"/>
          <w:bCs/>
          <w:iCs/>
        </w:rPr>
        <w:lastRenderedPageBreak/>
        <w:t>Таблица 2.</w:t>
      </w:r>
      <w:r w:rsidR="00720B1E">
        <w:rPr>
          <w:rFonts w:cs="Times New Roman"/>
          <w:bCs/>
          <w:iCs/>
        </w:rPr>
        <w:t>17</w:t>
      </w:r>
    </w:p>
    <w:p w14:paraId="616474EB" w14:textId="77777777" w:rsidR="008C6FA3" w:rsidRPr="009E03FC" w:rsidRDefault="00A20373">
      <w:pPr>
        <w:pStyle w:val="5"/>
        <w:keepLines/>
        <w:rPr>
          <w:iCs w:val="0"/>
          <w:szCs w:val="24"/>
        </w:rPr>
      </w:pPr>
      <w:r w:rsidRPr="009E03FC">
        <w:rPr>
          <w:iCs w:val="0"/>
          <w:szCs w:val="24"/>
        </w:rPr>
        <w:t>Объекты местного значения муниципального округа в области благоустройства жилых территорий</w:t>
      </w:r>
    </w:p>
    <w:tbl>
      <w:tblPr>
        <w:tblW w:w="9629" w:type="dxa"/>
        <w:tblLayout w:type="fixed"/>
        <w:tblCellMar>
          <w:left w:w="28" w:type="dxa"/>
          <w:right w:w="28" w:type="dxa"/>
        </w:tblCellMar>
        <w:tblLook w:val="04A0" w:firstRow="1" w:lastRow="0" w:firstColumn="1" w:lastColumn="0" w:noHBand="0" w:noVBand="1"/>
      </w:tblPr>
      <w:tblGrid>
        <w:gridCol w:w="1833"/>
        <w:gridCol w:w="3217"/>
        <w:gridCol w:w="4579"/>
      </w:tblGrid>
      <w:tr w:rsidR="008C6FA3" w:rsidRPr="009E03FC" w14:paraId="3CE0F81B" w14:textId="77777777">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Pr>
          <w:p w14:paraId="65E63C07"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4C99BE85" w14:textId="77777777" w:rsidR="008C6FA3" w:rsidRPr="009E03FC" w:rsidRDefault="00A20373">
            <w:pPr>
              <w:pStyle w:val="affffff7"/>
              <w:keepNext/>
              <w:spacing w:after="4"/>
              <w:ind w:firstLine="0"/>
              <w:jc w:val="center"/>
              <w:rPr>
                <w:b/>
                <w:sz w:val="20"/>
                <w:szCs w:val="20"/>
                <w:lang w:val="ru-RU"/>
              </w:rPr>
            </w:pPr>
            <w:r w:rsidRPr="009E03FC">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412ED653" w14:textId="77777777" w:rsidR="008C6FA3" w:rsidRPr="009E03FC" w:rsidRDefault="00A20373">
            <w:pPr>
              <w:pStyle w:val="affffff7"/>
              <w:keepNext/>
              <w:spacing w:after="4"/>
              <w:ind w:firstLine="0"/>
              <w:jc w:val="center"/>
              <w:rPr>
                <w:lang w:val="ru-RU"/>
              </w:rPr>
            </w:pPr>
            <w:r w:rsidRPr="009E03FC">
              <w:rPr>
                <w:b/>
                <w:sz w:val="20"/>
                <w:szCs w:val="20"/>
                <w:lang w:val="ru-RU"/>
              </w:rPr>
              <w:t>Обоснование значения расчетного показателя</w:t>
            </w:r>
          </w:p>
        </w:tc>
      </w:tr>
      <w:tr w:rsidR="008C6FA3" w:rsidRPr="009E03FC" w14:paraId="2FD0ACD7" w14:textId="77777777">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9B085D" w14:textId="77777777" w:rsidR="008C6FA3" w:rsidRPr="009E03FC" w:rsidRDefault="00A20373">
            <w:pPr>
              <w:pStyle w:val="affffff7"/>
              <w:spacing w:after="4"/>
              <w:ind w:firstLine="0"/>
              <w:jc w:val="left"/>
              <w:rPr>
                <w:sz w:val="20"/>
                <w:szCs w:val="20"/>
                <w:lang w:val="ru-RU"/>
              </w:rPr>
            </w:pPr>
            <w:r w:rsidRPr="009E03FC">
              <w:rPr>
                <w:sz w:val="20"/>
                <w:szCs w:val="20"/>
                <w:lang w:val="ru-RU"/>
              </w:rPr>
              <w:t>Площадки различного функционального назначения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5F9CA87B" w14:textId="77777777" w:rsidR="008C6FA3" w:rsidRPr="009E03FC" w:rsidRDefault="00A20373">
            <w:pPr>
              <w:pStyle w:val="affffff7"/>
              <w:spacing w:after="4"/>
              <w:ind w:firstLine="0"/>
              <w:jc w:val="left"/>
              <w:rPr>
                <w:sz w:val="20"/>
                <w:szCs w:val="20"/>
                <w:lang w:val="ru-RU"/>
              </w:rPr>
            </w:pPr>
            <w:r w:rsidRPr="009E03FC">
              <w:rPr>
                <w:sz w:val="20"/>
                <w:szCs w:val="20"/>
                <w:lang w:val="ru-RU"/>
              </w:rPr>
              <w:t>Минимально допустимый уровень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17F86894" w14:textId="1D79D3FF" w:rsidR="008C6FA3" w:rsidRPr="009E03FC" w:rsidRDefault="00A20373">
            <w:pPr>
              <w:pStyle w:val="affffff7"/>
              <w:spacing w:after="4"/>
              <w:ind w:firstLine="0"/>
              <w:rPr>
                <w:sz w:val="20"/>
                <w:szCs w:val="20"/>
                <w:lang w:val="ru-RU"/>
              </w:rPr>
            </w:pPr>
            <w:r w:rsidRPr="009E03FC">
              <w:rPr>
                <w:sz w:val="20"/>
                <w:szCs w:val="20"/>
                <w:lang w:val="ru-RU"/>
              </w:rPr>
              <w:t>Площадь территории площадок различного назначения принята согласно таблице 81</w:t>
            </w:r>
            <w:r w:rsidR="001C5E0C">
              <w:rPr>
                <w:sz w:val="20"/>
                <w:szCs w:val="20"/>
                <w:lang w:val="ru-RU"/>
              </w:rPr>
              <w:t xml:space="preserve"> РНГП Смоленской области</w:t>
            </w:r>
          </w:p>
        </w:tc>
      </w:tr>
      <w:tr w:rsidR="008C6FA3" w:rsidRPr="009E03FC" w14:paraId="72B1ADE5" w14:textId="77777777">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Pr>
          <w:p w14:paraId="73837AFC" w14:textId="77777777" w:rsidR="008C6FA3" w:rsidRPr="009E03FC" w:rsidRDefault="008C6FA3">
            <w:pPr>
              <w:ind w:firstLine="0"/>
              <w:jc w:val="left"/>
              <w:rPr>
                <w:rFonts w:eastAsia="Arial Unicode MS"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Pr>
          <w:p w14:paraId="16120F4F" w14:textId="77777777" w:rsidR="008C6FA3" w:rsidRPr="009E03FC" w:rsidRDefault="00A20373">
            <w:pPr>
              <w:pStyle w:val="affffff7"/>
              <w:spacing w:after="4"/>
              <w:ind w:firstLine="0"/>
              <w:jc w:val="left"/>
              <w:rPr>
                <w:sz w:val="20"/>
                <w:szCs w:val="20"/>
                <w:lang w:val="ru-RU"/>
              </w:rPr>
            </w:pPr>
            <w:r w:rsidRPr="009E03FC">
              <w:rPr>
                <w:sz w:val="20"/>
                <w:szCs w:val="20"/>
                <w:lang w:val="ru-RU"/>
              </w:rPr>
              <w:t>Максимально допустимый уровень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Pr>
          <w:p w14:paraId="4DE2039E" w14:textId="6A9E000C" w:rsidR="008C6FA3" w:rsidRPr="009E03FC" w:rsidRDefault="002326B8">
            <w:pPr>
              <w:pStyle w:val="affffff7"/>
              <w:spacing w:after="4"/>
              <w:ind w:firstLine="0"/>
              <w:rPr>
                <w:sz w:val="20"/>
                <w:szCs w:val="20"/>
                <w:lang w:val="ru-RU"/>
              </w:rPr>
            </w:pPr>
            <w:r w:rsidRPr="009E03FC">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пунктом А.8 приложения А </w:t>
            </w:r>
            <w:r w:rsidRPr="00A77412">
              <w:rPr>
                <w:sz w:val="20"/>
                <w:szCs w:val="20"/>
                <w:lang w:val="ru-RU"/>
              </w:rPr>
              <w:t>СП 476.1325800.2020</w:t>
            </w:r>
          </w:p>
        </w:tc>
      </w:tr>
    </w:tbl>
    <w:p w14:paraId="256920CE" w14:textId="77777777" w:rsidR="008C6FA3" w:rsidRPr="009E03FC" w:rsidRDefault="00A20373">
      <w:pPr>
        <w:pStyle w:val="3"/>
        <w:numPr>
          <w:ilvl w:val="2"/>
          <w:numId w:val="11"/>
        </w:numPr>
        <w:tabs>
          <w:tab w:val="left" w:pos="360"/>
        </w:tabs>
        <w:ind w:left="0" w:hanging="11"/>
        <w:rPr>
          <w:rFonts w:cs="Times New Roman"/>
        </w:rPr>
      </w:pPr>
      <w:bookmarkStart w:id="117" w:name="_Toc208507448"/>
      <w:r w:rsidRPr="009E03FC">
        <w:rPr>
          <w:rFonts w:cs="Times New Roman"/>
        </w:rPr>
        <w:t>В иных областях</w:t>
      </w:r>
      <w:bookmarkEnd w:id="117"/>
    </w:p>
    <w:p w14:paraId="4D1C46FE" w14:textId="3BB0AED6" w:rsidR="008C6FA3" w:rsidRPr="009E03FC" w:rsidRDefault="00A20373">
      <w:pPr>
        <w:keepNext/>
        <w:spacing w:before="120"/>
        <w:jc w:val="right"/>
        <w:rPr>
          <w:rFonts w:cs="Times New Roman"/>
          <w:bCs/>
          <w:iCs/>
        </w:rPr>
      </w:pPr>
      <w:r w:rsidRPr="009E03FC">
        <w:rPr>
          <w:rFonts w:cs="Times New Roman"/>
          <w:bCs/>
          <w:iCs/>
        </w:rPr>
        <w:t>Таблица 2.</w:t>
      </w:r>
      <w:r w:rsidR="00B32D93">
        <w:rPr>
          <w:rFonts w:cs="Times New Roman"/>
          <w:bCs/>
          <w:iCs/>
        </w:rPr>
        <w:t>18</w:t>
      </w:r>
    </w:p>
    <w:p w14:paraId="50DC550A" w14:textId="77777777" w:rsidR="008C6FA3" w:rsidRDefault="00A20373">
      <w:pPr>
        <w:pStyle w:val="5"/>
      </w:pPr>
      <w:bookmarkStart w:id="118" w:name="OLE_LINK1008"/>
      <w:bookmarkStart w:id="119" w:name="OLE_LINK1009"/>
      <w:bookmarkStart w:id="120" w:name="OLE_LINK1010"/>
      <w:r w:rsidRPr="009E03FC">
        <w:t xml:space="preserve">Объекты </w:t>
      </w:r>
      <w:bookmarkEnd w:id="118"/>
      <w:bookmarkEnd w:id="119"/>
      <w:bookmarkEnd w:id="120"/>
      <w:r w:rsidRPr="009E03FC">
        <w:t>местного значения муниципального округа в области культуры и искусства</w:t>
      </w:r>
    </w:p>
    <w:tbl>
      <w:tblPr>
        <w:tblStyle w:val="affffffff6"/>
        <w:tblW w:w="9635" w:type="dxa"/>
        <w:tblInd w:w="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840"/>
        <w:gridCol w:w="5250"/>
      </w:tblGrid>
      <w:tr w:rsidR="00720B1E" w:rsidRPr="00267A48" w14:paraId="14F973E6" w14:textId="77777777" w:rsidTr="00720B1E">
        <w:trPr>
          <w:cantSplit/>
          <w:tblHeader/>
        </w:trPr>
        <w:tc>
          <w:tcPr>
            <w:tcW w:w="1545" w:type="dxa"/>
          </w:tcPr>
          <w:p w14:paraId="22F5113E" w14:textId="77777777" w:rsidR="00720B1E" w:rsidRPr="00267A48" w:rsidRDefault="00720B1E" w:rsidP="00CF4C92">
            <w:pPr>
              <w:pStyle w:val="affffff7"/>
              <w:keepNext/>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2840" w:type="dxa"/>
          </w:tcPr>
          <w:p w14:paraId="2EA33A10" w14:textId="77777777" w:rsidR="00720B1E" w:rsidRPr="00267A48" w:rsidRDefault="00720B1E" w:rsidP="00CF4C92">
            <w:pPr>
              <w:pStyle w:val="affffff7"/>
              <w:keepNext/>
              <w:ind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5250" w:type="dxa"/>
          </w:tcPr>
          <w:p w14:paraId="46F736AD" w14:textId="77777777" w:rsidR="00720B1E" w:rsidRPr="00267A48" w:rsidRDefault="00720B1E" w:rsidP="00CF4C92">
            <w:pPr>
              <w:pStyle w:val="affffff7"/>
              <w:keepNext/>
              <w:ind w:firstLine="0"/>
              <w:jc w:val="center"/>
              <w:rPr>
                <w:iCs/>
                <w:color w:val="000000" w:themeColor="text1"/>
                <w:sz w:val="20"/>
                <w:szCs w:val="20"/>
                <w:lang w:val="ru-RU"/>
              </w:rPr>
            </w:pPr>
            <w:r w:rsidRPr="00267A48">
              <w:rPr>
                <w:b/>
                <w:iCs/>
                <w:color w:val="000000" w:themeColor="text1"/>
                <w:sz w:val="20"/>
                <w:szCs w:val="20"/>
                <w:lang w:val="ru-RU"/>
              </w:rPr>
              <w:t>Обоснование расчетного показателя</w:t>
            </w:r>
          </w:p>
        </w:tc>
      </w:tr>
      <w:tr w:rsidR="00720B1E" w:rsidRPr="00267A48" w14:paraId="46FD1A5E" w14:textId="77777777" w:rsidTr="00720B1E">
        <w:trPr>
          <w:cantSplit/>
          <w:trHeight w:val="690"/>
        </w:trPr>
        <w:tc>
          <w:tcPr>
            <w:tcW w:w="1545" w:type="dxa"/>
            <w:vMerge w:val="restart"/>
          </w:tcPr>
          <w:p w14:paraId="40E00B5B" w14:textId="77777777" w:rsidR="00720B1E" w:rsidRPr="00267A48" w:rsidRDefault="00720B1E" w:rsidP="00720B1E">
            <w:pPr>
              <w:pStyle w:val="affffff7"/>
              <w:ind w:firstLine="0"/>
              <w:rPr>
                <w:iCs/>
                <w:color w:val="000000" w:themeColor="text1"/>
                <w:sz w:val="20"/>
                <w:szCs w:val="20"/>
                <w:lang w:val="ru-RU"/>
              </w:rPr>
            </w:pPr>
            <w:r w:rsidRPr="00267A48">
              <w:rPr>
                <w:iCs/>
                <w:color w:val="000000" w:themeColor="text1"/>
                <w:sz w:val="20"/>
                <w:szCs w:val="20"/>
                <w:lang w:val="ru-RU"/>
              </w:rPr>
              <w:t>Общедоступная библиотека</w:t>
            </w:r>
          </w:p>
        </w:tc>
        <w:tc>
          <w:tcPr>
            <w:tcW w:w="2840" w:type="dxa"/>
          </w:tcPr>
          <w:p w14:paraId="6E2082DD" w14:textId="2D04AE6C" w:rsidR="00720B1E" w:rsidRPr="00267A48" w:rsidRDefault="00720B1E" w:rsidP="00720B1E">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70494C32" w14:textId="4E4F3DD1" w:rsidR="00720B1E" w:rsidRPr="00267A48" w:rsidRDefault="00720B1E" w:rsidP="00720B1E">
            <w:pPr>
              <w:pStyle w:val="affffff7"/>
              <w:ind w:firstLine="0"/>
              <w:jc w:val="left"/>
              <w:rPr>
                <w:iCs/>
                <w:color w:val="000000" w:themeColor="text1"/>
                <w:sz w:val="20"/>
                <w:szCs w:val="20"/>
                <w:lang w:val="ru-RU"/>
              </w:rPr>
            </w:pPr>
            <w:r w:rsidRPr="00267A48">
              <w:rPr>
                <w:iCs/>
                <w:color w:val="000000" w:themeColor="text1"/>
                <w:sz w:val="20"/>
                <w:szCs w:val="20"/>
                <w:lang w:val="ru-RU"/>
              </w:rPr>
              <w:t xml:space="preserve">1 объект на муниципальный округ принят с учетом требований таблицы 1 </w:t>
            </w:r>
            <w:r>
              <w:rPr>
                <w:iCs/>
                <w:color w:val="000000" w:themeColor="text1"/>
                <w:sz w:val="20"/>
                <w:szCs w:val="20"/>
                <w:lang w:val="ru-RU"/>
              </w:rPr>
              <w:t>р</w:t>
            </w:r>
            <w:r w:rsidRPr="00E1473E">
              <w:rPr>
                <w:iCs/>
                <w:color w:val="000000" w:themeColor="text1"/>
                <w:sz w:val="20"/>
                <w:szCs w:val="20"/>
                <w:lang w:val="ru-RU"/>
              </w:rPr>
              <w:t>аспоряжени</w:t>
            </w:r>
            <w:r>
              <w:rPr>
                <w:iCs/>
                <w:color w:val="000000" w:themeColor="text1"/>
                <w:sz w:val="20"/>
                <w:szCs w:val="20"/>
                <w:lang w:val="ru-RU"/>
              </w:rPr>
              <w:t>я</w:t>
            </w:r>
            <w:r w:rsidRPr="00E1473E">
              <w:rPr>
                <w:iCs/>
                <w:color w:val="000000" w:themeColor="text1"/>
                <w:sz w:val="20"/>
                <w:szCs w:val="20"/>
                <w:lang w:val="ru-RU"/>
              </w:rPr>
              <w:t xml:space="preserve"> Минкультуры России от 23.10.2023 </w:t>
            </w:r>
            <w:r w:rsidR="00C423E9">
              <w:rPr>
                <w:iCs/>
                <w:color w:val="000000" w:themeColor="text1"/>
                <w:sz w:val="20"/>
                <w:szCs w:val="20"/>
                <w:lang w:val="ru-RU"/>
              </w:rPr>
              <w:t>№ </w:t>
            </w:r>
            <w:r w:rsidRPr="00E1473E">
              <w:rPr>
                <w:iCs/>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Pr>
                <w:iCs/>
                <w:color w:val="000000" w:themeColor="text1"/>
                <w:sz w:val="20"/>
                <w:szCs w:val="20"/>
                <w:lang w:val="ru-RU"/>
              </w:rPr>
              <w:t xml:space="preserve"> (далее – распоряжение </w:t>
            </w:r>
            <w:r w:rsidRPr="00E1473E">
              <w:rPr>
                <w:iCs/>
                <w:color w:val="000000" w:themeColor="text1"/>
                <w:sz w:val="20"/>
                <w:szCs w:val="20"/>
                <w:lang w:val="ru-RU"/>
              </w:rPr>
              <w:t xml:space="preserve">Минкультуры России от 23.10.2023 </w:t>
            </w:r>
            <w:r w:rsidR="00C423E9">
              <w:rPr>
                <w:iCs/>
                <w:color w:val="000000" w:themeColor="text1"/>
                <w:sz w:val="20"/>
                <w:szCs w:val="20"/>
                <w:lang w:val="ru-RU"/>
              </w:rPr>
              <w:t>№ </w:t>
            </w:r>
            <w:r w:rsidRPr="00E1473E">
              <w:rPr>
                <w:iCs/>
                <w:color w:val="000000" w:themeColor="text1"/>
                <w:sz w:val="20"/>
                <w:szCs w:val="20"/>
                <w:lang w:val="ru-RU"/>
              </w:rPr>
              <w:t>Р-2879</w:t>
            </w:r>
            <w:r>
              <w:rPr>
                <w:iCs/>
                <w:color w:val="000000" w:themeColor="text1"/>
                <w:sz w:val="20"/>
                <w:szCs w:val="20"/>
                <w:lang w:val="ru-RU"/>
              </w:rPr>
              <w:t>), согласно которой на 10 тыс. чел. размещается 1 общедоступная библиотека.</w:t>
            </w:r>
          </w:p>
        </w:tc>
      </w:tr>
      <w:tr w:rsidR="00720B1E" w:rsidRPr="00267A48" w14:paraId="38A4B776" w14:textId="77777777" w:rsidTr="00720B1E">
        <w:trPr>
          <w:cantSplit/>
        </w:trPr>
        <w:tc>
          <w:tcPr>
            <w:tcW w:w="1545" w:type="dxa"/>
            <w:vMerge/>
          </w:tcPr>
          <w:p w14:paraId="76E959E4" w14:textId="77777777" w:rsidR="00720B1E" w:rsidRPr="00267A48" w:rsidRDefault="00720B1E" w:rsidP="00720B1E">
            <w:pPr>
              <w:pStyle w:val="affffff7"/>
              <w:ind w:firstLine="0"/>
              <w:rPr>
                <w:iCs/>
                <w:color w:val="000000" w:themeColor="text1"/>
                <w:sz w:val="20"/>
                <w:szCs w:val="20"/>
                <w:lang w:val="ru-RU"/>
              </w:rPr>
            </w:pPr>
          </w:p>
        </w:tc>
        <w:tc>
          <w:tcPr>
            <w:tcW w:w="2840" w:type="dxa"/>
          </w:tcPr>
          <w:p w14:paraId="712A868C" w14:textId="639E875D" w:rsidR="00720B1E" w:rsidRPr="00267A48" w:rsidRDefault="00720B1E" w:rsidP="00720B1E">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0778997B" w14:textId="0B304E57" w:rsidR="00720B1E" w:rsidRPr="00267A48" w:rsidRDefault="00720B1E" w:rsidP="00720B1E">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1 </w:t>
            </w:r>
            <w:r>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 xml:space="preserve">23.10.2023 </w:t>
            </w:r>
            <w:r w:rsidR="00C423E9">
              <w:rPr>
                <w:iCs/>
                <w:color w:val="000000" w:themeColor="text1"/>
                <w:sz w:val="20"/>
                <w:szCs w:val="20"/>
              </w:rPr>
              <w:t>№ </w:t>
            </w:r>
            <w:r>
              <w:rPr>
                <w:iCs/>
                <w:color w:val="000000" w:themeColor="text1"/>
                <w:sz w:val="20"/>
                <w:szCs w:val="20"/>
              </w:rPr>
              <w:t>Р-2879</w:t>
            </w:r>
          </w:p>
        </w:tc>
      </w:tr>
      <w:tr w:rsidR="00720B1E" w:rsidRPr="00267A48" w14:paraId="10A2B3A6" w14:textId="77777777" w:rsidTr="00720B1E">
        <w:trPr>
          <w:cantSplit/>
        </w:trPr>
        <w:tc>
          <w:tcPr>
            <w:tcW w:w="1545" w:type="dxa"/>
            <w:vMerge w:val="restart"/>
          </w:tcPr>
          <w:p w14:paraId="221EF10D" w14:textId="77777777" w:rsidR="00720B1E" w:rsidRPr="00267A48" w:rsidRDefault="00720B1E" w:rsidP="00720B1E">
            <w:pPr>
              <w:pStyle w:val="affffff7"/>
              <w:ind w:firstLine="0"/>
              <w:rPr>
                <w:iCs/>
                <w:color w:val="000000" w:themeColor="text1"/>
                <w:sz w:val="20"/>
                <w:szCs w:val="20"/>
                <w:lang w:val="ru-RU"/>
              </w:rPr>
            </w:pPr>
            <w:r w:rsidRPr="00267A48">
              <w:rPr>
                <w:iCs/>
                <w:color w:val="000000" w:themeColor="text1"/>
                <w:sz w:val="20"/>
                <w:szCs w:val="20"/>
                <w:lang w:val="ru-RU"/>
              </w:rPr>
              <w:t>Детская библиотека</w:t>
            </w:r>
          </w:p>
        </w:tc>
        <w:tc>
          <w:tcPr>
            <w:tcW w:w="2840" w:type="dxa"/>
          </w:tcPr>
          <w:p w14:paraId="181248A1" w14:textId="0959286D" w:rsidR="00720B1E" w:rsidRPr="00267A48" w:rsidRDefault="00720B1E" w:rsidP="00720B1E">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10791837" w14:textId="69D85FDA" w:rsidR="00720B1E" w:rsidRPr="00267A48" w:rsidRDefault="00DE24AB" w:rsidP="00720B1E">
            <w:pPr>
              <w:pStyle w:val="Default"/>
              <w:jc w:val="both"/>
              <w:rPr>
                <w:iCs/>
                <w:color w:val="000000" w:themeColor="text1"/>
                <w:sz w:val="20"/>
                <w:szCs w:val="20"/>
              </w:rPr>
            </w:pPr>
            <w:r>
              <w:rPr>
                <w:iCs/>
                <w:color w:val="000000" w:themeColor="text1"/>
                <w:sz w:val="20"/>
                <w:szCs w:val="20"/>
              </w:rPr>
              <w:t xml:space="preserve">Один </w:t>
            </w:r>
            <w:r w:rsidR="00720B1E" w:rsidRPr="00267A48">
              <w:rPr>
                <w:iCs/>
                <w:color w:val="000000" w:themeColor="text1"/>
                <w:sz w:val="20"/>
                <w:szCs w:val="20"/>
              </w:rPr>
              <w:t xml:space="preserve">объект на муниципальный округ принят с учетом требований таблицы 1 </w:t>
            </w:r>
            <w:r w:rsidR="00720B1E">
              <w:rPr>
                <w:iCs/>
                <w:color w:val="000000" w:themeColor="text1"/>
                <w:sz w:val="20"/>
                <w:szCs w:val="20"/>
              </w:rPr>
              <w:t>р</w:t>
            </w:r>
            <w:r w:rsidR="00720B1E" w:rsidRPr="00267A48">
              <w:rPr>
                <w:iCs/>
                <w:color w:val="000000" w:themeColor="text1"/>
                <w:sz w:val="20"/>
                <w:szCs w:val="20"/>
              </w:rPr>
              <w:t xml:space="preserve">аспоряжения Минкультуры России от </w:t>
            </w:r>
            <w:r w:rsidR="00720B1E">
              <w:rPr>
                <w:iCs/>
                <w:color w:val="000000" w:themeColor="text1"/>
                <w:sz w:val="20"/>
                <w:szCs w:val="20"/>
              </w:rPr>
              <w:t xml:space="preserve">23.10.2023 </w:t>
            </w:r>
            <w:r w:rsidR="00C423E9">
              <w:rPr>
                <w:iCs/>
                <w:color w:val="000000" w:themeColor="text1"/>
                <w:sz w:val="20"/>
                <w:szCs w:val="20"/>
              </w:rPr>
              <w:t>№ </w:t>
            </w:r>
            <w:r w:rsidR="00720B1E">
              <w:rPr>
                <w:iCs/>
                <w:color w:val="000000" w:themeColor="text1"/>
                <w:sz w:val="20"/>
                <w:szCs w:val="20"/>
              </w:rPr>
              <w:t>Р-2879 (1 детская библиотека на 7 тыс. детей)</w:t>
            </w:r>
          </w:p>
        </w:tc>
      </w:tr>
      <w:tr w:rsidR="00720B1E" w:rsidRPr="00267A48" w14:paraId="0DE12467" w14:textId="77777777" w:rsidTr="00720B1E">
        <w:trPr>
          <w:cantSplit/>
        </w:trPr>
        <w:tc>
          <w:tcPr>
            <w:tcW w:w="1545" w:type="dxa"/>
            <w:vMerge/>
          </w:tcPr>
          <w:p w14:paraId="4CD2AD96" w14:textId="77777777" w:rsidR="00720B1E" w:rsidRPr="00267A48" w:rsidRDefault="00720B1E" w:rsidP="00720B1E">
            <w:pPr>
              <w:pStyle w:val="affffff7"/>
              <w:ind w:firstLine="0"/>
              <w:rPr>
                <w:iCs/>
                <w:color w:val="000000" w:themeColor="text1"/>
                <w:sz w:val="20"/>
                <w:szCs w:val="20"/>
                <w:lang w:val="ru-RU"/>
              </w:rPr>
            </w:pPr>
          </w:p>
        </w:tc>
        <w:tc>
          <w:tcPr>
            <w:tcW w:w="2840" w:type="dxa"/>
          </w:tcPr>
          <w:p w14:paraId="495A3BDE" w14:textId="43FEE8A5" w:rsidR="00720B1E" w:rsidRPr="00267A48" w:rsidRDefault="00720B1E" w:rsidP="00720B1E">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25B78E77" w14:textId="77F34093" w:rsidR="00720B1E" w:rsidRPr="00267A48" w:rsidRDefault="00720B1E" w:rsidP="00720B1E">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1 </w:t>
            </w:r>
            <w:r w:rsidR="00C67E33">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 xml:space="preserve">23.10.2023 </w:t>
            </w:r>
            <w:r w:rsidR="00C423E9">
              <w:rPr>
                <w:iCs/>
                <w:color w:val="000000" w:themeColor="text1"/>
                <w:sz w:val="20"/>
                <w:szCs w:val="20"/>
              </w:rPr>
              <w:t>№ </w:t>
            </w:r>
            <w:r>
              <w:rPr>
                <w:iCs/>
                <w:color w:val="000000" w:themeColor="text1"/>
                <w:sz w:val="20"/>
                <w:szCs w:val="20"/>
              </w:rPr>
              <w:t>Р-2879</w:t>
            </w:r>
          </w:p>
        </w:tc>
      </w:tr>
      <w:tr w:rsidR="00DE24AB" w:rsidRPr="00267A48" w14:paraId="29592383" w14:textId="77777777" w:rsidTr="00720B1E">
        <w:trPr>
          <w:cantSplit/>
          <w:trHeight w:val="723"/>
        </w:trPr>
        <w:tc>
          <w:tcPr>
            <w:tcW w:w="1545" w:type="dxa"/>
            <w:vMerge w:val="restart"/>
          </w:tcPr>
          <w:p w14:paraId="113E4D9A" w14:textId="77777777" w:rsidR="00DE24AB" w:rsidRPr="00267A48" w:rsidRDefault="00DE24AB" w:rsidP="00DE24AB">
            <w:pPr>
              <w:pStyle w:val="affffff7"/>
              <w:ind w:firstLine="0"/>
              <w:rPr>
                <w:iCs/>
                <w:color w:val="000000" w:themeColor="text1"/>
                <w:sz w:val="20"/>
                <w:szCs w:val="20"/>
                <w:lang w:val="ru-RU"/>
              </w:rPr>
            </w:pPr>
            <w:r>
              <w:rPr>
                <w:iCs/>
                <w:color w:val="000000" w:themeColor="text1"/>
                <w:sz w:val="20"/>
                <w:szCs w:val="20"/>
                <w:lang w:val="ru-RU"/>
              </w:rPr>
              <w:t>Краеведческий / художественный музей</w:t>
            </w:r>
          </w:p>
        </w:tc>
        <w:tc>
          <w:tcPr>
            <w:tcW w:w="2840" w:type="dxa"/>
          </w:tcPr>
          <w:p w14:paraId="1E33B9AE" w14:textId="0AB0801D"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41670C8C" w14:textId="2C9DE8A5" w:rsidR="00DE24AB" w:rsidRPr="00267A48" w:rsidRDefault="00DE24AB" w:rsidP="00DE24AB">
            <w:pPr>
              <w:pStyle w:val="Default"/>
              <w:jc w:val="both"/>
              <w:rPr>
                <w:iCs/>
                <w:color w:val="000000" w:themeColor="text1"/>
                <w:sz w:val="20"/>
                <w:szCs w:val="20"/>
              </w:rPr>
            </w:pPr>
            <w:r>
              <w:rPr>
                <w:iCs/>
                <w:color w:val="000000" w:themeColor="text1"/>
                <w:sz w:val="20"/>
                <w:szCs w:val="20"/>
              </w:rPr>
              <w:t>Один объект на муниципальный округ</w:t>
            </w:r>
            <w:r w:rsidRPr="00ED0992">
              <w:rPr>
                <w:iCs/>
                <w:color w:val="000000" w:themeColor="text1"/>
                <w:sz w:val="20"/>
                <w:szCs w:val="20"/>
              </w:rPr>
              <w:t xml:space="preserve"> принят с учетом требований таблицы 2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6E0904E4" w14:textId="77777777" w:rsidTr="00720B1E">
        <w:trPr>
          <w:cantSplit/>
          <w:trHeight w:val="723"/>
        </w:trPr>
        <w:tc>
          <w:tcPr>
            <w:tcW w:w="1545" w:type="dxa"/>
            <w:vMerge/>
          </w:tcPr>
          <w:p w14:paraId="5BB42B76" w14:textId="77777777" w:rsidR="00DE24AB" w:rsidRPr="00267A48" w:rsidRDefault="00DE24AB" w:rsidP="00DE24AB">
            <w:pPr>
              <w:pStyle w:val="affffff7"/>
              <w:ind w:firstLine="0"/>
              <w:rPr>
                <w:iCs/>
                <w:color w:val="000000" w:themeColor="text1"/>
                <w:sz w:val="20"/>
                <w:szCs w:val="20"/>
                <w:lang w:val="ru-RU"/>
              </w:rPr>
            </w:pPr>
          </w:p>
        </w:tc>
        <w:tc>
          <w:tcPr>
            <w:tcW w:w="2840" w:type="dxa"/>
          </w:tcPr>
          <w:p w14:paraId="29F423A9" w14:textId="2918AEE8"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1608E36A" w14:textId="3EA187F1" w:rsidR="00DE24AB" w:rsidRPr="00267A48" w:rsidRDefault="00DE24AB" w:rsidP="00DE24AB">
            <w:pPr>
              <w:pStyle w:val="Default"/>
              <w:jc w:val="both"/>
              <w:rPr>
                <w:iCs/>
                <w:color w:val="000000" w:themeColor="text1"/>
                <w:sz w:val="20"/>
                <w:szCs w:val="20"/>
              </w:rPr>
            </w:pPr>
            <w:r w:rsidRPr="00ED0992">
              <w:rPr>
                <w:iCs/>
                <w:color w:val="000000" w:themeColor="text1"/>
                <w:sz w:val="20"/>
                <w:szCs w:val="20"/>
              </w:rPr>
              <w:t xml:space="preserve">Транспортная доступность 40 мин. принята с учетом требований таблицы 2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6826244E" w14:textId="77777777" w:rsidTr="00720B1E">
        <w:trPr>
          <w:cantSplit/>
          <w:trHeight w:val="723"/>
        </w:trPr>
        <w:tc>
          <w:tcPr>
            <w:tcW w:w="1545" w:type="dxa"/>
            <w:vMerge w:val="restart"/>
          </w:tcPr>
          <w:p w14:paraId="6B0D7F2F" w14:textId="77777777" w:rsidR="00DE24AB" w:rsidRPr="00267A48" w:rsidRDefault="00DE24AB" w:rsidP="00DE24AB">
            <w:pPr>
              <w:pStyle w:val="affffff7"/>
              <w:ind w:firstLine="0"/>
              <w:rPr>
                <w:iCs/>
                <w:color w:val="000000" w:themeColor="text1"/>
                <w:sz w:val="20"/>
                <w:szCs w:val="20"/>
                <w:lang w:val="ru-RU"/>
              </w:rPr>
            </w:pPr>
            <w:r>
              <w:rPr>
                <w:iCs/>
                <w:color w:val="000000" w:themeColor="text1"/>
                <w:sz w:val="20"/>
                <w:szCs w:val="20"/>
                <w:lang w:val="ru-RU"/>
              </w:rPr>
              <w:t>Тематический музей</w:t>
            </w:r>
          </w:p>
        </w:tc>
        <w:tc>
          <w:tcPr>
            <w:tcW w:w="2840" w:type="dxa"/>
          </w:tcPr>
          <w:p w14:paraId="7FD51EB0" w14:textId="36C5E83C"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2E074671" w14:textId="67C85F97" w:rsidR="00DE24AB" w:rsidRPr="00267A48" w:rsidRDefault="00DE24AB" w:rsidP="00DE24AB">
            <w:pPr>
              <w:pStyle w:val="Default"/>
              <w:jc w:val="both"/>
              <w:rPr>
                <w:iCs/>
                <w:color w:val="000000" w:themeColor="text1"/>
                <w:sz w:val="20"/>
                <w:szCs w:val="20"/>
              </w:rPr>
            </w:pPr>
            <w:r>
              <w:rPr>
                <w:iCs/>
                <w:color w:val="000000" w:themeColor="text1"/>
                <w:sz w:val="20"/>
                <w:szCs w:val="20"/>
              </w:rPr>
              <w:t>Один объект на муниципальный округ</w:t>
            </w:r>
            <w:r w:rsidRPr="00ED0992">
              <w:rPr>
                <w:iCs/>
                <w:color w:val="000000" w:themeColor="text1"/>
                <w:sz w:val="20"/>
                <w:szCs w:val="20"/>
              </w:rPr>
              <w:t xml:space="preserve"> принят с учетом требований таблицы 2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4A4C3754" w14:textId="77777777" w:rsidTr="00720B1E">
        <w:trPr>
          <w:cantSplit/>
          <w:trHeight w:val="723"/>
        </w:trPr>
        <w:tc>
          <w:tcPr>
            <w:tcW w:w="1545" w:type="dxa"/>
            <w:vMerge/>
          </w:tcPr>
          <w:p w14:paraId="1A4BBA93" w14:textId="77777777" w:rsidR="00DE24AB" w:rsidRPr="00267A48" w:rsidRDefault="00DE24AB" w:rsidP="00DE24AB">
            <w:pPr>
              <w:pStyle w:val="affffff7"/>
              <w:ind w:firstLine="0"/>
              <w:rPr>
                <w:iCs/>
                <w:color w:val="000000" w:themeColor="text1"/>
                <w:sz w:val="20"/>
                <w:szCs w:val="20"/>
                <w:lang w:val="ru-RU"/>
              </w:rPr>
            </w:pPr>
          </w:p>
        </w:tc>
        <w:tc>
          <w:tcPr>
            <w:tcW w:w="2840" w:type="dxa"/>
          </w:tcPr>
          <w:p w14:paraId="66416501" w14:textId="66CEB4B2"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75CCBBC4" w14:textId="0C64C4BD" w:rsidR="00DE24AB" w:rsidRPr="00267A48" w:rsidRDefault="00DE24AB" w:rsidP="00DE24AB">
            <w:pPr>
              <w:pStyle w:val="Default"/>
              <w:jc w:val="both"/>
              <w:rPr>
                <w:iCs/>
                <w:color w:val="000000" w:themeColor="text1"/>
                <w:sz w:val="20"/>
                <w:szCs w:val="20"/>
              </w:rPr>
            </w:pPr>
            <w:r w:rsidRPr="00ED0992">
              <w:rPr>
                <w:iCs/>
                <w:color w:val="000000" w:themeColor="text1"/>
                <w:sz w:val="20"/>
                <w:szCs w:val="20"/>
              </w:rPr>
              <w:t xml:space="preserve">Транспортная доступность 40 мин. принята с учетом требований таблицы 2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46F55C28" w14:textId="77777777" w:rsidTr="00720B1E">
        <w:trPr>
          <w:cantSplit/>
          <w:trHeight w:val="723"/>
        </w:trPr>
        <w:tc>
          <w:tcPr>
            <w:tcW w:w="1545" w:type="dxa"/>
            <w:vMerge w:val="restart"/>
          </w:tcPr>
          <w:p w14:paraId="68F3655C" w14:textId="77777777" w:rsidR="00DE24AB" w:rsidRPr="00267A48" w:rsidRDefault="00DE24AB" w:rsidP="00DE24AB">
            <w:pPr>
              <w:pStyle w:val="affffff7"/>
              <w:ind w:firstLine="0"/>
              <w:rPr>
                <w:iCs/>
                <w:color w:val="000000" w:themeColor="text1"/>
                <w:sz w:val="20"/>
                <w:szCs w:val="20"/>
                <w:lang w:val="ru-RU"/>
              </w:rPr>
            </w:pPr>
            <w:r>
              <w:rPr>
                <w:iCs/>
                <w:color w:val="000000" w:themeColor="text1"/>
                <w:sz w:val="20"/>
                <w:szCs w:val="20"/>
                <w:lang w:val="ru-RU"/>
              </w:rPr>
              <w:lastRenderedPageBreak/>
              <w:t>Концертный зал</w:t>
            </w:r>
          </w:p>
        </w:tc>
        <w:tc>
          <w:tcPr>
            <w:tcW w:w="2840" w:type="dxa"/>
          </w:tcPr>
          <w:p w14:paraId="5C845E13" w14:textId="1111EFA6"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5D19EF12" w14:textId="69C39880" w:rsidR="00DE24AB" w:rsidRPr="00267A48" w:rsidRDefault="00DE24AB" w:rsidP="00DE24AB">
            <w:pPr>
              <w:pStyle w:val="Default"/>
              <w:jc w:val="both"/>
              <w:rPr>
                <w:iCs/>
                <w:color w:val="000000" w:themeColor="text1"/>
                <w:sz w:val="20"/>
                <w:szCs w:val="20"/>
              </w:rPr>
            </w:pPr>
            <w:r>
              <w:rPr>
                <w:iCs/>
                <w:color w:val="000000" w:themeColor="text1"/>
                <w:sz w:val="20"/>
                <w:szCs w:val="20"/>
              </w:rPr>
              <w:t>Один объект на муниципальный округ</w:t>
            </w:r>
            <w:r w:rsidRPr="00ED0992">
              <w:rPr>
                <w:iCs/>
                <w:color w:val="000000" w:themeColor="text1"/>
                <w:sz w:val="20"/>
                <w:szCs w:val="20"/>
              </w:rPr>
              <w:t xml:space="preserve"> принят с учетом требований таблицы 4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5FA30705" w14:textId="77777777" w:rsidTr="00720B1E">
        <w:trPr>
          <w:cantSplit/>
          <w:trHeight w:val="723"/>
        </w:trPr>
        <w:tc>
          <w:tcPr>
            <w:tcW w:w="1545" w:type="dxa"/>
            <w:vMerge/>
          </w:tcPr>
          <w:p w14:paraId="4DDD4378" w14:textId="77777777" w:rsidR="00DE24AB" w:rsidRPr="00267A48" w:rsidRDefault="00DE24AB" w:rsidP="00DE24AB">
            <w:pPr>
              <w:pStyle w:val="affffff7"/>
              <w:ind w:firstLine="0"/>
              <w:rPr>
                <w:iCs/>
                <w:color w:val="000000" w:themeColor="text1"/>
                <w:sz w:val="20"/>
                <w:szCs w:val="20"/>
                <w:lang w:val="ru-RU"/>
              </w:rPr>
            </w:pPr>
          </w:p>
        </w:tc>
        <w:tc>
          <w:tcPr>
            <w:tcW w:w="2840" w:type="dxa"/>
          </w:tcPr>
          <w:p w14:paraId="3C7243BC" w14:textId="03895D0B"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069D67C8" w14:textId="12C5239D" w:rsidR="00DE24AB" w:rsidRPr="00267A48" w:rsidRDefault="00DE24AB" w:rsidP="00DE24AB">
            <w:pPr>
              <w:pStyle w:val="Default"/>
              <w:jc w:val="both"/>
              <w:rPr>
                <w:iCs/>
                <w:color w:val="000000" w:themeColor="text1"/>
                <w:sz w:val="20"/>
                <w:szCs w:val="20"/>
              </w:rPr>
            </w:pPr>
            <w:r w:rsidRPr="00ED0992">
              <w:rPr>
                <w:iCs/>
                <w:color w:val="000000" w:themeColor="text1"/>
                <w:sz w:val="20"/>
                <w:szCs w:val="20"/>
              </w:rPr>
              <w:t xml:space="preserve">Транспортная доступность 40 мин. принята с учетом требований таблицы 4 распоряжения Минкультуры России от 23.10.2023 </w:t>
            </w:r>
            <w:r w:rsidR="00C423E9">
              <w:rPr>
                <w:iCs/>
                <w:color w:val="000000" w:themeColor="text1"/>
                <w:sz w:val="20"/>
                <w:szCs w:val="20"/>
              </w:rPr>
              <w:t>№ </w:t>
            </w:r>
            <w:r w:rsidRPr="00ED0992">
              <w:rPr>
                <w:iCs/>
                <w:color w:val="000000" w:themeColor="text1"/>
                <w:sz w:val="20"/>
                <w:szCs w:val="20"/>
              </w:rPr>
              <w:t>Р-2879</w:t>
            </w:r>
          </w:p>
        </w:tc>
      </w:tr>
      <w:tr w:rsidR="00DE24AB" w:rsidRPr="00267A48" w14:paraId="398F2699" w14:textId="77777777" w:rsidTr="00720B1E">
        <w:trPr>
          <w:cantSplit/>
        </w:trPr>
        <w:tc>
          <w:tcPr>
            <w:tcW w:w="1545" w:type="dxa"/>
            <w:vMerge w:val="restart"/>
          </w:tcPr>
          <w:p w14:paraId="0C5140D5" w14:textId="77777777" w:rsidR="00DE24AB" w:rsidRPr="00267A48" w:rsidRDefault="00DE24AB" w:rsidP="00DE24AB">
            <w:pPr>
              <w:pStyle w:val="affffff7"/>
              <w:ind w:firstLine="0"/>
              <w:rPr>
                <w:iCs/>
                <w:color w:val="000000" w:themeColor="text1"/>
                <w:sz w:val="20"/>
                <w:szCs w:val="20"/>
                <w:lang w:val="ru-RU"/>
              </w:rPr>
            </w:pPr>
            <w:r>
              <w:rPr>
                <w:iCs/>
                <w:color w:val="000000" w:themeColor="text1"/>
                <w:sz w:val="20"/>
                <w:szCs w:val="20"/>
                <w:lang w:val="ru-RU"/>
              </w:rPr>
              <w:t>Учреждение клубного типа (д</w:t>
            </w:r>
            <w:r w:rsidRPr="00267A48">
              <w:rPr>
                <w:iCs/>
                <w:color w:val="000000" w:themeColor="text1"/>
                <w:sz w:val="20"/>
                <w:szCs w:val="20"/>
                <w:lang w:val="ru-RU"/>
              </w:rPr>
              <w:t>ом культуры</w:t>
            </w:r>
            <w:r>
              <w:rPr>
                <w:iCs/>
                <w:color w:val="000000" w:themeColor="text1"/>
                <w:sz w:val="20"/>
                <w:szCs w:val="20"/>
                <w:lang w:val="ru-RU"/>
              </w:rPr>
              <w:t>)</w:t>
            </w:r>
          </w:p>
        </w:tc>
        <w:tc>
          <w:tcPr>
            <w:tcW w:w="2840" w:type="dxa"/>
          </w:tcPr>
          <w:p w14:paraId="2430E214" w14:textId="1C5798AE" w:rsidR="00DE24AB" w:rsidRPr="00267A48" w:rsidRDefault="00DE24AB" w:rsidP="00DE24AB">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025DE3AC" w14:textId="3E6ACA68" w:rsidR="00DE24AB" w:rsidRPr="00267A48" w:rsidRDefault="00DE24AB" w:rsidP="00DE24AB">
            <w:pPr>
              <w:pStyle w:val="Default"/>
              <w:jc w:val="both"/>
              <w:rPr>
                <w:iCs/>
                <w:color w:val="000000" w:themeColor="text1"/>
                <w:sz w:val="20"/>
                <w:szCs w:val="20"/>
              </w:rPr>
            </w:pPr>
            <w:r>
              <w:rPr>
                <w:iCs/>
                <w:color w:val="000000" w:themeColor="text1"/>
                <w:sz w:val="20"/>
                <w:szCs w:val="20"/>
              </w:rPr>
              <w:t xml:space="preserve">Один </w:t>
            </w:r>
            <w:r w:rsidRPr="00267A48">
              <w:rPr>
                <w:iCs/>
                <w:color w:val="000000" w:themeColor="text1"/>
                <w:sz w:val="20"/>
                <w:szCs w:val="20"/>
              </w:rPr>
              <w:t>дом культуры</w:t>
            </w:r>
            <w:r w:rsidR="00C54D95">
              <w:rPr>
                <w:iCs/>
                <w:color w:val="000000" w:themeColor="text1"/>
                <w:sz w:val="20"/>
                <w:szCs w:val="20"/>
              </w:rPr>
              <w:t xml:space="preserve"> на муниципальный округ</w:t>
            </w:r>
            <w:r w:rsidRPr="00267A48">
              <w:rPr>
                <w:iCs/>
                <w:color w:val="000000" w:themeColor="text1"/>
                <w:sz w:val="20"/>
                <w:szCs w:val="20"/>
              </w:rPr>
              <w:t xml:space="preserve"> принят с учетом требований таблицы 6 </w:t>
            </w:r>
            <w:r>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 xml:space="preserve">23.10.2023 </w:t>
            </w:r>
            <w:r w:rsidR="00C423E9">
              <w:rPr>
                <w:iCs/>
                <w:color w:val="000000" w:themeColor="text1"/>
                <w:sz w:val="20"/>
                <w:szCs w:val="20"/>
              </w:rPr>
              <w:t>№ </w:t>
            </w:r>
            <w:r>
              <w:rPr>
                <w:iCs/>
                <w:color w:val="000000" w:themeColor="text1"/>
                <w:sz w:val="20"/>
                <w:szCs w:val="20"/>
              </w:rPr>
              <w:t>Р-2879 (1 объект на 20 тыс. чел.)</w:t>
            </w:r>
            <w:r w:rsidRPr="00267A48">
              <w:rPr>
                <w:iCs/>
                <w:color w:val="000000" w:themeColor="text1"/>
                <w:sz w:val="20"/>
                <w:szCs w:val="20"/>
              </w:rPr>
              <w:t>.</w:t>
            </w:r>
          </w:p>
          <w:p w14:paraId="66F3FF1F" w14:textId="3AF93D6D" w:rsidR="00DE24AB" w:rsidRPr="00267A48" w:rsidRDefault="00DE24AB" w:rsidP="00DE24AB">
            <w:pPr>
              <w:pStyle w:val="affffff7"/>
              <w:ind w:firstLine="0"/>
              <w:rPr>
                <w:iCs/>
                <w:color w:val="000000" w:themeColor="text1"/>
                <w:sz w:val="20"/>
                <w:szCs w:val="20"/>
                <w:lang w:val="ru-RU"/>
              </w:rPr>
            </w:pPr>
            <w:r w:rsidRPr="00267A48">
              <w:rPr>
                <w:iCs/>
                <w:color w:val="000000" w:themeColor="text1"/>
                <w:sz w:val="20"/>
                <w:szCs w:val="20"/>
                <w:lang w:val="ru-RU"/>
              </w:rPr>
              <w:t xml:space="preserve">Уровень обеспеченности </w:t>
            </w:r>
            <w:r>
              <w:rPr>
                <w:iCs/>
                <w:color w:val="000000" w:themeColor="text1"/>
                <w:sz w:val="20"/>
                <w:szCs w:val="20"/>
                <w:lang w:val="ru-RU"/>
              </w:rPr>
              <w:t>80</w:t>
            </w:r>
            <w:r w:rsidRPr="00267A48">
              <w:rPr>
                <w:iCs/>
                <w:color w:val="000000" w:themeColor="text1"/>
                <w:sz w:val="20"/>
                <w:szCs w:val="20"/>
                <w:lang w:val="ru-RU"/>
              </w:rPr>
              <w:t xml:space="preserve"> мест на 1000 чел. принят согласно </w:t>
            </w:r>
            <w:r>
              <w:rPr>
                <w:iCs/>
                <w:color w:val="000000" w:themeColor="text1"/>
                <w:sz w:val="20"/>
                <w:szCs w:val="20"/>
                <w:lang w:val="ru-RU"/>
              </w:rPr>
              <w:t>таблицы 12 р</w:t>
            </w:r>
            <w:r w:rsidRPr="00267A48">
              <w:rPr>
                <w:iCs/>
                <w:color w:val="000000" w:themeColor="text1"/>
                <w:sz w:val="20"/>
                <w:szCs w:val="20"/>
                <w:lang w:val="ru-RU"/>
              </w:rPr>
              <w:t>аспоряжени</w:t>
            </w:r>
            <w:r>
              <w:rPr>
                <w:iCs/>
                <w:color w:val="000000" w:themeColor="text1"/>
                <w:sz w:val="20"/>
                <w:szCs w:val="20"/>
                <w:lang w:val="ru-RU"/>
              </w:rPr>
              <w:t>я</w:t>
            </w:r>
            <w:r w:rsidRPr="00267A48">
              <w:rPr>
                <w:iCs/>
                <w:color w:val="000000" w:themeColor="text1"/>
                <w:sz w:val="20"/>
                <w:szCs w:val="20"/>
                <w:lang w:val="ru-RU"/>
              </w:rPr>
              <w:t xml:space="preserve"> Минкультуры России от </w:t>
            </w:r>
            <w:r>
              <w:rPr>
                <w:iCs/>
                <w:color w:val="000000" w:themeColor="text1"/>
                <w:sz w:val="20"/>
                <w:szCs w:val="20"/>
                <w:lang w:val="ru-RU"/>
              </w:rPr>
              <w:t xml:space="preserve">23.10.2023 </w:t>
            </w:r>
            <w:r w:rsidR="00C423E9">
              <w:rPr>
                <w:iCs/>
                <w:color w:val="000000" w:themeColor="text1"/>
                <w:sz w:val="20"/>
                <w:szCs w:val="20"/>
                <w:lang w:val="ru-RU"/>
              </w:rPr>
              <w:t>№ </w:t>
            </w:r>
            <w:r>
              <w:rPr>
                <w:iCs/>
                <w:color w:val="000000" w:themeColor="text1"/>
                <w:sz w:val="20"/>
                <w:szCs w:val="20"/>
                <w:lang w:val="ru-RU"/>
              </w:rPr>
              <w:t>Р-2879 (для муниципального округа с численностью населения до 10000 чел.)</w:t>
            </w:r>
          </w:p>
        </w:tc>
      </w:tr>
      <w:tr w:rsidR="00DE24AB" w:rsidRPr="00267A48" w14:paraId="775E4450" w14:textId="77777777" w:rsidTr="00720B1E">
        <w:trPr>
          <w:cantSplit/>
          <w:trHeight w:val="65"/>
        </w:trPr>
        <w:tc>
          <w:tcPr>
            <w:tcW w:w="1545" w:type="dxa"/>
            <w:vMerge/>
          </w:tcPr>
          <w:p w14:paraId="43C8A05C" w14:textId="77777777" w:rsidR="00DE24AB" w:rsidRPr="00267A48" w:rsidRDefault="00DE24AB" w:rsidP="00DE24AB">
            <w:pPr>
              <w:pStyle w:val="affffff7"/>
              <w:ind w:firstLine="0"/>
              <w:jc w:val="left"/>
              <w:rPr>
                <w:iCs/>
                <w:color w:val="000000" w:themeColor="text1"/>
                <w:sz w:val="20"/>
                <w:szCs w:val="20"/>
                <w:highlight w:val="yellow"/>
                <w:lang w:val="ru-RU"/>
              </w:rPr>
            </w:pPr>
          </w:p>
        </w:tc>
        <w:tc>
          <w:tcPr>
            <w:tcW w:w="2840" w:type="dxa"/>
          </w:tcPr>
          <w:p w14:paraId="02BCCF07" w14:textId="0DE47482" w:rsidR="00DE24AB" w:rsidRPr="00267A48" w:rsidRDefault="00DE24AB" w:rsidP="00DE24AB">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205EFEB6" w14:textId="1D1AEA79" w:rsidR="00DE24AB" w:rsidRPr="0089096F" w:rsidRDefault="00DE24AB" w:rsidP="00DE24AB">
            <w:pPr>
              <w:pStyle w:val="affffff7"/>
              <w:ind w:firstLine="0"/>
              <w:rPr>
                <w:iCs/>
                <w:sz w:val="20"/>
                <w:szCs w:val="20"/>
                <w:lang w:val="ru-RU"/>
              </w:rPr>
            </w:pPr>
            <w:r w:rsidRPr="0089096F">
              <w:rPr>
                <w:iCs/>
                <w:color w:val="000000" w:themeColor="text1"/>
                <w:sz w:val="20"/>
                <w:szCs w:val="20"/>
                <w:lang w:val="ru-RU"/>
              </w:rPr>
              <w:t xml:space="preserve">Транспортная доступность 40 мин. принята с учетом требований таблицы </w:t>
            </w:r>
            <w:r>
              <w:rPr>
                <w:iCs/>
                <w:color w:val="000000" w:themeColor="text1"/>
                <w:sz w:val="20"/>
                <w:szCs w:val="20"/>
                <w:lang w:val="ru-RU"/>
              </w:rPr>
              <w:t>6</w:t>
            </w:r>
            <w:r w:rsidRPr="0089096F">
              <w:rPr>
                <w:iCs/>
                <w:color w:val="000000" w:themeColor="text1"/>
                <w:sz w:val="20"/>
                <w:szCs w:val="20"/>
                <w:lang w:val="ru-RU"/>
              </w:rPr>
              <w:t xml:space="preserve"> </w:t>
            </w:r>
            <w:r>
              <w:rPr>
                <w:iCs/>
                <w:color w:val="000000" w:themeColor="text1"/>
                <w:sz w:val="20"/>
                <w:szCs w:val="20"/>
                <w:lang w:val="ru-RU"/>
              </w:rPr>
              <w:t>р</w:t>
            </w:r>
            <w:r w:rsidRPr="0089096F">
              <w:rPr>
                <w:iCs/>
                <w:color w:val="000000" w:themeColor="text1"/>
                <w:sz w:val="20"/>
                <w:szCs w:val="20"/>
                <w:lang w:val="ru-RU"/>
              </w:rPr>
              <w:t xml:space="preserve">аспоряжения Минкультуры России от 23.10.2023 </w:t>
            </w:r>
            <w:r w:rsidR="00C423E9">
              <w:rPr>
                <w:iCs/>
                <w:color w:val="000000" w:themeColor="text1"/>
                <w:sz w:val="20"/>
                <w:szCs w:val="20"/>
                <w:lang w:val="ru-RU"/>
              </w:rPr>
              <w:t>№ </w:t>
            </w:r>
            <w:r w:rsidRPr="0089096F">
              <w:rPr>
                <w:iCs/>
                <w:color w:val="000000" w:themeColor="text1"/>
                <w:sz w:val="20"/>
                <w:szCs w:val="20"/>
                <w:lang w:val="ru-RU"/>
              </w:rPr>
              <w:t>Р-2879</w:t>
            </w:r>
          </w:p>
        </w:tc>
      </w:tr>
      <w:tr w:rsidR="00D82D91" w:rsidRPr="00267A48" w14:paraId="1C052B54" w14:textId="77777777" w:rsidTr="00720B1E">
        <w:trPr>
          <w:cantSplit/>
          <w:trHeight w:val="65"/>
        </w:trPr>
        <w:tc>
          <w:tcPr>
            <w:tcW w:w="1545" w:type="dxa"/>
            <w:vMerge w:val="restart"/>
          </w:tcPr>
          <w:p w14:paraId="6F73A38B" w14:textId="0A75F6F5" w:rsidR="00D82D91" w:rsidRPr="00267A48" w:rsidRDefault="00D82D91" w:rsidP="00C54D95">
            <w:pPr>
              <w:pStyle w:val="affffff7"/>
              <w:ind w:firstLine="0"/>
              <w:rPr>
                <w:iCs/>
                <w:color w:val="000000" w:themeColor="text1"/>
                <w:sz w:val="20"/>
                <w:szCs w:val="20"/>
                <w:highlight w:val="yellow"/>
                <w:lang w:val="ru-RU"/>
              </w:rPr>
            </w:pPr>
            <w:r w:rsidRPr="00C54D95">
              <w:rPr>
                <w:iCs/>
                <w:color w:val="000000" w:themeColor="text1"/>
                <w:sz w:val="20"/>
                <w:szCs w:val="20"/>
                <w:lang w:val="ru-RU"/>
              </w:rPr>
              <w:t>Кинозал</w:t>
            </w:r>
          </w:p>
        </w:tc>
        <w:tc>
          <w:tcPr>
            <w:tcW w:w="2840" w:type="dxa"/>
          </w:tcPr>
          <w:p w14:paraId="425604BB" w14:textId="47C94E4A" w:rsidR="00D82D91" w:rsidRPr="009E03FC" w:rsidRDefault="00D82D91" w:rsidP="00C54D95">
            <w:pPr>
              <w:pStyle w:val="affffff7"/>
              <w:ind w:firstLine="0"/>
              <w:rPr>
                <w:iCs/>
                <w:color w:val="000000" w:themeColor="text1"/>
                <w:sz w:val="20"/>
                <w:szCs w:val="20"/>
                <w:lang w:val="ru-RU"/>
              </w:rPr>
            </w:pPr>
            <w:r w:rsidRPr="009E03FC">
              <w:rPr>
                <w:iCs/>
                <w:color w:val="000000" w:themeColor="text1"/>
                <w:sz w:val="20"/>
                <w:szCs w:val="20"/>
                <w:lang w:val="ru-RU"/>
              </w:rPr>
              <w:t>Минимально допустимый уровень обеспеченности</w:t>
            </w:r>
          </w:p>
        </w:tc>
        <w:tc>
          <w:tcPr>
            <w:tcW w:w="5250" w:type="dxa"/>
          </w:tcPr>
          <w:p w14:paraId="79004FE0" w14:textId="5A539228" w:rsidR="00D82D91" w:rsidRPr="0089096F" w:rsidRDefault="00D82D91" w:rsidP="00C54D95">
            <w:pPr>
              <w:pStyle w:val="Default"/>
              <w:jc w:val="both"/>
              <w:rPr>
                <w:iCs/>
                <w:color w:val="000000" w:themeColor="text1"/>
                <w:sz w:val="20"/>
                <w:szCs w:val="20"/>
              </w:rPr>
            </w:pPr>
            <w:r>
              <w:rPr>
                <w:iCs/>
                <w:color w:val="000000" w:themeColor="text1"/>
                <w:sz w:val="20"/>
                <w:szCs w:val="20"/>
              </w:rPr>
              <w:t>Один кинозал на муниципальный округ</w:t>
            </w:r>
            <w:r w:rsidRPr="00267A48">
              <w:rPr>
                <w:iCs/>
                <w:color w:val="000000" w:themeColor="text1"/>
                <w:sz w:val="20"/>
                <w:szCs w:val="20"/>
              </w:rPr>
              <w:t xml:space="preserve"> принят с учетом требований таблицы </w:t>
            </w:r>
            <w:r>
              <w:rPr>
                <w:iCs/>
                <w:color w:val="000000" w:themeColor="text1"/>
                <w:sz w:val="20"/>
                <w:szCs w:val="20"/>
              </w:rPr>
              <w:t>9</w:t>
            </w:r>
            <w:r w:rsidRPr="00267A48">
              <w:rPr>
                <w:iCs/>
                <w:color w:val="000000" w:themeColor="text1"/>
                <w:sz w:val="20"/>
                <w:szCs w:val="20"/>
              </w:rPr>
              <w:t xml:space="preserve"> </w:t>
            </w:r>
            <w:r>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 xml:space="preserve">23.10.2023 </w:t>
            </w:r>
            <w:r w:rsidR="00C423E9">
              <w:rPr>
                <w:iCs/>
                <w:color w:val="000000" w:themeColor="text1"/>
                <w:sz w:val="20"/>
                <w:szCs w:val="20"/>
              </w:rPr>
              <w:t>№ </w:t>
            </w:r>
            <w:r>
              <w:rPr>
                <w:iCs/>
                <w:color w:val="000000" w:themeColor="text1"/>
                <w:sz w:val="20"/>
                <w:szCs w:val="20"/>
              </w:rPr>
              <w:t>Р-2879 (1 объект на 20 тыс. чел.)</w:t>
            </w:r>
          </w:p>
        </w:tc>
      </w:tr>
      <w:tr w:rsidR="00D82D91" w:rsidRPr="00267A48" w14:paraId="1D8673B4" w14:textId="77777777" w:rsidTr="00720B1E">
        <w:trPr>
          <w:cantSplit/>
          <w:trHeight w:val="65"/>
        </w:trPr>
        <w:tc>
          <w:tcPr>
            <w:tcW w:w="1545" w:type="dxa"/>
            <w:vMerge/>
          </w:tcPr>
          <w:p w14:paraId="492FD8F2" w14:textId="77777777" w:rsidR="00D82D91" w:rsidRPr="00267A48" w:rsidRDefault="00D82D91" w:rsidP="00C54D95">
            <w:pPr>
              <w:pStyle w:val="affffff7"/>
              <w:ind w:firstLine="0"/>
              <w:jc w:val="left"/>
              <w:rPr>
                <w:iCs/>
                <w:color w:val="000000" w:themeColor="text1"/>
                <w:sz w:val="20"/>
                <w:szCs w:val="20"/>
                <w:highlight w:val="yellow"/>
                <w:lang w:val="ru-RU"/>
              </w:rPr>
            </w:pPr>
          </w:p>
        </w:tc>
        <w:tc>
          <w:tcPr>
            <w:tcW w:w="2840" w:type="dxa"/>
          </w:tcPr>
          <w:p w14:paraId="4BA29856" w14:textId="10CD4394" w:rsidR="00D82D91" w:rsidRPr="009E03FC" w:rsidRDefault="00D82D91" w:rsidP="00C54D95">
            <w:pPr>
              <w:pStyle w:val="affffff7"/>
              <w:ind w:firstLine="0"/>
              <w:rPr>
                <w:iCs/>
                <w:color w:val="000000" w:themeColor="text1"/>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0" w:type="dxa"/>
          </w:tcPr>
          <w:p w14:paraId="37BB0A49" w14:textId="499C05FC" w:rsidR="00D82D91" w:rsidRPr="00C54D95" w:rsidRDefault="00D82D91" w:rsidP="00C54D95">
            <w:pPr>
              <w:pStyle w:val="affffff7"/>
              <w:ind w:firstLine="0"/>
              <w:rPr>
                <w:iCs/>
                <w:color w:val="000000" w:themeColor="text1"/>
                <w:sz w:val="20"/>
                <w:szCs w:val="20"/>
                <w:lang w:val="ru-RU"/>
              </w:rPr>
            </w:pPr>
            <w:r w:rsidRPr="00ED0992">
              <w:rPr>
                <w:iCs/>
                <w:color w:val="000000" w:themeColor="text1"/>
                <w:sz w:val="20"/>
                <w:szCs w:val="20"/>
                <w:lang w:val="ru-RU"/>
              </w:rPr>
              <w:t xml:space="preserve">Транспортная доступность </w:t>
            </w:r>
            <w:r>
              <w:rPr>
                <w:iCs/>
                <w:color w:val="000000" w:themeColor="text1"/>
                <w:sz w:val="20"/>
                <w:szCs w:val="20"/>
                <w:lang w:val="ru-RU"/>
              </w:rPr>
              <w:t>30</w:t>
            </w:r>
            <w:r w:rsidRPr="00ED0992">
              <w:rPr>
                <w:iCs/>
                <w:color w:val="000000" w:themeColor="text1"/>
                <w:sz w:val="20"/>
                <w:szCs w:val="20"/>
                <w:lang w:val="ru-RU"/>
              </w:rPr>
              <w:t xml:space="preserve"> мин. принята с учетом требований таблицы </w:t>
            </w:r>
            <w:r>
              <w:rPr>
                <w:iCs/>
                <w:color w:val="000000" w:themeColor="text1"/>
                <w:sz w:val="20"/>
                <w:szCs w:val="20"/>
                <w:lang w:val="ru-RU"/>
              </w:rPr>
              <w:t>9</w:t>
            </w:r>
            <w:r w:rsidRPr="00ED0992">
              <w:rPr>
                <w:iCs/>
                <w:color w:val="000000" w:themeColor="text1"/>
                <w:sz w:val="20"/>
                <w:szCs w:val="20"/>
                <w:lang w:val="ru-RU"/>
              </w:rPr>
              <w:t xml:space="preserve"> распоряжения Минкультуры России от 23.10.2023 </w:t>
            </w:r>
            <w:r w:rsidR="00C423E9">
              <w:rPr>
                <w:iCs/>
                <w:color w:val="000000" w:themeColor="text1"/>
                <w:sz w:val="20"/>
                <w:szCs w:val="20"/>
                <w:lang w:val="ru-RU"/>
              </w:rPr>
              <w:t>№ </w:t>
            </w:r>
            <w:r w:rsidRPr="00ED0992">
              <w:rPr>
                <w:iCs/>
                <w:color w:val="000000" w:themeColor="text1"/>
                <w:sz w:val="20"/>
                <w:szCs w:val="20"/>
                <w:lang w:val="ru-RU"/>
              </w:rPr>
              <w:t>Р-2879</w:t>
            </w:r>
          </w:p>
        </w:tc>
      </w:tr>
    </w:tbl>
    <w:p w14:paraId="06BD35CB" w14:textId="04971BA7" w:rsidR="008C6FA3" w:rsidRPr="009E03FC" w:rsidRDefault="00A20373">
      <w:pPr>
        <w:keepNext/>
        <w:spacing w:before="120"/>
        <w:jc w:val="right"/>
        <w:rPr>
          <w:rFonts w:cs="Times New Roman"/>
          <w:bCs/>
          <w:iCs/>
        </w:rPr>
      </w:pPr>
      <w:r w:rsidRPr="009E03FC">
        <w:rPr>
          <w:rFonts w:cs="Times New Roman"/>
          <w:bCs/>
          <w:iCs/>
        </w:rPr>
        <w:t>Таблица 2.</w:t>
      </w:r>
      <w:r w:rsidR="00B32D93">
        <w:rPr>
          <w:rFonts w:cs="Times New Roman"/>
          <w:bCs/>
          <w:iCs/>
        </w:rPr>
        <w:t>19</w:t>
      </w:r>
    </w:p>
    <w:p w14:paraId="23C55D3A" w14:textId="77777777" w:rsidR="008C6FA3" w:rsidRPr="009E03FC" w:rsidRDefault="00A20373">
      <w:pPr>
        <w:pStyle w:val="5"/>
      </w:pPr>
      <w:r w:rsidRPr="009E03FC">
        <w:t>Объекты местного значения муниципального округа в области отдыха и обустройства мест массового отдыха населения</w:t>
      </w:r>
    </w:p>
    <w:tbl>
      <w:tblPr>
        <w:tblStyle w:val="affffffff6"/>
        <w:tblW w:w="9635" w:type="dxa"/>
        <w:tblLayout w:type="fixed"/>
        <w:tblCellMar>
          <w:left w:w="28" w:type="dxa"/>
          <w:right w:w="28" w:type="dxa"/>
        </w:tblCellMar>
        <w:tblLook w:val="04A0" w:firstRow="1" w:lastRow="0" w:firstColumn="1" w:lastColumn="0" w:noHBand="0" w:noVBand="1"/>
      </w:tblPr>
      <w:tblGrid>
        <w:gridCol w:w="1545"/>
        <w:gridCol w:w="2838"/>
        <w:gridCol w:w="5252"/>
      </w:tblGrid>
      <w:tr w:rsidR="008C6FA3" w:rsidRPr="009E03FC" w14:paraId="30AD2579" w14:textId="77777777">
        <w:trPr>
          <w:cantSplit/>
          <w:tblHeader/>
        </w:trPr>
        <w:tc>
          <w:tcPr>
            <w:tcW w:w="1545" w:type="dxa"/>
            <w:tcBorders>
              <w:top w:val="single" w:sz="8" w:space="0" w:color="000000"/>
              <w:left w:val="single" w:sz="8" w:space="0" w:color="000000"/>
              <w:bottom w:val="single" w:sz="8" w:space="0" w:color="000000"/>
              <w:right w:val="single" w:sz="8" w:space="0" w:color="000000"/>
            </w:tcBorders>
          </w:tcPr>
          <w:p w14:paraId="6596418D" w14:textId="77777777" w:rsidR="008C6FA3" w:rsidRPr="009E03FC" w:rsidRDefault="00A20373">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Наименование вида объекта</w:t>
            </w:r>
          </w:p>
        </w:tc>
        <w:tc>
          <w:tcPr>
            <w:tcW w:w="2838" w:type="dxa"/>
            <w:tcBorders>
              <w:top w:val="single" w:sz="8" w:space="0" w:color="000000"/>
              <w:left w:val="single" w:sz="8" w:space="0" w:color="000000"/>
              <w:bottom w:val="single" w:sz="8" w:space="0" w:color="000000"/>
              <w:right w:val="single" w:sz="8" w:space="0" w:color="000000"/>
            </w:tcBorders>
          </w:tcPr>
          <w:p w14:paraId="505DA300" w14:textId="77777777" w:rsidR="008C6FA3" w:rsidRPr="009E03FC" w:rsidRDefault="00A20373">
            <w:pPr>
              <w:pStyle w:val="affffff7"/>
              <w:keepNext/>
              <w:ind w:firstLine="0"/>
              <w:jc w:val="center"/>
              <w:rPr>
                <w:b/>
                <w:iCs/>
                <w:color w:val="000000" w:themeColor="text1"/>
                <w:sz w:val="20"/>
                <w:szCs w:val="20"/>
                <w:lang w:val="ru-RU"/>
              </w:rPr>
            </w:pPr>
            <w:r w:rsidRPr="009E03FC">
              <w:rPr>
                <w:b/>
                <w:iCs/>
                <w:color w:val="000000" w:themeColor="text1"/>
                <w:sz w:val="20"/>
                <w:szCs w:val="20"/>
                <w:lang w:val="ru-RU"/>
              </w:rPr>
              <w:t>Тип расчетного показателя</w:t>
            </w:r>
          </w:p>
        </w:tc>
        <w:tc>
          <w:tcPr>
            <w:tcW w:w="5252" w:type="dxa"/>
            <w:tcBorders>
              <w:top w:val="single" w:sz="8" w:space="0" w:color="000000"/>
              <w:left w:val="single" w:sz="8" w:space="0" w:color="000000"/>
              <w:bottom w:val="single" w:sz="8" w:space="0" w:color="000000"/>
              <w:right w:val="single" w:sz="8" w:space="0" w:color="000000"/>
            </w:tcBorders>
          </w:tcPr>
          <w:p w14:paraId="33431C9B" w14:textId="77777777" w:rsidR="008C6FA3" w:rsidRPr="009E03FC" w:rsidRDefault="00A20373">
            <w:pPr>
              <w:pStyle w:val="affffff7"/>
              <w:keepNext/>
              <w:ind w:firstLine="0"/>
              <w:jc w:val="center"/>
              <w:rPr>
                <w:iCs/>
                <w:color w:val="000000" w:themeColor="text1"/>
                <w:sz w:val="20"/>
                <w:szCs w:val="20"/>
                <w:lang w:val="ru-RU"/>
              </w:rPr>
            </w:pPr>
            <w:r w:rsidRPr="009E03FC">
              <w:rPr>
                <w:b/>
                <w:iCs/>
                <w:color w:val="000000" w:themeColor="text1"/>
                <w:sz w:val="20"/>
                <w:szCs w:val="20"/>
                <w:lang w:val="ru-RU"/>
              </w:rPr>
              <w:t>Обоснование расчетного показателя</w:t>
            </w:r>
          </w:p>
        </w:tc>
      </w:tr>
      <w:tr w:rsidR="008C6FA3" w:rsidRPr="009E03FC" w14:paraId="02AC583C" w14:textId="77777777">
        <w:trPr>
          <w:cantSplit/>
          <w:trHeight w:val="690"/>
        </w:trPr>
        <w:tc>
          <w:tcPr>
            <w:tcW w:w="1545" w:type="dxa"/>
            <w:vMerge w:val="restart"/>
            <w:tcBorders>
              <w:top w:val="single" w:sz="8" w:space="0" w:color="000000"/>
              <w:left w:val="single" w:sz="8" w:space="0" w:color="000000"/>
              <w:bottom w:val="single" w:sz="8" w:space="0" w:color="000000"/>
              <w:right w:val="single" w:sz="8" w:space="0" w:color="000000"/>
            </w:tcBorders>
          </w:tcPr>
          <w:p w14:paraId="7D837183" w14:textId="77777777" w:rsidR="008C6FA3" w:rsidRPr="009E03FC" w:rsidRDefault="00A20373">
            <w:pPr>
              <w:pStyle w:val="affffff7"/>
              <w:ind w:firstLine="0"/>
              <w:rPr>
                <w:iCs/>
                <w:color w:val="000000" w:themeColor="text1"/>
                <w:sz w:val="20"/>
                <w:szCs w:val="20"/>
                <w:lang w:val="ru-RU"/>
              </w:rPr>
            </w:pPr>
            <w:r w:rsidRPr="009E03FC">
              <w:rPr>
                <w:iCs/>
                <w:sz w:val="20"/>
                <w:szCs w:val="20"/>
                <w:lang w:val="ru-RU"/>
              </w:rPr>
              <w:t>Территории объектов массового кратковременного отдыха населения (в т.ч. для активных видов отдыха)</w:t>
            </w:r>
          </w:p>
        </w:tc>
        <w:tc>
          <w:tcPr>
            <w:tcW w:w="2838" w:type="dxa"/>
            <w:tcBorders>
              <w:top w:val="single" w:sz="8" w:space="0" w:color="000000"/>
              <w:left w:val="single" w:sz="8" w:space="0" w:color="000000"/>
              <w:bottom w:val="single" w:sz="8" w:space="0" w:color="000000"/>
              <w:right w:val="single" w:sz="8" w:space="0" w:color="000000"/>
            </w:tcBorders>
          </w:tcPr>
          <w:p w14:paraId="36A6B7A2" w14:textId="77777777" w:rsidR="008C6FA3" w:rsidRPr="009E03FC" w:rsidRDefault="00A20373">
            <w:pPr>
              <w:pStyle w:val="affffff7"/>
              <w:ind w:firstLine="0"/>
              <w:rPr>
                <w:iCs/>
                <w:color w:val="000000" w:themeColor="text1"/>
                <w:sz w:val="20"/>
                <w:szCs w:val="20"/>
                <w:lang w:val="ru-RU"/>
              </w:rPr>
            </w:pPr>
            <w:r w:rsidRPr="009E03FC">
              <w:rPr>
                <w:iCs/>
                <w:sz w:val="20"/>
                <w:szCs w:val="20"/>
                <w:lang w:val="ru-RU"/>
              </w:rPr>
              <w:t>Минимально допустимый уровень обеспеченности</w:t>
            </w:r>
          </w:p>
        </w:tc>
        <w:tc>
          <w:tcPr>
            <w:tcW w:w="5252" w:type="dxa"/>
            <w:tcBorders>
              <w:top w:val="single" w:sz="8" w:space="0" w:color="000000"/>
              <w:left w:val="single" w:sz="8" w:space="0" w:color="000000"/>
              <w:bottom w:val="single" w:sz="8" w:space="0" w:color="000000"/>
              <w:right w:val="single" w:sz="8" w:space="0" w:color="000000"/>
            </w:tcBorders>
          </w:tcPr>
          <w:p w14:paraId="34DFA43C" w14:textId="77777777" w:rsidR="008C6FA3" w:rsidRPr="009E03FC" w:rsidRDefault="00A20373">
            <w:pPr>
              <w:pStyle w:val="affffff7"/>
              <w:ind w:firstLine="0"/>
              <w:rPr>
                <w:iCs/>
                <w:color w:val="000000" w:themeColor="text1"/>
                <w:sz w:val="20"/>
                <w:szCs w:val="20"/>
                <w:lang w:val="ru-RU"/>
              </w:rPr>
            </w:pPr>
            <w:r w:rsidRPr="009E03FC">
              <w:rPr>
                <w:sz w:val="20"/>
                <w:szCs w:val="20"/>
                <w:lang w:val="ru-RU"/>
              </w:rPr>
              <w:t>В соответствии с п. 9.21 СП 42.13330.2016 размер территории зон отдыха принята 500 кв.</w:t>
            </w:r>
            <w:r w:rsidRPr="009E03FC">
              <w:rPr>
                <w:sz w:val="20"/>
                <w:szCs w:val="20"/>
              </w:rPr>
              <w:t> </w:t>
            </w:r>
            <w:r w:rsidRPr="009E03FC">
              <w:rPr>
                <w:sz w:val="20"/>
                <w:szCs w:val="20"/>
                <w:lang w:val="ru-RU"/>
              </w:rPr>
              <w:t>м на одного посетителя, в том числе интенсивно используемая ее часть для активных видов отдыха должна составлять не менее 100 кв.</w:t>
            </w:r>
            <w:r w:rsidRPr="009E03FC">
              <w:rPr>
                <w:sz w:val="20"/>
                <w:szCs w:val="20"/>
              </w:rPr>
              <w:t> </w:t>
            </w:r>
            <w:r w:rsidRPr="009E03FC">
              <w:rPr>
                <w:sz w:val="20"/>
                <w:szCs w:val="20"/>
                <w:lang w:val="ru-RU"/>
              </w:rPr>
              <w:t>м на одного посетителя</w:t>
            </w:r>
          </w:p>
        </w:tc>
      </w:tr>
      <w:tr w:rsidR="008C6FA3" w:rsidRPr="009E03FC" w14:paraId="0AFF5781" w14:textId="77777777">
        <w:trPr>
          <w:cantSplit/>
          <w:trHeight w:val="690"/>
        </w:trPr>
        <w:tc>
          <w:tcPr>
            <w:tcW w:w="1545" w:type="dxa"/>
            <w:vMerge/>
            <w:tcBorders>
              <w:top w:val="single" w:sz="8" w:space="0" w:color="000000"/>
              <w:left w:val="single" w:sz="8" w:space="0" w:color="000000"/>
              <w:bottom w:val="single" w:sz="8" w:space="0" w:color="000000"/>
              <w:right w:val="single" w:sz="8" w:space="0" w:color="000000"/>
            </w:tcBorders>
          </w:tcPr>
          <w:p w14:paraId="28C19F62" w14:textId="77777777" w:rsidR="008C6FA3" w:rsidRPr="009E03FC" w:rsidRDefault="008C6FA3">
            <w:pPr>
              <w:pStyle w:val="affffff7"/>
              <w:ind w:firstLine="0"/>
              <w:rPr>
                <w:iCs/>
                <w:sz w:val="20"/>
                <w:szCs w:val="20"/>
                <w:lang w:val="ru-RU"/>
              </w:rPr>
            </w:pPr>
          </w:p>
        </w:tc>
        <w:tc>
          <w:tcPr>
            <w:tcW w:w="2838" w:type="dxa"/>
            <w:tcBorders>
              <w:top w:val="single" w:sz="8" w:space="0" w:color="000000"/>
              <w:left w:val="single" w:sz="8" w:space="0" w:color="000000"/>
              <w:bottom w:val="single" w:sz="8" w:space="0" w:color="000000"/>
              <w:right w:val="single" w:sz="8" w:space="0" w:color="000000"/>
            </w:tcBorders>
          </w:tcPr>
          <w:p w14:paraId="270C452D"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2" w:type="dxa"/>
            <w:tcBorders>
              <w:top w:val="single" w:sz="8" w:space="0" w:color="000000"/>
              <w:left w:val="single" w:sz="8" w:space="0" w:color="000000"/>
              <w:bottom w:val="single" w:sz="8" w:space="0" w:color="000000"/>
              <w:right w:val="single" w:sz="8" w:space="0" w:color="000000"/>
            </w:tcBorders>
          </w:tcPr>
          <w:p w14:paraId="1CC6A046" w14:textId="77777777" w:rsidR="008C6FA3" w:rsidRPr="009E03FC" w:rsidRDefault="00A20373">
            <w:pPr>
              <w:pStyle w:val="affffff7"/>
              <w:ind w:firstLine="0"/>
              <w:jc w:val="center"/>
              <w:rPr>
                <w:sz w:val="20"/>
                <w:szCs w:val="20"/>
                <w:lang w:val="ru-RU"/>
              </w:rPr>
            </w:pPr>
            <w:r w:rsidRPr="009E03FC">
              <w:rPr>
                <w:sz w:val="20"/>
                <w:szCs w:val="20"/>
                <w:lang w:val="ru-RU"/>
              </w:rPr>
              <w:t>Не нормируется</w:t>
            </w:r>
          </w:p>
        </w:tc>
      </w:tr>
      <w:tr w:rsidR="008C6FA3" w:rsidRPr="009E03FC" w14:paraId="6C9CC80A" w14:textId="77777777">
        <w:trPr>
          <w:cantSplit/>
          <w:trHeight w:val="690"/>
        </w:trPr>
        <w:tc>
          <w:tcPr>
            <w:tcW w:w="1545" w:type="dxa"/>
            <w:vMerge w:val="restart"/>
            <w:tcBorders>
              <w:top w:val="single" w:sz="8" w:space="0" w:color="000000"/>
              <w:left w:val="single" w:sz="8" w:space="0" w:color="000000"/>
              <w:bottom w:val="single" w:sz="8" w:space="0" w:color="000000"/>
              <w:right w:val="single" w:sz="8" w:space="0" w:color="000000"/>
            </w:tcBorders>
          </w:tcPr>
          <w:p w14:paraId="00CC9A94" w14:textId="77777777" w:rsidR="008C6FA3" w:rsidRPr="009E03FC" w:rsidRDefault="00A20373">
            <w:pPr>
              <w:pStyle w:val="affffff7"/>
              <w:ind w:firstLine="0"/>
              <w:rPr>
                <w:iCs/>
                <w:sz w:val="20"/>
                <w:szCs w:val="20"/>
                <w:lang w:val="ru-RU"/>
              </w:rPr>
            </w:pPr>
            <w:r w:rsidRPr="009E03FC">
              <w:rPr>
                <w:iCs/>
                <w:sz w:val="20"/>
                <w:szCs w:val="20"/>
                <w:lang w:val="ru-RU"/>
              </w:rPr>
              <w:t>Территории оборудованных пляжей</w:t>
            </w:r>
          </w:p>
        </w:tc>
        <w:tc>
          <w:tcPr>
            <w:tcW w:w="2838" w:type="dxa"/>
            <w:tcBorders>
              <w:top w:val="single" w:sz="8" w:space="0" w:color="000000"/>
              <w:left w:val="single" w:sz="8" w:space="0" w:color="000000"/>
              <w:bottom w:val="single" w:sz="8" w:space="0" w:color="000000"/>
              <w:right w:val="single" w:sz="8" w:space="0" w:color="000000"/>
            </w:tcBorders>
          </w:tcPr>
          <w:p w14:paraId="4452C169" w14:textId="77777777" w:rsidR="008C6FA3" w:rsidRPr="009E03FC" w:rsidRDefault="00A20373">
            <w:pPr>
              <w:pStyle w:val="affffff7"/>
              <w:ind w:firstLine="0"/>
              <w:rPr>
                <w:iCs/>
                <w:color w:val="000000" w:themeColor="text1"/>
                <w:sz w:val="20"/>
                <w:szCs w:val="20"/>
                <w:lang w:val="ru-RU"/>
              </w:rPr>
            </w:pPr>
            <w:r w:rsidRPr="009E03FC">
              <w:rPr>
                <w:iCs/>
                <w:sz w:val="20"/>
                <w:szCs w:val="20"/>
                <w:lang w:val="ru-RU"/>
              </w:rPr>
              <w:t>Минимально допустимый уровень обеспеченности</w:t>
            </w:r>
          </w:p>
        </w:tc>
        <w:tc>
          <w:tcPr>
            <w:tcW w:w="5252" w:type="dxa"/>
            <w:tcBorders>
              <w:top w:val="single" w:sz="8" w:space="0" w:color="000000"/>
              <w:left w:val="single" w:sz="8" w:space="0" w:color="000000"/>
              <w:bottom w:val="single" w:sz="8" w:space="0" w:color="000000"/>
              <w:right w:val="single" w:sz="8" w:space="0" w:color="000000"/>
            </w:tcBorders>
          </w:tcPr>
          <w:p w14:paraId="35D2A1FA" w14:textId="77777777" w:rsidR="008C6FA3" w:rsidRPr="009E03FC" w:rsidRDefault="00A20373">
            <w:pPr>
              <w:pStyle w:val="affffff7"/>
              <w:ind w:firstLine="0"/>
              <w:rPr>
                <w:sz w:val="20"/>
                <w:szCs w:val="20"/>
                <w:lang w:val="ru-RU"/>
              </w:rPr>
            </w:pPr>
            <w:r w:rsidRPr="009E03FC">
              <w:rPr>
                <w:sz w:val="20"/>
                <w:szCs w:val="20"/>
                <w:lang w:val="ru-RU"/>
              </w:rPr>
              <w:t xml:space="preserve">Площадь пляжа в расчете на одного посетителя принята согласно п. 9.27 </w:t>
            </w:r>
            <w:r w:rsidRPr="009E03FC">
              <w:rPr>
                <w:iCs/>
                <w:sz w:val="20"/>
                <w:szCs w:val="20"/>
                <w:lang w:val="ru-RU"/>
              </w:rPr>
              <w:t>СП 42.13330.2016</w:t>
            </w:r>
          </w:p>
        </w:tc>
      </w:tr>
      <w:tr w:rsidR="008C6FA3" w:rsidRPr="009E03FC" w14:paraId="41DE85E3" w14:textId="77777777">
        <w:trPr>
          <w:cantSplit/>
          <w:trHeight w:val="690"/>
        </w:trPr>
        <w:tc>
          <w:tcPr>
            <w:tcW w:w="1545" w:type="dxa"/>
            <w:vMerge/>
            <w:tcBorders>
              <w:top w:val="single" w:sz="8" w:space="0" w:color="000000"/>
              <w:left w:val="single" w:sz="8" w:space="0" w:color="000000"/>
              <w:bottom w:val="single" w:sz="8" w:space="0" w:color="000000"/>
              <w:right w:val="single" w:sz="8" w:space="0" w:color="000000"/>
            </w:tcBorders>
          </w:tcPr>
          <w:p w14:paraId="55B307C4" w14:textId="77777777" w:rsidR="008C6FA3" w:rsidRPr="009E03FC" w:rsidRDefault="008C6FA3">
            <w:pPr>
              <w:pStyle w:val="affffff7"/>
              <w:ind w:firstLine="0"/>
              <w:rPr>
                <w:iCs/>
                <w:sz w:val="20"/>
                <w:szCs w:val="20"/>
                <w:lang w:val="ru-RU"/>
              </w:rPr>
            </w:pPr>
          </w:p>
        </w:tc>
        <w:tc>
          <w:tcPr>
            <w:tcW w:w="2838" w:type="dxa"/>
            <w:tcBorders>
              <w:top w:val="single" w:sz="8" w:space="0" w:color="000000"/>
              <w:left w:val="single" w:sz="8" w:space="0" w:color="000000"/>
              <w:bottom w:val="single" w:sz="8" w:space="0" w:color="000000"/>
              <w:right w:val="single" w:sz="8" w:space="0" w:color="000000"/>
            </w:tcBorders>
          </w:tcPr>
          <w:p w14:paraId="503DC5D7"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2" w:type="dxa"/>
            <w:tcBorders>
              <w:top w:val="single" w:sz="8" w:space="0" w:color="000000"/>
              <w:left w:val="single" w:sz="8" w:space="0" w:color="000000"/>
              <w:bottom w:val="single" w:sz="8" w:space="0" w:color="000000"/>
              <w:right w:val="single" w:sz="8" w:space="0" w:color="000000"/>
            </w:tcBorders>
          </w:tcPr>
          <w:p w14:paraId="6CDBA890" w14:textId="77777777" w:rsidR="008C6FA3" w:rsidRPr="009E03FC" w:rsidRDefault="00A20373">
            <w:pPr>
              <w:pStyle w:val="affffff7"/>
              <w:ind w:firstLine="0"/>
              <w:jc w:val="center"/>
              <w:rPr>
                <w:sz w:val="20"/>
                <w:szCs w:val="20"/>
                <w:lang w:val="ru-RU"/>
              </w:rPr>
            </w:pPr>
            <w:r w:rsidRPr="009E03FC">
              <w:rPr>
                <w:sz w:val="20"/>
                <w:szCs w:val="20"/>
                <w:lang w:val="ru-RU"/>
              </w:rPr>
              <w:t>Не нормируется</w:t>
            </w:r>
          </w:p>
        </w:tc>
      </w:tr>
      <w:tr w:rsidR="008C6FA3" w:rsidRPr="009E03FC" w14:paraId="5C19713A" w14:textId="77777777">
        <w:trPr>
          <w:cantSplit/>
          <w:trHeight w:val="690"/>
        </w:trPr>
        <w:tc>
          <w:tcPr>
            <w:tcW w:w="1545" w:type="dxa"/>
            <w:vMerge w:val="restart"/>
            <w:tcBorders>
              <w:top w:val="single" w:sz="8" w:space="0" w:color="000000"/>
              <w:left w:val="single" w:sz="8" w:space="0" w:color="000000"/>
              <w:bottom w:val="single" w:sz="8" w:space="0" w:color="000000"/>
              <w:right w:val="single" w:sz="8" w:space="0" w:color="000000"/>
            </w:tcBorders>
          </w:tcPr>
          <w:p w14:paraId="10C32CC2" w14:textId="77777777" w:rsidR="008C6FA3" w:rsidRPr="009E03FC" w:rsidRDefault="00A20373">
            <w:pPr>
              <w:pStyle w:val="affffff7"/>
              <w:ind w:firstLine="0"/>
              <w:rPr>
                <w:iCs/>
                <w:sz w:val="20"/>
                <w:szCs w:val="20"/>
                <w:lang w:val="ru-RU"/>
              </w:rPr>
            </w:pPr>
            <w:r w:rsidRPr="009E03FC">
              <w:rPr>
                <w:iCs/>
                <w:sz w:val="20"/>
                <w:szCs w:val="20"/>
                <w:lang w:val="ru-RU"/>
              </w:rPr>
              <w:t>Общественная уборная в местах массового пребывания людей</w:t>
            </w:r>
          </w:p>
        </w:tc>
        <w:tc>
          <w:tcPr>
            <w:tcW w:w="2838" w:type="dxa"/>
            <w:tcBorders>
              <w:top w:val="single" w:sz="8" w:space="0" w:color="000000"/>
              <w:left w:val="single" w:sz="8" w:space="0" w:color="000000"/>
              <w:bottom w:val="single" w:sz="8" w:space="0" w:color="000000"/>
              <w:right w:val="single" w:sz="8" w:space="0" w:color="000000"/>
            </w:tcBorders>
          </w:tcPr>
          <w:p w14:paraId="2A98D968" w14:textId="77777777" w:rsidR="008C6FA3" w:rsidRPr="009E03FC" w:rsidRDefault="00A20373">
            <w:pPr>
              <w:pStyle w:val="affffff7"/>
              <w:ind w:firstLine="0"/>
              <w:rPr>
                <w:iCs/>
                <w:color w:val="000000" w:themeColor="text1"/>
                <w:sz w:val="20"/>
                <w:szCs w:val="20"/>
                <w:lang w:val="ru-RU"/>
              </w:rPr>
            </w:pPr>
            <w:r w:rsidRPr="009E03FC">
              <w:rPr>
                <w:iCs/>
                <w:sz w:val="20"/>
                <w:szCs w:val="20"/>
                <w:lang w:val="ru-RU"/>
              </w:rPr>
              <w:t>Минимально допустимый уровень обеспеченности</w:t>
            </w:r>
          </w:p>
        </w:tc>
        <w:tc>
          <w:tcPr>
            <w:tcW w:w="5252" w:type="dxa"/>
            <w:tcBorders>
              <w:top w:val="single" w:sz="8" w:space="0" w:color="000000"/>
              <w:left w:val="single" w:sz="8" w:space="0" w:color="000000"/>
              <w:bottom w:val="single" w:sz="8" w:space="0" w:color="000000"/>
              <w:right w:val="single" w:sz="8" w:space="0" w:color="000000"/>
            </w:tcBorders>
          </w:tcPr>
          <w:p w14:paraId="44D936D5" w14:textId="55D9C7D4" w:rsidR="008C6FA3" w:rsidRPr="009E03FC" w:rsidRDefault="00A20373">
            <w:pPr>
              <w:pStyle w:val="affffff7"/>
              <w:ind w:firstLine="0"/>
              <w:rPr>
                <w:sz w:val="20"/>
                <w:szCs w:val="20"/>
                <w:lang w:val="ru-RU"/>
              </w:rPr>
            </w:pPr>
            <w:r w:rsidRPr="009E03FC">
              <w:rPr>
                <w:sz w:val="20"/>
                <w:szCs w:val="20"/>
                <w:lang w:val="ru-RU"/>
              </w:rPr>
              <w:t xml:space="preserve">Количество объектов установлено согласно приложению 4 приказа Минэкономразвития России от 15.02.2021 </w:t>
            </w:r>
            <w:r w:rsidR="00C423E9">
              <w:rPr>
                <w:sz w:val="20"/>
                <w:szCs w:val="20"/>
                <w:lang w:val="ru-RU"/>
              </w:rPr>
              <w:t>№ </w:t>
            </w:r>
            <w:r w:rsidRPr="009E03FC">
              <w:rPr>
                <w:sz w:val="20"/>
                <w:szCs w:val="20"/>
                <w:lang w:val="ru-RU"/>
              </w:rPr>
              <w:t xml:space="preserve">71«Об утверждении Методических рекомендаций по подготовке нормативов градостроительного проектирования» (далее -  приказ Минэкономразвития России от 15.02.2021 </w:t>
            </w:r>
            <w:r w:rsidR="00C423E9">
              <w:rPr>
                <w:sz w:val="20"/>
                <w:szCs w:val="20"/>
                <w:lang w:val="ru-RU"/>
              </w:rPr>
              <w:t>№ </w:t>
            </w:r>
            <w:r w:rsidRPr="009E03FC">
              <w:rPr>
                <w:sz w:val="20"/>
                <w:szCs w:val="20"/>
                <w:lang w:val="ru-RU"/>
              </w:rPr>
              <w:t>71): 1 объект на 500 чел. – посетителей общественных пространств</w:t>
            </w:r>
          </w:p>
        </w:tc>
      </w:tr>
      <w:tr w:rsidR="008C6FA3" w:rsidRPr="009E03FC" w14:paraId="2277296C" w14:textId="77777777">
        <w:trPr>
          <w:cantSplit/>
          <w:trHeight w:val="690"/>
        </w:trPr>
        <w:tc>
          <w:tcPr>
            <w:tcW w:w="1545" w:type="dxa"/>
            <w:vMerge/>
            <w:tcBorders>
              <w:top w:val="single" w:sz="8" w:space="0" w:color="000000"/>
              <w:left w:val="single" w:sz="8" w:space="0" w:color="000000"/>
              <w:bottom w:val="single" w:sz="8" w:space="0" w:color="000000"/>
              <w:right w:val="single" w:sz="8" w:space="0" w:color="000000"/>
            </w:tcBorders>
          </w:tcPr>
          <w:p w14:paraId="5719B4D5" w14:textId="77777777" w:rsidR="008C6FA3" w:rsidRPr="009E03FC" w:rsidRDefault="008C6FA3">
            <w:pPr>
              <w:pStyle w:val="affffff7"/>
              <w:ind w:firstLine="0"/>
              <w:rPr>
                <w:iCs/>
                <w:sz w:val="20"/>
                <w:szCs w:val="20"/>
                <w:lang w:val="ru-RU"/>
              </w:rPr>
            </w:pPr>
          </w:p>
        </w:tc>
        <w:tc>
          <w:tcPr>
            <w:tcW w:w="2838" w:type="dxa"/>
            <w:tcBorders>
              <w:top w:val="single" w:sz="8" w:space="0" w:color="000000"/>
              <w:left w:val="single" w:sz="8" w:space="0" w:color="000000"/>
              <w:bottom w:val="single" w:sz="8" w:space="0" w:color="000000"/>
              <w:right w:val="single" w:sz="8" w:space="0" w:color="000000"/>
            </w:tcBorders>
          </w:tcPr>
          <w:p w14:paraId="103B2566" w14:textId="77777777" w:rsidR="008C6FA3" w:rsidRPr="009E03FC" w:rsidRDefault="00A20373">
            <w:pPr>
              <w:pStyle w:val="affffff7"/>
              <w:ind w:firstLine="0"/>
              <w:rPr>
                <w:iCs/>
                <w:sz w:val="20"/>
                <w:szCs w:val="20"/>
                <w:lang w:val="ru-RU"/>
              </w:rPr>
            </w:pPr>
            <w:r w:rsidRPr="009E03FC">
              <w:rPr>
                <w:iCs/>
                <w:color w:val="000000" w:themeColor="text1"/>
                <w:sz w:val="20"/>
                <w:szCs w:val="20"/>
                <w:lang w:val="ru-RU"/>
              </w:rPr>
              <w:t>Максимально допустимый уровень территориальной доступности</w:t>
            </w:r>
          </w:p>
        </w:tc>
        <w:tc>
          <w:tcPr>
            <w:tcW w:w="5252" w:type="dxa"/>
            <w:tcBorders>
              <w:top w:val="single" w:sz="8" w:space="0" w:color="000000"/>
              <w:left w:val="single" w:sz="8" w:space="0" w:color="000000"/>
              <w:bottom w:val="single" w:sz="8" w:space="0" w:color="000000"/>
              <w:right w:val="single" w:sz="8" w:space="0" w:color="000000"/>
            </w:tcBorders>
          </w:tcPr>
          <w:p w14:paraId="4816819C" w14:textId="419FD52A" w:rsidR="008C6FA3" w:rsidRPr="009E03FC" w:rsidRDefault="00A20373">
            <w:pPr>
              <w:pStyle w:val="affffff7"/>
              <w:ind w:firstLine="0"/>
              <w:rPr>
                <w:sz w:val="20"/>
                <w:szCs w:val="20"/>
                <w:lang w:val="ru-RU"/>
              </w:rPr>
            </w:pPr>
            <w:r w:rsidRPr="009E03FC">
              <w:rPr>
                <w:sz w:val="20"/>
                <w:szCs w:val="20"/>
                <w:lang w:val="ru-RU"/>
              </w:rPr>
              <w:t>Пешеходная доступность 750 м установлена согласно приложению 4 приказа Минэкономразвития России от</w:t>
            </w:r>
            <w:r w:rsidRPr="009E03FC">
              <w:rPr>
                <w:sz w:val="20"/>
                <w:szCs w:val="20"/>
              </w:rPr>
              <w:t xml:space="preserve"> 15.02.2021 </w:t>
            </w:r>
            <w:r w:rsidR="00C423E9">
              <w:rPr>
                <w:sz w:val="20"/>
                <w:szCs w:val="20"/>
                <w:lang w:val="ru-RU"/>
              </w:rPr>
              <w:t>№ </w:t>
            </w:r>
            <w:r w:rsidRPr="009E03FC">
              <w:rPr>
                <w:sz w:val="20"/>
                <w:szCs w:val="20"/>
                <w:lang w:val="ru-RU"/>
              </w:rPr>
              <w:t>71</w:t>
            </w:r>
          </w:p>
        </w:tc>
      </w:tr>
    </w:tbl>
    <w:p w14:paraId="507CCF5A" w14:textId="5B6BB5DB" w:rsidR="008C6FA3" w:rsidRPr="009E03FC" w:rsidRDefault="00A20373">
      <w:pPr>
        <w:keepNext/>
        <w:spacing w:before="120"/>
        <w:jc w:val="right"/>
        <w:rPr>
          <w:rFonts w:cs="Times New Roman"/>
          <w:bCs/>
          <w:iCs/>
        </w:rPr>
      </w:pPr>
      <w:r w:rsidRPr="009E03FC">
        <w:rPr>
          <w:rFonts w:cs="Times New Roman"/>
          <w:bCs/>
          <w:iCs/>
        </w:rPr>
        <w:lastRenderedPageBreak/>
        <w:t>Таблица 2.</w:t>
      </w:r>
      <w:r w:rsidR="00B32D93">
        <w:rPr>
          <w:rFonts w:cs="Times New Roman"/>
          <w:bCs/>
          <w:iCs/>
        </w:rPr>
        <w:t>20</w:t>
      </w:r>
    </w:p>
    <w:p w14:paraId="5F2B9599" w14:textId="5E89FADF" w:rsidR="008C6FA3" w:rsidRDefault="00A20373">
      <w:pPr>
        <w:pStyle w:val="5"/>
      </w:pPr>
      <w:r w:rsidRPr="009E03FC">
        <w:t>Объекты местного значения муниципального округа в области содержания мест захоронения</w:t>
      </w:r>
    </w:p>
    <w:tbl>
      <w:tblPr>
        <w:tblStyle w:val="affffffff6"/>
        <w:tblW w:w="9629" w:type="dxa"/>
        <w:tblLayout w:type="fixed"/>
        <w:tblCellMar>
          <w:left w:w="28" w:type="dxa"/>
          <w:right w:w="28" w:type="dxa"/>
        </w:tblCellMar>
        <w:tblLook w:val="04A0" w:firstRow="1" w:lastRow="0" w:firstColumn="1" w:lastColumn="0" w:noHBand="0" w:noVBand="1"/>
      </w:tblPr>
      <w:tblGrid>
        <w:gridCol w:w="1686"/>
        <w:gridCol w:w="2833"/>
        <w:gridCol w:w="5110"/>
      </w:tblGrid>
      <w:tr w:rsidR="00DB5F00" w:rsidRPr="00ED0992" w14:paraId="6ECB0599" w14:textId="77777777" w:rsidTr="00CF4C92">
        <w:trPr>
          <w:cantSplit/>
          <w:tblHeader/>
        </w:trPr>
        <w:tc>
          <w:tcPr>
            <w:tcW w:w="1686" w:type="dxa"/>
            <w:tcBorders>
              <w:top w:val="single" w:sz="8" w:space="0" w:color="000000"/>
              <w:left w:val="single" w:sz="8" w:space="0" w:color="000000"/>
              <w:bottom w:val="single" w:sz="8" w:space="0" w:color="000000"/>
              <w:right w:val="single" w:sz="8" w:space="0" w:color="000000"/>
            </w:tcBorders>
          </w:tcPr>
          <w:p w14:paraId="310C72E0" w14:textId="77777777" w:rsidR="00DB5F00" w:rsidRPr="00ED0992" w:rsidRDefault="00DB5F00" w:rsidP="00CF4C92">
            <w:pPr>
              <w:pStyle w:val="affffff7"/>
              <w:keepNext/>
              <w:widowControl w:val="0"/>
              <w:spacing w:after="20"/>
              <w:ind w:firstLine="0"/>
              <w:jc w:val="center"/>
              <w:rPr>
                <w:b/>
                <w:iCs/>
                <w:sz w:val="20"/>
                <w:szCs w:val="20"/>
                <w:lang w:val="ru-RU"/>
              </w:rPr>
            </w:pPr>
            <w:r w:rsidRPr="00ED0992">
              <w:rPr>
                <w:b/>
                <w:iCs/>
                <w:sz w:val="20"/>
                <w:szCs w:val="20"/>
                <w:lang w:val="ru-RU"/>
              </w:rPr>
              <w:t>Наименование вида объекта</w:t>
            </w:r>
          </w:p>
        </w:tc>
        <w:tc>
          <w:tcPr>
            <w:tcW w:w="2833" w:type="dxa"/>
            <w:tcBorders>
              <w:top w:val="single" w:sz="8" w:space="0" w:color="000000"/>
              <w:left w:val="single" w:sz="8" w:space="0" w:color="000000"/>
              <w:bottom w:val="single" w:sz="8" w:space="0" w:color="000000"/>
              <w:right w:val="single" w:sz="8" w:space="0" w:color="000000"/>
            </w:tcBorders>
          </w:tcPr>
          <w:p w14:paraId="459FD00B" w14:textId="77777777" w:rsidR="00DB5F00" w:rsidRPr="00ED0992" w:rsidRDefault="00DB5F00" w:rsidP="00CF4C92">
            <w:pPr>
              <w:pStyle w:val="affffff7"/>
              <w:keepNext/>
              <w:widowControl w:val="0"/>
              <w:spacing w:after="20"/>
              <w:ind w:firstLine="0"/>
              <w:jc w:val="center"/>
              <w:rPr>
                <w:b/>
                <w:iCs/>
                <w:sz w:val="20"/>
                <w:szCs w:val="20"/>
                <w:lang w:val="ru-RU"/>
              </w:rPr>
            </w:pPr>
            <w:r w:rsidRPr="00ED0992">
              <w:rPr>
                <w:b/>
                <w:iCs/>
                <w:sz w:val="20"/>
                <w:szCs w:val="20"/>
                <w:lang w:val="ru-RU"/>
              </w:rPr>
              <w:t>Тип расчетного показателя</w:t>
            </w:r>
          </w:p>
        </w:tc>
        <w:tc>
          <w:tcPr>
            <w:tcW w:w="5110" w:type="dxa"/>
            <w:tcBorders>
              <w:top w:val="single" w:sz="8" w:space="0" w:color="000000"/>
              <w:left w:val="single" w:sz="8" w:space="0" w:color="000000"/>
              <w:bottom w:val="single" w:sz="8" w:space="0" w:color="000000"/>
              <w:right w:val="single" w:sz="8" w:space="0" w:color="000000"/>
            </w:tcBorders>
          </w:tcPr>
          <w:p w14:paraId="1EFD1994" w14:textId="77777777" w:rsidR="00DB5F00" w:rsidRPr="00ED0992" w:rsidRDefault="00DB5F00" w:rsidP="00CF4C92">
            <w:pPr>
              <w:pStyle w:val="affffff7"/>
              <w:keepNext/>
              <w:widowControl w:val="0"/>
              <w:spacing w:after="20"/>
              <w:ind w:firstLine="0"/>
              <w:jc w:val="center"/>
              <w:rPr>
                <w:b/>
                <w:iCs/>
                <w:sz w:val="20"/>
                <w:szCs w:val="20"/>
                <w:lang w:val="ru-RU"/>
              </w:rPr>
            </w:pPr>
            <w:r w:rsidRPr="00ED0992">
              <w:rPr>
                <w:b/>
                <w:iCs/>
                <w:sz w:val="20"/>
                <w:szCs w:val="20"/>
                <w:lang w:val="ru-RU"/>
              </w:rPr>
              <w:t>Обоснование расчетного показателя</w:t>
            </w:r>
          </w:p>
        </w:tc>
      </w:tr>
      <w:tr w:rsidR="00DB5F00" w:rsidRPr="00ED0992" w14:paraId="30F009B9" w14:textId="77777777" w:rsidTr="00CF4C92">
        <w:trPr>
          <w:cantSplit/>
        </w:trPr>
        <w:tc>
          <w:tcPr>
            <w:tcW w:w="1686" w:type="dxa"/>
            <w:vMerge w:val="restart"/>
            <w:tcBorders>
              <w:top w:val="single" w:sz="8" w:space="0" w:color="000000"/>
              <w:left w:val="single" w:sz="8" w:space="0" w:color="000000"/>
              <w:bottom w:val="single" w:sz="8" w:space="0" w:color="000000"/>
              <w:right w:val="single" w:sz="8" w:space="0" w:color="000000"/>
            </w:tcBorders>
          </w:tcPr>
          <w:p w14:paraId="7DA2BFAE" w14:textId="77777777" w:rsidR="00DB5F00" w:rsidRPr="00ED0992" w:rsidRDefault="00DB5F00" w:rsidP="00CF4C92">
            <w:pPr>
              <w:pStyle w:val="affffff7"/>
              <w:widowControl w:val="0"/>
              <w:spacing w:after="20"/>
              <w:ind w:firstLine="0"/>
              <w:jc w:val="left"/>
              <w:rPr>
                <w:iCs/>
                <w:sz w:val="20"/>
                <w:szCs w:val="20"/>
                <w:lang w:val="ru-RU"/>
              </w:rPr>
            </w:pPr>
            <w:r w:rsidRPr="00ED0992">
              <w:rPr>
                <w:iCs/>
                <w:sz w:val="20"/>
                <w:szCs w:val="20"/>
                <w:lang w:val="ru-RU"/>
              </w:rPr>
              <w:t>Кладбище</w:t>
            </w:r>
          </w:p>
        </w:tc>
        <w:tc>
          <w:tcPr>
            <w:tcW w:w="2833" w:type="dxa"/>
            <w:tcBorders>
              <w:top w:val="single" w:sz="8" w:space="0" w:color="000000"/>
              <w:left w:val="single" w:sz="8" w:space="0" w:color="000000"/>
              <w:bottom w:val="single" w:sz="8" w:space="0" w:color="000000"/>
              <w:right w:val="single" w:sz="8" w:space="0" w:color="000000"/>
            </w:tcBorders>
          </w:tcPr>
          <w:p w14:paraId="67A07536" w14:textId="77777777" w:rsidR="00DB5F00" w:rsidRPr="00ED0992" w:rsidRDefault="00DB5F00" w:rsidP="00CF4C92">
            <w:pPr>
              <w:pStyle w:val="affffff7"/>
              <w:spacing w:after="20"/>
              <w:ind w:firstLine="0"/>
              <w:jc w:val="left"/>
              <w:rPr>
                <w:iCs/>
                <w:sz w:val="20"/>
                <w:szCs w:val="20"/>
                <w:lang w:val="ru-RU"/>
              </w:rPr>
            </w:pPr>
            <w:r w:rsidRPr="00ED0992">
              <w:rPr>
                <w:iCs/>
                <w:sz w:val="20"/>
                <w:szCs w:val="20"/>
                <w:lang w:val="ru-RU"/>
              </w:rPr>
              <w:t>Минимально допустимый уровень обеспеченности</w:t>
            </w:r>
          </w:p>
        </w:tc>
        <w:tc>
          <w:tcPr>
            <w:tcW w:w="5110" w:type="dxa"/>
            <w:tcBorders>
              <w:top w:val="single" w:sz="8" w:space="0" w:color="000000"/>
              <w:left w:val="single" w:sz="8" w:space="0" w:color="000000"/>
              <w:bottom w:val="single" w:sz="8" w:space="0" w:color="000000"/>
              <w:right w:val="single" w:sz="8" w:space="0" w:color="000000"/>
            </w:tcBorders>
          </w:tcPr>
          <w:p w14:paraId="11BD9454" w14:textId="77777777" w:rsidR="00DB5F00" w:rsidRPr="00ED0992" w:rsidRDefault="00DB5F00" w:rsidP="00CF4C92">
            <w:pPr>
              <w:pStyle w:val="affffff7"/>
              <w:spacing w:after="20"/>
              <w:ind w:firstLine="0"/>
              <w:rPr>
                <w:iCs/>
                <w:sz w:val="20"/>
                <w:szCs w:val="20"/>
                <w:lang w:val="ru-RU"/>
              </w:rPr>
            </w:pPr>
            <w:r w:rsidRPr="00ED0992">
              <w:rPr>
                <w:sz w:val="20"/>
                <w:szCs w:val="20"/>
                <w:lang w:val="ru-RU"/>
              </w:rPr>
              <w:t>Площадь кладбищ традиционного захоронения</w:t>
            </w:r>
            <w:r>
              <w:rPr>
                <w:sz w:val="20"/>
                <w:szCs w:val="20"/>
                <w:lang w:val="ru-RU"/>
              </w:rPr>
              <w:t xml:space="preserve"> и урновых захоронений после кремации</w:t>
            </w:r>
            <w:r w:rsidRPr="00ED0992">
              <w:rPr>
                <w:sz w:val="20"/>
                <w:szCs w:val="20"/>
                <w:lang w:val="ru-RU"/>
              </w:rPr>
              <w:t xml:space="preserve"> принята в соответствии с Приложением Д СП 42.13330.2016</w:t>
            </w:r>
          </w:p>
        </w:tc>
      </w:tr>
      <w:tr w:rsidR="00DB5F00" w:rsidRPr="00ED0992" w14:paraId="3EE0F908" w14:textId="77777777" w:rsidTr="00CF4C92">
        <w:trPr>
          <w:cantSplit/>
        </w:trPr>
        <w:tc>
          <w:tcPr>
            <w:tcW w:w="1686" w:type="dxa"/>
            <w:vMerge/>
            <w:tcBorders>
              <w:top w:val="single" w:sz="8" w:space="0" w:color="000000"/>
              <w:left w:val="single" w:sz="8" w:space="0" w:color="000000"/>
              <w:bottom w:val="single" w:sz="8" w:space="0" w:color="000000"/>
              <w:right w:val="single" w:sz="8" w:space="0" w:color="000000"/>
            </w:tcBorders>
          </w:tcPr>
          <w:p w14:paraId="03B1C252" w14:textId="77777777" w:rsidR="00DB5F00" w:rsidRPr="00ED0992" w:rsidRDefault="00DB5F00" w:rsidP="00CF4C92">
            <w:pPr>
              <w:pStyle w:val="affffff7"/>
              <w:widowControl w:val="0"/>
              <w:spacing w:after="20"/>
              <w:ind w:firstLine="0"/>
              <w:jc w:val="left"/>
              <w:rPr>
                <w:rFonts w:eastAsiaTheme="minorEastAsia"/>
                <w:iCs/>
                <w:sz w:val="20"/>
                <w:szCs w:val="20"/>
                <w:lang w:val="ru-RU"/>
              </w:rPr>
            </w:pPr>
          </w:p>
        </w:tc>
        <w:tc>
          <w:tcPr>
            <w:tcW w:w="2833" w:type="dxa"/>
            <w:tcBorders>
              <w:top w:val="single" w:sz="8" w:space="0" w:color="000000"/>
              <w:left w:val="single" w:sz="8" w:space="0" w:color="000000"/>
              <w:bottom w:val="single" w:sz="8" w:space="0" w:color="000000"/>
              <w:right w:val="single" w:sz="8" w:space="0" w:color="000000"/>
            </w:tcBorders>
          </w:tcPr>
          <w:p w14:paraId="55787B89" w14:textId="77777777" w:rsidR="00DB5F00" w:rsidRPr="00ED0992" w:rsidRDefault="00DB5F00" w:rsidP="00CF4C92">
            <w:pPr>
              <w:pStyle w:val="affffff7"/>
              <w:spacing w:after="20"/>
              <w:ind w:firstLine="0"/>
              <w:jc w:val="left"/>
              <w:rPr>
                <w:iCs/>
                <w:sz w:val="20"/>
                <w:szCs w:val="20"/>
                <w:lang w:val="ru-RU"/>
              </w:rPr>
            </w:pPr>
            <w:r w:rsidRPr="00ED0992">
              <w:rPr>
                <w:iCs/>
                <w:sz w:val="20"/>
                <w:szCs w:val="20"/>
                <w:lang w:val="ru-RU"/>
              </w:rPr>
              <w:t>Минимально допустимый уровень обеспеченности</w:t>
            </w:r>
          </w:p>
        </w:tc>
        <w:tc>
          <w:tcPr>
            <w:tcW w:w="5110" w:type="dxa"/>
            <w:tcBorders>
              <w:top w:val="single" w:sz="8" w:space="0" w:color="000000"/>
              <w:left w:val="single" w:sz="8" w:space="0" w:color="000000"/>
              <w:bottom w:val="single" w:sz="8" w:space="0" w:color="000000"/>
              <w:right w:val="single" w:sz="8" w:space="0" w:color="000000"/>
            </w:tcBorders>
          </w:tcPr>
          <w:p w14:paraId="0A281602" w14:textId="77777777" w:rsidR="00DB5F00" w:rsidRPr="00ED0992" w:rsidRDefault="00DB5F00" w:rsidP="00CF4C92">
            <w:pPr>
              <w:pStyle w:val="affffff7"/>
              <w:spacing w:after="20"/>
              <w:ind w:firstLine="0"/>
              <w:jc w:val="center"/>
              <w:rPr>
                <w:iCs/>
                <w:sz w:val="20"/>
                <w:szCs w:val="20"/>
                <w:lang w:val="ru-RU"/>
              </w:rPr>
            </w:pPr>
            <w:r w:rsidRPr="00ED0992">
              <w:rPr>
                <w:sz w:val="20"/>
                <w:szCs w:val="20"/>
                <w:lang w:val="ru-RU"/>
              </w:rPr>
              <w:t>Не нормируется</w:t>
            </w:r>
            <w:bookmarkStart w:id="121" w:name="_Hlk497494131"/>
            <w:bookmarkEnd w:id="121"/>
          </w:p>
        </w:tc>
      </w:tr>
    </w:tbl>
    <w:p w14:paraId="2D15A10C" w14:textId="7C513B99" w:rsidR="008C6FA3" w:rsidRPr="009E03FC" w:rsidRDefault="00A20373">
      <w:pPr>
        <w:keepNext/>
        <w:spacing w:before="120"/>
        <w:jc w:val="right"/>
        <w:rPr>
          <w:rFonts w:cs="Times New Roman"/>
          <w:bCs/>
          <w:iCs/>
        </w:rPr>
      </w:pPr>
      <w:r w:rsidRPr="009E03FC">
        <w:rPr>
          <w:rFonts w:cs="Times New Roman"/>
          <w:bCs/>
          <w:iCs/>
        </w:rPr>
        <w:t>Таблица 2.</w:t>
      </w:r>
      <w:r w:rsidR="00B32D93">
        <w:rPr>
          <w:rFonts w:cs="Times New Roman"/>
          <w:bCs/>
          <w:iCs/>
        </w:rPr>
        <w:t>21</w:t>
      </w:r>
    </w:p>
    <w:p w14:paraId="31D0211A" w14:textId="2542F9FF" w:rsidR="008C6FA3" w:rsidRDefault="00A20373">
      <w:pPr>
        <w:pStyle w:val="5"/>
      </w:pPr>
      <w:r w:rsidRPr="009E03FC">
        <w:rPr>
          <w:lang w:eastAsia="ar-SA" w:bidi="en-US"/>
        </w:rPr>
        <w:t xml:space="preserve">Объекты </w:t>
      </w:r>
      <w:r w:rsidRPr="009E03FC">
        <w:t xml:space="preserve">местного значения муниципального округа в области </w:t>
      </w:r>
      <w:r w:rsidR="00C01F39">
        <w:t>муниципального управления</w:t>
      </w:r>
    </w:p>
    <w:tbl>
      <w:tblPr>
        <w:tblStyle w:val="affffffff6"/>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C01F39" w:rsidRPr="002A007F" w14:paraId="5552EB94" w14:textId="77777777" w:rsidTr="00CF4C92">
        <w:trPr>
          <w:cantSplit/>
          <w:tblHeader/>
        </w:trPr>
        <w:tc>
          <w:tcPr>
            <w:tcW w:w="1550" w:type="dxa"/>
          </w:tcPr>
          <w:p w14:paraId="6DDB2F50" w14:textId="77777777" w:rsidR="00C01F39" w:rsidRPr="002A007F" w:rsidRDefault="00C01F39" w:rsidP="00CF4C92">
            <w:pPr>
              <w:pStyle w:val="affffff7"/>
              <w:keepNext/>
              <w:widowControl w:val="0"/>
              <w:spacing w:after="20"/>
              <w:ind w:firstLine="0"/>
              <w:jc w:val="center"/>
              <w:rPr>
                <w:b/>
                <w:iCs/>
                <w:sz w:val="20"/>
                <w:szCs w:val="20"/>
                <w:lang w:val="ru-RU"/>
              </w:rPr>
            </w:pPr>
            <w:bookmarkStart w:id="122" w:name="OLE_LINK556"/>
            <w:bookmarkStart w:id="123" w:name="OLE_LINK557"/>
            <w:bookmarkStart w:id="124" w:name="OLE_LINK558"/>
            <w:r w:rsidRPr="002A007F">
              <w:rPr>
                <w:b/>
                <w:iCs/>
                <w:sz w:val="20"/>
                <w:szCs w:val="20"/>
                <w:lang w:val="ru-RU"/>
              </w:rPr>
              <w:t>Наименование вида объекта</w:t>
            </w:r>
          </w:p>
        </w:tc>
        <w:tc>
          <w:tcPr>
            <w:tcW w:w="2693" w:type="dxa"/>
          </w:tcPr>
          <w:p w14:paraId="0CB2F811" w14:textId="77777777" w:rsidR="00C01F39" w:rsidRPr="002A007F" w:rsidRDefault="00C01F39" w:rsidP="00CF4C92">
            <w:pPr>
              <w:pStyle w:val="affffff7"/>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tcPr>
          <w:p w14:paraId="48E35C26" w14:textId="77777777" w:rsidR="00C01F39" w:rsidRPr="002A007F" w:rsidRDefault="00C01F39" w:rsidP="00CF4C92">
            <w:pPr>
              <w:pStyle w:val="affffff7"/>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C01F39" w:rsidRPr="002A007F" w14:paraId="3EAC6CFF" w14:textId="77777777" w:rsidTr="00CF4C92">
        <w:trPr>
          <w:cantSplit/>
        </w:trPr>
        <w:tc>
          <w:tcPr>
            <w:tcW w:w="1550" w:type="dxa"/>
            <w:vMerge w:val="restart"/>
          </w:tcPr>
          <w:p w14:paraId="69247B6F" w14:textId="77777777" w:rsidR="00C01F39" w:rsidRPr="002A007F" w:rsidRDefault="00C01F39" w:rsidP="00CF4C92">
            <w:pPr>
              <w:pStyle w:val="affffff7"/>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tcPr>
          <w:p w14:paraId="37A03607" w14:textId="77777777" w:rsidR="00C01F39" w:rsidRPr="002A007F" w:rsidRDefault="00C01F39" w:rsidP="00CF4C92">
            <w:pPr>
              <w:pStyle w:val="affffff7"/>
              <w:widowControl w:val="0"/>
              <w:spacing w:after="20"/>
              <w:ind w:firstLine="0"/>
              <w:jc w:val="left"/>
              <w:rPr>
                <w:iCs/>
                <w:sz w:val="20"/>
                <w:szCs w:val="20"/>
                <w:lang w:val="ru-RU"/>
              </w:rPr>
            </w:pPr>
            <w:r>
              <w:rPr>
                <w:iCs/>
                <w:sz w:val="20"/>
                <w:szCs w:val="20"/>
                <w:lang w:val="ru-RU"/>
              </w:rPr>
              <w:t>Минимально допустимый уровень обеспеченности</w:t>
            </w:r>
          </w:p>
        </w:tc>
        <w:tc>
          <w:tcPr>
            <w:tcW w:w="5386" w:type="dxa"/>
          </w:tcPr>
          <w:p w14:paraId="1845892E" w14:textId="38B5909A" w:rsidR="00C01F39" w:rsidRPr="002A007F" w:rsidRDefault="00C01F39" w:rsidP="00C01F39">
            <w:pPr>
              <w:pStyle w:val="affffff7"/>
              <w:spacing w:after="20"/>
              <w:ind w:firstLine="0"/>
              <w:rPr>
                <w:iCs/>
                <w:sz w:val="20"/>
                <w:szCs w:val="20"/>
                <w:lang w:val="ru-RU"/>
              </w:rPr>
            </w:pPr>
            <w:r>
              <w:rPr>
                <w:iCs/>
                <w:sz w:val="20"/>
                <w:szCs w:val="20"/>
                <w:lang w:val="ru-RU"/>
              </w:rPr>
              <w:t>Один</w:t>
            </w:r>
            <w:r w:rsidRPr="002A007F">
              <w:rPr>
                <w:iCs/>
                <w:sz w:val="20"/>
                <w:szCs w:val="20"/>
                <w:lang w:val="ru-RU"/>
              </w:rPr>
              <w:t xml:space="preserve"> объект независимо от численности населения принят в соответствии с полномочиями, установленными </w:t>
            </w:r>
            <w:r>
              <w:rPr>
                <w:iCs/>
                <w:sz w:val="20"/>
                <w:szCs w:val="20"/>
                <w:lang w:val="ru-RU"/>
              </w:rPr>
              <w:t>подпунктом 3 пункта</w:t>
            </w:r>
            <w:r w:rsidRPr="002A007F">
              <w:rPr>
                <w:iCs/>
                <w:sz w:val="20"/>
                <w:szCs w:val="20"/>
                <w:lang w:val="ru-RU"/>
              </w:rPr>
              <w:t xml:space="preserve"> 1 ст</w:t>
            </w:r>
            <w:r>
              <w:rPr>
                <w:iCs/>
                <w:sz w:val="20"/>
                <w:szCs w:val="20"/>
                <w:lang w:val="ru-RU"/>
              </w:rPr>
              <w:t>атьи</w:t>
            </w:r>
            <w:r w:rsidRPr="002A007F">
              <w:rPr>
                <w:iCs/>
                <w:sz w:val="20"/>
                <w:szCs w:val="20"/>
                <w:lang w:val="ru-RU"/>
              </w:rPr>
              <w:t xml:space="preserve"> </w:t>
            </w:r>
            <w:r>
              <w:rPr>
                <w:iCs/>
                <w:sz w:val="20"/>
                <w:szCs w:val="20"/>
                <w:lang w:val="ru-RU"/>
              </w:rPr>
              <w:t>16</w:t>
            </w:r>
            <w:r w:rsidRPr="002A007F">
              <w:rPr>
                <w:iCs/>
                <w:sz w:val="20"/>
                <w:szCs w:val="20"/>
                <w:lang w:val="ru-RU"/>
              </w:rPr>
              <w:t xml:space="preserve"> Федерального закона от 06.10.2003 </w:t>
            </w:r>
            <w:r w:rsidR="00C423E9">
              <w:rPr>
                <w:iCs/>
                <w:sz w:val="20"/>
                <w:szCs w:val="20"/>
                <w:lang w:val="ru-RU"/>
              </w:rPr>
              <w:t>№ </w:t>
            </w:r>
            <w:r w:rsidRPr="002A007F">
              <w:rPr>
                <w:iCs/>
                <w:sz w:val="20"/>
                <w:szCs w:val="20"/>
                <w:lang w:val="ru-RU"/>
              </w:rPr>
              <w:t>131-ФЗ</w:t>
            </w:r>
          </w:p>
        </w:tc>
      </w:tr>
      <w:tr w:rsidR="00C01F39" w:rsidRPr="002A007F" w14:paraId="591C35BE" w14:textId="77777777" w:rsidTr="00CF4C92">
        <w:trPr>
          <w:cantSplit/>
        </w:trPr>
        <w:tc>
          <w:tcPr>
            <w:tcW w:w="1550" w:type="dxa"/>
            <w:vMerge/>
          </w:tcPr>
          <w:p w14:paraId="77DE50D2" w14:textId="77777777" w:rsidR="00C01F39" w:rsidRPr="002A007F" w:rsidRDefault="00C01F39" w:rsidP="00CF4C92">
            <w:pPr>
              <w:pStyle w:val="affffff7"/>
              <w:widowControl w:val="0"/>
              <w:spacing w:after="20"/>
              <w:ind w:firstLine="0"/>
              <w:jc w:val="left"/>
              <w:rPr>
                <w:rFonts w:eastAsiaTheme="minorEastAsia"/>
                <w:iCs/>
                <w:sz w:val="20"/>
                <w:szCs w:val="20"/>
                <w:lang w:val="ru-RU"/>
              </w:rPr>
            </w:pPr>
          </w:p>
        </w:tc>
        <w:tc>
          <w:tcPr>
            <w:tcW w:w="2693" w:type="dxa"/>
          </w:tcPr>
          <w:p w14:paraId="26CF6E7E" w14:textId="77777777" w:rsidR="00C01F39" w:rsidRPr="002A007F" w:rsidRDefault="00C01F39" w:rsidP="00CF4C92">
            <w:pPr>
              <w:pStyle w:val="affffff7"/>
              <w:widowControl w:val="0"/>
              <w:spacing w:after="20"/>
              <w:ind w:firstLine="0"/>
              <w:jc w:val="left"/>
              <w:rPr>
                <w:iCs/>
                <w:sz w:val="20"/>
                <w:szCs w:val="20"/>
                <w:lang w:val="ru-RU"/>
              </w:rPr>
            </w:pPr>
            <w:r>
              <w:rPr>
                <w:iCs/>
                <w:sz w:val="20"/>
                <w:szCs w:val="20"/>
                <w:lang w:val="ru-RU"/>
              </w:rPr>
              <w:t>Максимально допустимый уровень территориальной доступности</w:t>
            </w:r>
          </w:p>
        </w:tc>
        <w:tc>
          <w:tcPr>
            <w:tcW w:w="5386" w:type="dxa"/>
          </w:tcPr>
          <w:p w14:paraId="7ECEA851" w14:textId="5E62DBE5" w:rsidR="00C01F39" w:rsidRPr="002A007F" w:rsidRDefault="00C01F39" w:rsidP="00CF4C92">
            <w:pPr>
              <w:pStyle w:val="affffff7"/>
              <w:spacing w:after="20"/>
              <w:ind w:firstLine="0"/>
              <w:rPr>
                <w:iCs/>
                <w:sz w:val="20"/>
                <w:szCs w:val="20"/>
                <w:lang w:val="ru-RU"/>
              </w:rPr>
            </w:pPr>
            <w:r w:rsidRPr="00AD465E">
              <w:rPr>
                <w:iCs/>
                <w:sz w:val="20"/>
                <w:szCs w:val="20"/>
                <w:lang w:val="ru-RU"/>
              </w:rPr>
              <w:t xml:space="preserve">Транспортная доступность </w:t>
            </w:r>
            <w:r>
              <w:rPr>
                <w:iCs/>
                <w:sz w:val="20"/>
                <w:szCs w:val="20"/>
                <w:lang w:val="ru-RU"/>
              </w:rPr>
              <w:t>60</w:t>
            </w:r>
            <w:r w:rsidRPr="00AD465E">
              <w:rPr>
                <w:iCs/>
                <w:sz w:val="20"/>
                <w:szCs w:val="20"/>
                <w:lang w:val="ru-RU"/>
              </w:rPr>
              <w:t xml:space="preserve"> минут принята исходя из времени, за которое можно добраться от самого удаленного населенного пункта муниципального образования до объекта</w:t>
            </w:r>
          </w:p>
        </w:tc>
      </w:tr>
      <w:tr w:rsidR="00C01F39" w:rsidRPr="002A007F" w14:paraId="17EBE770" w14:textId="77777777" w:rsidTr="00CF4C92">
        <w:trPr>
          <w:cantSplit/>
        </w:trPr>
        <w:tc>
          <w:tcPr>
            <w:tcW w:w="1550" w:type="dxa"/>
            <w:vMerge w:val="restart"/>
          </w:tcPr>
          <w:p w14:paraId="2A469FDA" w14:textId="77777777" w:rsidR="00C01F39" w:rsidRPr="002A007F" w:rsidRDefault="00C01F39" w:rsidP="00CF4C92">
            <w:pPr>
              <w:pStyle w:val="affffff7"/>
              <w:widowControl w:val="0"/>
              <w:spacing w:after="20"/>
              <w:ind w:firstLine="0"/>
              <w:jc w:val="left"/>
              <w:rPr>
                <w:rFonts w:eastAsiaTheme="minorEastAsia"/>
                <w:iCs/>
                <w:sz w:val="20"/>
                <w:szCs w:val="20"/>
                <w:lang w:val="ru-RU"/>
              </w:rPr>
            </w:pPr>
            <w:r w:rsidRPr="0069115D">
              <w:rPr>
                <w:iCs/>
                <w:sz w:val="20"/>
                <w:szCs w:val="20"/>
                <w:lang w:val="ru-RU"/>
              </w:rPr>
              <w:t>Муниципальный архив</w:t>
            </w:r>
          </w:p>
        </w:tc>
        <w:tc>
          <w:tcPr>
            <w:tcW w:w="2693" w:type="dxa"/>
          </w:tcPr>
          <w:p w14:paraId="726F4243" w14:textId="77777777" w:rsidR="00C01F39" w:rsidRDefault="00C01F39" w:rsidP="00CF4C92">
            <w:pPr>
              <w:pStyle w:val="affffff7"/>
              <w:widowControl w:val="0"/>
              <w:spacing w:after="20"/>
              <w:ind w:firstLine="0"/>
              <w:jc w:val="left"/>
              <w:rPr>
                <w:iCs/>
                <w:sz w:val="20"/>
                <w:szCs w:val="20"/>
                <w:lang w:val="ru-RU"/>
              </w:rPr>
            </w:pPr>
            <w:r>
              <w:rPr>
                <w:iCs/>
                <w:sz w:val="20"/>
                <w:szCs w:val="20"/>
                <w:lang w:val="ru-RU"/>
              </w:rPr>
              <w:t>Минимально допустимый уровень обеспеченности</w:t>
            </w:r>
          </w:p>
        </w:tc>
        <w:tc>
          <w:tcPr>
            <w:tcW w:w="5386" w:type="dxa"/>
          </w:tcPr>
          <w:p w14:paraId="314DFCE7" w14:textId="4D30261B" w:rsidR="00C01F39" w:rsidRPr="00AD465E" w:rsidRDefault="00C01F39" w:rsidP="00CF4C92">
            <w:pPr>
              <w:pStyle w:val="affffff7"/>
              <w:spacing w:after="20"/>
              <w:ind w:firstLine="0"/>
              <w:rPr>
                <w:iCs/>
                <w:sz w:val="20"/>
                <w:szCs w:val="20"/>
                <w:lang w:val="ru-RU"/>
              </w:rPr>
            </w:pPr>
            <w:r>
              <w:rPr>
                <w:iCs/>
                <w:sz w:val="20"/>
                <w:szCs w:val="20"/>
                <w:lang w:val="ru-RU"/>
              </w:rPr>
              <w:t>Один</w:t>
            </w:r>
            <w:r w:rsidRPr="002A007F">
              <w:rPr>
                <w:iCs/>
                <w:sz w:val="20"/>
                <w:szCs w:val="20"/>
                <w:lang w:val="ru-RU"/>
              </w:rPr>
              <w:t xml:space="preserve"> объект независимо от численности населения принят в соответствии с полномочиями, установленными </w:t>
            </w:r>
            <w:r>
              <w:rPr>
                <w:iCs/>
                <w:sz w:val="20"/>
                <w:szCs w:val="20"/>
                <w:lang w:val="ru-RU"/>
              </w:rPr>
              <w:t>подпунктом 22 пункта</w:t>
            </w:r>
            <w:r w:rsidRPr="002A007F">
              <w:rPr>
                <w:iCs/>
                <w:sz w:val="20"/>
                <w:szCs w:val="20"/>
                <w:lang w:val="ru-RU"/>
              </w:rPr>
              <w:t xml:space="preserve"> 1 ст</w:t>
            </w:r>
            <w:r>
              <w:rPr>
                <w:iCs/>
                <w:sz w:val="20"/>
                <w:szCs w:val="20"/>
                <w:lang w:val="ru-RU"/>
              </w:rPr>
              <w:t>атьи</w:t>
            </w:r>
            <w:r w:rsidRPr="002A007F">
              <w:rPr>
                <w:iCs/>
                <w:sz w:val="20"/>
                <w:szCs w:val="20"/>
                <w:lang w:val="ru-RU"/>
              </w:rPr>
              <w:t xml:space="preserve"> </w:t>
            </w:r>
            <w:r>
              <w:rPr>
                <w:iCs/>
                <w:sz w:val="20"/>
                <w:szCs w:val="20"/>
                <w:lang w:val="ru-RU"/>
              </w:rPr>
              <w:t>16</w:t>
            </w:r>
            <w:r w:rsidRPr="002A007F">
              <w:rPr>
                <w:iCs/>
                <w:sz w:val="20"/>
                <w:szCs w:val="20"/>
                <w:lang w:val="ru-RU"/>
              </w:rPr>
              <w:t xml:space="preserve"> Федерального закона от 06.10.2003 </w:t>
            </w:r>
            <w:r w:rsidR="00C423E9">
              <w:rPr>
                <w:iCs/>
                <w:sz w:val="20"/>
                <w:szCs w:val="20"/>
                <w:lang w:val="ru-RU"/>
              </w:rPr>
              <w:t>№ </w:t>
            </w:r>
            <w:r w:rsidRPr="002A007F">
              <w:rPr>
                <w:iCs/>
                <w:sz w:val="20"/>
                <w:szCs w:val="20"/>
                <w:lang w:val="ru-RU"/>
              </w:rPr>
              <w:t>131-ФЗ</w:t>
            </w:r>
            <w:r>
              <w:rPr>
                <w:iCs/>
                <w:sz w:val="20"/>
                <w:szCs w:val="20"/>
                <w:lang w:val="ru-RU"/>
              </w:rPr>
              <w:t>. Площадь хранения 2,5 кв. м на 1000 единиц хранения принята в соответствии с таблицей 7</w:t>
            </w:r>
            <w:r w:rsidRPr="0000365F">
              <w:rPr>
                <w:rFonts w:eastAsiaTheme="minorEastAsia" w:cstheme="minorBidi"/>
                <w:szCs w:val="22"/>
                <w:lang w:val="ru-RU" w:eastAsia="ru-RU" w:bidi="ar-SA"/>
              </w:rPr>
              <w:t xml:space="preserve"> </w:t>
            </w:r>
            <w:r w:rsidRPr="0000365F">
              <w:rPr>
                <w:iCs/>
                <w:sz w:val="20"/>
                <w:szCs w:val="20"/>
                <w:lang w:val="ru-RU"/>
              </w:rPr>
              <w:t>СП 44.13330.2011</w:t>
            </w:r>
          </w:p>
        </w:tc>
      </w:tr>
      <w:tr w:rsidR="00C01F39" w:rsidRPr="002A007F" w14:paraId="5D486C99" w14:textId="77777777" w:rsidTr="00CF4C92">
        <w:trPr>
          <w:cantSplit/>
        </w:trPr>
        <w:tc>
          <w:tcPr>
            <w:tcW w:w="1550" w:type="dxa"/>
            <w:vMerge/>
          </w:tcPr>
          <w:p w14:paraId="501A6C08" w14:textId="77777777" w:rsidR="00C01F39" w:rsidRPr="0069115D" w:rsidRDefault="00C01F39" w:rsidP="00CF4C92">
            <w:pPr>
              <w:pStyle w:val="affffff7"/>
              <w:widowControl w:val="0"/>
              <w:spacing w:after="20"/>
              <w:ind w:firstLine="0"/>
              <w:jc w:val="left"/>
              <w:rPr>
                <w:iCs/>
                <w:sz w:val="20"/>
                <w:szCs w:val="20"/>
                <w:lang w:val="ru-RU"/>
              </w:rPr>
            </w:pPr>
          </w:p>
        </w:tc>
        <w:tc>
          <w:tcPr>
            <w:tcW w:w="2693" w:type="dxa"/>
          </w:tcPr>
          <w:p w14:paraId="20AF5F87" w14:textId="77777777" w:rsidR="00C01F39" w:rsidRDefault="00C01F39" w:rsidP="00CF4C92">
            <w:pPr>
              <w:pStyle w:val="affffff7"/>
              <w:widowControl w:val="0"/>
              <w:spacing w:after="20"/>
              <w:ind w:firstLine="0"/>
              <w:jc w:val="left"/>
              <w:rPr>
                <w:iCs/>
                <w:sz w:val="20"/>
                <w:szCs w:val="20"/>
                <w:lang w:val="ru-RU"/>
              </w:rPr>
            </w:pPr>
            <w:r>
              <w:rPr>
                <w:iCs/>
                <w:sz w:val="20"/>
                <w:szCs w:val="20"/>
                <w:lang w:val="ru-RU"/>
              </w:rPr>
              <w:t>Максимально допустимый уровень территориальной доступности</w:t>
            </w:r>
          </w:p>
        </w:tc>
        <w:tc>
          <w:tcPr>
            <w:tcW w:w="5386" w:type="dxa"/>
          </w:tcPr>
          <w:p w14:paraId="02F071BF" w14:textId="4BBAB858" w:rsidR="00C01F39" w:rsidRPr="00AD465E" w:rsidRDefault="00C01F39" w:rsidP="00CF4C92">
            <w:pPr>
              <w:pStyle w:val="affffff7"/>
              <w:spacing w:after="20"/>
              <w:ind w:firstLine="0"/>
              <w:rPr>
                <w:iCs/>
                <w:sz w:val="20"/>
                <w:szCs w:val="20"/>
                <w:lang w:val="ru-RU"/>
              </w:rPr>
            </w:pPr>
            <w:r w:rsidRPr="00AD465E">
              <w:rPr>
                <w:iCs/>
                <w:sz w:val="20"/>
                <w:szCs w:val="20"/>
                <w:lang w:val="ru-RU"/>
              </w:rPr>
              <w:t xml:space="preserve">Транспортная доступность </w:t>
            </w:r>
            <w:r>
              <w:rPr>
                <w:iCs/>
                <w:sz w:val="20"/>
                <w:szCs w:val="20"/>
                <w:lang w:val="ru-RU"/>
              </w:rPr>
              <w:t>60</w:t>
            </w:r>
            <w:r w:rsidRPr="00AD465E">
              <w:rPr>
                <w:iCs/>
                <w:sz w:val="20"/>
                <w:szCs w:val="20"/>
                <w:lang w:val="ru-RU"/>
              </w:rPr>
              <w:t xml:space="preserve"> минут принята исходя из времени, за которое можно добраться от самого удаленного населенного пункта муниципального образования до объекта</w:t>
            </w:r>
          </w:p>
        </w:tc>
      </w:tr>
    </w:tbl>
    <w:bookmarkEnd w:id="122"/>
    <w:bookmarkEnd w:id="123"/>
    <w:bookmarkEnd w:id="124"/>
    <w:p w14:paraId="7A195C10" w14:textId="4B00E5B8" w:rsidR="008C6FA3" w:rsidRPr="009E03FC" w:rsidRDefault="00A20373">
      <w:pPr>
        <w:keepNext/>
        <w:spacing w:before="120"/>
        <w:jc w:val="right"/>
        <w:rPr>
          <w:rFonts w:cs="Times New Roman"/>
          <w:bCs/>
          <w:iCs/>
        </w:rPr>
      </w:pPr>
      <w:r w:rsidRPr="009E03FC">
        <w:rPr>
          <w:rFonts w:cs="Times New Roman"/>
          <w:bCs/>
          <w:iCs/>
        </w:rPr>
        <w:t>Таблица 2.</w:t>
      </w:r>
      <w:r w:rsidR="00B32D93">
        <w:rPr>
          <w:rFonts w:cs="Times New Roman"/>
          <w:bCs/>
          <w:iCs/>
        </w:rPr>
        <w:t>22</w:t>
      </w:r>
    </w:p>
    <w:p w14:paraId="39EDC281" w14:textId="77777777" w:rsidR="008C6FA3" w:rsidRDefault="00A20373">
      <w:pPr>
        <w:pStyle w:val="5"/>
      </w:pPr>
      <w:r w:rsidRPr="009E03FC">
        <w:t>Объекты местного значения муниципального округа в области предупреждения чрезвычайных ситуаций местного характера, стихийных бедствий и ликвидации их последствий</w:t>
      </w:r>
    </w:p>
    <w:tbl>
      <w:tblPr>
        <w:tblW w:w="9634" w:type="dxa"/>
        <w:tblLayout w:type="fixed"/>
        <w:tblCellMar>
          <w:left w:w="28" w:type="dxa"/>
          <w:right w:w="28" w:type="dxa"/>
        </w:tblCellMar>
        <w:tblLook w:val="0000" w:firstRow="0" w:lastRow="0" w:firstColumn="0" w:lastColumn="0" w:noHBand="0" w:noVBand="0"/>
      </w:tblPr>
      <w:tblGrid>
        <w:gridCol w:w="2263"/>
        <w:gridCol w:w="2410"/>
        <w:gridCol w:w="4961"/>
      </w:tblGrid>
      <w:tr w:rsidR="00BE676B" w:rsidRPr="00ED0992" w14:paraId="74581B37" w14:textId="77777777" w:rsidTr="00CF4C92">
        <w:trPr>
          <w:cantSplit/>
          <w:trHeight w:val="202"/>
          <w:tblHeader/>
        </w:trPr>
        <w:tc>
          <w:tcPr>
            <w:tcW w:w="2263" w:type="dxa"/>
            <w:tcBorders>
              <w:top w:val="single" w:sz="4" w:space="0" w:color="000000"/>
              <w:left w:val="single" w:sz="4" w:space="0" w:color="000000"/>
              <w:bottom w:val="single" w:sz="4" w:space="0" w:color="000000"/>
              <w:right w:val="single" w:sz="4" w:space="0" w:color="000000"/>
            </w:tcBorders>
          </w:tcPr>
          <w:p w14:paraId="6778388E" w14:textId="77777777" w:rsidR="00BE676B" w:rsidRPr="00ED0992" w:rsidRDefault="00BE676B" w:rsidP="00CF4C92">
            <w:pPr>
              <w:pStyle w:val="Default"/>
              <w:keepNext/>
              <w:spacing w:after="20"/>
              <w:jc w:val="center"/>
              <w:rPr>
                <w:iCs/>
                <w:sz w:val="20"/>
                <w:szCs w:val="20"/>
              </w:rPr>
            </w:pPr>
            <w:r w:rsidRPr="00ED0992">
              <w:rPr>
                <w:b/>
                <w:bCs/>
                <w:iCs/>
                <w:sz w:val="20"/>
                <w:szCs w:val="20"/>
              </w:rPr>
              <w:t>Наименование вида объекта</w:t>
            </w:r>
          </w:p>
        </w:tc>
        <w:tc>
          <w:tcPr>
            <w:tcW w:w="2410" w:type="dxa"/>
            <w:tcBorders>
              <w:top w:val="single" w:sz="4" w:space="0" w:color="000000"/>
              <w:left w:val="single" w:sz="4" w:space="0" w:color="000000"/>
              <w:bottom w:val="single" w:sz="4" w:space="0" w:color="000000"/>
              <w:right w:val="single" w:sz="4" w:space="0" w:color="000000"/>
            </w:tcBorders>
          </w:tcPr>
          <w:p w14:paraId="0A1E9035" w14:textId="77777777" w:rsidR="00BE676B" w:rsidRPr="00ED0992" w:rsidRDefault="00BE676B" w:rsidP="00CF4C92">
            <w:pPr>
              <w:pStyle w:val="Default"/>
              <w:keepNext/>
              <w:spacing w:after="20"/>
              <w:jc w:val="center"/>
              <w:rPr>
                <w:b/>
                <w:bCs/>
                <w:iCs/>
                <w:sz w:val="20"/>
                <w:szCs w:val="20"/>
              </w:rPr>
            </w:pPr>
            <w:r w:rsidRPr="00ED0992">
              <w:rPr>
                <w:b/>
                <w:iCs/>
                <w:sz w:val="20"/>
                <w:szCs w:val="20"/>
              </w:rPr>
              <w:t>Тип расчетного показателя</w:t>
            </w:r>
          </w:p>
        </w:tc>
        <w:tc>
          <w:tcPr>
            <w:tcW w:w="4961" w:type="dxa"/>
            <w:tcBorders>
              <w:top w:val="single" w:sz="4" w:space="0" w:color="000000"/>
              <w:left w:val="single" w:sz="4" w:space="0" w:color="000000"/>
              <w:bottom w:val="single" w:sz="4" w:space="0" w:color="000000"/>
              <w:right w:val="single" w:sz="4" w:space="0" w:color="000000"/>
            </w:tcBorders>
          </w:tcPr>
          <w:p w14:paraId="518EF4F4" w14:textId="77777777" w:rsidR="00BE676B" w:rsidRPr="00ED0992" w:rsidRDefault="00BE676B" w:rsidP="00CF4C92">
            <w:pPr>
              <w:pStyle w:val="Default"/>
              <w:keepNext/>
              <w:spacing w:after="20"/>
              <w:jc w:val="center"/>
              <w:rPr>
                <w:iCs/>
                <w:sz w:val="20"/>
                <w:szCs w:val="20"/>
              </w:rPr>
            </w:pPr>
            <w:r w:rsidRPr="00ED0992">
              <w:rPr>
                <w:b/>
                <w:bCs/>
                <w:iCs/>
                <w:sz w:val="20"/>
                <w:szCs w:val="20"/>
              </w:rPr>
              <w:t>Обоснование расчетного показателя</w:t>
            </w:r>
          </w:p>
        </w:tc>
      </w:tr>
      <w:tr w:rsidR="00BE676B" w:rsidRPr="00ED0992" w14:paraId="05BD82B8" w14:textId="77777777" w:rsidTr="00CF4C92">
        <w:trPr>
          <w:cantSplit/>
          <w:trHeight w:val="305"/>
        </w:trPr>
        <w:tc>
          <w:tcPr>
            <w:tcW w:w="2263" w:type="dxa"/>
            <w:vMerge w:val="restart"/>
            <w:tcBorders>
              <w:top w:val="single" w:sz="4" w:space="0" w:color="000000"/>
              <w:left w:val="single" w:sz="4" w:space="0" w:color="000000"/>
              <w:bottom w:val="single" w:sz="4" w:space="0" w:color="000000"/>
              <w:right w:val="single" w:sz="4" w:space="0" w:color="000000"/>
            </w:tcBorders>
          </w:tcPr>
          <w:p w14:paraId="7319005E" w14:textId="77777777" w:rsidR="00BE676B" w:rsidRPr="00ED0992" w:rsidRDefault="00BE676B" w:rsidP="00CF4C92">
            <w:pPr>
              <w:pStyle w:val="Default"/>
              <w:spacing w:after="20"/>
              <w:rPr>
                <w:sz w:val="20"/>
                <w:szCs w:val="20"/>
              </w:rPr>
            </w:pPr>
            <w:r w:rsidRPr="00ED0992">
              <w:rPr>
                <w:sz w:val="20"/>
                <w:szCs w:val="20"/>
              </w:rPr>
              <w:t>Базы аварийно-спасательных служб и (или) аварийно-спасательных формирований</w:t>
            </w:r>
          </w:p>
        </w:tc>
        <w:tc>
          <w:tcPr>
            <w:tcW w:w="2410" w:type="dxa"/>
            <w:tcBorders>
              <w:top w:val="single" w:sz="4" w:space="0" w:color="000000"/>
              <w:left w:val="single" w:sz="4" w:space="0" w:color="000000"/>
              <w:bottom w:val="single" w:sz="4" w:space="0" w:color="000000"/>
              <w:right w:val="single" w:sz="4" w:space="0" w:color="000000"/>
            </w:tcBorders>
          </w:tcPr>
          <w:p w14:paraId="21300BDD" w14:textId="77777777" w:rsidR="00BE676B" w:rsidRPr="00ED0992" w:rsidRDefault="00BE676B" w:rsidP="00CF4C92">
            <w:pPr>
              <w:pStyle w:val="Default"/>
              <w:spacing w:after="20"/>
              <w:rPr>
                <w:sz w:val="20"/>
                <w:szCs w:val="20"/>
              </w:rPr>
            </w:pPr>
            <w:r w:rsidRPr="00ED0992">
              <w:rPr>
                <w:sz w:val="20"/>
                <w:szCs w:val="20"/>
              </w:rPr>
              <w:t>Минимально допустимый уровень обеспеченности</w:t>
            </w:r>
          </w:p>
        </w:tc>
        <w:tc>
          <w:tcPr>
            <w:tcW w:w="4961" w:type="dxa"/>
            <w:tcBorders>
              <w:top w:val="single" w:sz="4" w:space="0" w:color="000000"/>
              <w:left w:val="single" w:sz="4" w:space="0" w:color="000000"/>
              <w:bottom w:val="single" w:sz="4" w:space="0" w:color="000000"/>
              <w:right w:val="single" w:sz="4" w:space="0" w:color="000000"/>
            </w:tcBorders>
          </w:tcPr>
          <w:p w14:paraId="4B43DE8C" w14:textId="44E451D4" w:rsidR="00BE676B" w:rsidRPr="00ED0992" w:rsidRDefault="00BE676B" w:rsidP="00CF4C92">
            <w:pPr>
              <w:pStyle w:val="Default"/>
              <w:spacing w:after="20"/>
              <w:jc w:val="both"/>
              <w:rPr>
                <w:sz w:val="20"/>
                <w:szCs w:val="20"/>
              </w:rPr>
            </w:pPr>
            <w:r w:rsidRPr="00ED0992">
              <w:rPr>
                <w:sz w:val="20"/>
                <w:szCs w:val="20"/>
              </w:rPr>
              <w:t xml:space="preserve">Количество объектов устанавливается по решению органов местного самоуправления (в соответствии со </w:t>
            </w:r>
            <w:r>
              <w:rPr>
                <w:sz w:val="20"/>
                <w:szCs w:val="20"/>
              </w:rPr>
              <w:t xml:space="preserve">частью 2 </w:t>
            </w:r>
            <w:r w:rsidRPr="00ED0992">
              <w:rPr>
                <w:sz w:val="20"/>
                <w:szCs w:val="20"/>
              </w:rPr>
              <w:t>ст</w:t>
            </w:r>
            <w:r>
              <w:rPr>
                <w:sz w:val="20"/>
                <w:szCs w:val="20"/>
              </w:rPr>
              <w:t>атьи</w:t>
            </w:r>
            <w:r w:rsidRPr="00ED0992">
              <w:rPr>
                <w:sz w:val="20"/>
                <w:szCs w:val="20"/>
              </w:rPr>
              <w:t xml:space="preserve"> 7 Федерального Закона от 22.08.1995 </w:t>
            </w:r>
            <w:r w:rsidR="00C423E9">
              <w:rPr>
                <w:sz w:val="20"/>
                <w:szCs w:val="20"/>
              </w:rPr>
              <w:t>№ </w:t>
            </w:r>
            <w:r w:rsidRPr="00ED0992">
              <w:rPr>
                <w:sz w:val="20"/>
                <w:szCs w:val="20"/>
              </w:rPr>
              <w:t>151-ФЗ «Об аварийно-спасательных службах и статусе спасателей» (ред. от 14.07.2022))</w:t>
            </w:r>
          </w:p>
        </w:tc>
      </w:tr>
      <w:tr w:rsidR="00BE676B" w:rsidRPr="00ED0992" w14:paraId="497D8451" w14:textId="77777777" w:rsidTr="00CF4C92">
        <w:trPr>
          <w:cantSplit/>
          <w:trHeight w:val="36"/>
        </w:trPr>
        <w:tc>
          <w:tcPr>
            <w:tcW w:w="2263" w:type="dxa"/>
            <w:vMerge/>
            <w:tcBorders>
              <w:top w:val="single" w:sz="4" w:space="0" w:color="000000"/>
              <w:left w:val="single" w:sz="4" w:space="0" w:color="000000"/>
              <w:bottom w:val="single" w:sz="4" w:space="0" w:color="000000"/>
              <w:right w:val="single" w:sz="4" w:space="0" w:color="000000"/>
            </w:tcBorders>
          </w:tcPr>
          <w:p w14:paraId="524C88DC" w14:textId="77777777" w:rsidR="00BE676B" w:rsidRPr="00ED0992" w:rsidRDefault="00BE676B" w:rsidP="00CF4C92">
            <w:pPr>
              <w:pStyle w:val="Default"/>
              <w:spacing w:after="20"/>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D2B4CB7" w14:textId="77777777" w:rsidR="00BE676B" w:rsidRPr="00ED0992" w:rsidRDefault="00BE676B" w:rsidP="00CF4C92">
            <w:pPr>
              <w:pStyle w:val="Default"/>
              <w:spacing w:after="20"/>
              <w:rPr>
                <w:sz w:val="20"/>
                <w:szCs w:val="20"/>
              </w:rPr>
            </w:pPr>
            <w:r w:rsidRPr="00ED0992">
              <w:rPr>
                <w:iCs/>
                <w:color w:val="000000" w:themeColor="text1"/>
                <w:sz w:val="20"/>
                <w:szCs w:val="20"/>
              </w:rPr>
              <w:t>Максимально допустимый уровень территориальной доступности</w:t>
            </w:r>
          </w:p>
        </w:tc>
        <w:tc>
          <w:tcPr>
            <w:tcW w:w="4961" w:type="dxa"/>
            <w:tcBorders>
              <w:top w:val="single" w:sz="4" w:space="0" w:color="000000"/>
              <w:left w:val="single" w:sz="4" w:space="0" w:color="000000"/>
              <w:bottom w:val="single" w:sz="4" w:space="0" w:color="000000"/>
              <w:right w:val="single" w:sz="4" w:space="0" w:color="000000"/>
            </w:tcBorders>
          </w:tcPr>
          <w:p w14:paraId="612AFECA" w14:textId="77777777" w:rsidR="00BE676B" w:rsidRPr="00ED0992" w:rsidRDefault="00BE676B" w:rsidP="00CF4C92">
            <w:pPr>
              <w:pStyle w:val="Default"/>
              <w:spacing w:after="20"/>
              <w:jc w:val="center"/>
              <w:rPr>
                <w:sz w:val="20"/>
                <w:szCs w:val="20"/>
              </w:rPr>
            </w:pPr>
            <w:r w:rsidRPr="00ED0992">
              <w:rPr>
                <w:sz w:val="20"/>
                <w:szCs w:val="20"/>
              </w:rPr>
              <w:t>Не нормируется</w:t>
            </w:r>
          </w:p>
        </w:tc>
      </w:tr>
      <w:tr w:rsidR="00BE676B" w:rsidRPr="00ED0992" w14:paraId="6DCB035D" w14:textId="77777777" w:rsidTr="00CF4C92">
        <w:trPr>
          <w:cantSplit/>
          <w:trHeight w:val="36"/>
        </w:trPr>
        <w:tc>
          <w:tcPr>
            <w:tcW w:w="2263" w:type="dxa"/>
            <w:vMerge w:val="restart"/>
            <w:tcBorders>
              <w:top w:val="single" w:sz="4" w:space="0" w:color="000000"/>
              <w:left w:val="single" w:sz="4" w:space="0" w:color="000000"/>
              <w:bottom w:val="single" w:sz="4" w:space="0" w:color="000000"/>
              <w:right w:val="single" w:sz="4" w:space="0" w:color="000000"/>
            </w:tcBorders>
          </w:tcPr>
          <w:p w14:paraId="6F49F7B5" w14:textId="77777777" w:rsidR="00BE676B" w:rsidRPr="00ED0992" w:rsidRDefault="00BE676B" w:rsidP="00CF4C92">
            <w:pPr>
              <w:pStyle w:val="Default"/>
              <w:spacing w:after="20"/>
              <w:rPr>
                <w:sz w:val="20"/>
                <w:szCs w:val="20"/>
              </w:rPr>
            </w:pPr>
            <w:r w:rsidRPr="00ED0992">
              <w:rPr>
                <w:sz w:val="20"/>
                <w:szCs w:val="20"/>
              </w:rPr>
              <w:t>Дамбы, берегоукрепительные сооружения</w:t>
            </w:r>
          </w:p>
        </w:tc>
        <w:tc>
          <w:tcPr>
            <w:tcW w:w="2410" w:type="dxa"/>
            <w:tcBorders>
              <w:top w:val="single" w:sz="4" w:space="0" w:color="000000"/>
              <w:left w:val="single" w:sz="4" w:space="0" w:color="000000"/>
              <w:bottom w:val="single" w:sz="4" w:space="0" w:color="000000"/>
              <w:right w:val="single" w:sz="4" w:space="0" w:color="000000"/>
            </w:tcBorders>
          </w:tcPr>
          <w:p w14:paraId="03B0C442" w14:textId="77777777" w:rsidR="00BE676B" w:rsidRPr="00ED0992" w:rsidRDefault="00BE676B" w:rsidP="00CF4C92">
            <w:pPr>
              <w:pStyle w:val="Default"/>
              <w:spacing w:after="20"/>
              <w:rPr>
                <w:iCs/>
                <w:color w:val="000000" w:themeColor="text1"/>
                <w:sz w:val="20"/>
                <w:szCs w:val="20"/>
              </w:rPr>
            </w:pPr>
            <w:r w:rsidRPr="00ED0992">
              <w:rPr>
                <w:sz w:val="20"/>
                <w:szCs w:val="20"/>
              </w:rPr>
              <w:t>Минимально допустимый уровень обеспеченности</w:t>
            </w:r>
          </w:p>
        </w:tc>
        <w:tc>
          <w:tcPr>
            <w:tcW w:w="4961" w:type="dxa"/>
            <w:tcBorders>
              <w:top w:val="single" w:sz="4" w:space="0" w:color="000000"/>
              <w:left w:val="single" w:sz="4" w:space="0" w:color="000000"/>
              <w:bottom w:val="single" w:sz="4" w:space="0" w:color="000000"/>
              <w:right w:val="single" w:sz="4" w:space="0" w:color="000000"/>
            </w:tcBorders>
          </w:tcPr>
          <w:p w14:paraId="2F65C1DD" w14:textId="2F270AE6" w:rsidR="00BE676B" w:rsidRPr="00ED0992" w:rsidRDefault="00BE676B" w:rsidP="00CF4C92">
            <w:pPr>
              <w:pStyle w:val="Default"/>
              <w:spacing w:after="20"/>
              <w:jc w:val="both"/>
              <w:rPr>
                <w:sz w:val="20"/>
                <w:szCs w:val="20"/>
              </w:rPr>
            </w:pPr>
            <w:r w:rsidRPr="00ED0992">
              <w:rPr>
                <w:sz w:val="20"/>
                <w:szCs w:val="20"/>
              </w:rPr>
              <w:t xml:space="preserve">Принят 95%-ный показатель обеспеченности по охвату территории постоянного проживания населения (территории жилых зон), согласно приложению 4 приказа Минэкономразвития России от 15.02.2021 </w:t>
            </w:r>
            <w:r w:rsidR="00C423E9">
              <w:rPr>
                <w:sz w:val="20"/>
                <w:szCs w:val="20"/>
              </w:rPr>
              <w:t>№ </w:t>
            </w:r>
            <w:r w:rsidRPr="00ED0992">
              <w:rPr>
                <w:sz w:val="20"/>
                <w:szCs w:val="20"/>
              </w:rPr>
              <w:t>71</w:t>
            </w:r>
          </w:p>
        </w:tc>
      </w:tr>
      <w:tr w:rsidR="00BE676B" w:rsidRPr="00ED0992" w14:paraId="77FF7542" w14:textId="77777777" w:rsidTr="00CF4C92">
        <w:trPr>
          <w:cantSplit/>
          <w:trHeight w:val="36"/>
        </w:trPr>
        <w:tc>
          <w:tcPr>
            <w:tcW w:w="2263" w:type="dxa"/>
            <w:vMerge/>
            <w:tcBorders>
              <w:top w:val="single" w:sz="4" w:space="0" w:color="000000"/>
              <w:left w:val="single" w:sz="4" w:space="0" w:color="000000"/>
              <w:bottom w:val="single" w:sz="4" w:space="0" w:color="000000"/>
              <w:right w:val="single" w:sz="4" w:space="0" w:color="000000"/>
            </w:tcBorders>
          </w:tcPr>
          <w:p w14:paraId="204CFCF3" w14:textId="77777777" w:rsidR="00BE676B" w:rsidRPr="00ED0992" w:rsidRDefault="00BE676B" w:rsidP="00CF4C92">
            <w:pPr>
              <w:pStyle w:val="Default"/>
              <w:spacing w:after="20"/>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490BAFD" w14:textId="77777777" w:rsidR="00BE676B" w:rsidRPr="00ED0992" w:rsidRDefault="00BE676B" w:rsidP="00CF4C92">
            <w:pPr>
              <w:pStyle w:val="Default"/>
              <w:spacing w:after="20"/>
              <w:rPr>
                <w:sz w:val="20"/>
                <w:szCs w:val="20"/>
              </w:rPr>
            </w:pPr>
            <w:r w:rsidRPr="00ED0992">
              <w:rPr>
                <w:iCs/>
                <w:color w:val="000000" w:themeColor="text1"/>
                <w:sz w:val="20"/>
                <w:szCs w:val="20"/>
              </w:rPr>
              <w:t>Максимально допустимый уровень территориальной доступности</w:t>
            </w:r>
          </w:p>
        </w:tc>
        <w:tc>
          <w:tcPr>
            <w:tcW w:w="4961" w:type="dxa"/>
            <w:tcBorders>
              <w:top w:val="single" w:sz="4" w:space="0" w:color="000000"/>
              <w:left w:val="single" w:sz="4" w:space="0" w:color="000000"/>
              <w:bottom w:val="single" w:sz="4" w:space="0" w:color="000000"/>
              <w:right w:val="single" w:sz="4" w:space="0" w:color="000000"/>
            </w:tcBorders>
          </w:tcPr>
          <w:p w14:paraId="7F624509" w14:textId="77777777" w:rsidR="00BE676B" w:rsidRPr="00ED0992" w:rsidRDefault="00BE676B" w:rsidP="00CF4C92">
            <w:pPr>
              <w:pStyle w:val="Default"/>
              <w:spacing w:after="20"/>
              <w:jc w:val="center"/>
              <w:rPr>
                <w:sz w:val="20"/>
                <w:szCs w:val="20"/>
              </w:rPr>
            </w:pPr>
            <w:r w:rsidRPr="00ED0992">
              <w:rPr>
                <w:sz w:val="20"/>
                <w:szCs w:val="20"/>
              </w:rPr>
              <w:t>Не нормируется</w:t>
            </w:r>
          </w:p>
        </w:tc>
      </w:tr>
    </w:tbl>
    <w:p w14:paraId="37D50201" w14:textId="4D4FD42F" w:rsidR="008C6FA3" w:rsidRPr="009E03FC" w:rsidRDefault="00A20373">
      <w:pPr>
        <w:keepNext/>
        <w:spacing w:before="120"/>
        <w:jc w:val="right"/>
        <w:rPr>
          <w:rFonts w:cs="Times New Roman"/>
          <w:bCs/>
          <w:iCs/>
        </w:rPr>
      </w:pPr>
      <w:r w:rsidRPr="009E03FC">
        <w:rPr>
          <w:rFonts w:cs="Times New Roman"/>
          <w:bCs/>
          <w:iCs/>
        </w:rPr>
        <w:lastRenderedPageBreak/>
        <w:t>Таб</w:t>
      </w:r>
      <w:bookmarkStart w:id="125" w:name="OLE_LINK1103"/>
      <w:bookmarkStart w:id="126" w:name="OLE_LINK1104"/>
      <w:r w:rsidRPr="009E03FC">
        <w:rPr>
          <w:rFonts w:cs="Times New Roman"/>
          <w:bCs/>
          <w:iCs/>
        </w:rPr>
        <w:t>лица 2.</w:t>
      </w:r>
      <w:r w:rsidR="00B32D93">
        <w:rPr>
          <w:rFonts w:cs="Times New Roman"/>
          <w:bCs/>
          <w:iCs/>
        </w:rPr>
        <w:t>23</w:t>
      </w:r>
    </w:p>
    <w:p w14:paraId="01BABC28" w14:textId="77777777" w:rsidR="008C6FA3" w:rsidRPr="009E03FC" w:rsidRDefault="00A20373">
      <w:pPr>
        <w:pStyle w:val="5"/>
      </w:pPr>
      <w:bookmarkStart w:id="127" w:name="OLE_LINK1100"/>
      <w:bookmarkStart w:id="128" w:name="OLE_LINK1101"/>
      <w:bookmarkStart w:id="129" w:name="OLE_LINK1102"/>
      <w:bookmarkEnd w:id="125"/>
      <w:bookmarkEnd w:id="126"/>
      <w:r w:rsidRPr="009E03FC">
        <w:t xml:space="preserve">Объекты </w:t>
      </w:r>
      <w:bookmarkEnd w:id="127"/>
      <w:bookmarkEnd w:id="128"/>
      <w:bookmarkEnd w:id="129"/>
      <w:r w:rsidRPr="009E03FC">
        <w:t>местного значения муниципального округа в области торговли, общественного питания и бытового обслуживания</w:t>
      </w:r>
    </w:p>
    <w:tbl>
      <w:tblPr>
        <w:tblStyle w:val="affffffff6"/>
        <w:tblW w:w="9629" w:type="dxa"/>
        <w:tblLayout w:type="fixed"/>
        <w:tblCellMar>
          <w:left w:w="28" w:type="dxa"/>
          <w:right w:w="28" w:type="dxa"/>
        </w:tblCellMar>
        <w:tblLook w:val="04A0" w:firstRow="1" w:lastRow="0" w:firstColumn="1" w:lastColumn="0" w:noHBand="0" w:noVBand="1"/>
      </w:tblPr>
      <w:tblGrid>
        <w:gridCol w:w="1401"/>
        <w:gridCol w:w="1991"/>
        <w:gridCol w:w="6237"/>
      </w:tblGrid>
      <w:tr w:rsidR="008C6FA3" w:rsidRPr="009E03FC" w14:paraId="1AF9970B" w14:textId="77777777">
        <w:trPr>
          <w:cantSplit/>
          <w:tblHeader/>
        </w:trPr>
        <w:tc>
          <w:tcPr>
            <w:tcW w:w="1401" w:type="dxa"/>
            <w:tcBorders>
              <w:top w:val="single" w:sz="8" w:space="0" w:color="000000"/>
              <w:left w:val="single" w:sz="8" w:space="0" w:color="000000"/>
              <w:bottom w:val="single" w:sz="8" w:space="0" w:color="000000"/>
              <w:right w:val="single" w:sz="8" w:space="0" w:color="000000"/>
            </w:tcBorders>
          </w:tcPr>
          <w:p w14:paraId="73D0EB32"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Наименование вида объекта</w:t>
            </w:r>
          </w:p>
        </w:tc>
        <w:tc>
          <w:tcPr>
            <w:tcW w:w="1991" w:type="dxa"/>
            <w:tcBorders>
              <w:top w:val="single" w:sz="8" w:space="0" w:color="000000"/>
              <w:left w:val="single" w:sz="8" w:space="0" w:color="000000"/>
              <w:bottom w:val="single" w:sz="8" w:space="0" w:color="000000"/>
              <w:right w:val="single" w:sz="8" w:space="0" w:color="000000"/>
            </w:tcBorders>
          </w:tcPr>
          <w:p w14:paraId="30DBE4DD"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Тип расчетного показателя</w:t>
            </w:r>
          </w:p>
        </w:tc>
        <w:tc>
          <w:tcPr>
            <w:tcW w:w="6237" w:type="dxa"/>
            <w:tcBorders>
              <w:top w:val="single" w:sz="8" w:space="0" w:color="000000"/>
              <w:left w:val="single" w:sz="8" w:space="0" w:color="000000"/>
              <w:bottom w:val="single" w:sz="8" w:space="0" w:color="000000"/>
              <w:right w:val="single" w:sz="8" w:space="0" w:color="000000"/>
            </w:tcBorders>
          </w:tcPr>
          <w:p w14:paraId="7EE7BAE3" w14:textId="77777777" w:rsidR="008C6FA3" w:rsidRPr="009E03FC" w:rsidRDefault="00A20373">
            <w:pPr>
              <w:pStyle w:val="affffff7"/>
              <w:keepNext/>
              <w:spacing w:after="20"/>
              <w:ind w:firstLine="0"/>
              <w:jc w:val="center"/>
              <w:rPr>
                <w:iCs/>
                <w:sz w:val="20"/>
                <w:szCs w:val="20"/>
                <w:lang w:val="ru-RU"/>
              </w:rPr>
            </w:pPr>
            <w:r w:rsidRPr="009E03FC">
              <w:rPr>
                <w:b/>
                <w:iCs/>
                <w:sz w:val="20"/>
                <w:szCs w:val="20"/>
                <w:lang w:val="ru-RU"/>
              </w:rPr>
              <w:t>Обоснование расчетного показателя</w:t>
            </w:r>
          </w:p>
        </w:tc>
      </w:tr>
      <w:tr w:rsidR="008C6FA3" w:rsidRPr="009E03FC" w14:paraId="3AD827A1"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74244F25" w14:textId="77777777" w:rsidR="008C6FA3" w:rsidRPr="009E03FC" w:rsidRDefault="00A20373">
            <w:pPr>
              <w:pStyle w:val="affffff7"/>
              <w:widowControl w:val="0"/>
              <w:spacing w:after="20"/>
              <w:ind w:firstLine="0"/>
              <w:jc w:val="left"/>
              <w:rPr>
                <w:iCs/>
                <w:sz w:val="20"/>
                <w:szCs w:val="20"/>
                <w:lang w:val="ru-RU"/>
              </w:rPr>
            </w:pPr>
            <w:r w:rsidRPr="009E03FC">
              <w:rPr>
                <w:iCs/>
                <w:sz w:val="20"/>
                <w:szCs w:val="20"/>
                <w:lang w:val="ru-RU"/>
              </w:rPr>
              <w:t>Объекты торговли</w:t>
            </w:r>
          </w:p>
        </w:tc>
        <w:tc>
          <w:tcPr>
            <w:tcW w:w="1991" w:type="dxa"/>
            <w:tcBorders>
              <w:top w:val="single" w:sz="8" w:space="0" w:color="000000"/>
              <w:left w:val="single" w:sz="8" w:space="0" w:color="000000"/>
              <w:bottom w:val="single" w:sz="8" w:space="0" w:color="000000"/>
              <w:right w:val="single" w:sz="8" w:space="0" w:color="000000"/>
            </w:tcBorders>
          </w:tcPr>
          <w:p w14:paraId="2FFD2997" w14:textId="77777777" w:rsidR="008C6FA3" w:rsidRPr="009E03FC" w:rsidRDefault="00A20373">
            <w:pPr>
              <w:pStyle w:val="affffff7"/>
              <w:widowControl w:val="0"/>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6237" w:type="dxa"/>
            <w:tcBorders>
              <w:top w:val="single" w:sz="8" w:space="0" w:color="000000"/>
              <w:left w:val="single" w:sz="8" w:space="0" w:color="000000"/>
              <w:bottom w:val="single" w:sz="8" w:space="0" w:color="000000"/>
              <w:right w:val="single" w:sz="8" w:space="0" w:color="000000"/>
            </w:tcBorders>
          </w:tcPr>
          <w:p w14:paraId="1E31561B" w14:textId="4AAC914B" w:rsidR="008C6FA3" w:rsidRPr="009E03FC" w:rsidRDefault="00A20373">
            <w:pPr>
              <w:pStyle w:val="affffff7"/>
              <w:widowControl w:val="0"/>
              <w:spacing w:after="20"/>
              <w:ind w:firstLine="0"/>
              <w:rPr>
                <w:iCs/>
                <w:sz w:val="20"/>
                <w:szCs w:val="20"/>
                <w:lang w:val="ru-RU"/>
              </w:rPr>
            </w:pPr>
            <w:r w:rsidRPr="009E03FC">
              <w:rPr>
                <w:iCs/>
                <w:sz w:val="20"/>
                <w:szCs w:val="20"/>
                <w:lang w:val="ru-RU"/>
              </w:rPr>
              <w:t>Количество торговых объектов принято в соответствии с приложениями 1</w:t>
            </w:r>
            <w:r w:rsidR="00217EEA">
              <w:rPr>
                <w:iCs/>
                <w:sz w:val="20"/>
                <w:szCs w:val="20"/>
                <w:lang w:val="ru-RU"/>
              </w:rPr>
              <w:t>, 2</w:t>
            </w:r>
            <w:r w:rsidRPr="009E03FC">
              <w:rPr>
                <w:iCs/>
                <w:sz w:val="20"/>
                <w:szCs w:val="20"/>
                <w:lang w:val="ru-RU"/>
              </w:rPr>
              <w:t xml:space="preserve"> и </w:t>
            </w:r>
            <w:r w:rsidR="00217EEA">
              <w:rPr>
                <w:iCs/>
                <w:sz w:val="20"/>
                <w:szCs w:val="20"/>
                <w:lang w:val="ru-RU"/>
              </w:rPr>
              <w:t>4</w:t>
            </w:r>
            <w:r w:rsidRPr="009E03FC">
              <w:rPr>
                <w:iCs/>
                <w:sz w:val="20"/>
                <w:szCs w:val="20"/>
                <w:lang w:val="ru-RU"/>
              </w:rPr>
              <w:t xml:space="preserve"> к </w:t>
            </w:r>
            <w:r w:rsidR="00217EEA">
              <w:rPr>
                <w:iCs/>
                <w:sz w:val="20"/>
                <w:szCs w:val="20"/>
                <w:lang w:val="ru-RU"/>
              </w:rPr>
              <w:t xml:space="preserve">постановлению </w:t>
            </w:r>
            <w:r w:rsidR="00217EEA" w:rsidRPr="00217EEA">
              <w:rPr>
                <w:iCs/>
                <w:sz w:val="20"/>
                <w:szCs w:val="20"/>
                <w:lang w:val="ru-RU"/>
              </w:rPr>
              <w:t xml:space="preserve">Администрации Смоленской области от 28.09.2023 </w:t>
            </w:r>
            <w:r w:rsidR="00C423E9">
              <w:rPr>
                <w:iCs/>
                <w:sz w:val="20"/>
                <w:szCs w:val="20"/>
                <w:lang w:val="ru-RU"/>
              </w:rPr>
              <w:t>№ </w:t>
            </w:r>
            <w:r w:rsidR="00217EEA" w:rsidRPr="00217EEA">
              <w:rPr>
                <w:iCs/>
                <w:sz w:val="20"/>
                <w:szCs w:val="20"/>
                <w:lang w:val="ru-RU"/>
              </w:rPr>
              <w:t>570 «Об утверждении нормативов минимальной обеспеченности населения площадью торговых объектов для Смоленской области, муниципальных округов и городских округов Смоленской области» (ред. от 11.12.2024)</w:t>
            </w:r>
            <w:r w:rsidRPr="009E03FC">
              <w:rPr>
                <w:iCs/>
                <w:sz w:val="20"/>
                <w:szCs w:val="20"/>
                <w:lang w:val="ru-RU"/>
              </w:rPr>
              <w:t xml:space="preserve"> (показатели для </w:t>
            </w:r>
            <w:r w:rsidR="00973559">
              <w:rPr>
                <w:iCs/>
                <w:sz w:val="20"/>
                <w:szCs w:val="20"/>
                <w:lang w:val="ru-RU"/>
              </w:rPr>
              <w:t>Монастырщинск</w:t>
            </w:r>
            <w:r w:rsidR="009E03FC" w:rsidRPr="009E03FC">
              <w:rPr>
                <w:iCs/>
                <w:sz w:val="20"/>
                <w:szCs w:val="20"/>
                <w:lang w:val="ru-RU"/>
              </w:rPr>
              <w:t>ого</w:t>
            </w:r>
            <w:r w:rsidRPr="009E03FC">
              <w:rPr>
                <w:iCs/>
                <w:sz w:val="20"/>
                <w:szCs w:val="20"/>
                <w:lang w:val="ru-RU"/>
              </w:rPr>
              <w:t xml:space="preserve"> муниципального округа).</w:t>
            </w:r>
          </w:p>
          <w:p w14:paraId="65C111E3" w14:textId="77777777" w:rsidR="008C6FA3" w:rsidRPr="009E03FC" w:rsidRDefault="00A20373">
            <w:pPr>
              <w:pStyle w:val="affffff7"/>
              <w:widowControl w:val="0"/>
              <w:spacing w:after="20"/>
              <w:ind w:firstLine="0"/>
              <w:rPr>
                <w:iCs/>
                <w:sz w:val="20"/>
                <w:szCs w:val="20"/>
                <w:lang w:val="ru-RU"/>
              </w:rPr>
            </w:pPr>
            <w:r w:rsidRPr="009E03FC">
              <w:rPr>
                <w:iCs/>
                <w:sz w:val="20"/>
                <w:szCs w:val="20"/>
                <w:lang w:val="ru-RU"/>
              </w:rPr>
              <w:t>Площадь стационарных торговых объектов принята в соответствии с Приложением Д СП 42.13330.2016</w:t>
            </w:r>
          </w:p>
        </w:tc>
      </w:tr>
      <w:tr w:rsidR="008C6FA3" w:rsidRPr="009E03FC" w14:paraId="417FECDC"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11751020" w14:textId="77777777" w:rsidR="008C6FA3" w:rsidRPr="009E03FC" w:rsidRDefault="008C6FA3">
            <w:pPr>
              <w:pStyle w:val="affffff7"/>
              <w:widowControl w:val="0"/>
              <w:spacing w:after="20"/>
              <w:ind w:firstLine="0"/>
              <w:jc w:val="left"/>
              <w:rPr>
                <w:iCs/>
                <w:sz w:val="20"/>
                <w:szCs w:val="20"/>
                <w:lang w:val="ru-RU"/>
              </w:rPr>
            </w:pPr>
          </w:p>
        </w:tc>
        <w:tc>
          <w:tcPr>
            <w:tcW w:w="1991" w:type="dxa"/>
            <w:tcBorders>
              <w:top w:val="single" w:sz="8" w:space="0" w:color="000000"/>
              <w:left w:val="single" w:sz="8" w:space="0" w:color="000000"/>
              <w:bottom w:val="single" w:sz="8" w:space="0" w:color="000000"/>
              <w:right w:val="single" w:sz="8" w:space="0" w:color="000000"/>
            </w:tcBorders>
          </w:tcPr>
          <w:p w14:paraId="52F85DC9" w14:textId="77777777" w:rsidR="008C6FA3" w:rsidRPr="009E03FC" w:rsidRDefault="00A20373">
            <w:pPr>
              <w:pStyle w:val="affffff7"/>
              <w:widowControl w:val="0"/>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6237" w:type="dxa"/>
            <w:tcBorders>
              <w:top w:val="single" w:sz="8" w:space="0" w:color="000000"/>
              <w:left w:val="single" w:sz="8" w:space="0" w:color="000000"/>
              <w:bottom w:val="single" w:sz="8" w:space="0" w:color="000000"/>
              <w:right w:val="single" w:sz="8" w:space="0" w:color="000000"/>
            </w:tcBorders>
          </w:tcPr>
          <w:p w14:paraId="1D32D0C6" w14:textId="77777777" w:rsidR="008C6FA3" w:rsidRPr="009E03FC" w:rsidRDefault="00A20373">
            <w:pPr>
              <w:pStyle w:val="affffff7"/>
              <w:widowControl w:val="0"/>
              <w:spacing w:after="20"/>
              <w:ind w:firstLine="0"/>
              <w:rPr>
                <w:iCs/>
                <w:sz w:val="20"/>
                <w:szCs w:val="20"/>
                <w:lang w:val="ru-RU"/>
              </w:rPr>
            </w:pPr>
            <w:r w:rsidRPr="009E03FC">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8C6FA3" w:rsidRPr="009E03FC" w14:paraId="12BD0010"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63AE7ED9"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Ярмарки и розничные рынки</w:t>
            </w:r>
          </w:p>
        </w:tc>
        <w:tc>
          <w:tcPr>
            <w:tcW w:w="1991" w:type="dxa"/>
            <w:tcBorders>
              <w:top w:val="single" w:sz="8" w:space="0" w:color="000000"/>
              <w:left w:val="single" w:sz="8" w:space="0" w:color="000000"/>
              <w:bottom w:val="single" w:sz="8" w:space="0" w:color="000000"/>
              <w:right w:val="single" w:sz="8" w:space="0" w:color="000000"/>
            </w:tcBorders>
          </w:tcPr>
          <w:p w14:paraId="38453D40"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6237" w:type="dxa"/>
            <w:tcBorders>
              <w:top w:val="single" w:sz="8" w:space="0" w:color="000000"/>
              <w:left w:val="single" w:sz="8" w:space="0" w:color="000000"/>
              <w:bottom w:val="single" w:sz="8" w:space="0" w:color="000000"/>
              <w:right w:val="single" w:sz="8" w:space="0" w:color="000000"/>
            </w:tcBorders>
          </w:tcPr>
          <w:p w14:paraId="534B81BD" w14:textId="3C864005" w:rsidR="008C6FA3" w:rsidRPr="009E03FC" w:rsidRDefault="00A20373">
            <w:pPr>
              <w:pStyle w:val="affffff7"/>
              <w:widowControl w:val="0"/>
              <w:spacing w:after="20"/>
              <w:ind w:firstLine="0"/>
              <w:rPr>
                <w:iCs/>
                <w:sz w:val="20"/>
                <w:szCs w:val="20"/>
                <w:lang w:val="ru-RU"/>
              </w:rPr>
            </w:pPr>
            <w:r w:rsidRPr="009E03FC">
              <w:rPr>
                <w:iCs/>
                <w:sz w:val="20"/>
                <w:szCs w:val="20"/>
                <w:lang w:val="ru-RU"/>
              </w:rPr>
              <w:t xml:space="preserve">Количество торговых мест принято в соответствии с приложением 3 к </w:t>
            </w:r>
            <w:r w:rsidR="00217EEA">
              <w:rPr>
                <w:iCs/>
                <w:sz w:val="20"/>
                <w:szCs w:val="20"/>
                <w:lang w:val="ru-RU"/>
              </w:rPr>
              <w:t xml:space="preserve">постановлению </w:t>
            </w:r>
            <w:r w:rsidR="00217EEA" w:rsidRPr="00217EEA">
              <w:rPr>
                <w:iCs/>
                <w:sz w:val="20"/>
                <w:szCs w:val="20"/>
                <w:lang w:val="ru-RU"/>
              </w:rPr>
              <w:t xml:space="preserve">Администрации Смоленской области от 28.09.2023 </w:t>
            </w:r>
            <w:r w:rsidR="00C423E9">
              <w:rPr>
                <w:iCs/>
                <w:sz w:val="20"/>
                <w:szCs w:val="20"/>
                <w:lang w:val="ru-RU"/>
              </w:rPr>
              <w:t>№ </w:t>
            </w:r>
            <w:r w:rsidR="00217EEA" w:rsidRPr="00217EEA">
              <w:rPr>
                <w:iCs/>
                <w:sz w:val="20"/>
                <w:szCs w:val="20"/>
                <w:lang w:val="ru-RU"/>
              </w:rPr>
              <w:t>570 «Об утверждении нормативов минимальной обеспеченности населения площадью торговых объектов для Смоленской области, муниципальных округов и городских округов Смоленской области» (ред. от 11.12.2024)</w:t>
            </w:r>
            <w:r w:rsidR="00217EEA" w:rsidRPr="009E03FC">
              <w:rPr>
                <w:iCs/>
                <w:sz w:val="20"/>
                <w:szCs w:val="20"/>
                <w:lang w:val="ru-RU"/>
              </w:rPr>
              <w:t xml:space="preserve"> </w:t>
            </w:r>
            <w:r w:rsidRPr="009E03FC">
              <w:rPr>
                <w:iCs/>
                <w:sz w:val="20"/>
                <w:szCs w:val="20"/>
                <w:lang w:val="ru-RU"/>
              </w:rPr>
              <w:t xml:space="preserve">(показатели для </w:t>
            </w:r>
            <w:r w:rsidR="00973559">
              <w:rPr>
                <w:iCs/>
                <w:sz w:val="20"/>
                <w:szCs w:val="20"/>
                <w:lang w:val="ru-RU"/>
              </w:rPr>
              <w:t>Монастырщинск</w:t>
            </w:r>
            <w:r w:rsidR="009E03FC" w:rsidRPr="009E03FC">
              <w:rPr>
                <w:iCs/>
                <w:sz w:val="20"/>
                <w:szCs w:val="20"/>
                <w:lang w:val="ru-RU"/>
              </w:rPr>
              <w:t>ого</w:t>
            </w:r>
            <w:r w:rsidRPr="009E03FC">
              <w:rPr>
                <w:iCs/>
                <w:sz w:val="20"/>
                <w:szCs w:val="20"/>
                <w:lang w:val="ru-RU"/>
              </w:rPr>
              <w:t xml:space="preserve"> муниципального округа)</w:t>
            </w:r>
          </w:p>
        </w:tc>
      </w:tr>
      <w:tr w:rsidR="008C6FA3" w:rsidRPr="009E03FC" w14:paraId="28546FA7"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77B81577" w14:textId="77777777" w:rsidR="008C6FA3" w:rsidRPr="009E03FC" w:rsidRDefault="008C6FA3">
            <w:pPr>
              <w:pStyle w:val="affffff7"/>
              <w:spacing w:after="20"/>
              <w:ind w:firstLine="0"/>
              <w:jc w:val="left"/>
              <w:rPr>
                <w:iCs/>
                <w:sz w:val="20"/>
                <w:szCs w:val="20"/>
                <w:lang w:val="ru-RU"/>
              </w:rPr>
            </w:pPr>
          </w:p>
        </w:tc>
        <w:tc>
          <w:tcPr>
            <w:tcW w:w="1991" w:type="dxa"/>
            <w:tcBorders>
              <w:top w:val="single" w:sz="8" w:space="0" w:color="000000"/>
              <w:left w:val="single" w:sz="8" w:space="0" w:color="000000"/>
              <w:bottom w:val="single" w:sz="8" w:space="0" w:color="000000"/>
              <w:right w:val="single" w:sz="8" w:space="0" w:color="000000"/>
            </w:tcBorders>
          </w:tcPr>
          <w:p w14:paraId="6C1C6426"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6237" w:type="dxa"/>
            <w:tcBorders>
              <w:top w:val="single" w:sz="8" w:space="0" w:color="000000"/>
              <w:left w:val="single" w:sz="8" w:space="0" w:color="000000"/>
              <w:bottom w:val="single" w:sz="8" w:space="0" w:color="000000"/>
              <w:right w:val="single" w:sz="8" w:space="0" w:color="000000"/>
            </w:tcBorders>
          </w:tcPr>
          <w:p w14:paraId="183AF1A1" w14:textId="77777777" w:rsidR="008C6FA3" w:rsidRPr="009E03FC" w:rsidRDefault="00A20373">
            <w:pPr>
              <w:pStyle w:val="affffff7"/>
              <w:spacing w:after="20"/>
              <w:ind w:firstLine="0"/>
              <w:jc w:val="center"/>
              <w:rPr>
                <w:iCs/>
                <w:sz w:val="20"/>
                <w:szCs w:val="20"/>
                <w:lang w:val="ru-RU"/>
              </w:rPr>
            </w:pPr>
            <w:r w:rsidRPr="009E03FC">
              <w:rPr>
                <w:iCs/>
                <w:sz w:val="20"/>
                <w:szCs w:val="20"/>
                <w:lang w:val="ru-RU"/>
              </w:rPr>
              <w:t>Не нормируется</w:t>
            </w:r>
          </w:p>
        </w:tc>
      </w:tr>
      <w:tr w:rsidR="008C6FA3" w:rsidRPr="009E03FC" w14:paraId="55BFBDAC"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4A4C1C0E" w14:textId="47A3FF88" w:rsidR="008C6FA3" w:rsidRPr="009E03FC" w:rsidRDefault="00217EEA">
            <w:pPr>
              <w:pStyle w:val="affffff7"/>
              <w:spacing w:after="20"/>
              <w:ind w:firstLine="0"/>
              <w:jc w:val="left"/>
              <w:rPr>
                <w:iCs/>
                <w:sz w:val="20"/>
                <w:szCs w:val="20"/>
                <w:lang w:val="ru-RU"/>
              </w:rPr>
            </w:pPr>
            <w:r w:rsidRPr="009E03FC">
              <w:rPr>
                <w:iCs/>
                <w:sz w:val="20"/>
                <w:szCs w:val="20"/>
                <w:lang w:val="ru-RU"/>
              </w:rPr>
              <w:t>Объекты общественного питания</w:t>
            </w:r>
          </w:p>
        </w:tc>
        <w:tc>
          <w:tcPr>
            <w:tcW w:w="1991" w:type="dxa"/>
            <w:tcBorders>
              <w:top w:val="single" w:sz="8" w:space="0" w:color="000000"/>
              <w:left w:val="single" w:sz="8" w:space="0" w:color="000000"/>
              <w:bottom w:val="single" w:sz="8" w:space="0" w:color="000000"/>
              <w:right w:val="single" w:sz="8" w:space="0" w:color="000000"/>
            </w:tcBorders>
          </w:tcPr>
          <w:p w14:paraId="64DD1C60"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6237" w:type="dxa"/>
            <w:tcBorders>
              <w:top w:val="single" w:sz="8" w:space="0" w:color="000000"/>
              <w:left w:val="single" w:sz="8" w:space="0" w:color="000000"/>
              <w:bottom w:val="single" w:sz="8" w:space="0" w:color="000000"/>
              <w:right w:val="single" w:sz="8" w:space="0" w:color="000000"/>
            </w:tcBorders>
          </w:tcPr>
          <w:p w14:paraId="1196802B" w14:textId="18162C5A" w:rsidR="008C6FA3" w:rsidRPr="009E03FC" w:rsidRDefault="00A20373">
            <w:pPr>
              <w:pStyle w:val="affffff7"/>
              <w:spacing w:after="20"/>
              <w:ind w:firstLine="0"/>
              <w:rPr>
                <w:iCs/>
                <w:sz w:val="20"/>
                <w:szCs w:val="20"/>
                <w:lang w:val="ru-RU"/>
              </w:rPr>
            </w:pPr>
            <w:r w:rsidRPr="009E03FC">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w:t>
            </w:r>
            <w:r w:rsidR="00FC24FB">
              <w:rPr>
                <w:iCs/>
                <w:sz w:val="20"/>
                <w:szCs w:val="20"/>
                <w:lang w:val="ru-RU"/>
              </w:rPr>
              <w:t>пгт</w:t>
            </w:r>
            <w:r w:rsidR="000B39AC">
              <w:rPr>
                <w:iCs/>
                <w:sz w:val="20"/>
                <w:szCs w:val="20"/>
                <w:lang w:val="ru-RU"/>
              </w:rPr>
              <w:t xml:space="preserve"> Монастырщина</w:t>
            </w:r>
            <w:r w:rsidRPr="009E03FC">
              <w:rPr>
                <w:iCs/>
                <w:sz w:val="20"/>
                <w:szCs w:val="20"/>
                <w:lang w:val="ru-RU"/>
              </w:rPr>
              <w:t>) на 1000 человек принята в соответствии с Приложением Д СП 42.13330.2016</w:t>
            </w:r>
          </w:p>
        </w:tc>
      </w:tr>
      <w:tr w:rsidR="008C6FA3" w:rsidRPr="009E03FC" w14:paraId="42EB1824"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37DC5756" w14:textId="77777777" w:rsidR="008C6FA3" w:rsidRPr="009E03FC" w:rsidRDefault="008C6FA3">
            <w:pPr>
              <w:pStyle w:val="affffff7"/>
              <w:spacing w:after="20"/>
              <w:ind w:firstLine="0"/>
              <w:jc w:val="left"/>
              <w:rPr>
                <w:iCs/>
                <w:sz w:val="20"/>
                <w:szCs w:val="20"/>
                <w:lang w:val="ru-RU"/>
              </w:rPr>
            </w:pPr>
          </w:p>
        </w:tc>
        <w:tc>
          <w:tcPr>
            <w:tcW w:w="1991" w:type="dxa"/>
            <w:tcBorders>
              <w:top w:val="single" w:sz="8" w:space="0" w:color="000000"/>
              <w:left w:val="single" w:sz="8" w:space="0" w:color="000000"/>
              <w:bottom w:val="single" w:sz="8" w:space="0" w:color="000000"/>
              <w:right w:val="single" w:sz="8" w:space="0" w:color="000000"/>
            </w:tcBorders>
          </w:tcPr>
          <w:p w14:paraId="1B0F4EA5" w14:textId="77777777" w:rsidR="008C6FA3" w:rsidRPr="009E03FC" w:rsidRDefault="00A20373">
            <w:pPr>
              <w:pStyle w:val="affffff7"/>
              <w:spacing w:after="20"/>
              <w:ind w:firstLine="0"/>
              <w:jc w:val="left"/>
              <w:rPr>
                <w:iCs/>
                <w:sz w:val="20"/>
                <w:szCs w:val="20"/>
                <w:lang w:val="ru-RU"/>
              </w:rPr>
            </w:pPr>
            <w:r w:rsidRPr="009E03FC">
              <w:rPr>
                <w:bCs/>
                <w:iCs/>
                <w:sz w:val="20"/>
                <w:szCs w:val="20"/>
                <w:lang w:val="ru-RU"/>
              </w:rPr>
              <w:t>Максимально допустимый уровень территориальной доступности</w:t>
            </w:r>
          </w:p>
        </w:tc>
        <w:tc>
          <w:tcPr>
            <w:tcW w:w="6237" w:type="dxa"/>
            <w:tcBorders>
              <w:top w:val="single" w:sz="8" w:space="0" w:color="000000"/>
              <w:left w:val="single" w:sz="8" w:space="0" w:color="000000"/>
              <w:bottom w:val="single" w:sz="8" w:space="0" w:color="000000"/>
              <w:right w:val="single" w:sz="8" w:space="0" w:color="000000"/>
            </w:tcBorders>
          </w:tcPr>
          <w:p w14:paraId="3548BF99" w14:textId="77777777" w:rsidR="008C6FA3" w:rsidRPr="009E03FC" w:rsidRDefault="00A20373">
            <w:pPr>
              <w:pStyle w:val="affffff7"/>
              <w:spacing w:after="20"/>
              <w:ind w:firstLine="0"/>
              <w:rPr>
                <w:iCs/>
                <w:sz w:val="20"/>
                <w:szCs w:val="20"/>
                <w:lang w:val="ru-RU"/>
              </w:rPr>
            </w:pPr>
            <w:r w:rsidRPr="009E03FC">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8C6FA3" w:rsidRPr="009E03FC" w14:paraId="32961ED6" w14:textId="77777777">
        <w:trPr>
          <w:cantSplit/>
        </w:trPr>
        <w:tc>
          <w:tcPr>
            <w:tcW w:w="1401" w:type="dxa"/>
            <w:vMerge w:val="restart"/>
            <w:tcBorders>
              <w:top w:val="single" w:sz="8" w:space="0" w:color="000000"/>
              <w:left w:val="single" w:sz="8" w:space="0" w:color="000000"/>
              <w:bottom w:val="single" w:sz="8" w:space="0" w:color="000000"/>
              <w:right w:val="single" w:sz="8" w:space="0" w:color="000000"/>
            </w:tcBorders>
          </w:tcPr>
          <w:p w14:paraId="5009E276" w14:textId="7689C43B" w:rsidR="008C6FA3" w:rsidRPr="009E03FC" w:rsidRDefault="00217EEA">
            <w:pPr>
              <w:pStyle w:val="affffff7"/>
              <w:spacing w:after="20"/>
              <w:ind w:firstLine="0"/>
              <w:jc w:val="left"/>
              <w:rPr>
                <w:iCs/>
                <w:sz w:val="20"/>
                <w:szCs w:val="20"/>
                <w:lang w:val="ru-RU"/>
              </w:rPr>
            </w:pPr>
            <w:r w:rsidRPr="009E03FC">
              <w:rPr>
                <w:iCs/>
                <w:sz w:val="20"/>
                <w:szCs w:val="20"/>
                <w:lang w:val="ru-RU"/>
              </w:rPr>
              <w:t>Объекты бытового обслуживания</w:t>
            </w:r>
          </w:p>
        </w:tc>
        <w:tc>
          <w:tcPr>
            <w:tcW w:w="1991" w:type="dxa"/>
            <w:tcBorders>
              <w:top w:val="single" w:sz="8" w:space="0" w:color="000000"/>
              <w:left w:val="single" w:sz="8" w:space="0" w:color="000000"/>
              <w:bottom w:val="single" w:sz="8" w:space="0" w:color="000000"/>
              <w:right w:val="single" w:sz="8" w:space="0" w:color="000000"/>
            </w:tcBorders>
          </w:tcPr>
          <w:p w14:paraId="2641AA5A"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6237" w:type="dxa"/>
            <w:tcBorders>
              <w:top w:val="single" w:sz="8" w:space="0" w:color="000000"/>
              <w:left w:val="single" w:sz="8" w:space="0" w:color="000000"/>
              <w:bottom w:val="single" w:sz="8" w:space="0" w:color="000000"/>
              <w:right w:val="single" w:sz="8" w:space="0" w:color="000000"/>
            </w:tcBorders>
          </w:tcPr>
          <w:p w14:paraId="4030FE3C" w14:textId="73591D1E" w:rsidR="008C6FA3" w:rsidRPr="009E03FC" w:rsidRDefault="00A20373">
            <w:pPr>
              <w:pStyle w:val="affffff7"/>
              <w:spacing w:after="20"/>
              <w:ind w:firstLine="0"/>
              <w:rPr>
                <w:iCs/>
                <w:sz w:val="20"/>
                <w:szCs w:val="20"/>
                <w:lang w:val="ru-RU"/>
              </w:rPr>
            </w:pPr>
            <w:r w:rsidRPr="009E03FC">
              <w:rPr>
                <w:iCs/>
                <w:sz w:val="20"/>
                <w:szCs w:val="20"/>
                <w:lang w:val="ru-RU"/>
              </w:rPr>
              <w:t>Обеспеченность предприятиями бытового обслуживания в городском населенном пункте (</w:t>
            </w:r>
            <w:r w:rsidR="00FC24FB">
              <w:rPr>
                <w:iCs/>
                <w:sz w:val="20"/>
                <w:szCs w:val="20"/>
                <w:lang w:val="ru-RU"/>
              </w:rPr>
              <w:t>п</w:t>
            </w:r>
            <w:r w:rsidR="000B39AC">
              <w:rPr>
                <w:iCs/>
                <w:sz w:val="20"/>
                <w:szCs w:val="20"/>
                <w:lang w:val="ru-RU"/>
              </w:rPr>
              <w:t>гт Монастырщина</w:t>
            </w:r>
            <w:r w:rsidRPr="009E03FC">
              <w:rPr>
                <w:iCs/>
                <w:sz w:val="20"/>
                <w:szCs w:val="20"/>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8C6FA3" w:rsidRPr="009E03FC" w14:paraId="0ABC8BAE" w14:textId="77777777">
        <w:trPr>
          <w:cantSplit/>
        </w:trPr>
        <w:tc>
          <w:tcPr>
            <w:tcW w:w="1401" w:type="dxa"/>
            <w:vMerge/>
            <w:tcBorders>
              <w:top w:val="single" w:sz="8" w:space="0" w:color="000000"/>
              <w:left w:val="single" w:sz="8" w:space="0" w:color="000000"/>
              <w:bottom w:val="single" w:sz="8" w:space="0" w:color="000000"/>
              <w:right w:val="single" w:sz="8" w:space="0" w:color="000000"/>
            </w:tcBorders>
          </w:tcPr>
          <w:p w14:paraId="4429C5D1" w14:textId="77777777" w:rsidR="008C6FA3" w:rsidRPr="009E03FC" w:rsidRDefault="008C6FA3">
            <w:pPr>
              <w:pStyle w:val="affffff7"/>
              <w:spacing w:after="20"/>
              <w:ind w:firstLine="0"/>
              <w:jc w:val="left"/>
              <w:rPr>
                <w:iCs/>
                <w:sz w:val="20"/>
                <w:szCs w:val="20"/>
                <w:lang w:val="ru-RU"/>
              </w:rPr>
            </w:pPr>
          </w:p>
        </w:tc>
        <w:tc>
          <w:tcPr>
            <w:tcW w:w="1991" w:type="dxa"/>
            <w:tcBorders>
              <w:top w:val="single" w:sz="8" w:space="0" w:color="000000"/>
              <w:left w:val="single" w:sz="8" w:space="0" w:color="000000"/>
              <w:bottom w:val="single" w:sz="8" w:space="0" w:color="000000"/>
              <w:right w:val="single" w:sz="8" w:space="0" w:color="000000"/>
            </w:tcBorders>
          </w:tcPr>
          <w:p w14:paraId="1196C71C" w14:textId="77777777" w:rsidR="008C6FA3" w:rsidRPr="009E03FC" w:rsidRDefault="00A20373">
            <w:pPr>
              <w:pStyle w:val="affffff7"/>
              <w:spacing w:after="20"/>
              <w:ind w:firstLine="0"/>
              <w:jc w:val="left"/>
              <w:rPr>
                <w:iCs/>
                <w:sz w:val="20"/>
                <w:szCs w:val="20"/>
                <w:lang w:val="ru-RU"/>
              </w:rPr>
            </w:pPr>
            <w:r w:rsidRPr="009E03FC">
              <w:rPr>
                <w:bCs/>
                <w:iCs/>
                <w:sz w:val="20"/>
                <w:szCs w:val="20"/>
                <w:lang w:val="ru-RU"/>
              </w:rPr>
              <w:t>Максимально допустимый уровень территориальной доступности</w:t>
            </w:r>
          </w:p>
        </w:tc>
        <w:tc>
          <w:tcPr>
            <w:tcW w:w="6237" w:type="dxa"/>
            <w:tcBorders>
              <w:top w:val="single" w:sz="8" w:space="0" w:color="000000"/>
              <w:left w:val="single" w:sz="8" w:space="0" w:color="000000"/>
              <w:bottom w:val="single" w:sz="8" w:space="0" w:color="000000"/>
              <w:right w:val="single" w:sz="8" w:space="0" w:color="000000"/>
            </w:tcBorders>
          </w:tcPr>
          <w:p w14:paraId="60612B07" w14:textId="77777777" w:rsidR="008C6FA3" w:rsidRPr="009E03FC" w:rsidRDefault="00A20373">
            <w:pPr>
              <w:pStyle w:val="affffff7"/>
              <w:spacing w:after="20"/>
              <w:ind w:firstLine="0"/>
              <w:rPr>
                <w:iCs/>
                <w:sz w:val="20"/>
                <w:szCs w:val="20"/>
                <w:lang w:val="ru-RU"/>
              </w:rPr>
            </w:pPr>
            <w:r w:rsidRPr="009E03FC">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bl>
    <w:p w14:paraId="7E474768" w14:textId="6C28CDF7" w:rsidR="008C6FA3" w:rsidRPr="009E03FC" w:rsidRDefault="00A20373">
      <w:pPr>
        <w:keepNext/>
        <w:spacing w:before="120"/>
        <w:jc w:val="right"/>
        <w:rPr>
          <w:rFonts w:cs="Times New Roman"/>
          <w:bCs/>
          <w:iCs/>
        </w:rPr>
      </w:pPr>
      <w:r w:rsidRPr="009E03FC">
        <w:rPr>
          <w:rFonts w:cs="Times New Roman"/>
          <w:bCs/>
          <w:iCs/>
        </w:rPr>
        <w:lastRenderedPageBreak/>
        <w:t>Таблица 2.</w:t>
      </w:r>
      <w:r w:rsidR="00B32D93">
        <w:rPr>
          <w:rFonts w:cs="Times New Roman"/>
          <w:bCs/>
          <w:iCs/>
        </w:rPr>
        <w:t>24</w:t>
      </w:r>
    </w:p>
    <w:p w14:paraId="0F8B5FA3" w14:textId="77777777" w:rsidR="008C6FA3" w:rsidRPr="009E03FC" w:rsidRDefault="00A20373">
      <w:pPr>
        <w:pStyle w:val="5"/>
      </w:pPr>
      <w:r w:rsidRPr="009E03FC">
        <w:rPr>
          <w:lang w:eastAsia="ar-SA" w:bidi="en-US"/>
        </w:rPr>
        <w:t xml:space="preserve">Объекты </w:t>
      </w:r>
      <w:r w:rsidRPr="009E03FC">
        <w:t>местного значения муниципального округа в области жилищного строительства</w:t>
      </w:r>
    </w:p>
    <w:tbl>
      <w:tblPr>
        <w:tblStyle w:val="affffffff6"/>
        <w:tblW w:w="9629" w:type="dxa"/>
        <w:tblLayout w:type="fixed"/>
        <w:tblCellMar>
          <w:left w:w="28" w:type="dxa"/>
          <w:right w:w="28" w:type="dxa"/>
        </w:tblCellMar>
        <w:tblLook w:val="04A0" w:firstRow="1" w:lastRow="0" w:firstColumn="1" w:lastColumn="0" w:noHBand="0" w:noVBand="1"/>
      </w:tblPr>
      <w:tblGrid>
        <w:gridCol w:w="1550"/>
        <w:gridCol w:w="2691"/>
        <w:gridCol w:w="5388"/>
      </w:tblGrid>
      <w:tr w:rsidR="008C6FA3" w:rsidRPr="009E03FC" w14:paraId="2EA10C12" w14:textId="77777777">
        <w:trPr>
          <w:cantSplit/>
          <w:tblHeader/>
        </w:trPr>
        <w:tc>
          <w:tcPr>
            <w:tcW w:w="1550" w:type="dxa"/>
            <w:tcBorders>
              <w:top w:val="single" w:sz="8" w:space="0" w:color="000000"/>
              <w:left w:val="single" w:sz="8" w:space="0" w:color="000000"/>
              <w:bottom w:val="single" w:sz="8" w:space="0" w:color="000000"/>
              <w:right w:val="single" w:sz="8" w:space="0" w:color="000000"/>
            </w:tcBorders>
          </w:tcPr>
          <w:p w14:paraId="70E0B79E"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Наименование вида объекта</w:t>
            </w:r>
          </w:p>
        </w:tc>
        <w:tc>
          <w:tcPr>
            <w:tcW w:w="2691" w:type="dxa"/>
            <w:tcBorders>
              <w:top w:val="single" w:sz="8" w:space="0" w:color="000000"/>
              <w:left w:val="single" w:sz="8" w:space="0" w:color="000000"/>
              <w:bottom w:val="single" w:sz="8" w:space="0" w:color="000000"/>
              <w:right w:val="single" w:sz="8" w:space="0" w:color="000000"/>
            </w:tcBorders>
          </w:tcPr>
          <w:p w14:paraId="77F12C92"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Тип расчетного показателя</w:t>
            </w:r>
          </w:p>
        </w:tc>
        <w:tc>
          <w:tcPr>
            <w:tcW w:w="5388" w:type="dxa"/>
            <w:tcBorders>
              <w:top w:val="single" w:sz="8" w:space="0" w:color="000000"/>
              <w:left w:val="single" w:sz="8" w:space="0" w:color="000000"/>
              <w:bottom w:val="single" w:sz="8" w:space="0" w:color="000000"/>
              <w:right w:val="single" w:sz="8" w:space="0" w:color="000000"/>
            </w:tcBorders>
          </w:tcPr>
          <w:p w14:paraId="7A47C6C2" w14:textId="77777777" w:rsidR="008C6FA3" w:rsidRPr="009E03FC" w:rsidRDefault="00A20373">
            <w:pPr>
              <w:pStyle w:val="affffff7"/>
              <w:keepNext/>
              <w:spacing w:after="20"/>
              <w:ind w:firstLine="0"/>
              <w:jc w:val="center"/>
              <w:rPr>
                <w:b/>
                <w:iCs/>
                <w:sz w:val="20"/>
                <w:szCs w:val="20"/>
                <w:lang w:val="ru-RU"/>
              </w:rPr>
            </w:pPr>
            <w:r w:rsidRPr="009E03FC">
              <w:rPr>
                <w:b/>
                <w:iCs/>
                <w:sz w:val="20"/>
                <w:szCs w:val="20"/>
                <w:lang w:val="ru-RU"/>
              </w:rPr>
              <w:t>Наименование расчетного показателя, единица измерения</w:t>
            </w:r>
          </w:p>
        </w:tc>
      </w:tr>
      <w:tr w:rsidR="008C6FA3" w:rsidRPr="009E03FC" w14:paraId="4912C305" w14:textId="77777777">
        <w:trPr>
          <w:cantSplit/>
          <w:trHeight w:val="690"/>
        </w:trPr>
        <w:tc>
          <w:tcPr>
            <w:tcW w:w="1550" w:type="dxa"/>
            <w:vMerge w:val="restart"/>
            <w:tcBorders>
              <w:top w:val="single" w:sz="8" w:space="0" w:color="000000"/>
              <w:left w:val="single" w:sz="8" w:space="0" w:color="000000"/>
              <w:bottom w:val="single" w:sz="8" w:space="0" w:color="000000"/>
              <w:right w:val="single" w:sz="8" w:space="0" w:color="000000"/>
            </w:tcBorders>
          </w:tcPr>
          <w:p w14:paraId="7358D14C"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 xml:space="preserve">Муниципальный </w:t>
            </w:r>
            <w:r w:rsidRPr="009E03FC">
              <w:rPr>
                <w:iCs/>
                <w:sz w:val="20"/>
                <w:szCs w:val="20"/>
              </w:rPr>
              <w:t xml:space="preserve"> </w:t>
            </w:r>
            <w:r w:rsidRPr="009E03FC">
              <w:rPr>
                <w:iCs/>
                <w:sz w:val="20"/>
                <w:szCs w:val="20"/>
                <w:lang w:val="ru-RU"/>
              </w:rPr>
              <w:t>жилой фонд</w:t>
            </w:r>
          </w:p>
        </w:tc>
        <w:tc>
          <w:tcPr>
            <w:tcW w:w="2691" w:type="dxa"/>
            <w:tcBorders>
              <w:top w:val="single" w:sz="8" w:space="0" w:color="000000"/>
              <w:left w:val="single" w:sz="8" w:space="0" w:color="000000"/>
              <w:bottom w:val="single" w:sz="8" w:space="0" w:color="000000"/>
              <w:right w:val="single" w:sz="8" w:space="0" w:color="000000"/>
            </w:tcBorders>
          </w:tcPr>
          <w:p w14:paraId="31624ABE"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Минимально допустимый уровень обеспеченности</w:t>
            </w:r>
          </w:p>
        </w:tc>
        <w:tc>
          <w:tcPr>
            <w:tcW w:w="5388" w:type="dxa"/>
            <w:tcBorders>
              <w:top w:val="single" w:sz="8" w:space="0" w:color="000000"/>
              <w:left w:val="single" w:sz="8" w:space="0" w:color="000000"/>
              <w:bottom w:val="single" w:sz="8" w:space="0" w:color="000000"/>
              <w:right w:val="single" w:sz="8" w:space="0" w:color="000000"/>
            </w:tcBorders>
          </w:tcPr>
          <w:p w14:paraId="22DA37DD" w14:textId="77777777" w:rsidR="008C6FA3" w:rsidRPr="009E03FC" w:rsidRDefault="00A20373">
            <w:pPr>
              <w:pStyle w:val="Default"/>
              <w:jc w:val="both"/>
              <w:rPr>
                <w:sz w:val="20"/>
                <w:szCs w:val="20"/>
              </w:rPr>
            </w:pPr>
            <w:r w:rsidRPr="009E03FC">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органа местного самоуправления муниципального округа.</w:t>
            </w:r>
          </w:p>
          <w:p w14:paraId="2A0EDD40" w14:textId="77777777" w:rsidR="00377321" w:rsidRDefault="00377321" w:rsidP="00377321">
            <w:pPr>
              <w:pStyle w:val="Default"/>
              <w:suppressAutoHyphens w:val="0"/>
              <w:spacing w:after="20"/>
              <w:jc w:val="both"/>
              <w:rPr>
                <w:iCs/>
                <w:sz w:val="20"/>
                <w:szCs w:val="20"/>
              </w:rPr>
            </w:pPr>
            <w:r w:rsidRPr="009E03FC">
              <w:rPr>
                <w:iCs/>
                <w:sz w:val="20"/>
                <w:szCs w:val="20"/>
              </w:rPr>
              <w:t xml:space="preserve">Средняя обеспеченность общей площадью жилых помещений установлена в соответствии с </w:t>
            </w:r>
            <w:r>
              <w:rPr>
                <w:iCs/>
                <w:sz w:val="20"/>
                <w:szCs w:val="20"/>
              </w:rPr>
              <w:t>текущей обеспеченностью.</w:t>
            </w:r>
          </w:p>
          <w:p w14:paraId="174A99F3" w14:textId="65A70538" w:rsidR="00377321" w:rsidRDefault="00377321" w:rsidP="00377321">
            <w:pPr>
              <w:pStyle w:val="affffff7"/>
              <w:ind w:firstLine="0"/>
              <w:rPr>
                <w:sz w:val="20"/>
                <w:szCs w:val="20"/>
                <w:lang w:val="ru-RU"/>
              </w:rPr>
            </w:pPr>
            <w:r>
              <w:rPr>
                <w:sz w:val="20"/>
                <w:szCs w:val="20"/>
                <w:lang w:val="ru-RU"/>
              </w:rPr>
              <w:t>В 2024 году жилищный фонд Монастырщинского муниципального округа составлял 320,82 тыс. кв. м, численность населения – 7,57 тыс. чел., таким образом средняя текущая обеспеченность</w:t>
            </w:r>
            <w:r w:rsidRPr="00A54C31">
              <w:rPr>
                <w:sz w:val="20"/>
                <w:szCs w:val="20"/>
                <w:lang w:val="ru-RU"/>
              </w:rPr>
              <w:t xml:space="preserve"> </w:t>
            </w:r>
            <w:r w:rsidRPr="00905450">
              <w:rPr>
                <w:iCs/>
                <w:sz w:val="20"/>
                <w:szCs w:val="20"/>
                <w:lang w:val="ru-RU"/>
              </w:rPr>
              <w:t>общей площадью жилых помещений</w:t>
            </w:r>
            <w:r>
              <w:rPr>
                <w:sz w:val="20"/>
                <w:szCs w:val="20"/>
                <w:lang w:val="ru-RU"/>
              </w:rPr>
              <w:t>:</w:t>
            </w:r>
          </w:p>
          <w:p w14:paraId="289DCEC9" w14:textId="4E9E06CE" w:rsidR="008C6FA3" w:rsidRPr="009E03FC" w:rsidRDefault="00377321" w:rsidP="00377321">
            <w:pPr>
              <w:pStyle w:val="Default"/>
              <w:spacing w:after="20"/>
              <w:jc w:val="both"/>
              <w:rPr>
                <w:iCs/>
                <w:sz w:val="20"/>
                <w:szCs w:val="20"/>
              </w:rPr>
            </w:pPr>
            <w:r>
              <w:rPr>
                <w:sz w:val="20"/>
                <w:szCs w:val="20"/>
              </w:rPr>
              <w:t>320,82/7,57=42,4 кв. м на 1 чел.</w:t>
            </w:r>
          </w:p>
        </w:tc>
      </w:tr>
      <w:tr w:rsidR="008C6FA3" w:rsidRPr="009E03FC" w14:paraId="2C27A7E1" w14:textId="77777777">
        <w:trPr>
          <w:cantSplit/>
          <w:trHeight w:val="690"/>
        </w:trPr>
        <w:tc>
          <w:tcPr>
            <w:tcW w:w="1550" w:type="dxa"/>
            <w:vMerge/>
            <w:tcBorders>
              <w:top w:val="single" w:sz="8" w:space="0" w:color="000000"/>
              <w:left w:val="single" w:sz="8" w:space="0" w:color="000000"/>
              <w:bottom w:val="single" w:sz="8" w:space="0" w:color="000000"/>
              <w:right w:val="single" w:sz="8" w:space="0" w:color="000000"/>
            </w:tcBorders>
          </w:tcPr>
          <w:p w14:paraId="6FD07406" w14:textId="77777777" w:rsidR="008C6FA3" w:rsidRPr="009E03FC" w:rsidRDefault="008C6FA3">
            <w:pPr>
              <w:pStyle w:val="affffff7"/>
              <w:spacing w:after="20"/>
              <w:ind w:firstLine="0"/>
              <w:jc w:val="left"/>
              <w:rPr>
                <w:iCs/>
                <w:sz w:val="20"/>
                <w:szCs w:val="20"/>
                <w:lang w:val="ru-RU"/>
              </w:rPr>
            </w:pPr>
          </w:p>
        </w:tc>
        <w:tc>
          <w:tcPr>
            <w:tcW w:w="2691" w:type="dxa"/>
            <w:tcBorders>
              <w:top w:val="single" w:sz="8" w:space="0" w:color="000000"/>
              <w:left w:val="single" w:sz="8" w:space="0" w:color="000000"/>
              <w:bottom w:val="single" w:sz="8" w:space="0" w:color="000000"/>
              <w:right w:val="single" w:sz="8" w:space="0" w:color="000000"/>
            </w:tcBorders>
          </w:tcPr>
          <w:p w14:paraId="2B0008E3" w14:textId="77777777" w:rsidR="008C6FA3" w:rsidRPr="009E03FC" w:rsidRDefault="00A20373">
            <w:pPr>
              <w:pStyle w:val="affffff7"/>
              <w:spacing w:after="20"/>
              <w:ind w:firstLine="0"/>
              <w:jc w:val="left"/>
              <w:rPr>
                <w:iCs/>
                <w:sz w:val="20"/>
                <w:szCs w:val="20"/>
                <w:lang w:val="ru-RU"/>
              </w:rPr>
            </w:pPr>
            <w:r w:rsidRPr="009E03FC">
              <w:rPr>
                <w:iCs/>
                <w:sz w:val="20"/>
                <w:szCs w:val="20"/>
                <w:lang w:val="ru-RU"/>
              </w:rPr>
              <w:t>Максимально допустимый уровень территориальной доступности</w:t>
            </w:r>
          </w:p>
        </w:tc>
        <w:tc>
          <w:tcPr>
            <w:tcW w:w="5388" w:type="dxa"/>
            <w:tcBorders>
              <w:top w:val="single" w:sz="8" w:space="0" w:color="000000"/>
              <w:left w:val="single" w:sz="8" w:space="0" w:color="000000"/>
              <w:bottom w:val="single" w:sz="8" w:space="0" w:color="000000"/>
              <w:right w:val="single" w:sz="8" w:space="0" w:color="000000"/>
            </w:tcBorders>
          </w:tcPr>
          <w:p w14:paraId="3B61A5EF" w14:textId="77777777" w:rsidR="008C6FA3" w:rsidRPr="009E03FC" w:rsidRDefault="00A20373">
            <w:pPr>
              <w:pStyle w:val="Default"/>
              <w:jc w:val="center"/>
              <w:rPr>
                <w:sz w:val="20"/>
                <w:szCs w:val="20"/>
              </w:rPr>
            </w:pPr>
            <w:r w:rsidRPr="009E03FC">
              <w:rPr>
                <w:iCs/>
                <w:sz w:val="20"/>
                <w:szCs w:val="20"/>
              </w:rPr>
              <w:t>Не нормируется</w:t>
            </w:r>
          </w:p>
        </w:tc>
      </w:tr>
    </w:tbl>
    <w:p w14:paraId="0860255A" w14:textId="23AD6738" w:rsidR="008C6FA3" w:rsidRPr="009E03FC" w:rsidRDefault="00A20373">
      <w:pPr>
        <w:keepNext/>
        <w:spacing w:before="120"/>
        <w:jc w:val="right"/>
        <w:rPr>
          <w:rFonts w:cs="Times New Roman"/>
          <w:bCs/>
          <w:iCs/>
        </w:rPr>
      </w:pPr>
      <w:r w:rsidRPr="009E03FC">
        <w:rPr>
          <w:rFonts w:cs="Times New Roman"/>
          <w:bCs/>
          <w:iCs/>
        </w:rPr>
        <w:t>Таблица 2.</w:t>
      </w:r>
      <w:r w:rsidR="00B32D93">
        <w:rPr>
          <w:rFonts w:cs="Times New Roman"/>
          <w:bCs/>
          <w:iCs/>
        </w:rPr>
        <w:t>25</w:t>
      </w:r>
    </w:p>
    <w:p w14:paraId="6B85B387" w14:textId="77777777" w:rsidR="008C6FA3" w:rsidRPr="009E03FC" w:rsidRDefault="00A20373">
      <w:pPr>
        <w:pStyle w:val="5"/>
      </w:pPr>
      <w:r w:rsidRPr="009E03FC">
        <w:t>Объекты местного значения муниципального округа в области обеспечения первичных мер пожарной безопасности</w:t>
      </w:r>
    </w:p>
    <w:tbl>
      <w:tblPr>
        <w:tblW w:w="9629" w:type="dxa"/>
        <w:tblLayout w:type="fixed"/>
        <w:tblCellMar>
          <w:left w:w="28" w:type="dxa"/>
          <w:right w:w="28" w:type="dxa"/>
        </w:tblCellMar>
        <w:tblLook w:val="0000" w:firstRow="0" w:lastRow="0" w:firstColumn="0" w:lastColumn="0" w:noHBand="0" w:noVBand="0"/>
      </w:tblPr>
      <w:tblGrid>
        <w:gridCol w:w="2398"/>
        <w:gridCol w:w="2837"/>
        <w:gridCol w:w="4394"/>
      </w:tblGrid>
      <w:tr w:rsidR="008C6FA3" w:rsidRPr="009E03FC" w14:paraId="4DFA35EB" w14:textId="77777777">
        <w:trPr>
          <w:cantSplit/>
          <w:trHeight w:val="202"/>
          <w:tblHeader/>
        </w:trPr>
        <w:tc>
          <w:tcPr>
            <w:tcW w:w="2398" w:type="dxa"/>
            <w:tcBorders>
              <w:top w:val="single" w:sz="8" w:space="0" w:color="000000"/>
              <w:left w:val="single" w:sz="8" w:space="0" w:color="000000"/>
              <w:bottom w:val="single" w:sz="8" w:space="0" w:color="000000"/>
              <w:right w:val="single" w:sz="8" w:space="0" w:color="000000"/>
            </w:tcBorders>
          </w:tcPr>
          <w:p w14:paraId="034526FA" w14:textId="77777777" w:rsidR="008C6FA3" w:rsidRPr="009E03FC" w:rsidRDefault="00A20373">
            <w:pPr>
              <w:pStyle w:val="Default"/>
              <w:keepNext/>
              <w:jc w:val="center"/>
              <w:rPr>
                <w:iCs/>
                <w:sz w:val="20"/>
                <w:szCs w:val="20"/>
              </w:rPr>
            </w:pPr>
            <w:r w:rsidRPr="009E03FC">
              <w:rPr>
                <w:b/>
                <w:bCs/>
                <w:iCs/>
                <w:sz w:val="20"/>
                <w:szCs w:val="20"/>
              </w:rPr>
              <w:t>Наименование вида объекта</w:t>
            </w:r>
          </w:p>
        </w:tc>
        <w:tc>
          <w:tcPr>
            <w:tcW w:w="2837" w:type="dxa"/>
            <w:tcBorders>
              <w:top w:val="single" w:sz="8" w:space="0" w:color="000000"/>
              <w:left w:val="single" w:sz="8" w:space="0" w:color="000000"/>
              <w:bottom w:val="single" w:sz="8" w:space="0" w:color="000000"/>
              <w:right w:val="single" w:sz="8" w:space="0" w:color="000000"/>
            </w:tcBorders>
          </w:tcPr>
          <w:p w14:paraId="0EF4EBB6" w14:textId="77777777" w:rsidR="008C6FA3" w:rsidRPr="009E03FC" w:rsidRDefault="00A20373">
            <w:pPr>
              <w:pStyle w:val="Default"/>
              <w:keepNext/>
              <w:jc w:val="center"/>
              <w:rPr>
                <w:b/>
                <w:bCs/>
                <w:iCs/>
                <w:sz w:val="20"/>
                <w:szCs w:val="20"/>
              </w:rPr>
            </w:pPr>
            <w:r w:rsidRPr="009E03FC">
              <w:rPr>
                <w:b/>
                <w:iCs/>
                <w:sz w:val="20"/>
                <w:szCs w:val="20"/>
              </w:rPr>
              <w:t>Тип расчетного показателя</w:t>
            </w:r>
          </w:p>
        </w:tc>
        <w:tc>
          <w:tcPr>
            <w:tcW w:w="4394" w:type="dxa"/>
            <w:tcBorders>
              <w:top w:val="single" w:sz="8" w:space="0" w:color="000000"/>
              <w:left w:val="single" w:sz="8" w:space="0" w:color="000000"/>
              <w:bottom w:val="single" w:sz="8" w:space="0" w:color="000000"/>
              <w:right w:val="single" w:sz="8" w:space="0" w:color="000000"/>
            </w:tcBorders>
          </w:tcPr>
          <w:p w14:paraId="65036302" w14:textId="77777777" w:rsidR="008C6FA3" w:rsidRPr="009E03FC" w:rsidRDefault="00A20373">
            <w:pPr>
              <w:pStyle w:val="Default"/>
              <w:keepNext/>
              <w:jc w:val="center"/>
              <w:rPr>
                <w:iCs/>
                <w:sz w:val="20"/>
                <w:szCs w:val="20"/>
              </w:rPr>
            </w:pPr>
            <w:r w:rsidRPr="009E03FC">
              <w:rPr>
                <w:b/>
                <w:bCs/>
                <w:iCs/>
                <w:sz w:val="20"/>
                <w:szCs w:val="20"/>
              </w:rPr>
              <w:t>Обоснование расчетного показателя</w:t>
            </w:r>
          </w:p>
        </w:tc>
      </w:tr>
      <w:tr w:rsidR="008C6FA3" w:rsidRPr="009E03FC" w14:paraId="683D3400" w14:textId="77777777">
        <w:trPr>
          <w:cantSplit/>
          <w:trHeight w:val="549"/>
        </w:trPr>
        <w:tc>
          <w:tcPr>
            <w:tcW w:w="2398" w:type="dxa"/>
            <w:vMerge w:val="restart"/>
            <w:tcBorders>
              <w:top w:val="single" w:sz="8" w:space="0" w:color="000000"/>
              <w:left w:val="single" w:sz="8" w:space="0" w:color="000000"/>
              <w:bottom w:val="single" w:sz="8" w:space="0" w:color="000000"/>
              <w:right w:val="single" w:sz="8" w:space="0" w:color="000000"/>
            </w:tcBorders>
          </w:tcPr>
          <w:p w14:paraId="12F34B52" w14:textId="77777777" w:rsidR="008C6FA3" w:rsidRPr="009E03FC" w:rsidRDefault="00A20373">
            <w:pPr>
              <w:pStyle w:val="Default"/>
              <w:rPr>
                <w:iCs/>
                <w:sz w:val="20"/>
                <w:szCs w:val="20"/>
              </w:rPr>
            </w:pPr>
            <w:r w:rsidRPr="009E03FC">
              <w:rPr>
                <w:iCs/>
                <w:sz w:val="20"/>
                <w:szCs w:val="20"/>
              </w:rPr>
              <w:t>Подразделения пожарной охраны</w:t>
            </w:r>
          </w:p>
        </w:tc>
        <w:tc>
          <w:tcPr>
            <w:tcW w:w="2837" w:type="dxa"/>
            <w:tcBorders>
              <w:top w:val="single" w:sz="8" w:space="0" w:color="000000"/>
              <w:left w:val="single" w:sz="8" w:space="0" w:color="000000"/>
              <w:bottom w:val="single" w:sz="8" w:space="0" w:color="000000"/>
              <w:right w:val="single" w:sz="8" w:space="0" w:color="000000"/>
            </w:tcBorders>
          </w:tcPr>
          <w:p w14:paraId="1A9D3F31" w14:textId="77777777" w:rsidR="008C6FA3" w:rsidRPr="009E03FC" w:rsidRDefault="00A20373" w:rsidP="000D351A">
            <w:pPr>
              <w:pStyle w:val="Default"/>
              <w:jc w:val="both"/>
              <w:rPr>
                <w:iCs/>
                <w:sz w:val="20"/>
                <w:szCs w:val="20"/>
              </w:rPr>
            </w:pPr>
            <w:r w:rsidRPr="009E03FC">
              <w:rPr>
                <w:iCs/>
                <w:sz w:val="20"/>
                <w:szCs w:val="20"/>
              </w:rPr>
              <w:t>Минимально допустимый уровень обеспеченности</w:t>
            </w:r>
          </w:p>
        </w:tc>
        <w:tc>
          <w:tcPr>
            <w:tcW w:w="4394" w:type="dxa"/>
            <w:tcBorders>
              <w:top w:val="single" w:sz="8" w:space="0" w:color="000000"/>
              <w:left w:val="single" w:sz="8" w:space="0" w:color="000000"/>
              <w:bottom w:val="single" w:sz="8" w:space="0" w:color="000000"/>
              <w:right w:val="single" w:sz="8" w:space="0" w:color="000000"/>
            </w:tcBorders>
          </w:tcPr>
          <w:p w14:paraId="1D8DE955" w14:textId="77777777" w:rsidR="008C6FA3" w:rsidRPr="009E03FC" w:rsidRDefault="00A20373" w:rsidP="000D351A">
            <w:pPr>
              <w:pStyle w:val="Default"/>
              <w:jc w:val="both"/>
              <w:rPr>
                <w:iCs/>
                <w:sz w:val="20"/>
                <w:szCs w:val="20"/>
              </w:rPr>
            </w:pPr>
            <w:r w:rsidRPr="009E03FC">
              <w:rPr>
                <w:iCs/>
                <w:sz w:val="20"/>
                <w:szCs w:val="20"/>
              </w:rPr>
              <w:t>Количество подразделений пожарной охраны принимается в соответствии с СП 11.13130.2009</w:t>
            </w:r>
          </w:p>
        </w:tc>
      </w:tr>
      <w:tr w:rsidR="008C6FA3" w:rsidRPr="009E03FC" w14:paraId="45A270E9" w14:textId="77777777">
        <w:trPr>
          <w:cantSplit/>
          <w:trHeight w:val="36"/>
        </w:trPr>
        <w:tc>
          <w:tcPr>
            <w:tcW w:w="2398" w:type="dxa"/>
            <w:vMerge/>
            <w:tcBorders>
              <w:top w:val="single" w:sz="8" w:space="0" w:color="000000"/>
              <w:left w:val="single" w:sz="8" w:space="0" w:color="000000"/>
              <w:bottom w:val="single" w:sz="8" w:space="0" w:color="000000"/>
              <w:right w:val="single" w:sz="8" w:space="0" w:color="000000"/>
            </w:tcBorders>
          </w:tcPr>
          <w:p w14:paraId="0F00C0D7" w14:textId="77777777" w:rsidR="008C6FA3" w:rsidRPr="009E03FC" w:rsidRDefault="008C6FA3">
            <w:pPr>
              <w:pStyle w:val="Default"/>
              <w:rPr>
                <w:iCs/>
                <w:sz w:val="20"/>
                <w:szCs w:val="20"/>
              </w:rPr>
            </w:pPr>
          </w:p>
        </w:tc>
        <w:tc>
          <w:tcPr>
            <w:tcW w:w="2837" w:type="dxa"/>
            <w:tcBorders>
              <w:top w:val="single" w:sz="8" w:space="0" w:color="000000"/>
              <w:left w:val="single" w:sz="8" w:space="0" w:color="000000"/>
              <w:bottom w:val="single" w:sz="8" w:space="0" w:color="000000"/>
              <w:right w:val="single" w:sz="8" w:space="0" w:color="000000"/>
            </w:tcBorders>
          </w:tcPr>
          <w:p w14:paraId="2AF2AD9B" w14:textId="77777777" w:rsidR="008C6FA3" w:rsidRPr="009E03FC" w:rsidRDefault="00A20373" w:rsidP="000D351A">
            <w:pPr>
              <w:pStyle w:val="Default"/>
              <w:jc w:val="both"/>
              <w:rPr>
                <w:iCs/>
                <w:sz w:val="20"/>
                <w:szCs w:val="20"/>
              </w:rPr>
            </w:pPr>
            <w:r w:rsidRPr="009E03FC">
              <w:rPr>
                <w:iCs/>
                <w:sz w:val="20"/>
                <w:szCs w:val="20"/>
              </w:rPr>
              <w:t>Максимально допустимый уровень территориальной доступности</w:t>
            </w:r>
          </w:p>
        </w:tc>
        <w:tc>
          <w:tcPr>
            <w:tcW w:w="4394" w:type="dxa"/>
            <w:tcBorders>
              <w:top w:val="single" w:sz="8" w:space="0" w:color="000000"/>
              <w:left w:val="single" w:sz="8" w:space="0" w:color="000000"/>
              <w:bottom w:val="single" w:sz="8" w:space="0" w:color="000000"/>
              <w:right w:val="single" w:sz="8" w:space="0" w:color="000000"/>
            </w:tcBorders>
          </w:tcPr>
          <w:p w14:paraId="3AFAE14F" w14:textId="55F37986" w:rsidR="008C6FA3" w:rsidRPr="009E03FC" w:rsidRDefault="00A20373" w:rsidP="000D351A">
            <w:pPr>
              <w:pStyle w:val="Default"/>
              <w:jc w:val="both"/>
              <w:rPr>
                <w:iCs/>
                <w:sz w:val="20"/>
                <w:szCs w:val="20"/>
              </w:rPr>
            </w:pPr>
            <w:r w:rsidRPr="009E03FC">
              <w:rPr>
                <w:iCs/>
                <w:sz w:val="20"/>
                <w:szCs w:val="20"/>
              </w:rPr>
              <w:t xml:space="preserve">Время прибытия не менее 10 мин. в городском населенном пункте и 20 мин. в сельском населенном пункте принято согласно ст. 76 Федерального закона от 22.07.2008 </w:t>
            </w:r>
            <w:r w:rsidR="00C423E9">
              <w:rPr>
                <w:iCs/>
                <w:sz w:val="20"/>
                <w:szCs w:val="20"/>
              </w:rPr>
              <w:t>№ </w:t>
            </w:r>
            <w:r w:rsidRPr="009E03FC">
              <w:rPr>
                <w:iCs/>
                <w:sz w:val="20"/>
                <w:szCs w:val="20"/>
              </w:rPr>
              <w:t>123-ФЗ «Технический регламент о требованиях пожарной безопасности»</w:t>
            </w:r>
          </w:p>
        </w:tc>
      </w:tr>
      <w:tr w:rsidR="008C6FA3" w:rsidRPr="009E03FC" w14:paraId="64881DF7" w14:textId="77777777">
        <w:trPr>
          <w:cantSplit/>
          <w:trHeight w:val="36"/>
        </w:trPr>
        <w:tc>
          <w:tcPr>
            <w:tcW w:w="2398" w:type="dxa"/>
            <w:vMerge w:val="restart"/>
            <w:tcBorders>
              <w:top w:val="single" w:sz="8" w:space="0" w:color="000000"/>
              <w:left w:val="single" w:sz="8" w:space="0" w:color="000000"/>
              <w:bottom w:val="single" w:sz="8" w:space="0" w:color="000000"/>
              <w:right w:val="single" w:sz="8" w:space="0" w:color="000000"/>
            </w:tcBorders>
          </w:tcPr>
          <w:p w14:paraId="03D272FD" w14:textId="77777777" w:rsidR="008C6FA3" w:rsidRPr="009E03FC" w:rsidRDefault="00A20373">
            <w:pPr>
              <w:pStyle w:val="Default"/>
              <w:rPr>
                <w:iCs/>
                <w:sz w:val="20"/>
                <w:szCs w:val="20"/>
              </w:rPr>
            </w:pPr>
            <w:r w:rsidRPr="009E03FC">
              <w:rPr>
                <w:iCs/>
                <w:sz w:val="20"/>
                <w:szCs w:val="20"/>
              </w:rPr>
              <w:t>Дороги (улицы, проезды) с обеспечением беспрепятственного проезда пожарной техники</w:t>
            </w:r>
          </w:p>
        </w:tc>
        <w:tc>
          <w:tcPr>
            <w:tcW w:w="2837" w:type="dxa"/>
            <w:tcBorders>
              <w:top w:val="single" w:sz="8" w:space="0" w:color="000000"/>
              <w:left w:val="single" w:sz="8" w:space="0" w:color="000000"/>
              <w:bottom w:val="single" w:sz="8" w:space="0" w:color="000000"/>
              <w:right w:val="single" w:sz="8" w:space="0" w:color="000000"/>
            </w:tcBorders>
          </w:tcPr>
          <w:p w14:paraId="3B920D4E" w14:textId="77777777" w:rsidR="008C6FA3" w:rsidRPr="009E03FC" w:rsidRDefault="00A20373" w:rsidP="000D351A">
            <w:pPr>
              <w:pStyle w:val="Default"/>
              <w:jc w:val="both"/>
              <w:rPr>
                <w:iCs/>
                <w:sz w:val="20"/>
                <w:szCs w:val="20"/>
              </w:rPr>
            </w:pPr>
            <w:r w:rsidRPr="009E03FC">
              <w:rPr>
                <w:iCs/>
                <w:sz w:val="20"/>
                <w:szCs w:val="20"/>
              </w:rPr>
              <w:t>Минимально допустимый уровень обеспеченности</w:t>
            </w:r>
          </w:p>
        </w:tc>
        <w:tc>
          <w:tcPr>
            <w:tcW w:w="4394" w:type="dxa"/>
            <w:tcBorders>
              <w:top w:val="single" w:sz="8" w:space="0" w:color="000000"/>
              <w:left w:val="single" w:sz="8" w:space="0" w:color="000000"/>
              <w:bottom w:val="single" w:sz="8" w:space="0" w:color="000000"/>
              <w:right w:val="single" w:sz="8" w:space="0" w:color="000000"/>
            </w:tcBorders>
          </w:tcPr>
          <w:p w14:paraId="6D15486B" w14:textId="77777777" w:rsidR="008C6FA3" w:rsidRPr="009E03FC" w:rsidRDefault="00A20373" w:rsidP="000D351A">
            <w:pPr>
              <w:pStyle w:val="Default"/>
              <w:jc w:val="both"/>
              <w:rPr>
                <w:iCs/>
                <w:sz w:val="20"/>
                <w:szCs w:val="20"/>
              </w:rPr>
            </w:pPr>
            <w:r w:rsidRPr="009E03FC">
              <w:rPr>
                <w:iCs/>
                <w:sz w:val="20"/>
                <w:szCs w:val="20"/>
              </w:rPr>
              <w:t>Количество сторон здания для подъезда принимается в соответствии с СП 4.13130.2013</w:t>
            </w:r>
          </w:p>
        </w:tc>
      </w:tr>
      <w:tr w:rsidR="008C6FA3" w:rsidRPr="009E03FC" w14:paraId="58EC7D30" w14:textId="77777777">
        <w:trPr>
          <w:cantSplit/>
          <w:trHeight w:val="36"/>
        </w:trPr>
        <w:tc>
          <w:tcPr>
            <w:tcW w:w="2398" w:type="dxa"/>
            <w:vMerge/>
            <w:tcBorders>
              <w:top w:val="single" w:sz="8" w:space="0" w:color="000000"/>
              <w:left w:val="single" w:sz="8" w:space="0" w:color="000000"/>
              <w:bottom w:val="single" w:sz="8" w:space="0" w:color="000000"/>
              <w:right w:val="single" w:sz="8" w:space="0" w:color="000000"/>
            </w:tcBorders>
          </w:tcPr>
          <w:p w14:paraId="54F2788D" w14:textId="77777777" w:rsidR="008C6FA3" w:rsidRPr="009E03FC" w:rsidRDefault="008C6FA3">
            <w:pPr>
              <w:pStyle w:val="Default"/>
              <w:rPr>
                <w:iCs/>
                <w:sz w:val="20"/>
                <w:szCs w:val="20"/>
              </w:rPr>
            </w:pPr>
          </w:p>
        </w:tc>
        <w:tc>
          <w:tcPr>
            <w:tcW w:w="2837" w:type="dxa"/>
            <w:tcBorders>
              <w:top w:val="single" w:sz="8" w:space="0" w:color="000000"/>
              <w:left w:val="single" w:sz="8" w:space="0" w:color="000000"/>
              <w:bottom w:val="single" w:sz="8" w:space="0" w:color="000000"/>
              <w:right w:val="single" w:sz="8" w:space="0" w:color="000000"/>
            </w:tcBorders>
          </w:tcPr>
          <w:p w14:paraId="7507A1AB" w14:textId="77777777" w:rsidR="008C6FA3" w:rsidRPr="009E03FC" w:rsidRDefault="00A20373" w:rsidP="000D351A">
            <w:pPr>
              <w:pStyle w:val="Default"/>
              <w:jc w:val="both"/>
              <w:rPr>
                <w:iCs/>
                <w:sz w:val="20"/>
                <w:szCs w:val="20"/>
              </w:rPr>
            </w:pPr>
            <w:r w:rsidRPr="009E03FC">
              <w:rPr>
                <w:iCs/>
                <w:sz w:val="20"/>
                <w:szCs w:val="20"/>
              </w:rPr>
              <w:t>Максимально допустимый уровень территориальной доступности</w:t>
            </w:r>
          </w:p>
        </w:tc>
        <w:tc>
          <w:tcPr>
            <w:tcW w:w="4394" w:type="dxa"/>
            <w:tcBorders>
              <w:top w:val="single" w:sz="8" w:space="0" w:color="000000"/>
              <w:left w:val="single" w:sz="8" w:space="0" w:color="000000"/>
              <w:bottom w:val="single" w:sz="8" w:space="0" w:color="000000"/>
              <w:right w:val="single" w:sz="8" w:space="0" w:color="000000"/>
            </w:tcBorders>
          </w:tcPr>
          <w:p w14:paraId="40D22544" w14:textId="77777777" w:rsidR="008C6FA3" w:rsidRPr="009E03FC" w:rsidRDefault="00A20373" w:rsidP="000D351A">
            <w:pPr>
              <w:pStyle w:val="Default"/>
              <w:jc w:val="both"/>
              <w:rPr>
                <w:iCs/>
                <w:sz w:val="20"/>
                <w:szCs w:val="20"/>
              </w:rPr>
            </w:pPr>
            <w:bookmarkStart w:id="130" w:name="_Hlk158736464"/>
            <w:r w:rsidRPr="009E03FC">
              <w:rPr>
                <w:iCs/>
                <w:color w:val="auto"/>
                <w:sz w:val="20"/>
                <w:szCs w:val="20"/>
              </w:rPr>
              <w:t>Максимальная протяженность тупикового проезда 150 м принята согласно п. 8.1.11 СП 4.13130.2013</w:t>
            </w:r>
            <w:bookmarkEnd w:id="130"/>
          </w:p>
        </w:tc>
      </w:tr>
    </w:tbl>
    <w:p w14:paraId="038B9254" w14:textId="28F2A750" w:rsidR="008C6FA3" w:rsidRPr="009E03FC" w:rsidRDefault="00A20373">
      <w:pPr>
        <w:keepNext/>
        <w:spacing w:before="120"/>
        <w:jc w:val="right"/>
        <w:rPr>
          <w:rFonts w:cs="Times New Roman"/>
          <w:bCs/>
          <w:iCs/>
        </w:rPr>
      </w:pPr>
      <w:r w:rsidRPr="009E03FC">
        <w:rPr>
          <w:rFonts w:cs="Times New Roman"/>
          <w:bCs/>
          <w:iCs/>
        </w:rPr>
        <w:lastRenderedPageBreak/>
        <w:t>Таблица 2.</w:t>
      </w:r>
      <w:r w:rsidR="00B32D93">
        <w:rPr>
          <w:rFonts w:cs="Times New Roman"/>
          <w:bCs/>
          <w:iCs/>
        </w:rPr>
        <w:t>26</w:t>
      </w:r>
    </w:p>
    <w:p w14:paraId="1C79459C" w14:textId="77777777" w:rsidR="008C6FA3" w:rsidRPr="009E03FC" w:rsidRDefault="00A20373">
      <w:pPr>
        <w:pStyle w:val="5"/>
      </w:pPr>
      <w:r w:rsidRPr="009E03FC">
        <w:t>Объекты местного значения муниципального округа в области охраны порядка</w:t>
      </w:r>
    </w:p>
    <w:tbl>
      <w:tblPr>
        <w:tblW w:w="9629" w:type="dxa"/>
        <w:tblLayout w:type="fixed"/>
        <w:tblCellMar>
          <w:left w:w="28" w:type="dxa"/>
          <w:right w:w="28" w:type="dxa"/>
        </w:tblCellMar>
        <w:tblLook w:val="0000" w:firstRow="0" w:lastRow="0" w:firstColumn="0" w:lastColumn="0" w:noHBand="0" w:noVBand="0"/>
      </w:tblPr>
      <w:tblGrid>
        <w:gridCol w:w="1406"/>
        <w:gridCol w:w="2694"/>
        <w:gridCol w:w="5529"/>
      </w:tblGrid>
      <w:tr w:rsidR="008C6FA3" w:rsidRPr="009E03FC" w14:paraId="064E6C18" w14:textId="77777777">
        <w:trPr>
          <w:cantSplit/>
          <w:trHeight w:val="202"/>
          <w:tblHeader/>
        </w:trPr>
        <w:tc>
          <w:tcPr>
            <w:tcW w:w="1406" w:type="dxa"/>
            <w:tcBorders>
              <w:top w:val="single" w:sz="8" w:space="0" w:color="000000"/>
              <w:left w:val="single" w:sz="8" w:space="0" w:color="000000"/>
              <w:bottom w:val="single" w:sz="8" w:space="0" w:color="000000"/>
              <w:right w:val="single" w:sz="8" w:space="0" w:color="000000"/>
            </w:tcBorders>
          </w:tcPr>
          <w:p w14:paraId="737021C6" w14:textId="77777777" w:rsidR="008C6FA3" w:rsidRPr="009E03FC" w:rsidRDefault="00A20373">
            <w:pPr>
              <w:pStyle w:val="Default"/>
              <w:keepNext/>
              <w:jc w:val="center"/>
              <w:rPr>
                <w:iCs/>
                <w:sz w:val="20"/>
                <w:szCs w:val="20"/>
              </w:rPr>
            </w:pPr>
            <w:r w:rsidRPr="009E03FC">
              <w:rPr>
                <w:b/>
                <w:bCs/>
                <w:iCs/>
                <w:sz w:val="20"/>
                <w:szCs w:val="20"/>
              </w:rPr>
              <w:t>Наименование вида объекта</w:t>
            </w:r>
          </w:p>
        </w:tc>
        <w:tc>
          <w:tcPr>
            <w:tcW w:w="2694" w:type="dxa"/>
            <w:tcBorders>
              <w:top w:val="single" w:sz="8" w:space="0" w:color="000000"/>
              <w:left w:val="single" w:sz="8" w:space="0" w:color="000000"/>
              <w:bottom w:val="single" w:sz="8" w:space="0" w:color="000000"/>
              <w:right w:val="single" w:sz="8" w:space="0" w:color="000000"/>
            </w:tcBorders>
          </w:tcPr>
          <w:p w14:paraId="2FCC9A4C" w14:textId="77777777" w:rsidR="008C6FA3" w:rsidRPr="009E03FC" w:rsidRDefault="00A20373">
            <w:pPr>
              <w:pStyle w:val="Default"/>
              <w:keepNext/>
              <w:jc w:val="center"/>
              <w:rPr>
                <w:b/>
                <w:bCs/>
                <w:iCs/>
                <w:sz w:val="20"/>
                <w:szCs w:val="20"/>
              </w:rPr>
            </w:pPr>
            <w:r w:rsidRPr="009E03FC">
              <w:rPr>
                <w:b/>
                <w:iCs/>
                <w:sz w:val="20"/>
                <w:szCs w:val="20"/>
              </w:rPr>
              <w:t>Тип расчетного показателя</w:t>
            </w:r>
          </w:p>
        </w:tc>
        <w:tc>
          <w:tcPr>
            <w:tcW w:w="5529" w:type="dxa"/>
            <w:tcBorders>
              <w:top w:val="single" w:sz="8" w:space="0" w:color="000000"/>
              <w:left w:val="single" w:sz="8" w:space="0" w:color="000000"/>
              <w:bottom w:val="single" w:sz="8" w:space="0" w:color="000000"/>
              <w:right w:val="single" w:sz="8" w:space="0" w:color="000000"/>
            </w:tcBorders>
          </w:tcPr>
          <w:p w14:paraId="574828B4" w14:textId="77777777" w:rsidR="008C6FA3" w:rsidRPr="009E03FC" w:rsidRDefault="00A20373">
            <w:pPr>
              <w:pStyle w:val="Default"/>
              <w:keepNext/>
              <w:jc w:val="center"/>
              <w:rPr>
                <w:iCs/>
                <w:sz w:val="20"/>
                <w:szCs w:val="20"/>
              </w:rPr>
            </w:pPr>
            <w:r w:rsidRPr="009E03FC">
              <w:rPr>
                <w:b/>
                <w:bCs/>
                <w:iCs/>
                <w:sz w:val="20"/>
                <w:szCs w:val="20"/>
              </w:rPr>
              <w:t>Обоснование расчетного показателя</w:t>
            </w:r>
          </w:p>
        </w:tc>
      </w:tr>
      <w:tr w:rsidR="008C6FA3" w:rsidRPr="009E03FC" w14:paraId="0A7DC3C4" w14:textId="77777777">
        <w:trPr>
          <w:cantSplit/>
          <w:trHeight w:val="549"/>
        </w:trPr>
        <w:tc>
          <w:tcPr>
            <w:tcW w:w="1406" w:type="dxa"/>
            <w:vMerge w:val="restart"/>
            <w:tcBorders>
              <w:top w:val="single" w:sz="8" w:space="0" w:color="000000"/>
              <w:left w:val="single" w:sz="8" w:space="0" w:color="000000"/>
              <w:bottom w:val="single" w:sz="8" w:space="0" w:color="000000"/>
              <w:right w:val="single" w:sz="8" w:space="0" w:color="000000"/>
            </w:tcBorders>
          </w:tcPr>
          <w:p w14:paraId="09957B03" w14:textId="77777777" w:rsidR="008C6FA3" w:rsidRPr="009E03FC" w:rsidRDefault="00A20373">
            <w:pPr>
              <w:pStyle w:val="Default"/>
              <w:rPr>
                <w:sz w:val="20"/>
                <w:szCs w:val="20"/>
              </w:rPr>
            </w:pPr>
            <w:r w:rsidRPr="009E03FC">
              <w:rPr>
                <w:sz w:val="20"/>
                <w:szCs w:val="20"/>
              </w:rPr>
              <w:t>Участковые пункты полиции</w:t>
            </w:r>
          </w:p>
        </w:tc>
        <w:tc>
          <w:tcPr>
            <w:tcW w:w="2694" w:type="dxa"/>
            <w:tcBorders>
              <w:top w:val="single" w:sz="8" w:space="0" w:color="000000"/>
              <w:left w:val="single" w:sz="8" w:space="0" w:color="000000"/>
              <w:bottom w:val="single" w:sz="8" w:space="0" w:color="000000"/>
              <w:right w:val="single" w:sz="8" w:space="0" w:color="000000"/>
            </w:tcBorders>
          </w:tcPr>
          <w:p w14:paraId="469CCE99" w14:textId="77777777" w:rsidR="008C6FA3" w:rsidRPr="009E03FC" w:rsidRDefault="00A20373" w:rsidP="000D351A">
            <w:pPr>
              <w:pStyle w:val="Default"/>
              <w:jc w:val="both"/>
              <w:rPr>
                <w:sz w:val="20"/>
                <w:szCs w:val="20"/>
              </w:rPr>
            </w:pPr>
            <w:r w:rsidRPr="009E03FC">
              <w:rPr>
                <w:sz w:val="20"/>
                <w:szCs w:val="20"/>
              </w:rPr>
              <w:t>Минимально допустимый уровень обеспеченности</w:t>
            </w:r>
          </w:p>
        </w:tc>
        <w:tc>
          <w:tcPr>
            <w:tcW w:w="5529" w:type="dxa"/>
            <w:tcBorders>
              <w:top w:val="single" w:sz="8" w:space="0" w:color="000000"/>
              <w:left w:val="single" w:sz="8" w:space="0" w:color="000000"/>
              <w:bottom w:val="single" w:sz="8" w:space="0" w:color="000000"/>
              <w:right w:val="single" w:sz="8" w:space="0" w:color="000000"/>
            </w:tcBorders>
          </w:tcPr>
          <w:p w14:paraId="08AE9961" w14:textId="5BE4A2C1" w:rsidR="008C6FA3" w:rsidRPr="009E03FC" w:rsidRDefault="00A20373" w:rsidP="000D351A">
            <w:pPr>
              <w:pStyle w:val="affffff7"/>
              <w:keepNext/>
              <w:ind w:firstLine="0"/>
              <w:rPr>
                <w:bCs/>
                <w:iCs/>
                <w:sz w:val="20"/>
                <w:szCs w:val="20"/>
                <w:lang w:val="ru-RU"/>
              </w:rPr>
            </w:pPr>
            <w:r w:rsidRPr="009E03FC">
              <w:rPr>
                <w:sz w:val="20"/>
                <w:szCs w:val="20"/>
                <w:lang w:val="ru-RU"/>
              </w:rPr>
              <w:t xml:space="preserve">В соответствии с п. 3 приложения 1 приказа Министерства внутренних дел Российской Федерации от 29.03.2019 </w:t>
            </w:r>
            <w:r w:rsidR="00C423E9">
              <w:rPr>
                <w:sz w:val="20"/>
                <w:szCs w:val="20"/>
                <w:lang w:val="ru-RU"/>
              </w:rPr>
              <w:t>№ </w:t>
            </w:r>
            <w:r w:rsidRPr="009E03FC">
              <w:rPr>
                <w:sz w:val="20"/>
                <w:szCs w:val="20"/>
                <w:lang w:val="ru-RU"/>
              </w:rPr>
              <w:t>205 «О несении службы участковым уполномоченным полиции на обслуживаемом административном участке и организации этой деятельности» з</w:t>
            </w:r>
            <w:r w:rsidRPr="009E03FC">
              <w:rPr>
                <w:bCs/>
                <w:iCs/>
                <w:sz w:val="20"/>
                <w:szCs w:val="20"/>
                <w:lang w:val="ru-RU"/>
              </w:rPr>
              <w:t>а участковым уполномоченным полиции приказом начальника территориального органа МВД России на районном уровне закрепляется административный участок.</w:t>
            </w:r>
          </w:p>
          <w:p w14:paraId="2D3ED0E4" w14:textId="77777777" w:rsidR="008C6FA3" w:rsidRPr="009E03FC" w:rsidRDefault="00A20373" w:rsidP="000D351A">
            <w:pPr>
              <w:pStyle w:val="Default"/>
              <w:jc w:val="both"/>
              <w:rPr>
                <w:sz w:val="20"/>
                <w:szCs w:val="20"/>
              </w:rPr>
            </w:pPr>
            <w:r w:rsidRPr="009E03FC">
              <w:rPr>
                <w:sz w:val="20"/>
                <w:szCs w:val="20"/>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14:paraId="5DE08C93" w14:textId="77777777" w:rsidR="008C6FA3" w:rsidRPr="009E03FC" w:rsidRDefault="00A20373" w:rsidP="000D351A">
            <w:pPr>
              <w:pStyle w:val="Default"/>
              <w:jc w:val="both"/>
              <w:rPr>
                <w:sz w:val="20"/>
                <w:szCs w:val="20"/>
              </w:rPr>
            </w:pPr>
            <w:r w:rsidRPr="009E03FC">
              <w:rPr>
                <w:sz w:val="20"/>
                <w:szCs w:val="20"/>
              </w:rPr>
              <w:t>Согласно таблице П.4 приложения П СП 42.13330.2016 1 участковый уполномоченный полиции предусматривается на 2,8-3,0 тыс. человек постоянно проживающего населения</w:t>
            </w:r>
          </w:p>
        </w:tc>
      </w:tr>
      <w:tr w:rsidR="008C6FA3" w:rsidRPr="009E03FC" w14:paraId="1F88F16C" w14:textId="77777777">
        <w:trPr>
          <w:cantSplit/>
          <w:trHeight w:val="36"/>
        </w:trPr>
        <w:tc>
          <w:tcPr>
            <w:tcW w:w="1406" w:type="dxa"/>
            <w:vMerge/>
            <w:tcBorders>
              <w:top w:val="single" w:sz="8" w:space="0" w:color="000000"/>
              <w:left w:val="single" w:sz="8" w:space="0" w:color="000000"/>
              <w:bottom w:val="single" w:sz="8" w:space="0" w:color="000000"/>
              <w:right w:val="single" w:sz="8" w:space="0" w:color="000000"/>
            </w:tcBorders>
          </w:tcPr>
          <w:p w14:paraId="15CBD9F2" w14:textId="77777777" w:rsidR="008C6FA3" w:rsidRPr="009E03FC" w:rsidRDefault="008C6FA3">
            <w:pPr>
              <w:pStyle w:val="Default"/>
              <w:rPr>
                <w:sz w:val="20"/>
                <w:szCs w:val="20"/>
              </w:rPr>
            </w:pPr>
          </w:p>
        </w:tc>
        <w:tc>
          <w:tcPr>
            <w:tcW w:w="2694" w:type="dxa"/>
            <w:tcBorders>
              <w:top w:val="single" w:sz="8" w:space="0" w:color="000000"/>
              <w:left w:val="single" w:sz="8" w:space="0" w:color="000000"/>
              <w:bottom w:val="single" w:sz="8" w:space="0" w:color="000000"/>
              <w:right w:val="single" w:sz="8" w:space="0" w:color="000000"/>
            </w:tcBorders>
          </w:tcPr>
          <w:p w14:paraId="4874E50B" w14:textId="77777777" w:rsidR="008C6FA3" w:rsidRPr="009E03FC" w:rsidRDefault="00A20373" w:rsidP="000D351A">
            <w:pPr>
              <w:pStyle w:val="Default"/>
              <w:jc w:val="both"/>
              <w:rPr>
                <w:sz w:val="20"/>
                <w:szCs w:val="20"/>
              </w:rPr>
            </w:pPr>
            <w:r w:rsidRPr="009E03FC">
              <w:rPr>
                <w:sz w:val="20"/>
                <w:szCs w:val="20"/>
              </w:rPr>
              <w:t>Максимально допустимый уровень территориальной доступности</w:t>
            </w:r>
          </w:p>
        </w:tc>
        <w:tc>
          <w:tcPr>
            <w:tcW w:w="5529" w:type="dxa"/>
            <w:tcBorders>
              <w:top w:val="single" w:sz="8" w:space="0" w:color="000000"/>
              <w:left w:val="single" w:sz="8" w:space="0" w:color="000000"/>
              <w:bottom w:val="single" w:sz="8" w:space="0" w:color="000000"/>
              <w:right w:val="single" w:sz="8" w:space="0" w:color="000000"/>
            </w:tcBorders>
          </w:tcPr>
          <w:p w14:paraId="47839F74" w14:textId="77777777" w:rsidR="008C6FA3" w:rsidRPr="009E03FC" w:rsidRDefault="00A20373" w:rsidP="000D351A">
            <w:pPr>
              <w:pStyle w:val="Default"/>
              <w:jc w:val="both"/>
              <w:rPr>
                <w:sz w:val="20"/>
                <w:szCs w:val="20"/>
              </w:rPr>
            </w:pPr>
            <w:r w:rsidRPr="009E03FC">
              <w:rPr>
                <w:sz w:val="20"/>
                <w:szCs w:val="20"/>
              </w:rPr>
              <w:t>В соответствии с примечанием к таблице П.4 приложения П СП 42.13330.2016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Допускается 1 участковый уполномоченный на сельский населенный пункт</w:t>
            </w:r>
          </w:p>
        </w:tc>
      </w:tr>
    </w:tbl>
    <w:p w14:paraId="1BE8BB89" w14:textId="356F28ED" w:rsidR="00944BEB" w:rsidRPr="00030E3B" w:rsidRDefault="00944BEB" w:rsidP="00944BEB">
      <w:pPr>
        <w:keepNext/>
        <w:spacing w:before="120"/>
        <w:jc w:val="right"/>
        <w:rPr>
          <w:bCs/>
          <w:iCs/>
        </w:rPr>
      </w:pPr>
      <w:r w:rsidRPr="00030E3B">
        <w:rPr>
          <w:bCs/>
          <w:iCs/>
        </w:rPr>
        <w:t xml:space="preserve">Таблица </w:t>
      </w:r>
      <w:r>
        <w:rPr>
          <w:bCs/>
          <w:iCs/>
        </w:rPr>
        <w:t>2.</w:t>
      </w:r>
      <w:r w:rsidR="00B32D93">
        <w:rPr>
          <w:bCs/>
          <w:iCs/>
        </w:rPr>
        <w:t>27</w:t>
      </w:r>
    </w:p>
    <w:p w14:paraId="4A6F491E" w14:textId="40BBB5B3" w:rsidR="00944BEB" w:rsidRDefault="00944BEB" w:rsidP="00944BEB">
      <w:pPr>
        <w:pStyle w:val="5"/>
      </w:pPr>
      <w:r>
        <w:t>Объекты</w:t>
      </w:r>
      <w:r w:rsidRPr="00030E3B">
        <w:t xml:space="preserve"> в </w:t>
      </w:r>
      <w:r w:rsidRPr="007E3A92">
        <w:t>области</w:t>
      </w:r>
      <w:r>
        <w:t xml:space="preserve"> почтовой связи</w:t>
      </w:r>
    </w:p>
    <w:tbl>
      <w:tblPr>
        <w:tblStyle w:val="affffffff6"/>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944BEB" w:rsidRPr="00846622" w14:paraId="194FC129" w14:textId="77777777" w:rsidTr="00CF4C92">
        <w:trPr>
          <w:cantSplit/>
          <w:tblHeader/>
        </w:trPr>
        <w:tc>
          <w:tcPr>
            <w:tcW w:w="1403" w:type="dxa"/>
          </w:tcPr>
          <w:p w14:paraId="2A54CF47" w14:textId="77777777" w:rsidR="00944BEB" w:rsidRPr="00846622" w:rsidRDefault="00944BEB" w:rsidP="00CF4C92">
            <w:pPr>
              <w:pStyle w:val="affffff7"/>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1989" w:type="dxa"/>
          </w:tcPr>
          <w:p w14:paraId="12A0A64C" w14:textId="77777777" w:rsidR="00944BEB" w:rsidRPr="00846622" w:rsidRDefault="00944BEB" w:rsidP="00CF4C92">
            <w:pPr>
              <w:pStyle w:val="affffff7"/>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6237" w:type="dxa"/>
          </w:tcPr>
          <w:p w14:paraId="38185A5F" w14:textId="77777777" w:rsidR="00944BEB" w:rsidRPr="00846622" w:rsidRDefault="00944BEB" w:rsidP="00CF4C92">
            <w:pPr>
              <w:pStyle w:val="affffff7"/>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944BEB" w:rsidRPr="00846622" w14:paraId="442D714F" w14:textId="77777777" w:rsidTr="00CF4C92">
        <w:trPr>
          <w:cantSplit/>
        </w:trPr>
        <w:tc>
          <w:tcPr>
            <w:tcW w:w="1403" w:type="dxa"/>
            <w:vMerge w:val="restart"/>
          </w:tcPr>
          <w:p w14:paraId="23B202C9" w14:textId="77777777" w:rsidR="00944BEB" w:rsidRPr="00846622" w:rsidRDefault="00944BEB" w:rsidP="00CF4C92">
            <w:pPr>
              <w:pStyle w:val="affffff7"/>
              <w:spacing w:after="20"/>
              <w:ind w:firstLine="0"/>
              <w:jc w:val="left"/>
              <w:rPr>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1989" w:type="dxa"/>
          </w:tcPr>
          <w:p w14:paraId="7F219808" w14:textId="77777777" w:rsidR="00944BEB" w:rsidRPr="00846622" w:rsidRDefault="00944BEB" w:rsidP="00CF4C92">
            <w:pPr>
              <w:pStyle w:val="affffff7"/>
              <w:spacing w:after="20"/>
              <w:ind w:firstLine="0"/>
              <w:jc w:val="left"/>
              <w:rPr>
                <w:iCs/>
                <w:sz w:val="20"/>
                <w:szCs w:val="20"/>
                <w:lang w:val="ru-RU"/>
              </w:rPr>
            </w:pPr>
            <w:r>
              <w:rPr>
                <w:iCs/>
                <w:sz w:val="20"/>
                <w:szCs w:val="20"/>
                <w:lang w:val="ru-RU"/>
              </w:rPr>
              <w:t>Минимально допустимый уровень обеспеченности</w:t>
            </w:r>
          </w:p>
        </w:tc>
        <w:tc>
          <w:tcPr>
            <w:tcW w:w="6237" w:type="dxa"/>
          </w:tcPr>
          <w:p w14:paraId="46D261E4" w14:textId="011FF29F" w:rsidR="00944BEB" w:rsidRDefault="00944BEB" w:rsidP="00CF4C92">
            <w:pPr>
              <w:pStyle w:val="affffff7"/>
              <w:ind w:firstLine="0"/>
              <w:rPr>
                <w:sz w:val="20"/>
                <w:szCs w:val="20"/>
                <w:lang w:val="ru-RU"/>
              </w:rPr>
            </w:pPr>
            <w:r>
              <w:rPr>
                <w:sz w:val="20"/>
                <w:szCs w:val="20"/>
                <w:lang w:val="ru-RU"/>
              </w:rPr>
              <w:t>Предприятия (отделения)</w:t>
            </w:r>
            <w:r w:rsidRPr="00142577">
              <w:rPr>
                <w:sz w:val="20"/>
                <w:szCs w:val="20"/>
                <w:lang w:val="ru-RU"/>
              </w:rPr>
              <w:t xml:space="preserve"> почтовой связи являются объектами федерального значения, но </w:t>
            </w:r>
            <w:r>
              <w:rPr>
                <w:sz w:val="20"/>
                <w:szCs w:val="20"/>
                <w:lang w:val="ru-RU"/>
              </w:rPr>
              <w:t>включаются</w:t>
            </w:r>
            <w:r w:rsidRPr="00142577">
              <w:rPr>
                <w:sz w:val="20"/>
                <w:szCs w:val="20"/>
                <w:lang w:val="ru-RU"/>
              </w:rPr>
              <w:t xml:space="preserve"> в состав местных нормативов градостроительного проектирования </w:t>
            </w:r>
            <w:r>
              <w:rPr>
                <w:sz w:val="20"/>
                <w:szCs w:val="20"/>
                <w:lang w:val="ru-RU"/>
              </w:rPr>
              <w:t xml:space="preserve">муниципального </w:t>
            </w:r>
            <w:r w:rsidR="00DE5A2A">
              <w:rPr>
                <w:sz w:val="20"/>
                <w:szCs w:val="20"/>
                <w:lang w:val="ru-RU"/>
              </w:rPr>
              <w:t>округа</w:t>
            </w:r>
            <w:r>
              <w:rPr>
                <w:sz w:val="20"/>
                <w:szCs w:val="20"/>
                <w:lang w:val="ru-RU"/>
              </w:rPr>
              <w:t xml:space="preserve"> в соответствии с полномочиями органов местного самоуправления (подпункт </w:t>
            </w:r>
            <w:r w:rsidR="00DE5A2A">
              <w:rPr>
                <w:sz w:val="20"/>
                <w:szCs w:val="20"/>
                <w:lang w:val="ru-RU"/>
              </w:rPr>
              <w:t>15</w:t>
            </w:r>
            <w:r>
              <w:rPr>
                <w:sz w:val="20"/>
                <w:szCs w:val="20"/>
                <w:lang w:val="ru-RU"/>
              </w:rPr>
              <w:t xml:space="preserve"> пункта 1 статьи </w:t>
            </w:r>
            <w:r w:rsidR="00DE5A2A">
              <w:rPr>
                <w:sz w:val="20"/>
                <w:szCs w:val="20"/>
                <w:lang w:val="ru-RU"/>
              </w:rPr>
              <w:t>16</w:t>
            </w:r>
            <w:r>
              <w:rPr>
                <w:sz w:val="20"/>
                <w:szCs w:val="20"/>
                <w:lang w:val="ru-RU"/>
              </w:rPr>
              <w:t xml:space="preserve"> Федерального закона </w:t>
            </w:r>
            <w:r w:rsidRPr="00604C9C">
              <w:rPr>
                <w:sz w:val="20"/>
                <w:szCs w:val="20"/>
                <w:lang w:val="ru-RU"/>
              </w:rPr>
              <w:t xml:space="preserve">от 06.10.2003 </w:t>
            </w:r>
            <w:r w:rsidR="00C423E9">
              <w:rPr>
                <w:sz w:val="20"/>
                <w:szCs w:val="20"/>
                <w:lang w:val="ru-RU"/>
              </w:rPr>
              <w:t>№ </w:t>
            </w:r>
            <w:r w:rsidRPr="00604C9C">
              <w:rPr>
                <w:sz w:val="20"/>
                <w:szCs w:val="20"/>
                <w:lang w:val="ru-RU"/>
              </w:rPr>
              <w:t>131-ФЗ</w:t>
            </w:r>
            <w:r>
              <w:rPr>
                <w:sz w:val="20"/>
                <w:szCs w:val="20"/>
                <w:lang w:val="ru-RU"/>
              </w:rPr>
              <w:t>).</w:t>
            </w:r>
          </w:p>
          <w:p w14:paraId="100252C1" w14:textId="68778A97" w:rsidR="00944BEB" w:rsidRPr="00846622" w:rsidRDefault="00944BEB" w:rsidP="00CF4C92">
            <w:pPr>
              <w:pStyle w:val="affffff7"/>
              <w:spacing w:after="20"/>
              <w:ind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r>
              <w:rPr>
                <w:sz w:val="20"/>
                <w:szCs w:val="20"/>
                <w:lang w:val="ru-RU"/>
              </w:rPr>
              <w:t>Минцифры</w:t>
            </w:r>
            <w:r w:rsidRPr="00BE791A">
              <w:rPr>
                <w:sz w:val="20"/>
                <w:szCs w:val="20"/>
                <w:lang w:val="ru-RU"/>
              </w:rPr>
              <w:t xml:space="preserve"> России от 26.10.2020 </w:t>
            </w:r>
            <w:r w:rsidR="00C423E9">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944BEB" w:rsidRPr="00846622" w14:paraId="5FF9EB0E" w14:textId="77777777" w:rsidTr="00CF4C92">
        <w:trPr>
          <w:cantSplit/>
        </w:trPr>
        <w:tc>
          <w:tcPr>
            <w:tcW w:w="1403" w:type="dxa"/>
            <w:vMerge/>
          </w:tcPr>
          <w:p w14:paraId="1E60AA36" w14:textId="77777777" w:rsidR="00944BEB" w:rsidRPr="00846622" w:rsidRDefault="00944BEB" w:rsidP="00CF4C92">
            <w:pPr>
              <w:pStyle w:val="affffff7"/>
              <w:spacing w:after="20"/>
              <w:ind w:firstLine="0"/>
              <w:jc w:val="left"/>
              <w:rPr>
                <w:iCs/>
                <w:sz w:val="20"/>
                <w:szCs w:val="20"/>
                <w:lang w:val="ru-RU"/>
              </w:rPr>
            </w:pPr>
          </w:p>
        </w:tc>
        <w:tc>
          <w:tcPr>
            <w:tcW w:w="1989" w:type="dxa"/>
          </w:tcPr>
          <w:p w14:paraId="7D6E8A2B" w14:textId="77777777" w:rsidR="00944BEB" w:rsidRPr="00846622" w:rsidRDefault="00944BEB" w:rsidP="00CF4C92">
            <w:pPr>
              <w:pStyle w:val="affffff7"/>
              <w:spacing w:after="20"/>
              <w:ind w:firstLine="0"/>
              <w:jc w:val="left"/>
              <w:rPr>
                <w:iCs/>
                <w:sz w:val="20"/>
                <w:szCs w:val="20"/>
                <w:lang w:val="ru-RU"/>
              </w:rPr>
            </w:pPr>
            <w:r w:rsidRPr="008476DF">
              <w:rPr>
                <w:rFonts w:eastAsia="Calibri"/>
                <w:sz w:val="20"/>
                <w:szCs w:val="20"/>
                <w:lang w:val="ru-RU" w:eastAsia="en-US"/>
              </w:rPr>
              <w:t xml:space="preserve">Максимально допустимый уровень территориальной доступности </w:t>
            </w:r>
          </w:p>
        </w:tc>
        <w:tc>
          <w:tcPr>
            <w:tcW w:w="6237" w:type="dxa"/>
          </w:tcPr>
          <w:p w14:paraId="14B78870" w14:textId="77777777" w:rsidR="00944BEB" w:rsidRPr="00846622" w:rsidRDefault="00944BEB" w:rsidP="00CF4C92">
            <w:pPr>
              <w:pStyle w:val="affffff7"/>
              <w:spacing w:after="20"/>
              <w:ind w:firstLine="0"/>
              <w:rPr>
                <w:iCs/>
                <w:sz w:val="20"/>
                <w:szCs w:val="20"/>
                <w:lang w:val="ru-RU"/>
              </w:rPr>
            </w:pPr>
            <w:r>
              <w:rPr>
                <w:iCs/>
                <w:sz w:val="20"/>
                <w:szCs w:val="20"/>
                <w:lang w:val="ru-RU"/>
              </w:rPr>
              <w:t>Транспортная доступность 30 минут установлена как для объекта периодического использования</w:t>
            </w:r>
          </w:p>
        </w:tc>
      </w:tr>
    </w:tbl>
    <w:p w14:paraId="63A26C43" w14:textId="77777777" w:rsidR="008C6FA3" w:rsidRPr="009E03FC" w:rsidRDefault="00A20373">
      <w:pPr>
        <w:spacing w:after="200" w:line="276" w:lineRule="auto"/>
        <w:ind w:firstLine="0"/>
        <w:jc w:val="left"/>
        <w:rPr>
          <w:rFonts w:eastAsiaTheme="majorEastAsia" w:cs="Times New Roman"/>
          <w:b/>
          <w:bCs/>
          <w:caps/>
          <w:sz w:val="28"/>
          <w:szCs w:val="28"/>
        </w:rPr>
      </w:pPr>
      <w:r w:rsidRPr="009E03FC">
        <w:rPr>
          <w:rFonts w:cs="Times New Roman"/>
        </w:rPr>
        <w:br w:type="page"/>
      </w:r>
    </w:p>
    <w:p w14:paraId="692030BC" w14:textId="77777777" w:rsidR="008C6FA3" w:rsidRPr="009E03FC" w:rsidRDefault="00A20373">
      <w:pPr>
        <w:pStyle w:val="11"/>
        <w:numPr>
          <w:ilvl w:val="0"/>
          <w:numId w:val="11"/>
        </w:numPr>
        <w:spacing w:before="0"/>
        <w:ind w:left="0" w:firstLine="0"/>
        <w:rPr>
          <w:rFonts w:cs="Times New Roman"/>
        </w:rPr>
      </w:pPr>
      <w:bookmarkStart w:id="131" w:name="_Toc208507449"/>
      <w:r w:rsidRPr="009E03FC">
        <w:rPr>
          <w:rFonts w:cs="Times New Roman"/>
        </w:rPr>
        <w:lastRenderedPageBreak/>
        <w:t>Правила и область применения расчетных показателей</w:t>
      </w:r>
      <w:bookmarkEnd w:id="131"/>
    </w:p>
    <w:p w14:paraId="12FA99CE" w14:textId="77777777" w:rsidR="008C6FA3" w:rsidRPr="009E03FC" w:rsidRDefault="00A20373">
      <w:pPr>
        <w:pStyle w:val="21"/>
        <w:numPr>
          <w:ilvl w:val="1"/>
          <w:numId w:val="11"/>
        </w:numPr>
        <w:ind w:left="0" w:firstLine="0"/>
        <w:rPr>
          <w:rFonts w:cs="Times New Roman"/>
        </w:rPr>
      </w:pPr>
      <w:bookmarkStart w:id="132" w:name="_Toc498871958"/>
      <w:bookmarkStart w:id="133" w:name="OLE_LINK748"/>
      <w:bookmarkStart w:id="134" w:name="OLE_LINK553"/>
      <w:bookmarkStart w:id="135" w:name="OLE_LINK554"/>
      <w:bookmarkStart w:id="136" w:name="_Toc208507450"/>
      <w:r w:rsidRPr="009E03FC">
        <w:rPr>
          <w:rFonts w:cs="Times New Roman"/>
        </w:rPr>
        <w:t>Область применения расчетных показателей</w:t>
      </w:r>
      <w:bookmarkEnd w:id="132"/>
      <w:bookmarkEnd w:id="133"/>
      <w:bookmarkEnd w:id="134"/>
      <w:bookmarkEnd w:id="135"/>
      <w:bookmarkEnd w:id="136"/>
    </w:p>
    <w:p w14:paraId="32EB30D4" w14:textId="7B94823D" w:rsidR="008C6FA3" w:rsidRPr="009E03FC" w:rsidRDefault="00A20373">
      <w:pPr>
        <w:pStyle w:val="affffff7"/>
        <w:rPr>
          <w:color w:val="000000" w:themeColor="text1"/>
          <w:lang w:val="ru-RU"/>
        </w:rPr>
      </w:pPr>
      <w:r w:rsidRPr="009E03FC">
        <w:rPr>
          <w:color w:val="000000" w:themeColor="text1"/>
          <w:lang w:val="ru-RU"/>
        </w:rPr>
        <w:t xml:space="preserve">Действие местных нормативов градостроительного проектирования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w:t>
      </w:r>
      <w:r w:rsidR="00973559">
        <w:rPr>
          <w:color w:val="000000" w:themeColor="text1"/>
          <w:lang w:val="ru-RU"/>
        </w:rPr>
        <w:t>Смоленск</w:t>
      </w:r>
      <w:r w:rsidRPr="009E03FC">
        <w:rPr>
          <w:color w:val="000000" w:themeColor="text1"/>
          <w:lang w:val="ru-RU"/>
        </w:rPr>
        <w:t xml:space="preserve">ой области распространяется на всю территорию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на правоотношения, возникшие после утверждения настоящих МНГП. </w:t>
      </w:r>
    </w:p>
    <w:p w14:paraId="03BD0950" w14:textId="315F1B73" w:rsidR="008C6FA3" w:rsidRPr="009E03FC" w:rsidRDefault="00A20373">
      <w:pPr>
        <w:pStyle w:val="affffff7"/>
        <w:rPr>
          <w:color w:val="000000" w:themeColor="text1"/>
          <w:lang w:val="ru-RU"/>
        </w:rPr>
      </w:pPr>
      <w:r w:rsidRPr="009E03FC">
        <w:rPr>
          <w:color w:val="000000" w:themeColor="text1"/>
          <w:lang w:val="ru-RU"/>
        </w:rPr>
        <w:t xml:space="preserve">Настоящие МНГП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14:paraId="061B02CE" w14:textId="0A6CA2DA" w:rsidR="008C6FA3" w:rsidRPr="009E03FC" w:rsidRDefault="00A20373">
      <w:pPr>
        <w:ind w:firstLine="567"/>
        <w:rPr>
          <w:rFonts w:cs="Times New Roman"/>
          <w:color w:val="000000" w:themeColor="text1"/>
          <w:szCs w:val="28"/>
        </w:rPr>
      </w:pPr>
      <w:r w:rsidRPr="009E03FC">
        <w:rPr>
          <w:rFonts w:cs="Times New Roman"/>
          <w:color w:val="000000" w:themeColor="text1"/>
        </w:rPr>
        <w:t xml:space="preserve">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применяются при подготовке генерального плана муниципального округа, правил землепользования и застройки муниципального округа или единого документа территориального планирования и градостроительного зонирования муниципального округа, документации по планировке территории; выдаче </w:t>
      </w:r>
      <w:r w:rsidRPr="009E03FC">
        <w:rPr>
          <w:rFonts w:cs="Times New Roman"/>
          <w:color w:val="000000" w:themeColor="text1"/>
          <w:szCs w:val="28"/>
        </w:rPr>
        <w:t>градостроительного плана земельного участка</w:t>
      </w:r>
      <w:r w:rsidRPr="009E03FC">
        <w:rPr>
          <w:rFonts w:cs="Times New Roman"/>
          <w:color w:val="000000" w:themeColor="text1"/>
        </w:rPr>
        <w:t xml:space="preserve">; </w:t>
      </w:r>
      <w:r w:rsidRPr="009E03FC">
        <w:rPr>
          <w:rFonts w:cs="Times New Roman"/>
          <w:color w:val="000000" w:themeColor="text1"/>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 выдаче разрешения на строительство.</w:t>
      </w:r>
    </w:p>
    <w:p w14:paraId="554749EA" w14:textId="77777777" w:rsidR="008C6FA3" w:rsidRPr="009E03FC" w:rsidRDefault="00A20373">
      <w:pPr>
        <w:pStyle w:val="affffff7"/>
        <w:rPr>
          <w:color w:val="000000" w:themeColor="text1"/>
          <w:lang w:val="ru-RU"/>
        </w:rPr>
      </w:pPr>
      <w:r w:rsidRPr="009E03FC">
        <w:rPr>
          <w:color w:val="000000" w:themeColor="text1"/>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2AEB6EE0" w14:textId="77777777" w:rsidR="008C6FA3" w:rsidRPr="009E03FC" w:rsidRDefault="00A20373">
      <w:pPr>
        <w:pStyle w:val="affffff7"/>
        <w:rPr>
          <w:color w:val="000000" w:themeColor="text1"/>
          <w:lang w:val="ru-RU"/>
        </w:rPr>
      </w:pPr>
      <w:r w:rsidRPr="009E03FC">
        <w:rPr>
          <w:color w:val="000000" w:themeColor="text1"/>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25094B30" w14:textId="77777777" w:rsidR="008C6FA3" w:rsidRPr="009E03FC" w:rsidRDefault="00A20373">
      <w:pPr>
        <w:pStyle w:val="21"/>
        <w:numPr>
          <w:ilvl w:val="1"/>
          <w:numId w:val="11"/>
        </w:numPr>
        <w:ind w:left="0" w:firstLine="0"/>
        <w:rPr>
          <w:rFonts w:cs="Times New Roman"/>
        </w:rPr>
      </w:pPr>
      <w:bookmarkStart w:id="137" w:name="_Toc498871959"/>
      <w:bookmarkStart w:id="138" w:name="OLE_LINK555"/>
      <w:bookmarkStart w:id="139" w:name="OLE_LINK562"/>
      <w:bookmarkStart w:id="140" w:name="_Toc273554828"/>
      <w:bookmarkStart w:id="141" w:name="_Toc273558607"/>
      <w:bookmarkStart w:id="142" w:name="_Toc208507451"/>
      <w:r w:rsidRPr="009E03FC">
        <w:rPr>
          <w:rFonts w:cs="Times New Roman"/>
        </w:rPr>
        <w:t>Правила применения расчетных показателей</w:t>
      </w:r>
      <w:bookmarkEnd w:id="137"/>
      <w:bookmarkEnd w:id="138"/>
      <w:bookmarkEnd w:id="139"/>
      <w:bookmarkEnd w:id="140"/>
      <w:bookmarkEnd w:id="141"/>
      <w:bookmarkEnd w:id="142"/>
    </w:p>
    <w:p w14:paraId="709632AC" w14:textId="7804E9F2" w:rsidR="008C6FA3" w:rsidRPr="009E03FC" w:rsidRDefault="00A20373">
      <w:pPr>
        <w:pStyle w:val="affffff7"/>
        <w:rPr>
          <w:color w:val="000000" w:themeColor="text1"/>
          <w:lang w:val="ru-RU"/>
        </w:rPr>
      </w:pPr>
      <w:r w:rsidRPr="009E03FC">
        <w:rPr>
          <w:color w:val="000000" w:themeColor="text1"/>
          <w:lang w:val="ru-RU"/>
        </w:rPr>
        <w:t xml:space="preserve">В процессе подготовки генерального плана или единого документа территориального планирования и градостроительного зонирования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необходимо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доступности таких объектов. </w:t>
      </w:r>
    </w:p>
    <w:p w14:paraId="4D22E034" w14:textId="7DF7C0C4" w:rsidR="008C6FA3" w:rsidRPr="009E03FC" w:rsidRDefault="00A20373">
      <w:pPr>
        <w:pStyle w:val="affffff7"/>
        <w:rPr>
          <w:color w:val="000000" w:themeColor="text1"/>
          <w:lang w:val="ru-RU"/>
        </w:rPr>
      </w:pPr>
      <w:r w:rsidRPr="009E03FC">
        <w:rPr>
          <w:color w:val="000000" w:themeColor="text1"/>
          <w:lang w:val="ru-RU"/>
        </w:rPr>
        <w:t xml:space="preserve">В ходе подготовки документации по планировке территории в границах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округа. </w:t>
      </w:r>
    </w:p>
    <w:p w14:paraId="4DFFFE23" w14:textId="77777777" w:rsidR="008C6FA3" w:rsidRPr="009E03FC" w:rsidRDefault="00A20373">
      <w:pPr>
        <w:pStyle w:val="affffff7"/>
        <w:rPr>
          <w:color w:val="000000" w:themeColor="text1"/>
          <w:lang w:val="ru-RU"/>
        </w:rPr>
      </w:pPr>
      <w:r w:rsidRPr="009E03FC">
        <w:rPr>
          <w:color w:val="000000" w:themeColor="text1"/>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0C556FC" w14:textId="507C9195" w:rsidR="008C6FA3" w:rsidRPr="009E03FC" w:rsidRDefault="00A20373">
      <w:pPr>
        <w:pStyle w:val="affffff7"/>
        <w:rPr>
          <w:color w:val="000000" w:themeColor="text1"/>
          <w:lang w:val="ru-RU"/>
        </w:rPr>
      </w:pPr>
      <w:r w:rsidRPr="009E03FC">
        <w:rPr>
          <w:color w:val="000000" w:themeColor="text1"/>
          <w:lang w:val="ru-RU"/>
        </w:rPr>
        <w:lastRenderedPageBreak/>
        <w:t xml:space="preserve">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округа в генеральном плане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или единого документа территориального планирования и градостроительного зонирования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округа. </w:t>
      </w:r>
    </w:p>
    <w:p w14:paraId="5DA6EC51" w14:textId="0B05E54A" w:rsidR="008C6FA3" w:rsidRPr="009E03FC" w:rsidRDefault="00A20373">
      <w:pPr>
        <w:pStyle w:val="affffff7"/>
        <w:rPr>
          <w:color w:val="000000" w:themeColor="text1"/>
          <w:lang w:val="ru-RU"/>
        </w:rPr>
      </w:pPr>
      <w:r w:rsidRPr="009E03FC">
        <w:rPr>
          <w:color w:val="000000" w:themeColor="text1"/>
          <w:lang w:val="ru-RU"/>
        </w:rPr>
        <w:t xml:space="preserve">При определении местоположения планируемых к размещению объектов местного значения муниципального округа в целях подготовки генерального плана или единого документа территориального планирования и градостроительного зонирования </w:t>
      </w:r>
      <w:r w:rsidR="00973559">
        <w:rPr>
          <w:color w:val="000000" w:themeColor="text1"/>
          <w:lang w:val="ru-RU"/>
        </w:rPr>
        <w:t>Монастырщинск</w:t>
      </w:r>
      <w:r w:rsidR="009E03FC" w:rsidRPr="009E03FC">
        <w:rPr>
          <w:color w:val="000000" w:themeColor="text1"/>
          <w:lang w:val="ru-RU"/>
        </w:rPr>
        <w:t>ого</w:t>
      </w:r>
      <w:r w:rsidRPr="009E03FC">
        <w:rPr>
          <w:color w:val="000000" w:themeColor="text1"/>
          <w:lang w:val="ru-RU"/>
        </w:rPr>
        <w:t xml:space="preserve"> муниципального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67C4D97B" w14:textId="6EC939BA" w:rsidR="008C6FA3" w:rsidRPr="009E03FC" w:rsidRDefault="00A20373">
      <w:pPr>
        <w:rPr>
          <w:rFonts w:cs="Times New Roman"/>
          <w:color w:val="000000" w:themeColor="text1"/>
        </w:rPr>
      </w:pPr>
      <w:r w:rsidRPr="009E03FC">
        <w:rPr>
          <w:rFonts w:cs="Times New Roman"/>
          <w:color w:val="000000" w:themeColor="text1"/>
        </w:rPr>
        <w:t xml:space="preserve">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имеют приоритет перед РНГП </w:t>
      </w:r>
      <w:r w:rsidR="00973559">
        <w:rPr>
          <w:rFonts w:cs="Times New Roman"/>
          <w:color w:val="000000" w:themeColor="text1"/>
        </w:rPr>
        <w:t>Смоленск</w:t>
      </w:r>
      <w:r w:rsidRPr="009E03FC">
        <w:rPr>
          <w:rFonts w:cs="Times New Roman"/>
          <w:color w:val="000000" w:themeColor="text1"/>
        </w:rPr>
        <w:t xml:space="preserve">ой области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выше соответствующих предельных значений расчетных показателей, установленных РНГП </w:t>
      </w:r>
      <w:r w:rsidR="00973559">
        <w:rPr>
          <w:rFonts w:cs="Times New Roman"/>
          <w:color w:val="000000" w:themeColor="text1"/>
        </w:rPr>
        <w:t>Смоленск</w:t>
      </w:r>
      <w:r w:rsidRPr="009E03FC">
        <w:rPr>
          <w:rFonts w:cs="Times New Roman"/>
          <w:color w:val="000000" w:themeColor="text1"/>
        </w:rPr>
        <w:t xml:space="preserve">ой области.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окажутся ниже уровня соответствующих предельных значений расчетных показателей, установленных РНГП </w:t>
      </w:r>
      <w:r w:rsidR="00973559">
        <w:rPr>
          <w:rFonts w:cs="Times New Roman"/>
          <w:color w:val="000000" w:themeColor="text1"/>
        </w:rPr>
        <w:t>Смоленск</w:t>
      </w:r>
      <w:r w:rsidRPr="009E03FC">
        <w:rPr>
          <w:rFonts w:cs="Times New Roman"/>
          <w:color w:val="000000" w:themeColor="text1"/>
        </w:rPr>
        <w:t xml:space="preserve">ой области, то применяются предельные расчетные показатели РНГП </w:t>
      </w:r>
      <w:r w:rsidR="00973559">
        <w:rPr>
          <w:rFonts w:cs="Times New Roman"/>
          <w:color w:val="000000" w:themeColor="text1"/>
        </w:rPr>
        <w:t>Смоленск</w:t>
      </w:r>
      <w:r w:rsidRPr="009E03FC">
        <w:rPr>
          <w:rFonts w:cs="Times New Roman"/>
          <w:color w:val="000000" w:themeColor="text1"/>
        </w:rPr>
        <w:t>ой области.</w:t>
      </w:r>
    </w:p>
    <w:p w14:paraId="05D83FC5" w14:textId="783661F3" w:rsidR="008C6FA3" w:rsidRPr="009E03FC" w:rsidRDefault="00A20373">
      <w:pPr>
        <w:rPr>
          <w:rFonts w:cs="Times New Roman"/>
          <w:color w:val="000000" w:themeColor="text1"/>
        </w:rPr>
      </w:pPr>
      <w:r w:rsidRPr="009E03FC">
        <w:rPr>
          <w:rFonts w:cs="Times New Roman"/>
          <w:color w:val="000000" w:themeColor="text1"/>
        </w:rPr>
        <w:t xml:space="preserve">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имеют приоритет перед РНГП </w:t>
      </w:r>
      <w:r w:rsidR="00973559">
        <w:rPr>
          <w:rFonts w:cs="Times New Roman"/>
          <w:color w:val="000000" w:themeColor="text1"/>
        </w:rPr>
        <w:t>Смоленск</w:t>
      </w:r>
      <w:r w:rsidRPr="009E03FC">
        <w:rPr>
          <w:rFonts w:cs="Times New Roman"/>
          <w:color w:val="000000" w:themeColor="text1"/>
        </w:rPr>
        <w:t xml:space="preserve">ой области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ниже соответствующих предельных значений расчетных показателей, установленных РНГП </w:t>
      </w:r>
      <w:r w:rsidR="00973559">
        <w:rPr>
          <w:rFonts w:cs="Times New Roman"/>
          <w:color w:val="000000" w:themeColor="text1"/>
        </w:rPr>
        <w:t>Смоленск</w:t>
      </w:r>
      <w:r w:rsidRPr="009E03FC">
        <w:rPr>
          <w:rFonts w:cs="Times New Roman"/>
          <w:color w:val="000000" w:themeColor="text1"/>
        </w:rPr>
        <w:t xml:space="preserve">ой области.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w:t>
      </w:r>
      <w:r w:rsidR="00973559">
        <w:rPr>
          <w:rFonts w:cs="Times New Roman"/>
          <w:color w:val="000000" w:themeColor="text1"/>
        </w:rPr>
        <w:t>Монастырщинск</w:t>
      </w:r>
      <w:r w:rsidR="009E03FC" w:rsidRPr="009E03FC">
        <w:rPr>
          <w:rFonts w:cs="Times New Roman"/>
          <w:color w:val="000000" w:themeColor="text1"/>
        </w:rPr>
        <w:t>ого</w:t>
      </w:r>
      <w:r w:rsidRPr="009E03FC">
        <w:rPr>
          <w:rFonts w:cs="Times New Roman"/>
          <w:color w:val="000000" w:themeColor="text1"/>
        </w:rPr>
        <w:t xml:space="preserve"> муниципального округа, окажутся выше уровня соответствующих предельных значений расчетных показателей, установленных РНГП </w:t>
      </w:r>
      <w:r w:rsidR="00973559">
        <w:rPr>
          <w:rFonts w:cs="Times New Roman"/>
          <w:color w:val="000000" w:themeColor="text1"/>
        </w:rPr>
        <w:t>Смоленск</w:t>
      </w:r>
      <w:r w:rsidRPr="009E03FC">
        <w:rPr>
          <w:rFonts w:cs="Times New Roman"/>
          <w:color w:val="000000" w:themeColor="text1"/>
        </w:rPr>
        <w:t xml:space="preserve">ой области, то применяются предельные расчетные показатели РНГП </w:t>
      </w:r>
      <w:r w:rsidR="00973559">
        <w:rPr>
          <w:rFonts w:cs="Times New Roman"/>
          <w:color w:val="000000" w:themeColor="text1"/>
        </w:rPr>
        <w:t>Смоленск</w:t>
      </w:r>
      <w:r w:rsidRPr="009E03FC">
        <w:rPr>
          <w:rFonts w:cs="Times New Roman"/>
          <w:color w:val="000000" w:themeColor="text1"/>
        </w:rPr>
        <w:t>ой области.</w:t>
      </w:r>
    </w:p>
    <w:p w14:paraId="54131440" w14:textId="35A5B378" w:rsidR="008C6FA3" w:rsidRPr="009E03FC" w:rsidRDefault="00A20373">
      <w:pPr>
        <w:pStyle w:val="affffff7"/>
        <w:rPr>
          <w:lang w:val="ru-RU"/>
        </w:rPr>
      </w:pPr>
      <w:r w:rsidRPr="009E03FC">
        <w:rPr>
          <w:color w:val="000000" w:themeColor="text1"/>
          <w:lang w:val="ru-RU"/>
        </w:rPr>
        <w:t xml:space="preserve">При отмене и (или) изменении действующих нормативных документов Российской Федерации и (или) </w:t>
      </w:r>
      <w:r w:rsidR="00973559">
        <w:rPr>
          <w:color w:val="000000" w:themeColor="text1"/>
          <w:lang w:val="ru-RU"/>
        </w:rPr>
        <w:t>Смоленск</w:t>
      </w:r>
      <w:r w:rsidRPr="009E03FC">
        <w:rPr>
          <w:color w:val="000000" w:themeColor="text1"/>
          <w:lang w:val="ru-RU"/>
        </w:rPr>
        <w:t>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14:paraId="7AFCB11D" w14:textId="77777777" w:rsidR="008C6FA3" w:rsidRPr="009E03FC" w:rsidRDefault="008C6FA3">
      <w:pPr>
        <w:pStyle w:val="affffff7"/>
        <w:rPr>
          <w:lang w:val="ru-RU"/>
        </w:rPr>
      </w:pPr>
    </w:p>
    <w:sectPr w:rsidR="008C6FA3" w:rsidRPr="009E03FC">
      <w:headerReference w:type="default" r:id="rId13"/>
      <w:footerReference w:type="default" r:id="rId14"/>
      <w:pgSz w:w="11906" w:h="16838"/>
      <w:pgMar w:top="1701" w:right="851" w:bottom="1134" w:left="1418" w:header="709" w:footer="709"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BDF5" w14:textId="77777777" w:rsidR="00A36E39" w:rsidRDefault="00A36E39">
      <w:r>
        <w:separator/>
      </w:r>
    </w:p>
  </w:endnote>
  <w:endnote w:type="continuationSeparator" w:id="0">
    <w:p w14:paraId="0F77710B" w14:textId="77777777" w:rsidR="00A36E39" w:rsidRDefault="00A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294E" w14:textId="77777777" w:rsidR="00A12DF8" w:rsidRDefault="00A12DF8">
    <w:pPr>
      <w:pStyle w:val="af5"/>
      <w:ind w:firstLine="0"/>
      <w:jc w:val="right"/>
    </w:pPr>
    <w:r>
      <w:t>________________________________________________________________________________________________</w:t>
    </w:r>
  </w:p>
  <w:sdt>
    <w:sdtPr>
      <w:id w:val="-1941208253"/>
      <w:docPartObj>
        <w:docPartGallery w:val="Page Numbers (Bottom of Page)"/>
        <w:docPartUnique/>
      </w:docPartObj>
    </w:sdtPr>
    <w:sdtEndPr/>
    <w:sdtContent>
      <w:p w14:paraId="0F7B4585" w14:textId="00329E19" w:rsidR="00A12DF8" w:rsidRDefault="00A12DF8">
        <w:pPr>
          <w:pStyle w:val="af5"/>
          <w:tabs>
            <w:tab w:val="clear" w:pos="9355"/>
            <w:tab w:val="right" w:pos="9637"/>
          </w:tabs>
          <w:ind w:firstLine="0"/>
        </w:pPr>
        <w:r>
          <w:t>ИП Базанова Т.Ю., 2025 г.</w:t>
        </w:r>
        <w:r>
          <w:tab/>
        </w:r>
        <w:r>
          <w:tab/>
        </w:r>
        <w:r>
          <w:fldChar w:fldCharType="begin"/>
        </w:r>
        <w:r>
          <w:instrText xml:space="preserve"> PAGE </w:instrText>
        </w:r>
        <w:r>
          <w:fldChar w:fldCharType="separate"/>
        </w:r>
        <w:r w:rsidR="00591C9B">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54F4C" w14:textId="77777777" w:rsidR="00A36E39" w:rsidRDefault="00A36E39">
      <w:r>
        <w:separator/>
      </w:r>
    </w:p>
  </w:footnote>
  <w:footnote w:type="continuationSeparator" w:id="0">
    <w:p w14:paraId="2F80A100" w14:textId="77777777" w:rsidR="00A36E39" w:rsidRDefault="00A36E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69BA" w14:textId="77777777" w:rsidR="00881810" w:rsidRDefault="00881810" w:rsidP="00881810">
    <w:pPr>
      <w:pStyle w:val="af3"/>
      <w:ind w:firstLine="0"/>
    </w:pPr>
  </w:p>
  <w:p w14:paraId="4A657282" w14:textId="4A0410C5" w:rsidR="00881810" w:rsidRDefault="00A36E39" w:rsidP="00881810">
    <w:pPr>
      <w:pStyle w:val="af3"/>
      <w:ind w:firstLine="0"/>
      <w:jc w:val="center"/>
    </w:pPr>
    <w:sdt>
      <w:sdtPr>
        <w:id w:val="-1641417644"/>
        <w:docPartObj>
          <w:docPartGallery w:val="Page Numbers (Top of Page)"/>
          <w:docPartUnique/>
        </w:docPartObj>
      </w:sdtPr>
      <w:sdtEndPr/>
      <w:sdtContent>
        <w:r w:rsidR="00881810">
          <w:fldChar w:fldCharType="begin"/>
        </w:r>
        <w:r w:rsidR="00881810">
          <w:instrText>PAGE   \* MERGEFORMAT</w:instrText>
        </w:r>
        <w:r w:rsidR="00881810">
          <w:fldChar w:fldCharType="separate"/>
        </w:r>
        <w:r w:rsidR="00591C9B">
          <w:rPr>
            <w:noProof/>
          </w:rPr>
          <w:t>2</w:t>
        </w:r>
        <w:r w:rsidR="00881810">
          <w:fldChar w:fldCharType="end"/>
        </w:r>
      </w:sdtContent>
    </w:sdt>
  </w:p>
  <w:p w14:paraId="2820C20B" w14:textId="77777777" w:rsidR="00881810" w:rsidRDefault="00881810">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97B3" w14:textId="7301E0AB" w:rsidR="00C61AA2" w:rsidRDefault="00C61AA2">
    <w:pPr>
      <w:pStyle w:val="af3"/>
      <w:jc w:val="center"/>
    </w:pPr>
  </w:p>
  <w:p w14:paraId="33FDD244" w14:textId="77777777" w:rsidR="00C61AA2" w:rsidRDefault="00C61AA2">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E3B1" w14:textId="77777777" w:rsidR="00A12DF8" w:rsidRDefault="00A12DF8">
    <w:pPr>
      <w:pStyle w:val="af3"/>
      <w:pBdr>
        <w:bottom w:val="inset" w:sz="6" w:space="1" w:color="000000"/>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14:paraId="13B3C1CA" w14:textId="0E3AEC49" w:rsidR="00A12DF8" w:rsidRDefault="00A12DF8">
    <w:pPr>
      <w:pStyle w:val="af3"/>
      <w:pBdr>
        <w:bottom w:val="inset" w:sz="6" w:space="1" w:color="000000"/>
      </w:pBdr>
      <w:spacing w:line="360" w:lineRule="auto"/>
      <w:ind w:firstLine="0"/>
      <w:jc w:val="center"/>
      <w:rPr>
        <w:rFonts w:cs="Times New Roman"/>
        <w:sz w:val="20"/>
        <w:szCs w:val="20"/>
      </w:rPr>
    </w:pPr>
    <w:r>
      <w:rPr>
        <w:rFonts w:cs="Times New Roman"/>
        <w:sz w:val="20"/>
        <w:szCs w:val="20"/>
      </w:rPr>
      <w:t>Монастырщинского муниципального округа Смоленской области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790"/>
    <w:multiLevelType w:val="multilevel"/>
    <w:tmpl w:val="8A06ABFA"/>
    <w:lvl w:ilvl="0">
      <w:start w:val="1"/>
      <w:numFmt w:val="russianLower"/>
      <w:pStyle w:val="a"/>
      <w:suff w:val="space"/>
      <w:lvlText w:val="%1)"/>
      <w:lvlJc w:val="left"/>
      <w:pPr>
        <w:tabs>
          <w:tab w:val="num" w:pos="0"/>
        </w:tabs>
        <w:ind w:left="567" w:firstLine="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tabs>
          <w:tab w:val="num" w:pos="0"/>
        </w:tabs>
        <w:ind w:left="567" w:firstLine="567"/>
      </w:pPr>
      <w:rPr>
        <w:rFonts w:ascii="Times New Roman" w:hAnsi="Times New Roman"/>
        <w:b/>
        <w:i w:val="0"/>
        <w:spacing w:val="0"/>
        <w:w w:val="100"/>
        <w:sz w:val="28"/>
        <w:szCs w:val="28"/>
      </w:rPr>
    </w:lvl>
    <w:lvl w:ilvl="2">
      <w:start w:val="1"/>
      <w:numFmt w:val="decimal"/>
      <w:suff w:val="space"/>
      <w:lvlText w:val="%1.%2.%3"/>
      <w:lvlJc w:val="left"/>
      <w:pPr>
        <w:tabs>
          <w:tab w:val="num" w:pos="0"/>
        </w:tabs>
        <w:ind w:left="567" w:firstLine="567"/>
      </w:pPr>
      <w:rPr>
        <w:rFonts w:ascii="Times New Roman" w:hAnsi="Times New Roman"/>
        <w:b/>
        <w:i w:val="0"/>
        <w:color w:val="auto"/>
        <w:sz w:val="26"/>
      </w:rPr>
    </w:lvl>
    <w:lvl w:ilvl="3">
      <w:start w:val="1"/>
      <w:numFmt w:val="decimal"/>
      <w:suff w:val="space"/>
      <w:lvlText w:val="%1.%2.%3.%4"/>
      <w:lvlJc w:val="left"/>
      <w:pPr>
        <w:tabs>
          <w:tab w:val="num" w:pos="0"/>
        </w:tabs>
        <w:ind w:left="567" w:firstLine="567"/>
      </w:pPr>
      <w:rPr>
        <w:rFonts w:ascii="Times New Roman" w:hAnsi="Times New Roman"/>
        <w:b/>
        <w:i w:val="0"/>
        <w:color w:val="auto"/>
        <w:spacing w:val="0"/>
        <w:w w:val="10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 w15:restartNumberingAfterBreak="0">
    <w:nsid w:val="0B881F6D"/>
    <w:multiLevelType w:val="multilevel"/>
    <w:tmpl w:val="83BC46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A71C4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A94008"/>
    <w:multiLevelType w:val="multilevel"/>
    <w:tmpl w:val="653E8436"/>
    <w:lvl w:ilvl="0">
      <w:start w:val="1"/>
      <w:numFmt w:val="bullet"/>
      <w:pStyle w:val="a0"/>
      <w:suff w:val="space"/>
      <w:lvlText w:val="–"/>
      <w:lvlJc w:val="left"/>
      <w:pPr>
        <w:tabs>
          <w:tab w:val="num" w:pos="0"/>
        </w:tabs>
        <w:ind w:left="0" w:firstLine="567"/>
      </w:pPr>
      <w:rPr>
        <w:rFonts w:ascii="Times New Roman" w:hAnsi="Times New Roman" w:cs="Times New Roman" w:hint="default"/>
      </w:rPr>
    </w:lvl>
    <w:lvl w:ilvl="1">
      <w:start w:val="1"/>
      <w:numFmt w:val="bullet"/>
      <w:suff w:val="space"/>
      <w:lvlText w:val="–"/>
      <w:lvlJc w:val="left"/>
      <w:pPr>
        <w:tabs>
          <w:tab w:val="num" w:pos="0"/>
        </w:tabs>
        <w:ind w:left="0" w:firstLine="567"/>
      </w:pPr>
      <w:rPr>
        <w:rFonts w:ascii="Times New Roman" w:hAnsi="Times New Roman" w:cs="Times New Roman" w:hint="default"/>
      </w:rPr>
    </w:lvl>
    <w:lvl w:ilvl="2">
      <w:start w:val="1"/>
      <w:numFmt w:val="bullet"/>
      <w:suff w:val="space"/>
      <w:lvlText w:val=""/>
      <w:lvlJc w:val="left"/>
      <w:pPr>
        <w:tabs>
          <w:tab w:val="num" w:pos="0"/>
        </w:tabs>
        <w:ind w:left="0" w:firstLine="567"/>
      </w:pPr>
      <w:rPr>
        <w:rFonts w:ascii="Symbol" w:hAnsi="Symbol" w:cs="Symbol" w:hint="default"/>
      </w:rPr>
    </w:lvl>
    <w:lvl w:ilvl="3">
      <w:start w:val="1"/>
      <w:numFmt w:val="bullet"/>
      <w:suff w:val="space"/>
      <w:lvlText w:val="–"/>
      <w:lvlJc w:val="left"/>
      <w:pPr>
        <w:tabs>
          <w:tab w:val="num" w:pos="0"/>
        </w:tabs>
        <w:ind w:left="0" w:firstLine="567"/>
      </w:pPr>
      <w:rPr>
        <w:rFonts w:ascii="Times New Roman" w:hAnsi="Times New Roman" w:cs="Times New Roman" w:hint="default"/>
      </w:rPr>
    </w:lvl>
    <w:lvl w:ilvl="4">
      <w:start w:val="1"/>
      <w:numFmt w:val="bullet"/>
      <w:suff w:val="space"/>
      <w:lvlText w:val="–"/>
      <w:lvlJc w:val="left"/>
      <w:pPr>
        <w:tabs>
          <w:tab w:val="num" w:pos="0"/>
        </w:tabs>
        <w:ind w:left="0" w:firstLine="567"/>
      </w:pPr>
      <w:rPr>
        <w:rFonts w:ascii="Times New Roman" w:hAnsi="Times New Roman" w:cs="Times New Roman" w:hint="default"/>
      </w:rPr>
    </w:lvl>
    <w:lvl w:ilvl="5">
      <w:start w:val="1"/>
      <w:numFmt w:val="bullet"/>
      <w:suff w:val="space"/>
      <w:lvlText w:val="–"/>
      <w:lvlJc w:val="left"/>
      <w:pPr>
        <w:tabs>
          <w:tab w:val="num" w:pos="0"/>
        </w:tabs>
        <w:ind w:left="0" w:firstLine="567"/>
      </w:pPr>
      <w:rPr>
        <w:rFonts w:ascii="Times New Roman" w:hAnsi="Times New Roman" w:cs="Times New Roman" w:hint="default"/>
      </w:rPr>
    </w:lvl>
    <w:lvl w:ilvl="6">
      <w:start w:val="1"/>
      <w:numFmt w:val="bullet"/>
      <w:suff w:val="space"/>
      <w:lvlText w:val=""/>
      <w:lvlJc w:val="left"/>
      <w:pPr>
        <w:tabs>
          <w:tab w:val="num" w:pos="0"/>
        </w:tabs>
        <w:ind w:left="0" w:firstLine="567"/>
      </w:pPr>
      <w:rPr>
        <w:rFonts w:ascii="Symbol" w:hAnsi="Symbol" w:cs="Symbol" w:hint="default"/>
      </w:rPr>
    </w:lvl>
    <w:lvl w:ilvl="7">
      <w:start w:val="1"/>
      <w:numFmt w:val="bullet"/>
      <w:suff w:val="space"/>
      <w:lvlText w:val="–"/>
      <w:lvlJc w:val="left"/>
      <w:pPr>
        <w:tabs>
          <w:tab w:val="num" w:pos="0"/>
        </w:tabs>
        <w:ind w:left="0" w:firstLine="567"/>
      </w:pPr>
      <w:rPr>
        <w:rFonts w:ascii="Times New Roman" w:hAnsi="Times New Roman" w:cs="Times New Roman" w:hint="default"/>
      </w:rPr>
    </w:lvl>
    <w:lvl w:ilvl="8">
      <w:start w:val="1"/>
      <w:numFmt w:val="bullet"/>
      <w:suff w:val="space"/>
      <w:lvlText w:val=""/>
      <w:lvlJc w:val="left"/>
      <w:pPr>
        <w:tabs>
          <w:tab w:val="num" w:pos="0"/>
        </w:tabs>
        <w:ind w:left="0" w:firstLine="567"/>
      </w:pPr>
      <w:rPr>
        <w:rFonts w:ascii="Symbol" w:hAnsi="Symbol" w:cs="Symbol" w:hint="default"/>
      </w:rPr>
    </w:lvl>
  </w:abstractNum>
  <w:abstractNum w:abstractNumId="4" w15:restartNumberingAfterBreak="0">
    <w:nsid w:val="16986F7B"/>
    <w:multiLevelType w:val="hybridMultilevel"/>
    <w:tmpl w:val="48F0973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602AC5"/>
    <w:multiLevelType w:val="multilevel"/>
    <w:tmpl w:val="EF6A7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8F754B"/>
    <w:multiLevelType w:val="multilevel"/>
    <w:tmpl w:val="046E3DE8"/>
    <w:lvl w:ilvl="0">
      <w:start w:val="1"/>
      <w:numFmt w:val="decimal"/>
      <w:pStyle w:val="a1"/>
      <w:lvlText w:val="%1."/>
      <w:lvlJc w:val="left"/>
      <w:pPr>
        <w:tabs>
          <w:tab w:val="num" w:pos="0"/>
        </w:tabs>
        <w:ind w:left="0" w:firstLine="567"/>
      </w:pPr>
    </w:lvl>
    <w:lvl w:ilvl="1">
      <w:start w:val="1"/>
      <w:numFmt w:val="decimal"/>
      <w:suff w:val="space"/>
      <w:lvlText w:val="%1.%2"/>
      <w:lvlJc w:val="left"/>
      <w:pPr>
        <w:tabs>
          <w:tab w:val="num" w:pos="0"/>
        </w:tabs>
        <w:ind w:left="0" w:firstLine="567"/>
      </w:pPr>
    </w:lvl>
    <w:lvl w:ilvl="2">
      <w:start w:val="1"/>
      <w:numFmt w:val="decimal"/>
      <w:suff w:val="space"/>
      <w:lvlText w:val="%1.%2.%3"/>
      <w:lvlJc w:val="left"/>
      <w:pPr>
        <w:tabs>
          <w:tab w:val="num" w:pos="0"/>
        </w:tabs>
        <w:ind w:left="0" w:firstLine="567"/>
      </w:pPr>
    </w:lvl>
    <w:lvl w:ilvl="3">
      <w:start w:val="1"/>
      <w:numFmt w:val="decimal"/>
      <w:suff w:val="space"/>
      <w:lvlText w:val="%1.%2.%3.%4"/>
      <w:lvlJc w:val="left"/>
      <w:pPr>
        <w:tabs>
          <w:tab w:val="num" w:pos="0"/>
        </w:tabs>
        <w:ind w:left="0" w:firstLine="567"/>
      </w:pPr>
    </w:lvl>
    <w:lvl w:ilvl="4">
      <w:start w:val="1"/>
      <w:numFmt w:val="decimal"/>
      <w:suff w:val="space"/>
      <w:lvlText w:val="%1.%2.%3.%4.%5"/>
      <w:lvlJc w:val="left"/>
      <w:pPr>
        <w:tabs>
          <w:tab w:val="num" w:pos="0"/>
        </w:tabs>
        <w:ind w:left="0" w:firstLine="567"/>
      </w:pPr>
    </w:lvl>
    <w:lvl w:ilvl="5">
      <w:start w:val="1"/>
      <w:numFmt w:val="decimal"/>
      <w:suff w:val="space"/>
      <w:lvlText w:val="%1.%2.%3.%4.%5.%6"/>
      <w:lvlJc w:val="left"/>
      <w:pPr>
        <w:tabs>
          <w:tab w:val="num" w:pos="0"/>
        </w:tabs>
        <w:ind w:left="2268" w:firstLine="709"/>
      </w:pPr>
    </w:lvl>
    <w:lvl w:ilvl="6">
      <w:start w:val="1"/>
      <w:numFmt w:val="decimal"/>
      <w:suff w:val="space"/>
      <w:lvlText w:val="%1.%2.%3.%4.%5.%6.%7"/>
      <w:lvlJc w:val="left"/>
      <w:pPr>
        <w:tabs>
          <w:tab w:val="num" w:pos="0"/>
        </w:tabs>
        <w:ind w:left="2268" w:firstLine="709"/>
      </w:pPr>
    </w:lvl>
    <w:lvl w:ilvl="7">
      <w:start w:val="1"/>
      <w:numFmt w:val="decimal"/>
      <w:suff w:val="space"/>
      <w:lvlText w:val="%1.%2.%3.%4.%5.%6.%7.%8"/>
      <w:lvlJc w:val="left"/>
      <w:pPr>
        <w:tabs>
          <w:tab w:val="num" w:pos="0"/>
        </w:tabs>
        <w:ind w:left="2268" w:firstLine="709"/>
      </w:pPr>
    </w:lvl>
    <w:lvl w:ilvl="8">
      <w:start w:val="1"/>
      <w:numFmt w:val="decimal"/>
      <w:suff w:val="space"/>
      <w:lvlText w:val="%1.%2.%3.%4.%5.%6.%7.%8.%9"/>
      <w:lvlJc w:val="left"/>
      <w:pPr>
        <w:tabs>
          <w:tab w:val="num" w:pos="0"/>
        </w:tabs>
        <w:ind w:left="2268" w:firstLine="709"/>
      </w:pPr>
    </w:lvl>
  </w:abstractNum>
  <w:abstractNum w:abstractNumId="7" w15:restartNumberingAfterBreak="0">
    <w:nsid w:val="28BC5F65"/>
    <w:multiLevelType w:val="multilevel"/>
    <w:tmpl w:val="06E279AE"/>
    <w:lvl w:ilvl="0">
      <w:start w:val="1"/>
      <w:numFmt w:val="bullet"/>
      <w:pStyle w:val="2"/>
      <w:lvlText w:val="−"/>
      <w:lvlJc w:val="left"/>
      <w:pPr>
        <w:tabs>
          <w:tab w:val="num" w:pos="1353"/>
        </w:tabs>
        <w:ind w:left="1353" w:hanging="360"/>
      </w:pPr>
      <w:rPr>
        <w:rFonts w:ascii="Times New Roman" w:hAnsi="Times New Roman" w:cs="Times New Roman" w:hint="default"/>
      </w:rPr>
    </w:lvl>
    <w:lvl w:ilvl="1">
      <w:start w:val="1"/>
      <w:numFmt w:val="bullet"/>
      <w:lvlText w:val="o"/>
      <w:lvlJc w:val="left"/>
      <w:pPr>
        <w:tabs>
          <w:tab w:val="num" w:pos="0"/>
        </w:tabs>
        <w:ind w:left="-436" w:hanging="360"/>
      </w:pPr>
      <w:rPr>
        <w:rFonts w:ascii="Courier New" w:hAnsi="Courier New" w:cs="Courier New" w:hint="default"/>
      </w:rPr>
    </w:lvl>
    <w:lvl w:ilvl="2">
      <w:start w:val="1"/>
      <w:numFmt w:val="bullet"/>
      <w:lvlText w:val=""/>
      <w:lvlJc w:val="left"/>
      <w:pPr>
        <w:tabs>
          <w:tab w:val="num" w:pos="284"/>
        </w:tabs>
        <w:ind w:left="284" w:hanging="360"/>
      </w:pPr>
      <w:rPr>
        <w:rFonts w:ascii="Wingdings" w:hAnsi="Wingdings" w:cs="Wingdings" w:hint="default"/>
      </w:rPr>
    </w:lvl>
    <w:lvl w:ilvl="3">
      <w:start w:val="1"/>
      <w:numFmt w:val="bullet"/>
      <w:lvlText w:val=""/>
      <w:lvlJc w:val="left"/>
      <w:pPr>
        <w:tabs>
          <w:tab w:val="num" w:pos="1004"/>
        </w:tabs>
        <w:ind w:left="1004" w:hanging="360"/>
      </w:pPr>
      <w:rPr>
        <w:rFonts w:ascii="Symbol" w:hAnsi="Symbol" w:cs="Symbol" w:hint="default"/>
      </w:rPr>
    </w:lvl>
    <w:lvl w:ilvl="4">
      <w:start w:val="1"/>
      <w:numFmt w:val="bullet"/>
      <w:lvlText w:val="o"/>
      <w:lvlJc w:val="left"/>
      <w:pPr>
        <w:tabs>
          <w:tab w:val="num" w:pos="1724"/>
        </w:tabs>
        <w:ind w:left="1724" w:hanging="360"/>
      </w:pPr>
      <w:rPr>
        <w:rFonts w:ascii="Courier New" w:hAnsi="Courier New" w:cs="Courier New" w:hint="default"/>
      </w:rPr>
    </w:lvl>
    <w:lvl w:ilvl="5">
      <w:start w:val="1"/>
      <w:numFmt w:val="bullet"/>
      <w:lvlText w:val=""/>
      <w:lvlJc w:val="left"/>
      <w:pPr>
        <w:tabs>
          <w:tab w:val="num" w:pos="2444"/>
        </w:tabs>
        <w:ind w:left="2444" w:hanging="360"/>
      </w:pPr>
      <w:rPr>
        <w:rFonts w:ascii="Wingdings" w:hAnsi="Wingdings" w:cs="Wingdings"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o"/>
      <w:lvlJc w:val="left"/>
      <w:pPr>
        <w:tabs>
          <w:tab w:val="num" w:pos="3884"/>
        </w:tabs>
        <w:ind w:left="3884" w:hanging="360"/>
      </w:pPr>
      <w:rPr>
        <w:rFonts w:ascii="Courier New" w:hAnsi="Courier New" w:cs="Courier New" w:hint="default"/>
      </w:rPr>
    </w:lvl>
    <w:lvl w:ilvl="8">
      <w:start w:val="1"/>
      <w:numFmt w:val="bullet"/>
      <w:lvlText w:val=""/>
      <w:lvlJc w:val="left"/>
      <w:pPr>
        <w:tabs>
          <w:tab w:val="num" w:pos="4604"/>
        </w:tabs>
        <w:ind w:left="4604" w:hanging="360"/>
      </w:pPr>
      <w:rPr>
        <w:rFonts w:ascii="Wingdings" w:hAnsi="Wingdings" w:cs="Wingdings" w:hint="default"/>
      </w:rPr>
    </w:lvl>
  </w:abstractNum>
  <w:abstractNum w:abstractNumId="8" w15:restartNumberingAfterBreak="0">
    <w:nsid w:val="2AFF22E9"/>
    <w:multiLevelType w:val="multilevel"/>
    <w:tmpl w:val="1C180A10"/>
    <w:lvl w:ilvl="0">
      <w:start w:val="1"/>
      <w:numFmt w:val="decimal"/>
      <w:lvlText w:val="%1."/>
      <w:lvlJc w:val="left"/>
      <w:pPr>
        <w:tabs>
          <w:tab w:val="num" w:pos="0"/>
        </w:tabs>
        <w:ind w:left="720" w:hanging="360"/>
      </w:pPr>
    </w:lvl>
    <w:lvl w:ilvl="1">
      <w:start w:val="1"/>
      <w:numFmt w:val="upperRoman"/>
      <w:pStyle w:val="20"/>
      <w:lvlText w:val="Раздел %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31C87D41"/>
    <w:multiLevelType w:val="hybridMultilevel"/>
    <w:tmpl w:val="6818C85C"/>
    <w:lvl w:ilvl="0" w:tplc="95FA1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BB3420"/>
    <w:multiLevelType w:val="multilevel"/>
    <w:tmpl w:val="C7D23FAA"/>
    <w:lvl w:ilvl="0">
      <w:start w:val="1"/>
      <w:numFmt w:val="decimal"/>
      <w:lvlText w:val="%1."/>
      <w:lvlJc w:val="left"/>
      <w:pPr>
        <w:tabs>
          <w:tab w:val="num" w:pos="0"/>
        </w:tabs>
        <w:ind w:left="390" w:hanging="390"/>
      </w:pPr>
    </w:lvl>
    <w:lvl w:ilvl="1">
      <w:start w:val="1"/>
      <w:numFmt w:val="decimal"/>
      <w:pStyle w:val="a2"/>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1" w15:restartNumberingAfterBreak="0">
    <w:nsid w:val="36267C5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B101296"/>
    <w:multiLevelType w:val="hybridMultilevel"/>
    <w:tmpl w:val="7D3E3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E855B8"/>
    <w:multiLevelType w:val="multilevel"/>
    <w:tmpl w:val="7D280568"/>
    <w:lvl w:ilvl="0">
      <w:start w:val="1"/>
      <w:numFmt w:val="decimal"/>
      <w:pStyle w:val="a3"/>
      <w:lvlText w:val="%1"/>
      <w:lvlJc w:val="left"/>
      <w:pPr>
        <w:tabs>
          <w:tab w:val="num" w:pos="340"/>
        </w:tabs>
        <w:ind w:left="0" w:firstLine="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9A227E"/>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2987072"/>
    <w:multiLevelType w:val="multilevel"/>
    <w:tmpl w:val="FCA4E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7A3690B"/>
    <w:multiLevelType w:val="multilevel"/>
    <w:tmpl w:val="47829BFC"/>
    <w:lvl w:ilvl="0">
      <w:start w:val="1"/>
      <w:numFmt w:val="decimal"/>
      <w:pStyle w:val="1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BE427C0"/>
    <w:multiLevelType w:val="multilevel"/>
    <w:tmpl w:val="5DDEA928"/>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59501A9F"/>
    <w:multiLevelType w:val="hybridMultilevel"/>
    <w:tmpl w:val="0B46C49A"/>
    <w:lvl w:ilvl="0" w:tplc="EFB223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AF13F2"/>
    <w:multiLevelType w:val="hybridMultilevel"/>
    <w:tmpl w:val="4C6404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5F75EA"/>
    <w:multiLevelType w:val="multilevel"/>
    <w:tmpl w:val="E53A79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8751663"/>
    <w:multiLevelType w:val="multilevel"/>
    <w:tmpl w:val="FFC4CD26"/>
    <w:lvl w:ilvl="0">
      <w:start w:val="1"/>
      <w:numFmt w:val="decimal"/>
      <w:pStyle w:val="000"/>
      <w:lvlText w:val="%1."/>
      <w:lvlJc w:val="left"/>
      <w:pPr>
        <w:tabs>
          <w:tab w:val="num" w:pos="0"/>
        </w:tabs>
        <w:ind w:left="360" w:hanging="360"/>
      </w:pPr>
      <w:rPr>
        <w:b/>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2" w15:restartNumberingAfterBreak="0">
    <w:nsid w:val="6D117F09"/>
    <w:multiLevelType w:val="multilevel"/>
    <w:tmpl w:val="9C2003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2724CD4"/>
    <w:multiLevelType w:val="multilevel"/>
    <w:tmpl w:val="4D46C4B0"/>
    <w:lvl w:ilvl="0">
      <w:start w:val="1"/>
      <w:numFmt w:val="decimal"/>
      <w:suff w:val="space"/>
      <w:lvlText w:val="1.%1"/>
      <w:lvlJc w:val="left"/>
      <w:pPr>
        <w:tabs>
          <w:tab w:val="num" w:pos="0"/>
        </w:tabs>
        <w:ind w:left="927" w:hanging="360"/>
      </w:pPr>
      <w:rPr>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tabs>
          <w:tab w:val="num" w:pos="0"/>
        </w:tabs>
        <w:ind w:left="851" w:firstLine="0"/>
      </w:pPr>
      <w:rPr>
        <w:rFonts w:ascii="Times New Roman" w:hAnsi="Times New Roman"/>
        <w:b/>
        <w:i w:val="0"/>
        <w:sz w:val="24"/>
        <w:szCs w:val="24"/>
      </w:rPr>
    </w:lvl>
    <w:lvl w:ilvl="2">
      <w:start w:val="1"/>
      <w:numFmt w:val="decimal"/>
      <w:suff w:val="space"/>
      <w:lvlText w:val="%1.%2.%3"/>
      <w:lvlJc w:val="left"/>
      <w:pPr>
        <w:tabs>
          <w:tab w:val="num" w:pos="0"/>
        </w:tabs>
        <w:ind w:left="567" w:firstLine="0"/>
      </w:pPr>
      <w:rPr>
        <w:rFonts w:ascii="Times New Roman" w:hAnsi="Times New Roman"/>
        <w:b/>
        <w:i w:val="0"/>
        <w:sz w:val="24"/>
        <w:szCs w:val="24"/>
      </w:rPr>
    </w:lvl>
    <w:lvl w:ilvl="3">
      <w:start w:val="1"/>
      <w:numFmt w:val="decimal"/>
      <w:lvlText w:val="%1.%2.%3.%4"/>
      <w:lvlJc w:val="left"/>
      <w:pPr>
        <w:tabs>
          <w:tab w:val="num" w:pos="141"/>
        </w:tabs>
        <w:ind w:left="141" w:firstLine="0"/>
      </w:pPr>
      <w:rPr>
        <w:rFonts w:ascii="Times New Roman" w:hAnsi="Times New Roman" w:cs="Times New Roman"/>
        <w:bCs w:val="0"/>
        <w:i w:val="0"/>
        <w:iCs w:val="0"/>
        <w:caps w:val="0"/>
        <w:smallCaps w:val="0"/>
        <w:strike w:val="0"/>
        <w:dstrike w:val="0"/>
        <w:vanish w:val="0"/>
        <w:color w:val="000000"/>
        <w:spacing w:val="0"/>
        <w:kern w:val="0"/>
        <w:position w:val="0"/>
        <w:sz w:val="22"/>
        <w:u w:val="none"/>
        <w:vertAlign w:val="baseline"/>
        <w:em w:val="none"/>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24" w15:restartNumberingAfterBreak="0">
    <w:nsid w:val="748B4FA9"/>
    <w:multiLevelType w:val="multilevel"/>
    <w:tmpl w:val="93F46342"/>
    <w:lvl w:ilvl="0">
      <w:start w:val="1"/>
      <w:numFmt w:val="decimal"/>
      <w:pStyle w:val="1"/>
      <w:suff w:val="space"/>
      <w:lvlText w:val="%1)"/>
      <w:lvlJc w:val="left"/>
      <w:pPr>
        <w:tabs>
          <w:tab w:val="num" w:pos="0"/>
        </w:tabs>
        <w:ind w:left="0" w:firstLine="567"/>
      </w:pPr>
    </w:lvl>
    <w:lvl w:ilvl="1">
      <w:start w:val="1"/>
      <w:numFmt w:val="bullet"/>
      <w:suff w:val="space"/>
      <w:lvlText w:val="–"/>
      <w:lvlJc w:val="left"/>
      <w:pPr>
        <w:tabs>
          <w:tab w:val="num" w:pos="0"/>
        </w:tabs>
        <w:ind w:left="284" w:firstLine="567"/>
      </w:pPr>
      <w:rPr>
        <w:rFonts w:ascii="Times New Roman" w:hAnsi="Times New Roman" w:cs="Times New Roman" w:hint="default"/>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Times New Roman" w:hint="default"/>
      </w:rPr>
    </w:lvl>
    <w:lvl w:ilvl="4">
      <w:start w:val="1"/>
      <w:numFmt w:val="bullet"/>
      <w:suff w:val="space"/>
      <w:lvlText w:val="–"/>
      <w:lvlJc w:val="left"/>
      <w:pPr>
        <w:tabs>
          <w:tab w:val="num" w:pos="0"/>
        </w:tabs>
        <w:ind w:left="284" w:firstLine="567"/>
      </w:pPr>
      <w:rPr>
        <w:rFonts w:ascii="Times New Roman" w:hAnsi="Times New Roman" w:cs="Times New Roman" w:hint="default"/>
      </w:rPr>
    </w:lvl>
    <w:lvl w:ilvl="5">
      <w:start w:val="1"/>
      <w:numFmt w:val="bullet"/>
      <w:suff w:val="space"/>
      <w:lvlText w:val="–"/>
      <w:lvlJc w:val="left"/>
      <w:pPr>
        <w:tabs>
          <w:tab w:val="num" w:pos="0"/>
        </w:tabs>
        <w:ind w:left="284" w:firstLine="567"/>
      </w:pPr>
      <w:rPr>
        <w:rFonts w:ascii="Times New Roman" w:hAnsi="Times New Roman" w:cs="Times New Roman" w:hint="default"/>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Times New Roman" w:hint="default"/>
      </w:rPr>
    </w:lvl>
    <w:lvl w:ilvl="8">
      <w:start w:val="1"/>
      <w:numFmt w:val="bullet"/>
      <w:suff w:val="space"/>
      <w:lvlText w:val=""/>
      <w:lvlJc w:val="left"/>
      <w:pPr>
        <w:tabs>
          <w:tab w:val="num" w:pos="0"/>
        </w:tabs>
        <w:ind w:left="284" w:firstLine="567"/>
      </w:pPr>
      <w:rPr>
        <w:rFonts w:ascii="Symbol" w:hAnsi="Symbol" w:cs="Symbol" w:hint="default"/>
      </w:rPr>
    </w:lvl>
  </w:abstractNum>
  <w:abstractNum w:abstractNumId="25" w15:restartNumberingAfterBreak="0">
    <w:nsid w:val="7C342790"/>
    <w:multiLevelType w:val="multilevel"/>
    <w:tmpl w:val="F1EEBA2A"/>
    <w:lvl w:ilvl="0">
      <w:start w:val="1"/>
      <w:numFmt w:val="decimal"/>
      <w:pStyle w:val="S"/>
      <w:lvlText w:val="%1)"/>
      <w:lvlJc w:val="left"/>
      <w:pPr>
        <w:tabs>
          <w:tab w:val="num" w:pos="0"/>
        </w:tabs>
        <w:ind w:left="1040" w:hanging="36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2829B2"/>
    <w:multiLevelType w:val="multilevel"/>
    <w:tmpl w:val="BA4A1B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D9809C9"/>
    <w:multiLevelType w:val="multilevel"/>
    <w:tmpl w:val="075CB6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E3875A0"/>
    <w:multiLevelType w:val="multilevel"/>
    <w:tmpl w:val="A5E26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0"/>
  </w:num>
  <w:num w:numId="3">
    <w:abstractNumId w:val="13"/>
  </w:num>
  <w:num w:numId="4">
    <w:abstractNumId w:val="24"/>
  </w:num>
  <w:num w:numId="5">
    <w:abstractNumId w:val="23"/>
  </w:num>
  <w:num w:numId="6">
    <w:abstractNumId w:val="3"/>
  </w:num>
  <w:num w:numId="7">
    <w:abstractNumId w:val="6"/>
  </w:num>
  <w:num w:numId="8">
    <w:abstractNumId w:val="16"/>
  </w:num>
  <w:num w:numId="9">
    <w:abstractNumId w:val="17"/>
  </w:num>
  <w:num w:numId="10">
    <w:abstractNumId w:val="25"/>
  </w:num>
  <w:num w:numId="11">
    <w:abstractNumId w:val="10"/>
  </w:num>
  <w:num w:numId="12">
    <w:abstractNumId w:val="27"/>
  </w:num>
  <w:num w:numId="13">
    <w:abstractNumId w:val="21"/>
  </w:num>
  <w:num w:numId="14">
    <w:abstractNumId w:val="11"/>
  </w:num>
  <w:num w:numId="15">
    <w:abstractNumId w:val="1"/>
  </w:num>
  <w:num w:numId="16">
    <w:abstractNumId w:val="22"/>
  </w:num>
  <w:num w:numId="17">
    <w:abstractNumId w:val="5"/>
  </w:num>
  <w:num w:numId="18">
    <w:abstractNumId w:val="8"/>
  </w:num>
  <w:num w:numId="19">
    <w:abstractNumId w:val="20"/>
  </w:num>
  <w:num w:numId="20">
    <w:abstractNumId w:val="28"/>
  </w:num>
  <w:num w:numId="21">
    <w:abstractNumId w:val="26"/>
  </w:num>
  <w:num w:numId="22">
    <w:abstractNumId w:val="14"/>
  </w:num>
  <w:num w:numId="23">
    <w:abstractNumId w:val="15"/>
  </w:num>
  <w:num w:numId="24">
    <w:abstractNumId w:val="2"/>
  </w:num>
  <w:num w:numId="25">
    <w:abstractNumId w:val="12"/>
  </w:num>
  <w:num w:numId="26">
    <w:abstractNumId w:val="4"/>
  </w:num>
  <w:num w:numId="27">
    <w:abstractNumId w:val="1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A3"/>
    <w:rsid w:val="000118DE"/>
    <w:rsid w:val="00023D85"/>
    <w:rsid w:val="0005083F"/>
    <w:rsid w:val="00054A0F"/>
    <w:rsid w:val="00065BBE"/>
    <w:rsid w:val="00065E92"/>
    <w:rsid w:val="00085781"/>
    <w:rsid w:val="00085F7D"/>
    <w:rsid w:val="000946ED"/>
    <w:rsid w:val="00095EEE"/>
    <w:rsid w:val="000A5033"/>
    <w:rsid w:val="000B2C62"/>
    <w:rsid w:val="000B39AC"/>
    <w:rsid w:val="000B62C6"/>
    <w:rsid w:val="000D351A"/>
    <w:rsid w:val="000D4AEA"/>
    <w:rsid w:val="000D5A00"/>
    <w:rsid w:val="000D5DE1"/>
    <w:rsid w:val="00100265"/>
    <w:rsid w:val="0010322E"/>
    <w:rsid w:val="0010414D"/>
    <w:rsid w:val="001220D7"/>
    <w:rsid w:val="00125A5C"/>
    <w:rsid w:val="001705BF"/>
    <w:rsid w:val="001765B6"/>
    <w:rsid w:val="001B3EA4"/>
    <w:rsid w:val="001C3E84"/>
    <w:rsid w:val="001C449F"/>
    <w:rsid w:val="001C5E0C"/>
    <w:rsid w:val="001E0467"/>
    <w:rsid w:val="001E4608"/>
    <w:rsid w:val="001E6ADA"/>
    <w:rsid w:val="002116EA"/>
    <w:rsid w:val="002173A6"/>
    <w:rsid w:val="00217EEA"/>
    <w:rsid w:val="00221CD4"/>
    <w:rsid w:val="0023203D"/>
    <w:rsid w:val="002326B8"/>
    <w:rsid w:val="00233049"/>
    <w:rsid w:val="00236DF4"/>
    <w:rsid w:val="00243D63"/>
    <w:rsid w:val="0024484E"/>
    <w:rsid w:val="00265797"/>
    <w:rsid w:val="00271FAE"/>
    <w:rsid w:val="00282A91"/>
    <w:rsid w:val="00283460"/>
    <w:rsid w:val="002979DB"/>
    <w:rsid w:val="002B15ED"/>
    <w:rsid w:val="002C0047"/>
    <w:rsid w:val="00314F8A"/>
    <w:rsid w:val="0033556F"/>
    <w:rsid w:val="00342B87"/>
    <w:rsid w:val="0036774D"/>
    <w:rsid w:val="00376343"/>
    <w:rsid w:val="00377321"/>
    <w:rsid w:val="00383231"/>
    <w:rsid w:val="003A7475"/>
    <w:rsid w:val="003B0B62"/>
    <w:rsid w:val="003C67CB"/>
    <w:rsid w:val="003F070C"/>
    <w:rsid w:val="003F21CD"/>
    <w:rsid w:val="00405469"/>
    <w:rsid w:val="004129BC"/>
    <w:rsid w:val="00413FCA"/>
    <w:rsid w:val="004148CD"/>
    <w:rsid w:val="00423EED"/>
    <w:rsid w:val="00433470"/>
    <w:rsid w:val="004414C9"/>
    <w:rsid w:val="00441FAC"/>
    <w:rsid w:val="004446A6"/>
    <w:rsid w:val="0047654D"/>
    <w:rsid w:val="00483748"/>
    <w:rsid w:val="00487D9C"/>
    <w:rsid w:val="0049384D"/>
    <w:rsid w:val="004A25A3"/>
    <w:rsid w:val="004A3456"/>
    <w:rsid w:val="004A3AE0"/>
    <w:rsid w:val="004A6106"/>
    <w:rsid w:val="004B5C9A"/>
    <w:rsid w:val="004C182A"/>
    <w:rsid w:val="004C29B7"/>
    <w:rsid w:val="004C7835"/>
    <w:rsid w:val="004D2CDE"/>
    <w:rsid w:val="004E69CA"/>
    <w:rsid w:val="00504738"/>
    <w:rsid w:val="00506F34"/>
    <w:rsid w:val="00567E83"/>
    <w:rsid w:val="0057094C"/>
    <w:rsid w:val="00591C9B"/>
    <w:rsid w:val="00591D0B"/>
    <w:rsid w:val="0059533D"/>
    <w:rsid w:val="005C70CE"/>
    <w:rsid w:val="005C7417"/>
    <w:rsid w:val="005D7D65"/>
    <w:rsid w:val="005E35FB"/>
    <w:rsid w:val="005F1A75"/>
    <w:rsid w:val="00600853"/>
    <w:rsid w:val="00614D4B"/>
    <w:rsid w:val="00615B16"/>
    <w:rsid w:val="00623250"/>
    <w:rsid w:val="00624735"/>
    <w:rsid w:val="006339EB"/>
    <w:rsid w:val="006703A5"/>
    <w:rsid w:val="006A4254"/>
    <w:rsid w:val="006A7DBF"/>
    <w:rsid w:val="006B2933"/>
    <w:rsid w:val="006E69C6"/>
    <w:rsid w:val="007015A5"/>
    <w:rsid w:val="0070386F"/>
    <w:rsid w:val="00720B1E"/>
    <w:rsid w:val="00720C41"/>
    <w:rsid w:val="00727AD4"/>
    <w:rsid w:val="00742E14"/>
    <w:rsid w:val="007528B3"/>
    <w:rsid w:val="00753E51"/>
    <w:rsid w:val="007853AC"/>
    <w:rsid w:val="007860E8"/>
    <w:rsid w:val="00795DAE"/>
    <w:rsid w:val="007B73C5"/>
    <w:rsid w:val="007D3A66"/>
    <w:rsid w:val="007E1A0E"/>
    <w:rsid w:val="007E562A"/>
    <w:rsid w:val="007F2751"/>
    <w:rsid w:val="00823BF8"/>
    <w:rsid w:val="008524DA"/>
    <w:rsid w:val="00867B36"/>
    <w:rsid w:val="008747DE"/>
    <w:rsid w:val="00881810"/>
    <w:rsid w:val="00881B6B"/>
    <w:rsid w:val="00886F53"/>
    <w:rsid w:val="008A3B77"/>
    <w:rsid w:val="008B0A81"/>
    <w:rsid w:val="008C428B"/>
    <w:rsid w:val="008C6FA3"/>
    <w:rsid w:val="008D46E0"/>
    <w:rsid w:val="008D60A8"/>
    <w:rsid w:val="008E50D0"/>
    <w:rsid w:val="008F1177"/>
    <w:rsid w:val="008F7F2F"/>
    <w:rsid w:val="00912562"/>
    <w:rsid w:val="00914DF4"/>
    <w:rsid w:val="0092414F"/>
    <w:rsid w:val="00927A66"/>
    <w:rsid w:val="009317A9"/>
    <w:rsid w:val="00944BEB"/>
    <w:rsid w:val="00953495"/>
    <w:rsid w:val="00973559"/>
    <w:rsid w:val="009A0EFE"/>
    <w:rsid w:val="009A2578"/>
    <w:rsid w:val="009B2142"/>
    <w:rsid w:val="009C7855"/>
    <w:rsid w:val="009D1D9B"/>
    <w:rsid w:val="009D2BEA"/>
    <w:rsid w:val="009D3F9C"/>
    <w:rsid w:val="009E03FC"/>
    <w:rsid w:val="00A12DF8"/>
    <w:rsid w:val="00A20373"/>
    <w:rsid w:val="00A36E39"/>
    <w:rsid w:val="00A6130C"/>
    <w:rsid w:val="00A65F78"/>
    <w:rsid w:val="00A74A4A"/>
    <w:rsid w:val="00AA14D2"/>
    <w:rsid w:val="00B32D93"/>
    <w:rsid w:val="00B34572"/>
    <w:rsid w:val="00B36AD0"/>
    <w:rsid w:val="00B463B7"/>
    <w:rsid w:val="00B4793C"/>
    <w:rsid w:val="00BC3EDD"/>
    <w:rsid w:val="00BE676B"/>
    <w:rsid w:val="00C01F39"/>
    <w:rsid w:val="00C03850"/>
    <w:rsid w:val="00C12605"/>
    <w:rsid w:val="00C17B43"/>
    <w:rsid w:val="00C225AA"/>
    <w:rsid w:val="00C3079E"/>
    <w:rsid w:val="00C31EBF"/>
    <w:rsid w:val="00C32F39"/>
    <w:rsid w:val="00C423E9"/>
    <w:rsid w:val="00C471AC"/>
    <w:rsid w:val="00C54D95"/>
    <w:rsid w:val="00C61AA2"/>
    <w:rsid w:val="00C64719"/>
    <w:rsid w:val="00C67E33"/>
    <w:rsid w:val="00C72B80"/>
    <w:rsid w:val="00C74211"/>
    <w:rsid w:val="00C74ECB"/>
    <w:rsid w:val="00C81749"/>
    <w:rsid w:val="00C94E61"/>
    <w:rsid w:val="00C965FD"/>
    <w:rsid w:val="00CA6BF1"/>
    <w:rsid w:val="00CB5F16"/>
    <w:rsid w:val="00CF4C92"/>
    <w:rsid w:val="00D164F8"/>
    <w:rsid w:val="00D36DF4"/>
    <w:rsid w:val="00D72717"/>
    <w:rsid w:val="00D76A60"/>
    <w:rsid w:val="00D77402"/>
    <w:rsid w:val="00D82D91"/>
    <w:rsid w:val="00D9285F"/>
    <w:rsid w:val="00DB4AF8"/>
    <w:rsid w:val="00DB5F00"/>
    <w:rsid w:val="00DC6415"/>
    <w:rsid w:val="00DD51A9"/>
    <w:rsid w:val="00DE24AB"/>
    <w:rsid w:val="00DE5A2A"/>
    <w:rsid w:val="00E10CA9"/>
    <w:rsid w:val="00E42CFF"/>
    <w:rsid w:val="00E50581"/>
    <w:rsid w:val="00E66588"/>
    <w:rsid w:val="00E73D50"/>
    <w:rsid w:val="00E83ACF"/>
    <w:rsid w:val="00E84CFF"/>
    <w:rsid w:val="00E85922"/>
    <w:rsid w:val="00E85C7C"/>
    <w:rsid w:val="00EA17A0"/>
    <w:rsid w:val="00EA46EA"/>
    <w:rsid w:val="00EA760E"/>
    <w:rsid w:val="00EB42C1"/>
    <w:rsid w:val="00EB76D5"/>
    <w:rsid w:val="00EE7868"/>
    <w:rsid w:val="00F228E5"/>
    <w:rsid w:val="00F53F2B"/>
    <w:rsid w:val="00F549C2"/>
    <w:rsid w:val="00F610EC"/>
    <w:rsid w:val="00F72BBA"/>
    <w:rsid w:val="00F84031"/>
    <w:rsid w:val="00F95D8A"/>
    <w:rsid w:val="00FA06A6"/>
    <w:rsid w:val="00FB50A1"/>
    <w:rsid w:val="00FB5637"/>
    <w:rsid w:val="00FB6FC0"/>
    <w:rsid w:val="00FC24FB"/>
    <w:rsid w:val="00FD37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16C46"/>
  <w15:docId w15:val="{43268BEF-701A-4470-AD89-0614237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2A70F0"/>
    <w:pPr>
      <w:suppressAutoHyphens w:val="0"/>
      <w:ind w:firstLine="709"/>
      <w:jc w:val="both"/>
    </w:pPr>
    <w:rPr>
      <w:rFonts w:ascii="Times New Roman" w:hAnsi="Times New Roman"/>
      <w:sz w:val="24"/>
    </w:rPr>
  </w:style>
  <w:style w:type="paragraph" w:styleId="11">
    <w:name w:val="heading 1"/>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basedOn w:val="a5"/>
    <w:next w:val="a5"/>
    <w:link w:val="30"/>
    <w:qFormat/>
    <w:rsid w:val="001C6136"/>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uiPriority w:val="99"/>
    <w:qFormat/>
    <w:rsid w:val="00F53D97"/>
    <w:rPr>
      <w:rFonts w:ascii="Times New Roman" w:eastAsiaTheme="majorEastAsia" w:hAnsi="Times New Roman" w:cstheme="majorBidi"/>
      <w:b/>
      <w:bCs/>
      <w:caps/>
      <w:sz w:val="28"/>
      <w:szCs w:val="28"/>
    </w:rPr>
  </w:style>
  <w:style w:type="character" w:customStyle="1" w:styleId="22">
    <w:name w:val="Заголовок 2 Знак"/>
    <w:basedOn w:val="a6"/>
    <w:link w:val="21"/>
    <w:qFormat/>
    <w:rsid w:val="00E128C1"/>
    <w:rPr>
      <w:rFonts w:ascii="Times New Roman" w:eastAsia="Times New Roman" w:hAnsi="Times New Roman" w:cs="Arial"/>
      <w:b/>
      <w:bCs/>
      <w:iCs/>
      <w:sz w:val="24"/>
      <w:szCs w:val="28"/>
    </w:rPr>
  </w:style>
  <w:style w:type="character" w:customStyle="1" w:styleId="30">
    <w:name w:val="Заголовок 3 Знак"/>
    <w:basedOn w:val="a6"/>
    <w:link w:val="3"/>
    <w:qFormat/>
    <w:rsid w:val="001C6136"/>
    <w:rPr>
      <w:rFonts w:ascii="Times New Roman" w:eastAsia="Times New Roman" w:hAnsi="Times New Roman" w:cs="Arial"/>
      <w:bCs/>
      <w:sz w:val="24"/>
      <w:szCs w:val="26"/>
    </w:rPr>
  </w:style>
  <w:style w:type="character" w:customStyle="1" w:styleId="40">
    <w:name w:val="Заголовок 4 Знак"/>
    <w:basedOn w:val="a6"/>
    <w:link w:val="4"/>
    <w:qFormat/>
    <w:rsid w:val="00FD6278"/>
    <w:rPr>
      <w:rFonts w:ascii="Times New Roman" w:eastAsia="Times New Roman" w:hAnsi="Times New Roman" w:cs="Times New Roman"/>
      <w:bCs/>
      <w:sz w:val="24"/>
      <w:szCs w:val="28"/>
    </w:rPr>
  </w:style>
  <w:style w:type="character" w:customStyle="1" w:styleId="50">
    <w:name w:val="Заголовок 5 Знак"/>
    <w:basedOn w:val="a6"/>
    <w:link w:val="5"/>
    <w:qFormat/>
    <w:rsid w:val="00E128C1"/>
    <w:rPr>
      <w:rFonts w:ascii="Times New Roman" w:eastAsia="Times New Roman" w:hAnsi="Times New Roman" w:cs="Times New Roman"/>
      <w:b/>
      <w:bCs/>
      <w:iCs/>
      <w:sz w:val="24"/>
      <w:szCs w:val="26"/>
      <w:lang w:eastAsia="en-US"/>
    </w:rPr>
  </w:style>
  <w:style w:type="character" w:customStyle="1" w:styleId="70">
    <w:name w:val="Заголовок 7 Знак"/>
    <w:basedOn w:val="a6"/>
    <w:link w:val="7"/>
    <w:qFormat/>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character" w:customStyle="1" w:styleId="13">
    <w:name w:val="Егор1 Знак"/>
    <w:basedOn w:val="a6"/>
    <w:link w:val="14"/>
    <w:qFormat/>
    <w:rsid w:val="00406A9B"/>
    <w:rPr>
      <w:rFonts w:ascii="Times New Roman" w:eastAsia="Times New Roman" w:hAnsi="Times New Roman" w:cs="Times New Roman"/>
      <w:b/>
      <w:i/>
      <w:sz w:val="28"/>
      <w:szCs w:val="26"/>
    </w:rPr>
  </w:style>
  <w:style w:type="character" w:customStyle="1" w:styleId="aa">
    <w:name w:val="Без интервала Знак"/>
    <w:basedOn w:val="a6"/>
    <w:link w:val="ab"/>
    <w:uiPriority w:val="1"/>
    <w:qFormat/>
    <w:rsid w:val="00406A9B"/>
    <w:rPr>
      <w:rFonts w:ascii="Times New Roman" w:eastAsia="Calibri" w:hAnsi="Times New Roman" w:cs="Times New Roman"/>
      <w:lang w:eastAsia="en-US"/>
    </w:rPr>
  </w:style>
  <w:style w:type="character" w:customStyle="1" w:styleId="ac">
    <w:name w:val="Текст выноски Знак"/>
    <w:basedOn w:val="a6"/>
    <w:link w:val="ad"/>
    <w:uiPriority w:val="99"/>
    <w:qFormat/>
    <w:rsid w:val="00406A9B"/>
    <w:rPr>
      <w:rFonts w:ascii="Tahoma" w:hAnsi="Tahoma" w:cs="Tahoma"/>
      <w:sz w:val="16"/>
      <w:szCs w:val="16"/>
    </w:rPr>
  </w:style>
  <w:style w:type="character" w:customStyle="1" w:styleId="ae">
    <w:name w:val="Красная строка Знак"/>
    <w:basedOn w:val="a6"/>
    <w:link w:val="af"/>
    <w:qFormat/>
    <w:rsid w:val="00E37C20"/>
    <w:rPr>
      <w:rFonts w:ascii="Calibri" w:eastAsia="Calibri" w:hAnsi="Calibri" w:cs="Times New Roman"/>
      <w:lang w:eastAsia="en-US"/>
    </w:rPr>
  </w:style>
  <w:style w:type="character" w:customStyle="1" w:styleId="af0">
    <w:name w:val="Текст Знак"/>
    <w:basedOn w:val="a6"/>
    <w:link w:val="af1"/>
    <w:uiPriority w:val="99"/>
    <w:qFormat/>
    <w:rsid w:val="00D43BFA"/>
    <w:rPr>
      <w:rFonts w:ascii="Courier New" w:eastAsia="Times New Roman" w:hAnsi="Courier New" w:cs="Times New Roman"/>
      <w:sz w:val="20"/>
      <w:szCs w:val="20"/>
    </w:rPr>
  </w:style>
  <w:style w:type="character" w:customStyle="1" w:styleId="af2">
    <w:name w:val="Верхний колонтитул Знак"/>
    <w:basedOn w:val="a6"/>
    <w:link w:val="af3"/>
    <w:uiPriority w:val="99"/>
    <w:qFormat/>
    <w:rsid w:val="004E778C"/>
  </w:style>
  <w:style w:type="character" w:customStyle="1" w:styleId="af4">
    <w:name w:val="Нижний колонтитул Знак"/>
    <w:basedOn w:val="a6"/>
    <w:link w:val="af5"/>
    <w:uiPriority w:val="99"/>
    <w:qFormat/>
    <w:rsid w:val="00706D69"/>
    <w:rPr>
      <w:rFonts w:ascii="Times New Roman" w:hAnsi="Times New Roman"/>
      <w:sz w:val="20"/>
    </w:rPr>
  </w:style>
  <w:style w:type="character" w:customStyle="1" w:styleId="af6">
    <w:name w:val="Схема документа Знак"/>
    <w:link w:val="af7"/>
    <w:qFormat/>
    <w:rsid w:val="00763A8A"/>
    <w:rPr>
      <w:rFonts w:ascii="Tahoma" w:eastAsia="Calibri" w:hAnsi="Tahoma" w:cs="Tahoma"/>
      <w:sz w:val="20"/>
      <w:szCs w:val="20"/>
      <w:shd w:val="clear" w:color="auto" w:fill="000080"/>
      <w:lang w:eastAsia="en-US"/>
    </w:rPr>
  </w:style>
  <w:style w:type="character" w:customStyle="1" w:styleId="15">
    <w:name w:val="Схема документа Знак1"/>
    <w:basedOn w:val="a6"/>
    <w:uiPriority w:val="99"/>
    <w:semiHidden/>
    <w:qFormat/>
    <w:rsid w:val="00763A8A"/>
    <w:rPr>
      <w:rFonts w:ascii="Tahoma" w:hAnsi="Tahoma" w:cs="Tahoma"/>
      <w:sz w:val="16"/>
      <w:szCs w:val="16"/>
    </w:rPr>
  </w:style>
  <w:style w:type="character" w:customStyle="1" w:styleId="23">
    <w:name w:val="Цитата 2 Знак"/>
    <w:basedOn w:val="a6"/>
    <w:link w:val="24"/>
    <w:uiPriority w:val="29"/>
    <w:qFormat/>
    <w:rsid w:val="00763A8A"/>
    <w:rPr>
      <w:rFonts w:ascii="Calibri" w:eastAsia="Calibri" w:hAnsi="Calibri" w:cs="Times New Roman"/>
      <w:i/>
      <w:iCs/>
      <w:color w:val="000000"/>
      <w:lang w:eastAsia="en-US"/>
    </w:rPr>
  </w:style>
  <w:style w:type="character" w:styleId="af8">
    <w:name w:val="page number"/>
    <w:basedOn w:val="a6"/>
    <w:qFormat/>
    <w:rsid w:val="00763A8A"/>
  </w:style>
  <w:style w:type="character" w:customStyle="1" w:styleId="af9">
    <w:name w:val="Текст концевой сноски Знак"/>
    <w:link w:val="afa"/>
    <w:qFormat/>
    <w:rsid w:val="00763A8A"/>
    <w:rPr>
      <w:rFonts w:ascii="Calibri" w:eastAsia="Calibri" w:hAnsi="Calibri" w:cs="Times New Roman"/>
      <w:sz w:val="20"/>
      <w:szCs w:val="20"/>
      <w:lang w:eastAsia="en-US"/>
    </w:rPr>
  </w:style>
  <w:style w:type="character" w:customStyle="1" w:styleId="16">
    <w:name w:val="Текст концевой сноски Знак1"/>
    <w:basedOn w:val="a6"/>
    <w:uiPriority w:val="99"/>
    <w:semiHidden/>
    <w:qFormat/>
    <w:rsid w:val="00763A8A"/>
    <w:rPr>
      <w:sz w:val="20"/>
      <w:szCs w:val="20"/>
    </w:rPr>
  </w:style>
  <w:style w:type="character" w:customStyle="1" w:styleId="afb">
    <w:name w:val="Текст сноски Знак"/>
    <w:basedOn w:val="a6"/>
    <w:link w:val="afc"/>
    <w:uiPriority w:val="99"/>
    <w:qFormat/>
    <w:rsid w:val="00763A8A"/>
    <w:rPr>
      <w:rFonts w:ascii="Calibri" w:eastAsia="Calibri" w:hAnsi="Calibri" w:cs="Times New Roman"/>
      <w:sz w:val="20"/>
      <w:szCs w:val="20"/>
      <w:lang w:eastAsia="en-US"/>
    </w:rPr>
  </w:style>
  <w:style w:type="character" w:customStyle="1" w:styleId="25">
    <w:name w:val="Егор2 Знак"/>
    <w:link w:val="26"/>
    <w:qFormat/>
    <w:rsid w:val="00763A8A"/>
    <w:rPr>
      <w:rFonts w:ascii="Times New Roman" w:eastAsia="Times New Roman" w:hAnsi="Times New Roman" w:cs="Times New Roman"/>
      <w:bCs/>
      <w:i/>
      <w:sz w:val="26"/>
      <w:szCs w:val="26"/>
      <w:lang w:eastAsia="en-US"/>
    </w:rPr>
  </w:style>
  <w:style w:type="character" w:customStyle="1" w:styleId="17">
    <w:name w:val="Заголовок Знак1"/>
    <w:basedOn w:val="a6"/>
    <w:link w:val="afd"/>
    <w:qFormat/>
    <w:rsid w:val="00B320D2"/>
    <w:rPr>
      <w:rFonts w:ascii="Cambria" w:eastAsia="Times New Roman" w:hAnsi="Cambria" w:cs="Times New Roman"/>
      <w:b/>
      <w:bCs/>
      <w:kern w:val="2"/>
      <w:sz w:val="32"/>
      <w:szCs w:val="32"/>
      <w:lang w:eastAsia="en-US"/>
    </w:rPr>
  </w:style>
  <w:style w:type="character" w:customStyle="1" w:styleId="S0">
    <w:name w:val="S_Маркированный Знак"/>
    <w:basedOn w:val="a6"/>
    <w:link w:val="S5"/>
    <w:qFormat/>
    <w:rsid w:val="00B320D2"/>
    <w:rPr>
      <w:rFonts w:ascii="Times New Roman" w:eastAsia="Calibri" w:hAnsi="Times New Roman" w:cs="Times New Roman"/>
      <w:color w:val="FF0000"/>
      <w:sz w:val="26"/>
      <w:szCs w:val="26"/>
    </w:rPr>
  </w:style>
  <w:style w:type="character" w:customStyle="1" w:styleId="Tabn2">
    <w:name w:val="Tab_n Знак2"/>
    <w:link w:val="Tabn"/>
    <w:qFormat/>
    <w:rsid w:val="00DE3F3F"/>
    <w:rPr>
      <w:rFonts w:ascii="Trebuchet MS" w:eastAsia="Times New Roman" w:hAnsi="Trebuchet MS" w:cs="Times New Roman"/>
      <w:i/>
      <w:w w:val="103"/>
      <w:sz w:val="24"/>
      <w:szCs w:val="24"/>
      <w:lang w:eastAsia="en-US"/>
    </w:rPr>
  </w:style>
  <w:style w:type="character" w:customStyle="1" w:styleId="FontStyle80">
    <w:name w:val="Font Style80"/>
    <w:qFormat/>
    <w:rsid w:val="008A3DEC"/>
    <w:rPr>
      <w:rFonts w:ascii="Times New Roman" w:hAnsi="Times New Roman" w:cs="Times New Roman"/>
      <w:b/>
      <w:bCs/>
      <w:sz w:val="26"/>
      <w:szCs w:val="26"/>
    </w:rPr>
  </w:style>
  <w:style w:type="character" w:customStyle="1" w:styleId="afe">
    <w:name w:val="Символ сноски"/>
    <w:qFormat/>
    <w:rsid w:val="00966ADD"/>
    <w:rPr>
      <w:vertAlign w:val="superscript"/>
    </w:rPr>
  </w:style>
  <w:style w:type="character" w:styleId="aff">
    <w:name w:val="footnote reference"/>
    <w:rPr>
      <w:vertAlign w:val="superscript"/>
    </w:rPr>
  </w:style>
  <w:style w:type="character" w:customStyle="1" w:styleId="FontStyle33">
    <w:name w:val="Font Style33"/>
    <w:basedOn w:val="a6"/>
    <w:qFormat/>
    <w:rsid w:val="00B75638"/>
    <w:rPr>
      <w:rFonts w:ascii="Times New Roman" w:hAnsi="Times New Roman" w:cs="Times New Roman"/>
      <w:sz w:val="26"/>
      <w:szCs w:val="26"/>
    </w:rPr>
  </w:style>
  <w:style w:type="character" w:styleId="aff0">
    <w:name w:val="Subtle Emphasis"/>
    <w:basedOn w:val="a6"/>
    <w:uiPriority w:val="19"/>
    <w:qFormat/>
    <w:rsid w:val="00B75638"/>
    <w:rPr>
      <w:i/>
      <w:iCs/>
      <w:color w:val="808080"/>
    </w:rPr>
  </w:style>
  <w:style w:type="character" w:styleId="aff1">
    <w:name w:val="Book Title"/>
    <w:uiPriority w:val="33"/>
    <w:qFormat/>
    <w:rsid w:val="00B75638"/>
    <w:rPr>
      <w:rFonts w:ascii="Cambria" w:eastAsia="Times New Roman" w:hAnsi="Cambria" w:cs="Times New Roman"/>
      <w:b/>
      <w:bCs/>
      <w:i/>
      <w:iCs/>
      <w:smallCaps/>
      <w:color w:val="943634"/>
      <w:u w:val="single"/>
    </w:rPr>
  </w:style>
  <w:style w:type="character" w:customStyle="1" w:styleId="FontStyle22">
    <w:name w:val="Font Style22"/>
    <w:basedOn w:val="a6"/>
    <w:qFormat/>
    <w:rsid w:val="00E1625F"/>
    <w:rPr>
      <w:rFonts w:ascii="Trebuchet MS" w:hAnsi="Trebuchet MS" w:cs="Trebuchet MS"/>
      <w:b/>
      <w:bCs/>
      <w:sz w:val="22"/>
      <w:szCs w:val="22"/>
    </w:rPr>
  </w:style>
  <w:style w:type="character" w:customStyle="1" w:styleId="S6">
    <w:name w:val="S_Обычный Знак"/>
    <w:basedOn w:val="a6"/>
    <w:link w:val="S7"/>
    <w:qFormat/>
    <w:rsid w:val="00DD2F24"/>
    <w:rPr>
      <w:rFonts w:ascii="Times New Roman" w:eastAsia="Times New Roman" w:hAnsi="Times New Roman" w:cs="Times New Roman"/>
      <w:w w:val="109"/>
      <w:sz w:val="24"/>
      <w:szCs w:val="24"/>
    </w:rPr>
  </w:style>
  <w:style w:type="character" w:customStyle="1" w:styleId="apple-converted-space">
    <w:name w:val="apple-converted-space"/>
    <w:basedOn w:val="a6"/>
    <w:qFormat/>
    <w:rsid w:val="00A94569"/>
  </w:style>
  <w:style w:type="character" w:customStyle="1" w:styleId="QuoteChar">
    <w:name w:val="Quote Char"/>
    <w:basedOn w:val="a6"/>
    <w:link w:val="210"/>
    <w:uiPriority w:val="99"/>
    <w:qFormat/>
    <w:locked/>
    <w:rsid w:val="00F5410B"/>
    <w:rPr>
      <w:rFonts w:ascii="Calibri" w:eastAsia="Times New Roman" w:hAnsi="Calibri" w:cs="Times New Roman"/>
      <w:i/>
      <w:iCs/>
      <w:color w:val="000000"/>
      <w:lang w:eastAsia="en-US"/>
    </w:rPr>
  </w:style>
  <w:style w:type="character" w:customStyle="1" w:styleId="27">
    <w:name w:val="Основной текст с отступом 2 Знак"/>
    <w:basedOn w:val="a6"/>
    <w:link w:val="28"/>
    <w:qFormat/>
    <w:rsid w:val="00014E73"/>
  </w:style>
  <w:style w:type="character" w:customStyle="1" w:styleId="60">
    <w:name w:val="Заголовок 6 Знак"/>
    <w:basedOn w:val="a6"/>
    <w:link w:val="6"/>
    <w:qFormat/>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qFormat/>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qFormat/>
    <w:rsid w:val="004E741E"/>
    <w:rPr>
      <w:rFonts w:ascii="Cambria" w:eastAsia="Times New Roman" w:hAnsi="Cambria" w:cs="Cambria"/>
      <w:i/>
      <w:iCs/>
      <w:color w:val="404040"/>
      <w:sz w:val="20"/>
      <w:szCs w:val="20"/>
      <w:lang w:val="en-US" w:eastAsia="en-US"/>
    </w:rPr>
  </w:style>
  <w:style w:type="character" w:customStyle="1" w:styleId="-">
    <w:name w:val="диссер-текст Знак"/>
    <w:basedOn w:val="a6"/>
    <w:semiHidden/>
    <w:qFormat/>
    <w:locked/>
    <w:rsid w:val="004E741E"/>
    <w:rPr>
      <w:rFonts w:ascii="Times New Roman" w:eastAsia="Times New Roman" w:hAnsi="Times New Roman" w:cs="Times New Roman"/>
      <w:sz w:val="28"/>
      <w:lang w:val="en-US"/>
    </w:rPr>
  </w:style>
  <w:style w:type="character" w:customStyle="1" w:styleId="31">
    <w:name w:val="Основной текст с отступом 3 Знак"/>
    <w:basedOn w:val="a6"/>
    <w:link w:val="32"/>
    <w:qFormat/>
    <w:rsid w:val="004E741E"/>
    <w:rPr>
      <w:rFonts w:ascii="Times New Roman" w:eastAsia="Times New Roman" w:hAnsi="Times New Roman" w:cs="Times New Roman"/>
      <w:sz w:val="16"/>
      <w:szCs w:val="16"/>
    </w:rPr>
  </w:style>
  <w:style w:type="character" w:customStyle="1" w:styleId="310">
    <w:name w:val="Основной текст с отступом 3 Знак1"/>
    <w:basedOn w:val="a6"/>
    <w:semiHidden/>
    <w:qFormat/>
    <w:rsid w:val="004E741E"/>
    <w:rPr>
      <w:sz w:val="16"/>
      <w:szCs w:val="16"/>
    </w:rPr>
  </w:style>
  <w:style w:type="character" w:customStyle="1" w:styleId="z-">
    <w:name w:val="z-Конец формы Знак"/>
    <w:basedOn w:val="a6"/>
    <w:link w:val="z-0"/>
    <w:qFormat/>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qFormat/>
    <w:rsid w:val="004E741E"/>
    <w:rPr>
      <w:rFonts w:ascii="Courier New" w:eastAsia="Times New Roman" w:hAnsi="Courier New" w:cs="Courier New"/>
      <w:sz w:val="20"/>
      <w:szCs w:val="20"/>
    </w:rPr>
  </w:style>
  <w:style w:type="character" w:customStyle="1" w:styleId="HTML1">
    <w:name w:val="Стандартный HTML Знак1"/>
    <w:basedOn w:val="a6"/>
    <w:uiPriority w:val="99"/>
    <w:semiHidden/>
    <w:qFormat/>
    <w:rsid w:val="004E741E"/>
    <w:rPr>
      <w:rFonts w:ascii="Consolas" w:hAnsi="Consolas" w:cs="Consolas"/>
      <w:sz w:val="20"/>
      <w:szCs w:val="20"/>
    </w:rPr>
  </w:style>
  <w:style w:type="character" w:customStyle="1" w:styleId="29">
    <w:name w:val="Основной текст 2 Знак"/>
    <w:basedOn w:val="a6"/>
    <w:link w:val="2a"/>
    <w:uiPriority w:val="99"/>
    <w:qFormat/>
    <w:rsid w:val="004E741E"/>
    <w:rPr>
      <w:rFonts w:ascii="Times New Roman" w:eastAsia="Times New Roman" w:hAnsi="Times New Roman" w:cs="Times New Roman"/>
      <w:sz w:val="20"/>
      <w:szCs w:val="20"/>
    </w:rPr>
  </w:style>
  <w:style w:type="character" w:customStyle="1" w:styleId="211">
    <w:name w:val="Основной текст 2 Знак1"/>
    <w:basedOn w:val="a6"/>
    <w:semiHidden/>
    <w:qFormat/>
    <w:rsid w:val="004E741E"/>
  </w:style>
  <w:style w:type="character" w:customStyle="1" w:styleId="aff2">
    <w:name w:val="Основной текст с отступом Знак"/>
    <w:basedOn w:val="a6"/>
    <w:link w:val="aff3"/>
    <w:uiPriority w:val="99"/>
    <w:qFormat/>
    <w:rsid w:val="004E741E"/>
    <w:rPr>
      <w:rFonts w:ascii="Calibri" w:eastAsia="Times New Roman" w:hAnsi="Calibri" w:cs="Calibri"/>
      <w:lang w:val="en-US" w:eastAsia="en-US"/>
    </w:rPr>
  </w:style>
  <w:style w:type="character" w:customStyle="1" w:styleId="18">
    <w:name w:val="Основной текст с отступом Знак1"/>
    <w:basedOn w:val="a6"/>
    <w:semiHidden/>
    <w:qFormat/>
    <w:rsid w:val="004E741E"/>
  </w:style>
  <w:style w:type="character" w:customStyle="1" w:styleId="aff4">
    <w:name w:val="Основной текст Знак"/>
    <w:basedOn w:val="a6"/>
    <w:link w:val="aff5"/>
    <w:uiPriority w:val="99"/>
    <w:qFormat/>
    <w:rsid w:val="004E741E"/>
    <w:rPr>
      <w:rFonts w:ascii="Calibri" w:eastAsia="Times New Roman" w:hAnsi="Calibri" w:cs="Calibri"/>
      <w:lang w:val="en-US" w:eastAsia="en-US"/>
    </w:rPr>
  </w:style>
  <w:style w:type="character" w:customStyle="1" w:styleId="19">
    <w:name w:val="Основной текст Знак1"/>
    <w:basedOn w:val="a6"/>
    <w:semiHidden/>
    <w:qFormat/>
    <w:rsid w:val="004E741E"/>
  </w:style>
  <w:style w:type="character" w:customStyle="1" w:styleId="aff6">
    <w:name w:val="Подзаголовок Знак"/>
    <w:basedOn w:val="a6"/>
    <w:link w:val="aff7"/>
    <w:uiPriority w:val="11"/>
    <w:qFormat/>
    <w:rsid w:val="004E741E"/>
    <w:rPr>
      <w:rFonts w:ascii="Cambria" w:eastAsia="Times New Roman" w:hAnsi="Cambria" w:cs="Cambria"/>
      <w:i/>
      <w:iCs/>
      <w:color w:val="4F81BD"/>
      <w:spacing w:val="15"/>
      <w:sz w:val="24"/>
      <w:szCs w:val="24"/>
      <w:lang w:val="en-US" w:eastAsia="en-US"/>
    </w:rPr>
  </w:style>
  <w:style w:type="character" w:styleId="aff8">
    <w:name w:val="Strong"/>
    <w:basedOn w:val="a6"/>
    <w:qFormat/>
    <w:rsid w:val="004E741E"/>
    <w:rPr>
      <w:rFonts w:cs="Times New Roman"/>
      <w:b/>
      <w:bCs/>
    </w:rPr>
  </w:style>
  <w:style w:type="character" w:styleId="aff9">
    <w:name w:val="Emphasis"/>
    <w:basedOn w:val="a6"/>
    <w:qFormat/>
    <w:rsid w:val="004E741E"/>
    <w:rPr>
      <w:rFonts w:cs="Times New Roman"/>
      <w:i/>
      <w:iCs/>
    </w:rPr>
  </w:style>
  <w:style w:type="character" w:customStyle="1" w:styleId="IntenseQuoteChar">
    <w:name w:val="Intense Quote Char"/>
    <w:basedOn w:val="a6"/>
    <w:link w:val="1a"/>
    <w:semiHidden/>
    <w:qFormat/>
    <w:locked/>
    <w:rsid w:val="004E741E"/>
    <w:rPr>
      <w:rFonts w:ascii="Calibri" w:eastAsia="Times New Roman" w:hAnsi="Calibri" w:cs="Calibri"/>
      <w:b/>
      <w:bCs/>
      <w:i/>
      <w:iCs/>
      <w:color w:val="4F81BD"/>
      <w:lang w:val="en-US" w:eastAsia="en-US"/>
    </w:rPr>
  </w:style>
  <w:style w:type="character" w:customStyle="1" w:styleId="affa">
    <w:name w:val="Ч_текст Знак"/>
    <w:basedOn w:val="a6"/>
    <w:link w:val="affb"/>
    <w:qFormat/>
    <w:rsid w:val="004E741E"/>
    <w:rPr>
      <w:rFonts w:ascii="Times New Roman" w:eastAsia="Times New Roman" w:hAnsi="Times New Roman" w:cs="Times New Roman"/>
      <w:b/>
      <w:sz w:val="28"/>
      <w:szCs w:val="28"/>
    </w:rPr>
  </w:style>
  <w:style w:type="character" w:customStyle="1" w:styleId="affc">
    <w:name w:val="Обычный (ПЗ) Знак"/>
    <w:basedOn w:val="a6"/>
    <w:link w:val="affd"/>
    <w:qFormat/>
    <w:rsid w:val="004E741E"/>
    <w:rPr>
      <w:rFonts w:ascii="Times New Roman" w:eastAsia="Times New Roman" w:hAnsi="Times New Roman" w:cs="Times New Roman"/>
      <w:sz w:val="24"/>
      <w:szCs w:val="24"/>
    </w:rPr>
  </w:style>
  <w:style w:type="character" w:customStyle="1" w:styleId="Normal">
    <w:name w:val="Normal Знак"/>
    <w:basedOn w:val="a6"/>
    <w:link w:val="1b"/>
    <w:qFormat/>
    <w:rsid w:val="00C81E80"/>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qFormat/>
    <w:rsid w:val="00C81E80"/>
    <w:rPr>
      <w:rFonts w:ascii="Times New Roman" w:eastAsia="Times New Roman" w:hAnsi="Times New Roman" w:cs="Times New Roman"/>
      <w:b/>
      <w:bCs/>
      <w:sz w:val="20"/>
      <w:szCs w:val="20"/>
    </w:rPr>
  </w:style>
  <w:style w:type="character" w:customStyle="1" w:styleId="blk">
    <w:name w:val="blk"/>
    <w:basedOn w:val="a6"/>
    <w:qFormat/>
    <w:rsid w:val="00F53D97"/>
  </w:style>
  <w:style w:type="character" w:customStyle="1" w:styleId="affe">
    <w:name w:val="Абзац Знак"/>
    <w:link w:val="afff"/>
    <w:qFormat/>
    <w:rsid w:val="00966ADD"/>
    <w:rPr>
      <w:rFonts w:ascii="Times New Roman" w:eastAsia="Times New Roman" w:hAnsi="Times New Roman" w:cs="Times New Roman"/>
      <w:sz w:val="24"/>
      <w:szCs w:val="24"/>
    </w:rPr>
  </w:style>
  <w:style w:type="character" w:customStyle="1" w:styleId="afff0">
    <w:name w:val="Список Знак"/>
    <w:link w:val="a0"/>
    <w:qFormat/>
    <w:rsid w:val="00966ADD"/>
    <w:rPr>
      <w:rFonts w:ascii="Times New Roman" w:eastAsia="Times New Roman" w:hAnsi="Times New Roman" w:cs="Times New Roman"/>
      <w:sz w:val="24"/>
      <w:szCs w:val="24"/>
    </w:rPr>
  </w:style>
  <w:style w:type="character" w:customStyle="1" w:styleId="afff1">
    <w:name w:val="Табличный_нумерованный Знак"/>
    <w:link w:val="a3"/>
    <w:qFormat/>
    <w:rsid w:val="00966ADD"/>
    <w:rPr>
      <w:rFonts w:ascii="Times New Roman" w:eastAsia="Times New Roman" w:hAnsi="Times New Roman" w:cs="Times New Roman"/>
      <w:sz w:val="20"/>
      <w:szCs w:val="20"/>
    </w:rPr>
  </w:style>
  <w:style w:type="character" w:customStyle="1" w:styleId="afff2">
    <w:name w:val="Текст примечания Знак"/>
    <w:basedOn w:val="a6"/>
    <w:link w:val="afff3"/>
    <w:semiHidden/>
    <w:qFormat/>
    <w:rsid w:val="00966ADD"/>
    <w:rPr>
      <w:rFonts w:ascii="Times New Roman" w:eastAsia="Times New Roman" w:hAnsi="Times New Roman" w:cs="Times New Roman"/>
      <w:sz w:val="20"/>
      <w:szCs w:val="20"/>
    </w:rPr>
  </w:style>
  <w:style w:type="character" w:customStyle="1" w:styleId="afff4">
    <w:name w:val="Тема примечания Знак"/>
    <w:basedOn w:val="afff2"/>
    <w:link w:val="afff5"/>
    <w:semiHidden/>
    <w:qFormat/>
    <w:rsid w:val="00966ADD"/>
    <w:rPr>
      <w:rFonts w:ascii="Times New Roman" w:eastAsia="Times New Roman" w:hAnsi="Times New Roman" w:cs="Times New Roman"/>
      <w:b/>
      <w:bCs/>
      <w:sz w:val="20"/>
      <w:szCs w:val="20"/>
    </w:rPr>
  </w:style>
  <w:style w:type="character" w:styleId="afff6">
    <w:name w:val="annotation reference"/>
    <w:semiHidden/>
    <w:qFormat/>
    <w:rsid w:val="00966ADD"/>
    <w:rPr>
      <w:sz w:val="16"/>
      <w:szCs w:val="16"/>
    </w:rPr>
  </w:style>
  <w:style w:type="character" w:customStyle="1" w:styleId="afff7">
    <w:name w:val="Заголовок Знак"/>
    <w:uiPriority w:val="10"/>
    <w:qFormat/>
    <w:rsid w:val="00966ADD"/>
    <w:rPr>
      <w:rFonts w:ascii="Cambria" w:eastAsia="Times New Roman" w:hAnsi="Cambria" w:cs="Times New Roman"/>
      <w:i/>
      <w:iCs/>
      <w:color w:val="243F60"/>
      <w:sz w:val="60"/>
      <w:szCs w:val="60"/>
    </w:rPr>
  </w:style>
  <w:style w:type="character" w:customStyle="1" w:styleId="afff8">
    <w:name w:val="Выделенная цитата Знак"/>
    <w:basedOn w:val="a6"/>
    <w:link w:val="afff9"/>
    <w:uiPriority w:val="30"/>
    <w:qFormat/>
    <w:rsid w:val="00966ADD"/>
    <w:rPr>
      <w:rFonts w:ascii="Cambria" w:eastAsia="Times New Roman" w:hAnsi="Cambria" w:cs="Times New Roman"/>
      <w:i/>
      <w:iCs/>
      <w:color w:val="F4F4F4"/>
      <w:sz w:val="24"/>
      <w:szCs w:val="24"/>
      <w:shd w:val="clear" w:color="auto" w:fill="4F81BD"/>
    </w:rPr>
  </w:style>
  <w:style w:type="character" w:styleId="afffa">
    <w:name w:val="Intense Emphasis"/>
    <w:uiPriority w:val="21"/>
    <w:qFormat/>
    <w:rsid w:val="00966ADD"/>
    <w:rPr>
      <w:b/>
      <w:bCs/>
      <w:i/>
      <w:iCs/>
      <w:color w:val="4F81BD"/>
      <w:sz w:val="22"/>
      <w:szCs w:val="22"/>
    </w:rPr>
  </w:style>
  <w:style w:type="character" w:styleId="afffb">
    <w:name w:val="Subtle Reference"/>
    <w:uiPriority w:val="31"/>
    <w:qFormat/>
    <w:rsid w:val="00966ADD"/>
    <w:rPr>
      <w:color w:val="auto"/>
      <w:u w:val="single" w:color="9BBB59"/>
    </w:rPr>
  </w:style>
  <w:style w:type="character" w:styleId="afffc">
    <w:name w:val="Intense Reference"/>
    <w:uiPriority w:val="32"/>
    <w:qFormat/>
    <w:rsid w:val="00966ADD"/>
    <w:rPr>
      <w:b/>
      <w:bCs/>
      <w:color w:val="76923C"/>
      <w:u w:val="single" w:color="9BBB59"/>
    </w:rPr>
  </w:style>
  <w:style w:type="character" w:styleId="afffd">
    <w:name w:val="FollowedHyperlink"/>
    <w:uiPriority w:val="99"/>
    <w:unhideWhenUsed/>
    <w:rsid w:val="00966ADD"/>
    <w:rPr>
      <w:color w:val="800080"/>
      <w:u w:val="single"/>
    </w:rPr>
  </w:style>
  <w:style w:type="character" w:customStyle="1" w:styleId="33">
    <w:name w:val="Основной текст 3 Знак"/>
    <w:basedOn w:val="a6"/>
    <w:link w:val="34"/>
    <w:qFormat/>
    <w:rsid w:val="00966ADD"/>
    <w:rPr>
      <w:rFonts w:ascii="Times New Roman" w:eastAsia="Times New Roman" w:hAnsi="Times New Roman" w:cs="Times New Roman"/>
      <w:sz w:val="16"/>
      <w:szCs w:val="16"/>
    </w:rPr>
  </w:style>
  <w:style w:type="character" w:styleId="afffe">
    <w:name w:val="line number"/>
    <w:qFormat/>
    <w:rsid w:val="00966ADD"/>
    <w:rPr>
      <w:sz w:val="18"/>
      <w:szCs w:val="18"/>
    </w:rPr>
  </w:style>
  <w:style w:type="character" w:customStyle="1" w:styleId="affff">
    <w:name w:val="Шапка Знак"/>
    <w:basedOn w:val="a6"/>
    <w:link w:val="affff0"/>
    <w:qFormat/>
    <w:rsid w:val="00966ADD"/>
    <w:rPr>
      <w:rFonts w:ascii="Arial" w:eastAsia="Times New Roman" w:hAnsi="Arial" w:cs="Times New Roman"/>
      <w:sz w:val="20"/>
      <w:szCs w:val="20"/>
    </w:rPr>
  </w:style>
  <w:style w:type="character" w:customStyle="1" w:styleId="HTML2">
    <w:name w:val="Адрес HTML Знак"/>
    <w:basedOn w:val="a6"/>
    <w:link w:val="HTML3"/>
    <w:qFormat/>
    <w:rsid w:val="00966ADD"/>
    <w:rPr>
      <w:rFonts w:ascii="Arial" w:eastAsia="Times New Roman" w:hAnsi="Arial" w:cs="Times New Roman"/>
      <w:i/>
      <w:iCs/>
      <w:spacing w:val="-5"/>
      <w:sz w:val="20"/>
      <w:szCs w:val="20"/>
    </w:rPr>
  </w:style>
  <w:style w:type="character" w:styleId="HTML4">
    <w:name w:val="HTML Acronym"/>
    <w:qFormat/>
    <w:rsid w:val="00966ADD"/>
    <w:rPr>
      <w:lang w:val="ru-RU"/>
    </w:rPr>
  </w:style>
  <w:style w:type="character" w:customStyle="1" w:styleId="affff1">
    <w:name w:val="Дата Знак"/>
    <w:basedOn w:val="a6"/>
    <w:link w:val="affff2"/>
    <w:qFormat/>
    <w:rsid w:val="00966ADD"/>
    <w:rPr>
      <w:rFonts w:ascii="Arial" w:eastAsia="Times New Roman" w:hAnsi="Arial" w:cs="Times New Roman"/>
      <w:spacing w:val="-5"/>
      <w:sz w:val="20"/>
      <w:szCs w:val="20"/>
    </w:rPr>
  </w:style>
  <w:style w:type="character" w:customStyle="1" w:styleId="affff3">
    <w:name w:val="Заголовок записки Знак"/>
    <w:basedOn w:val="a6"/>
    <w:link w:val="affff4"/>
    <w:qFormat/>
    <w:rsid w:val="00966ADD"/>
    <w:rPr>
      <w:rFonts w:ascii="Arial" w:eastAsia="Times New Roman" w:hAnsi="Arial" w:cs="Times New Roman"/>
      <w:spacing w:val="-5"/>
      <w:sz w:val="20"/>
      <w:szCs w:val="20"/>
    </w:rPr>
  </w:style>
  <w:style w:type="character" w:styleId="HTML5">
    <w:name w:val="HTML Keyboard"/>
    <w:qFormat/>
    <w:rsid w:val="00966ADD"/>
    <w:rPr>
      <w:rFonts w:ascii="Courier New" w:hAnsi="Courier New" w:cs="Courier New"/>
      <w:sz w:val="20"/>
      <w:szCs w:val="20"/>
      <w:lang w:val="ru-RU"/>
    </w:rPr>
  </w:style>
  <w:style w:type="character" w:styleId="HTML6">
    <w:name w:val="HTML Code"/>
    <w:qFormat/>
    <w:rsid w:val="00966ADD"/>
    <w:rPr>
      <w:rFonts w:ascii="Courier New" w:hAnsi="Courier New" w:cs="Courier New"/>
      <w:sz w:val="20"/>
      <w:szCs w:val="20"/>
      <w:lang w:val="ru-RU"/>
    </w:rPr>
  </w:style>
  <w:style w:type="character" w:customStyle="1" w:styleId="2b">
    <w:name w:val="Красная строка 2 Знак"/>
    <w:basedOn w:val="aff2"/>
    <w:link w:val="2c"/>
    <w:qFormat/>
    <w:rsid w:val="00966ADD"/>
    <w:rPr>
      <w:rFonts w:ascii="Arial" w:eastAsia="Times New Roman" w:hAnsi="Arial" w:cs="Times New Roman"/>
      <w:spacing w:val="-5"/>
      <w:sz w:val="24"/>
      <w:szCs w:val="24"/>
      <w:lang w:val="en-US" w:eastAsia="en-US"/>
    </w:rPr>
  </w:style>
  <w:style w:type="character" w:styleId="HTML7">
    <w:name w:val="HTML Sample"/>
    <w:qFormat/>
    <w:rsid w:val="00966ADD"/>
    <w:rPr>
      <w:rFonts w:ascii="Courier New" w:hAnsi="Courier New" w:cs="Courier New"/>
      <w:lang w:val="ru-RU"/>
    </w:rPr>
  </w:style>
  <w:style w:type="character" w:styleId="HTML8">
    <w:name w:val="HTML Definition"/>
    <w:qFormat/>
    <w:rsid w:val="00966ADD"/>
    <w:rPr>
      <w:i/>
      <w:iCs/>
      <w:lang w:val="ru-RU"/>
    </w:rPr>
  </w:style>
  <w:style w:type="character" w:styleId="HTML9">
    <w:name w:val="HTML Variable"/>
    <w:qFormat/>
    <w:rsid w:val="00966ADD"/>
    <w:rPr>
      <w:i/>
      <w:iCs/>
      <w:lang w:val="ru-RU"/>
    </w:rPr>
  </w:style>
  <w:style w:type="character" w:styleId="HTMLa">
    <w:name w:val="HTML Typewriter"/>
    <w:qFormat/>
    <w:rsid w:val="00966ADD"/>
    <w:rPr>
      <w:rFonts w:ascii="Courier New" w:hAnsi="Courier New" w:cs="Courier New"/>
      <w:sz w:val="20"/>
      <w:szCs w:val="20"/>
      <w:lang w:val="ru-RU"/>
    </w:rPr>
  </w:style>
  <w:style w:type="character" w:customStyle="1" w:styleId="affff5">
    <w:name w:val="Подпись Знак"/>
    <w:basedOn w:val="a6"/>
    <w:link w:val="affff6"/>
    <w:qFormat/>
    <w:rsid w:val="00966ADD"/>
    <w:rPr>
      <w:rFonts w:ascii="Arial" w:eastAsia="Times New Roman" w:hAnsi="Arial" w:cs="Times New Roman"/>
      <w:spacing w:val="-5"/>
      <w:sz w:val="20"/>
      <w:szCs w:val="20"/>
    </w:rPr>
  </w:style>
  <w:style w:type="character" w:customStyle="1" w:styleId="affff7">
    <w:name w:val="Приветствие Знак"/>
    <w:basedOn w:val="a6"/>
    <w:link w:val="affff8"/>
    <w:qFormat/>
    <w:rsid w:val="00966ADD"/>
    <w:rPr>
      <w:rFonts w:ascii="Arial" w:eastAsia="Times New Roman" w:hAnsi="Arial" w:cs="Times New Roman"/>
      <w:spacing w:val="-5"/>
      <w:sz w:val="20"/>
      <w:szCs w:val="20"/>
    </w:rPr>
  </w:style>
  <w:style w:type="character" w:customStyle="1" w:styleId="affff9">
    <w:name w:val="Прощание Знак"/>
    <w:basedOn w:val="a6"/>
    <w:link w:val="affffa"/>
    <w:qFormat/>
    <w:rsid w:val="00966ADD"/>
    <w:rPr>
      <w:rFonts w:ascii="Arial" w:eastAsia="Times New Roman" w:hAnsi="Arial" w:cs="Times New Roman"/>
      <w:spacing w:val="-5"/>
      <w:sz w:val="20"/>
      <w:szCs w:val="20"/>
    </w:rPr>
  </w:style>
  <w:style w:type="character" w:styleId="HTMLb">
    <w:name w:val="HTML Cite"/>
    <w:qFormat/>
    <w:rsid w:val="00966ADD"/>
    <w:rPr>
      <w:i/>
      <w:iCs/>
      <w:lang w:val="ru-RU"/>
    </w:rPr>
  </w:style>
  <w:style w:type="character" w:customStyle="1" w:styleId="affffb">
    <w:name w:val="Электронная подпись Знак"/>
    <w:basedOn w:val="a6"/>
    <w:link w:val="affffc"/>
    <w:qFormat/>
    <w:rsid w:val="00966ADD"/>
    <w:rPr>
      <w:rFonts w:ascii="Arial" w:eastAsia="Times New Roman" w:hAnsi="Arial" w:cs="Times New Roman"/>
      <w:spacing w:val="-5"/>
      <w:sz w:val="20"/>
      <w:szCs w:val="20"/>
    </w:rPr>
  </w:style>
  <w:style w:type="character" w:customStyle="1" w:styleId="affffd">
    <w:name w:val="Символ концевой сноски"/>
    <w:qFormat/>
    <w:rsid w:val="00966ADD"/>
    <w:rPr>
      <w:vertAlign w:val="superscript"/>
    </w:rPr>
  </w:style>
  <w:style w:type="character" w:styleId="affffe">
    <w:name w:val="endnote reference"/>
    <w:rPr>
      <w:vertAlign w:val="superscript"/>
    </w:rPr>
  </w:style>
  <w:style w:type="character" w:customStyle="1" w:styleId="afffff">
    <w:name w:val="ТЕКСТ ГРАД Знак"/>
    <w:link w:val="afffff0"/>
    <w:qFormat/>
    <w:rsid w:val="00966ADD"/>
    <w:rPr>
      <w:rFonts w:ascii="Times New Roman" w:eastAsia="Times New Roman" w:hAnsi="Times New Roman" w:cs="Times New Roman"/>
      <w:sz w:val="24"/>
      <w:szCs w:val="24"/>
    </w:rPr>
  </w:style>
  <w:style w:type="character" w:customStyle="1" w:styleId="afffff1">
    <w:name w:val="ООО  «Институт Территориального Планирования Знак"/>
    <w:link w:val="afffff2"/>
    <w:qFormat/>
    <w:rsid w:val="00966ADD"/>
    <w:rPr>
      <w:rFonts w:ascii="Times New Roman" w:eastAsia="Times New Roman" w:hAnsi="Times New Roman" w:cs="Times New Roman"/>
      <w:sz w:val="24"/>
      <w:szCs w:val="24"/>
    </w:rPr>
  </w:style>
  <w:style w:type="character" w:customStyle="1" w:styleId="S8">
    <w:name w:val="S_Обычный в таблице Знак"/>
    <w:link w:val="S9"/>
    <w:qFormat/>
    <w:rsid w:val="00966ADD"/>
    <w:rPr>
      <w:rFonts w:ascii="Times New Roman" w:eastAsia="Times New Roman" w:hAnsi="Times New Roman" w:cs="Times New Roman"/>
      <w:sz w:val="24"/>
      <w:szCs w:val="24"/>
    </w:rPr>
  </w:style>
  <w:style w:type="character" w:styleId="afffff3">
    <w:name w:val="Placeholder Text"/>
    <w:uiPriority w:val="99"/>
    <w:semiHidden/>
    <w:qFormat/>
    <w:rsid w:val="00966ADD"/>
    <w:rPr>
      <w:color w:val="808080"/>
    </w:rPr>
  </w:style>
  <w:style w:type="character" w:customStyle="1" w:styleId="afffff4">
    <w:name w:val="ГРАД Основной текст Знак Знак"/>
    <w:link w:val="afffff5"/>
    <w:qFormat/>
    <w:rsid w:val="00966ADD"/>
    <w:rPr>
      <w:rFonts w:ascii="Times New Roman" w:eastAsia="Calibri" w:hAnsi="Times New Roman" w:cs="Times New Roman"/>
      <w:bCs/>
      <w:spacing w:val="4"/>
      <w:w w:val="109"/>
      <w:sz w:val="24"/>
      <w:szCs w:val="28"/>
      <w:lang w:bidi="en-US"/>
    </w:rPr>
  </w:style>
  <w:style w:type="character" w:customStyle="1" w:styleId="apple-style-span">
    <w:name w:val="apple-style-span"/>
    <w:qFormat/>
    <w:rsid w:val="00966ADD"/>
  </w:style>
  <w:style w:type="character" w:customStyle="1" w:styleId="Sa">
    <w:name w:val="S_Нумерованный Знак Знак"/>
    <w:link w:val="S"/>
    <w:qFormat/>
    <w:locked/>
    <w:rsid w:val="00966ADD"/>
    <w:rPr>
      <w:rFonts w:ascii="Times New Roman" w:eastAsia="Times New Roman" w:hAnsi="Times New Roman" w:cs="Times New Roman"/>
      <w:sz w:val="24"/>
      <w:szCs w:val="24"/>
    </w:rPr>
  </w:style>
  <w:style w:type="character" w:customStyle="1" w:styleId="FontStyle20">
    <w:name w:val="Font Style20"/>
    <w:qFormat/>
    <w:rsid w:val="00966ADD"/>
    <w:rPr>
      <w:rFonts w:ascii="Times New Roman" w:hAnsi="Times New Roman" w:cs="Times New Roman"/>
      <w:sz w:val="22"/>
      <w:szCs w:val="22"/>
    </w:rPr>
  </w:style>
  <w:style w:type="character" w:customStyle="1" w:styleId="ConsPlusNormal">
    <w:name w:val="ConsPlusNormal Знак"/>
    <w:link w:val="ConsPlusNormal0"/>
    <w:qFormat/>
    <w:locked/>
    <w:rsid w:val="00966ADD"/>
    <w:rPr>
      <w:rFonts w:ascii="Arial" w:eastAsia="Times New Roman" w:hAnsi="Arial" w:cs="Arial"/>
    </w:rPr>
  </w:style>
  <w:style w:type="character" w:customStyle="1" w:styleId="submenu-table">
    <w:name w:val="submenu-table"/>
    <w:qFormat/>
    <w:rsid w:val="00966ADD"/>
  </w:style>
  <w:style w:type="character" w:customStyle="1" w:styleId="afffff6">
    <w:name w:val="Основной текст_"/>
    <w:link w:val="2d"/>
    <w:qFormat/>
    <w:rsid w:val="00966ADD"/>
    <w:rPr>
      <w:shd w:val="clear" w:color="auto" w:fill="FFFFFF"/>
    </w:rPr>
  </w:style>
  <w:style w:type="character" w:customStyle="1" w:styleId="130">
    <w:name w:val="Основной текст (13)_"/>
    <w:link w:val="131"/>
    <w:qFormat/>
    <w:rsid w:val="00966ADD"/>
    <w:rPr>
      <w:sz w:val="17"/>
      <w:szCs w:val="17"/>
      <w:shd w:val="clear" w:color="auto" w:fill="FFFFFF"/>
    </w:rPr>
  </w:style>
  <w:style w:type="character" w:customStyle="1" w:styleId="150">
    <w:name w:val="Основной текст (15)_"/>
    <w:link w:val="151"/>
    <w:qFormat/>
    <w:rsid w:val="00966ADD"/>
    <w:rPr>
      <w:sz w:val="19"/>
      <w:szCs w:val="19"/>
      <w:shd w:val="clear" w:color="auto" w:fill="FFFFFF"/>
    </w:rPr>
  </w:style>
  <w:style w:type="character" w:customStyle="1" w:styleId="afffff7">
    <w:name w:val="Оглавление_"/>
    <w:link w:val="afffff8"/>
    <w:qFormat/>
    <w:rsid w:val="00966ADD"/>
    <w:rPr>
      <w:sz w:val="19"/>
      <w:szCs w:val="19"/>
      <w:shd w:val="clear" w:color="auto" w:fill="FFFFFF"/>
    </w:rPr>
  </w:style>
  <w:style w:type="character" w:customStyle="1" w:styleId="ConsNonformat">
    <w:name w:val="ConsNonformat Знак"/>
    <w:link w:val="ConsNonformat0"/>
    <w:qFormat/>
    <w:locked/>
    <w:rsid w:val="00966ADD"/>
    <w:rPr>
      <w:rFonts w:ascii="Courier New" w:eastAsia="Arial" w:hAnsi="Courier New" w:cs="Times New Roman"/>
      <w:sz w:val="20"/>
      <w:szCs w:val="20"/>
      <w:lang w:eastAsia="ar-SA"/>
    </w:rPr>
  </w:style>
  <w:style w:type="character" w:customStyle="1" w:styleId="ConsNormal">
    <w:name w:val="ConsNormal Знак"/>
    <w:link w:val="ConsNormal0"/>
    <w:qFormat/>
    <w:locked/>
    <w:rsid w:val="00966ADD"/>
    <w:rPr>
      <w:rFonts w:ascii="Arial" w:eastAsia="Times New Roman" w:hAnsi="Arial" w:cs="Times New Roman"/>
      <w:sz w:val="20"/>
      <w:szCs w:val="20"/>
    </w:rPr>
  </w:style>
  <w:style w:type="character" w:customStyle="1" w:styleId="afffff9">
    <w:name w:val="_абзац Знак"/>
    <w:link w:val="afffffa"/>
    <w:qFormat/>
    <w:rsid w:val="00966ADD"/>
    <w:rPr>
      <w:rFonts w:ascii="Times New Roman" w:eastAsia="Times New Roman" w:hAnsi="Times New Roman" w:cs="Times New Roman"/>
      <w:sz w:val="24"/>
      <w:szCs w:val="24"/>
    </w:rPr>
  </w:style>
  <w:style w:type="character" w:customStyle="1" w:styleId="afff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fffc"/>
    <w:uiPriority w:val="99"/>
    <w:qFormat/>
    <w:locked/>
    <w:rsid w:val="00966ADD"/>
    <w:rPr>
      <w:rFonts w:ascii="Times New Roman" w:hAnsi="Times New Roman"/>
      <w:sz w:val="24"/>
    </w:rPr>
  </w:style>
  <w:style w:type="character" w:customStyle="1" w:styleId="s20">
    <w:name w:val="s2"/>
    <w:qFormat/>
    <w:rsid w:val="00966ADD"/>
  </w:style>
  <w:style w:type="character" w:customStyle="1" w:styleId="s10">
    <w:name w:val="s1"/>
    <w:qFormat/>
    <w:rsid w:val="00966ADD"/>
  </w:style>
  <w:style w:type="character" w:customStyle="1" w:styleId="s40">
    <w:name w:val="s4"/>
    <w:qFormat/>
    <w:rsid w:val="00966ADD"/>
  </w:style>
  <w:style w:type="character" w:customStyle="1" w:styleId="s50">
    <w:name w:val="s5"/>
    <w:qFormat/>
    <w:rsid w:val="00966ADD"/>
  </w:style>
  <w:style w:type="character" w:customStyle="1" w:styleId="s60">
    <w:name w:val="s6"/>
    <w:qFormat/>
    <w:rsid w:val="00966ADD"/>
  </w:style>
  <w:style w:type="character" w:customStyle="1" w:styleId="s70">
    <w:name w:val="s7"/>
    <w:qFormat/>
    <w:rsid w:val="00966ADD"/>
  </w:style>
  <w:style w:type="character" w:customStyle="1" w:styleId="s80">
    <w:name w:val="s8"/>
    <w:qFormat/>
    <w:rsid w:val="00966ADD"/>
  </w:style>
  <w:style w:type="character" w:customStyle="1" w:styleId="s90">
    <w:name w:val="s9"/>
    <w:qFormat/>
    <w:rsid w:val="00966ADD"/>
  </w:style>
  <w:style w:type="character" w:customStyle="1" w:styleId="s100">
    <w:name w:val="s10"/>
    <w:qFormat/>
    <w:rsid w:val="00966ADD"/>
  </w:style>
  <w:style w:type="character" w:customStyle="1" w:styleId="s30">
    <w:name w:val="s3"/>
    <w:qFormat/>
    <w:rsid w:val="00966ADD"/>
  </w:style>
  <w:style w:type="character" w:customStyle="1" w:styleId="s11">
    <w:name w:val="s11"/>
    <w:qFormat/>
    <w:rsid w:val="00966ADD"/>
  </w:style>
  <w:style w:type="character" w:customStyle="1" w:styleId="s12">
    <w:name w:val="s12"/>
    <w:qFormat/>
    <w:rsid w:val="00966ADD"/>
  </w:style>
  <w:style w:type="character" w:customStyle="1" w:styleId="s13">
    <w:name w:val="s13"/>
    <w:qFormat/>
    <w:rsid w:val="00966ADD"/>
  </w:style>
  <w:style w:type="character" w:customStyle="1" w:styleId="s14">
    <w:name w:val="s14"/>
    <w:qFormat/>
    <w:rsid w:val="00966ADD"/>
  </w:style>
  <w:style w:type="character" w:customStyle="1" w:styleId="s15">
    <w:name w:val="s15"/>
    <w:qFormat/>
    <w:rsid w:val="00966ADD"/>
  </w:style>
  <w:style w:type="character" w:customStyle="1" w:styleId="s16">
    <w:name w:val="s16"/>
    <w:qFormat/>
    <w:rsid w:val="00966ADD"/>
  </w:style>
  <w:style w:type="character" w:customStyle="1" w:styleId="s17">
    <w:name w:val="s17"/>
    <w:qFormat/>
    <w:rsid w:val="00966ADD"/>
  </w:style>
  <w:style w:type="character" w:customStyle="1" w:styleId="s18">
    <w:name w:val="s18"/>
    <w:qFormat/>
    <w:rsid w:val="00966ADD"/>
  </w:style>
  <w:style w:type="character" w:customStyle="1" w:styleId="s19">
    <w:name w:val="s19"/>
    <w:qFormat/>
    <w:rsid w:val="00966ADD"/>
  </w:style>
  <w:style w:type="character" w:customStyle="1" w:styleId="s200">
    <w:name w:val="s20"/>
    <w:qFormat/>
    <w:rsid w:val="00966ADD"/>
  </w:style>
  <w:style w:type="character" w:customStyle="1" w:styleId="s21">
    <w:name w:val="s21"/>
    <w:qFormat/>
    <w:rsid w:val="00966ADD"/>
  </w:style>
  <w:style w:type="character" w:customStyle="1" w:styleId="s22">
    <w:name w:val="s22"/>
    <w:qFormat/>
    <w:rsid w:val="00966ADD"/>
  </w:style>
  <w:style w:type="character" w:customStyle="1" w:styleId="s23">
    <w:name w:val="s23"/>
    <w:qFormat/>
    <w:rsid w:val="00966ADD"/>
  </w:style>
  <w:style w:type="character" w:customStyle="1" w:styleId="afffffd">
    <w:name w:val="Гипертекстовая ссылка"/>
    <w:uiPriority w:val="99"/>
    <w:qFormat/>
    <w:rsid w:val="00966ADD"/>
    <w:rPr>
      <w:color w:val="106BBE"/>
    </w:rPr>
  </w:style>
  <w:style w:type="character" w:customStyle="1" w:styleId="2e">
    <w:name w:val="Название объекта Знак2"/>
    <w:link w:val="caption11"/>
    <w:qFormat/>
    <w:locked/>
    <w:rsid w:val="0050545D"/>
    <w:rPr>
      <w:rFonts w:ascii="Calibri" w:eastAsia="Calibri" w:hAnsi="Calibri" w:cs="Times New Roman"/>
      <w:b/>
      <w:bCs/>
      <w:sz w:val="20"/>
      <w:szCs w:val="20"/>
      <w:lang w:eastAsia="en-US"/>
    </w:rPr>
  </w:style>
  <w:style w:type="character" w:customStyle="1" w:styleId="headeraa">
    <w:name w:val="header_aa"/>
    <w:qFormat/>
    <w:rsid w:val="00A86A6E"/>
  </w:style>
  <w:style w:type="character" w:customStyle="1" w:styleId="mw-headline">
    <w:name w:val="mw-headline"/>
    <w:basedOn w:val="a6"/>
    <w:qFormat/>
    <w:rsid w:val="00752037"/>
  </w:style>
  <w:style w:type="character" w:customStyle="1" w:styleId="mw-editsection">
    <w:name w:val="mw-editsection"/>
    <w:basedOn w:val="a6"/>
    <w:qFormat/>
    <w:rsid w:val="00752037"/>
  </w:style>
  <w:style w:type="character" w:customStyle="1" w:styleId="mw-editsection-bracket">
    <w:name w:val="mw-editsection-bracket"/>
    <w:basedOn w:val="a6"/>
    <w:qFormat/>
    <w:rsid w:val="00752037"/>
  </w:style>
  <w:style w:type="character" w:customStyle="1" w:styleId="mw-editsection-divider">
    <w:name w:val="mw-editsection-divider"/>
    <w:basedOn w:val="a6"/>
    <w:qFormat/>
    <w:rsid w:val="00752037"/>
  </w:style>
  <w:style w:type="character" w:customStyle="1" w:styleId="searchresult">
    <w:name w:val="search_result"/>
    <w:basedOn w:val="a6"/>
    <w:qFormat/>
    <w:rsid w:val="009E19AE"/>
  </w:style>
  <w:style w:type="character" w:customStyle="1" w:styleId="1c">
    <w:name w:val="Неразрешенное упоминание1"/>
    <w:basedOn w:val="a6"/>
    <w:uiPriority w:val="99"/>
    <w:semiHidden/>
    <w:unhideWhenUsed/>
    <w:qFormat/>
    <w:rsid w:val="00977C5C"/>
    <w:rPr>
      <w:color w:val="605E5C"/>
      <w:shd w:val="clear" w:color="auto" w:fill="E1DFDD"/>
    </w:rPr>
  </w:style>
  <w:style w:type="character" w:customStyle="1" w:styleId="b">
    <w:name w:val="b"/>
    <w:basedOn w:val="a6"/>
    <w:qFormat/>
    <w:rsid w:val="00065689"/>
  </w:style>
  <w:style w:type="character" w:customStyle="1" w:styleId="afffffe">
    <w:name w:val="Ссылка указателя"/>
    <w:qFormat/>
  </w:style>
  <w:style w:type="paragraph" w:customStyle="1" w:styleId="1d">
    <w:name w:val="Заголовок1"/>
    <w:basedOn w:val="a5"/>
    <w:next w:val="aff5"/>
    <w:qFormat/>
    <w:pPr>
      <w:keepNext/>
      <w:spacing w:before="240" w:after="120"/>
    </w:pPr>
    <w:rPr>
      <w:rFonts w:ascii="Liberation Sans" w:eastAsia="Microsoft YaHei" w:hAnsi="Liberation Sans" w:cs="Arial"/>
      <w:sz w:val="28"/>
      <w:szCs w:val="28"/>
    </w:rPr>
  </w:style>
  <w:style w:type="paragraph" w:styleId="aff5">
    <w:name w:val="Body Text"/>
    <w:basedOn w:val="a5"/>
    <w:link w:val="aff4"/>
    <w:uiPriority w:val="99"/>
    <w:rsid w:val="004E741E"/>
    <w:pPr>
      <w:spacing w:after="120"/>
    </w:pPr>
    <w:rPr>
      <w:rFonts w:ascii="Calibri" w:eastAsia="Times New Roman" w:hAnsi="Calibri" w:cs="Calibri"/>
      <w:lang w:val="en-US" w:eastAsia="en-US"/>
    </w:rPr>
  </w:style>
  <w:style w:type="paragraph" w:styleId="a0">
    <w:name w:val="List"/>
    <w:basedOn w:val="a5"/>
    <w:link w:val="afff0"/>
    <w:rsid w:val="00966ADD"/>
    <w:pPr>
      <w:numPr>
        <w:numId w:val="6"/>
      </w:numPr>
      <w:spacing w:after="60"/>
    </w:pPr>
    <w:rPr>
      <w:rFonts w:eastAsia="Times New Roman" w:cs="Times New Roman"/>
      <w:szCs w:val="24"/>
    </w:rPr>
  </w:style>
  <w:style w:type="paragraph" w:styleId="affffff">
    <w:name w:val="caption"/>
    <w:basedOn w:val="a5"/>
    <w:qFormat/>
    <w:pPr>
      <w:suppressLineNumbers/>
      <w:spacing w:before="120" w:after="120"/>
    </w:pPr>
    <w:rPr>
      <w:rFonts w:cs="Arial"/>
      <w:i/>
      <w:iCs/>
      <w:szCs w:val="24"/>
    </w:rPr>
  </w:style>
  <w:style w:type="paragraph" w:styleId="affffff0">
    <w:name w:val="index heading"/>
    <w:basedOn w:val="1d"/>
  </w:style>
  <w:style w:type="paragraph" w:customStyle="1" w:styleId="caption1">
    <w:name w:val="caption1"/>
    <w:basedOn w:val="a5"/>
    <w:qFormat/>
    <w:pPr>
      <w:suppressLineNumbers/>
      <w:spacing w:before="120" w:after="120"/>
    </w:pPr>
    <w:rPr>
      <w:rFonts w:cs="Arial"/>
      <w:i/>
      <w:iCs/>
      <w:szCs w:val="24"/>
    </w:rPr>
  </w:style>
  <w:style w:type="paragraph" w:customStyle="1" w:styleId="indexheading1">
    <w:name w:val="index heading1"/>
    <w:basedOn w:val="1d"/>
    <w:qFormat/>
  </w:style>
  <w:style w:type="paragraph" w:customStyle="1" w:styleId="affffff1">
    <w:name w:val="Егор"/>
    <w:basedOn w:val="11"/>
    <w:qFormat/>
    <w:rsid w:val="00406A9B"/>
    <w:pPr>
      <w:keepNext w:val="0"/>
      <w:keepLines w:val="0"/>
      <w:pageBreakBefore/>
      <w:spacing w:before="120" w:after="120"/>
    </w:pPr>
    <w:rPr>
      <w:rFonts w:eastAsia="Times New Roman" w:cs="Times New Roman"/>
      <w:kern w:val="2"/>
      <w:sz w:val="32"/>
      <w:szCs w:val="32"/>
    </w:rPr>
  </w:style>
  <w:style w:type="paragraph" w:customStyle="1" w:styleId="affffff2">
    <w:name w:val="Егор+"/>
    <w:basedOn w:val="a5"/>
    <w:qFormat/>
    <w:rsid w:val="00406A9B"/>
    <w:pPr>
      <w:spacing w:before="120" w:after="120"/>
      <w:jc w:val="center"/>
    </w:pPr>
    <w:rPr>
      <w:rFonts w:eastAsia="Calibri" w:cs="Times New Roman"/>
      <w:b/>
      <w:sz w:val="32"/>
      <w:szCs w:val="28"/>
      <w:lang w:eastAsia="en-US"/>
    </w:rPr>
  </w:style>
  <w:style w:type="paragraph" w:customStyle="1" w:styleId="1e">
    <w:name w:val="Егор1+"/>
    <w:basedOn w:val="affffff2"/>
    <w:qFormat/>
    <w:rsid w:val="00406A9B"/>
  </w:style>
  <w:style w:type="paragraph" w:customStyle="1" w:styleId="14">
    <w:name w:val="Егор1"/>
    <w:basedOn w:val="a5"/>
    <w:link w:val="13"/>
    <w:qFormat/>
    <w:rsid w:val="00406A9B"/>
    <w:pPr>
      <w:spacing w:before="120" w:after="120"/>
      <w:jc w:val="center"/>
    </w:pPr>
    <w:rPr>
      <w:rFonts w:eastAsia="Times New Roman" w:cs="Times New Roman"/>
      <w:b/>
      <w:i/>
      <w:sz w:val="28"/>
      <w:szCs w:val="26"/>
    </w:rPr>
  </w:style>
  <w:style w:type="paragraph" w:styleId="ab">
    <w:name w:val="No Spacing"/>
    <w:basedOn w:val="a5"/>
    <w:link w:val="aa"/>
    <w:uiPriority w:val="1"/>
    <w:qFormat/>
    <w:rsid w:val="00406A9B"/>
    <w:rPr>
      <w:rFonts w:eastAsia="Calibri" w:cs="Times New Roman"/>
      <w:lang w:eastAsia="en-US"/>
    </w:rPr>
  </w:style>
  <w:style w:type="paragraph" w:styleId="ad">
    <w:name w:val="Balloon Text"/>
    <w:basedOn w:val="a5"/>
    <w:link w:val="ac"/>
    <w:uiPriority w:val="99"/>
    <w:unhideWhenUsed/>
    <w:qFormat/>
    <w:rsid w:val="00406A9B"/>
    <w:rPr>
      <w:rFonts w:ascii="Tahoma" w:hAnsi="Tahoma" w:cs="Tahoma"/>
      <w:sz w:val="16"/>
      <w:szCs w:val="16"/>
    </w:rPr>
  </w:style>
  <w:style w:type="paragraph" w:styleId="affffff3">
    <w:name w:val="Normal (Web)"/>
    <w:basedOn w:val="a5"/>
    <w:uiPriority w:val="99"/>
    <w:unhideWhenUsed/>
    <w:qFormat/>
    <w:rsid w:val="00406A9B"/>
    <w:pPr>
      <w:spacing w:before="120" w:after="120"/>
    </w:pPr>
    <w:rPr>
      <w:rFonts w:eastAsia="Times New Roman" w:cs="Times New Roman"/>
      <w:szCs w:val="24"/>
    </w:rPr>
  </w:style>
  <w:style w:type="paragraph" w:styleId="1f">
    <w:name w:val="toc 1"/>
    <w:basedOn w:val="a5"/>
    <w:next w:val="a5"/>
    <w:autoRedefine/>
    <w:uiPriority w:val="39"/>
    <w:qFormat/>
    <w:rsid w:val="0062658B"/>
    <w:pPr>
      <w:tabs>
        <w:tab w:val="left" w:pos="442"/>
        <w:tab w:val="right" w:leader="dot" w:pos="9627"/>
      </w:tabs>
      <w:spacing w:before="40" w:after="40"/>
      <w:ind w:right="567" w:firstLine="0"/>
    </w:pPr>
    <w:rPr>
      <w:rFonts w:eastAsia="Calibri" w:cs="Times New Roman"/>
      <w:b/>
      <w:bCs/>
      <w:caps/>
      <w:szCs w:val="32"/>
      <w:lang w:eastAsia="en-US"/>
    </w:rPr>
  </w:style>
  <w:style w:type="paragraph" w:styleId="affffff4">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f">
    <w:name w:val="toc 2"/>
    <w:basedOn w:val="a5"/>
    <w:next w:val="a5"/>
    <w:autoRedefine/>
    <w:uiPriority w:val="39"/>
    <w:unhideWhenUsed/>
    <w:qFormat/>
    <w:rsid w:val="0062658B"/>
    <w:pPr>
      <w:tabs>
        <w:tab w:val="left" w:pos="1320"/>
        <w:tab w:val="right" w:leader="dot" w:pos="9639"/>
      </w:tabs>
      <w:ind w:left="442" w:firstLine="0"/>
    </w:pPr>
    <w:rPr>
      <w:rFonts w:eastAsia="Calibri" w:cs="Times New Roman"/>
      <w:iCs/>
      <w:szCs w:val="20"/>
      <w:lang w:eastAsia="en-US"/>
    </w:rPr>
  </w:style>
  <w:style w:type="paragraph" w:styleId="35">
    <w:name w:val="toc 3"/>
    <w:basedOn w:val="a5"/>
    <w:next w:val="a5"/>
    <w:autoRedefine/>
    <w:uiPriority w:val="39"/>
    <w:unhideWhenUsed/>
    <w:qFormat/>
    <w:rsid w:val="0062658B"/>
    <w:pPr>
      <w:tabs>
        <w:tab w:val="left" w:pos="1560"/>
        <w:tab w:val="right" w:leader="dot" w:pos="9639"/>
      </w:tabs>
      <w:ind w:left="663" w:firstLine="0"/>
    </w:pPr>
    <w:rPr>
      <w:rFonts w:eastAsia="Calibri" w:cs="Times New Roman"/>
      <w:szCs w:val="20"/>
      <w:lang w:eastAsia="en-US"/>
    </w:rPr>
  </w:style>
  <w:style w:type="paragraph" w:styleId="af">
    <w:name w:val="Body Text First Indent"/>
    <w:basedOn w:val="a5"/>
    <w:link w:val="ae"/>
    <w:unhideWhenUsed/>
    <w:rsid w:val="00E37C20"/>
    <w:pPr>
      <w:ind w:firstLine="360"/>
    </w:pPr>
  </w:style>
  <w:style w:type="paragraph" w:customStyle="1" w:styleId="36">
    <w:name w:val="Егор3"/>
    <w:basedOn w:val="affffff1"/>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1">
    <w:name w:val="Plain Text"/>
    <w:basedOn w:val="a5"/>
    <w:link w:val="af0"/>
    <w:uiPriority w:val="99"/>
    <w:qFormat/>
    <w:rsid w:val="00D43BFA"/>
    <w:rPr>
      <w:rFonts w:ascii="Courier New" w:eastAsia="Times New Roman" w:hAnsi="Courier New" w:cs="Times New Roman"/>
      <w:sz w:val="20"/>
      <w:szCs w:val="20"/>
    </w:rPr>
  </w:style>
  <w:style w:type="paragraph" w:customStyle="1" w:styleId="affffff5">
    <w:name w:val="Колонтитул"/>
    <w:basedOn w:val="a5"/>
    <w:qFormat/>
  </w:style>
  <w:style w:type="paragraph" w:styleId="af3">
    <w:name w:val="header"/>
    <w:basedOn w:val="a5"/>
    <w:link w:val="af2"/>
    <w:uiPriority w:val="99"/>
    <w:unhideWhenUsed/>
    <w:rsid w:val="004E778C"/>
    <w:pPr>
      <w:tabs>
        <w:tab w:val="center" w:pos="4677"/>
        <w:tab w:val="right" w:pos="9355"/>
      </w:tabs>
    </w:pPr>
  </w:style>
  <w:style w:type="paragraph" w:styleId="af5">
    <w:name w:val="footer"/>
    <w:basedOn w:val="a5"/>
    <w:link w:val="af4"/>
    <w:uiPriority w:val="99"/>
    <w:unhideWhenUsed/>
    <w:rsid w:val="00706D69"/>
    <w:pPr>
      <w:tabs>
        <w:tab w:val="center" w:pos="4677"/>
        <w:tab w:val="right" w:pos="9355"/>
      </w:tabs>
    </w:pPr>
    <w:rPr>
      <w:sz w:val="20"/>
    </w:rPr>
  </w:style>
  <w:style w:type="paragraph" w:customStyle="1" w:styleId="caption11">
    <w:name w:val="caption11"/>
    <w:basedOn w:val="a5"/>
    <w:next w:val="a5"/>
    <w:link w:val="2e"/>
    <w:qFormat/>
    <w:rsid w:val="00763A8A"/>
    <w:pPr>
      <w:spacing w:before="120" w:after="120"/>
      <w:ind w:left="709"/>
      <w:jc w:val="center"/>
    </w:pPr>
    <w:rPr>
      <w:rFonts w:ascii="Calibri" w:eastAsia="Calibri" w:hAnsi="Calibri" w:cs="Times New Roman"/>
      <w:b/>
      <w:bCs/>
      <w:sz w:val="20"/>
      <w:szCs w:val="20"/>
      <w:lang w:eastAsia="en-US"/>
    </w:rPr>
  </w:style>
  <w:style w:type="paragraph" w:styleId="af7">
    <w:name w:val="Document Map"/>
    <w:basedOn w:val="a5"/>
    <w:link w:val="af6"/>
    <w:qFormat/>
    <w:rsid w:val="00763A8A"/>
    <w:pPr>
      <w:shd w:val="clear" w:color="auto" w:fill="000080"/>
    </w:pPr>
    <w:rPr>
      <w:rFonts w:ascii="Tahoma" w:eastAsia="Calibri" w:hAnsi="Tahoma" w:cs="Tahoma"/>
      <w:sz w:val="20"/>
      <w:szCs w:val="20"/>
      <w:lang w:eastAsia="en-US"/>
    </w:rPr>
  </w:style>
  <w:style w:type="paragraph" w:styleId="24">
    <w:name w:val="Quote"/>
    <w:basedOn w:val="a5"/>
    <w:next w:val="a5"/>
    <w:link w:val="23"/>
    <w:uiPriority w:val="29"/>
    <w:qFormat/>
    <w:rsid w:val="00763A8A"/>
    <w:rPr>
      <w:rFonts w:ascii="Calibri" w:eastAsia="Calibri" w:hAnsi="Calibri" w:cs="Times New Roman"/>
      <w:i/>
      <w:iCs/>
      <w:color w:val="000000"/>
      <w:lang w:eastAsia="en-US"/>
    </w:rPr>
  </w:style>
  <w:style w:type="paragraph" w:customStyle="1" w:styleId="affffff6">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paragraph" w:styleId="afa">
    <w:name w:val="endnote text"/>
    <w:basedOn w:val="a5"/>
    <w:link w:val="af9"/>
    <w:unhideWhenUsed/>
    <w:rsid w:val="00763A8A"/>
    <w:rPr>
      <w:rFonts w:ascii="Calibri" w:eastAsia="Calibri" w:hAnsi="Calibri" w:cs="Times New Roman"/>
      <w:sz w:val="20"/>
      <w:szCs w:val="20"/>
      <w:lang w:eastAsia="en-US"/>
    </w:rPr>
  </w:style>
  <w:style w:type="paragraph" w:styleId="afc">
    <w:name w:val="footnote text"/>
    <w:basedOn w:val="a5"/>
    <w:link w:val="afb"/>
    <w:uiPriority w:val="99"/>
    <w:unhideWhenUsed/>
    <w:qFormat/>
    <w:rsid w:val="00763A8A"/>
    <w:rPr>
      <w:rFonts w:ascii="Calibri" w:eastAsia="Calibri" w:hAnsi="Calibri" w:cs="Times New Roman"/>
      <w:sz w:val="20"/>
      <w:szCs w:val="20"/>
      <w:lang w:eastAsia="en-US"/>
    </w:rPr>
  </w:style>
  <w:style w:type="paragraph" w:customStyle="1" w:styleId="1f0">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5"/>
    <w:qFormat/>
    <w:rsid w:val="00763A8A"/>
    <w:pPr>
      <w:keepLines/>
      <w:spacing w:before="120" w:after="120"/>
      <w:ind w:left="1430" w:hanging="720"/>
    </w:pPr>
    <w:rPr>
      <w:rFonts w:cs="Times New Roman"/>
      <w:lang w:eastAsia="en-US"/>
    </w:rPr>
  </w:style>
  <w:style w:type="paragraph" w:styleId="afd">
    <w:name w:val="Title"/>
    <w:basedOn w:val="a5"/>
    <w:next w:val="a5"/>
    <w:link w:val="17"/>
    <w:qFormat/>
    <w:rsid w:val="00B320D2"/>
    <w:pPr>
      <w:spacing w:before="240" w:after="60"/>
      <w:jc w:val="center"/>
      <w:outlineLvl w:val="0"/>
    </w:pPr>
    <w:rPr>
      <w:rFonts w:ascii="Cambria" w:eastAsia="Times New Roman" w:hAnsi="Cambria" w:cs="Times New Roman"/>
      <w:b/>
      <w:bCs/>
      <w:kern w:val="2"/>
      <w:sz w:val="32"/>
      <w:szCs w:val="32"/>
      <w:lang w:eastAsia="en-US"/>
    </w:rPr>
  </w:style>
  <w:style w:type="paragraph" w:customStyle="1" w:styleId="S5">
    <w:name w:val="S_Маркированный"/>
    <w:basedOn w:val="a5"/>
    <w:link w:val="S0"/>
    <w:autoRedefine/>
    <w:qFormat/>
    <w:rsid w:val="00E37C20"/>
    <w:pPr>
      <w:ind w:left="1429" w:hanging="360"/>
    </w:pPr>
    <w:rPr>
      <w:rFonts w:eastAsia="Calibri" w:cs="Times New Roman"/>
      <w:color w:val="FF0000"/>
      <w:sz w:val="26"/>
      <w:szCs w:val="26"/>
    </w:rPr>
  </w:style>
  <w:style w:type="paragraph" w:customStyle="1" w:styleId="1f1">
    <w:name w:val="Абзац списка1"/>
    <w:basedOn w:val="a5"/>
    <w:qFormat/>
    <w:rsid w:val="00197B9B"/>
    <w:pPr>
      <w:spacing w:beforeAutospacing="1" w:afterAutospacing="1"/>
      <w:contextualSpacing/>
    </w:pPr>
    <w:rPr>
      <w:rFonts w:ascii="Arial Narrow" w:eastAsia="Calibri" w:hAnsi="Arial Narrow" w:cs="Times New Roman"/>
      <w:sz w:val="28"/>
      <w:lang w:eastAsia="en-US"/>
    </w:rPr>
  </w:style>
  <w:style w:type="paragraph" w:customStyle="1" w:styleId="Tabl">
    <w:name w:val="Tabl"/>
    <w:basedOn w:val="a5"/>
    <w:qFormat/>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qFormat/>
    <w:rsid w:val="00E37C20"/>
    <w:pPr>
      <w:keepNext/>
      <w:jc w:val="center"/>
    </w:pPr>
    <w:rPr>
      <w:rFonts w:ascii="Trebuchet MS" w:eastAsia="Times New Roman" w:hAnsi="Trebuchet MS" w:cs="Times New Roman"/>
      <w:i/>
      <w:w w:val="103"/>
      <w:szCs w:val="24"/>
      <w:lang w:eastAsia="en-US"/>
    </w:rPr>
  </w:style>
  <w:style w:type="paragraph" w:customStyle="1" w:styleId="oblasttxt">
    <w:name w:val="oblasttxt"/>
    <w:basedOn w:val="a5"/>
    <w:qFormat/>
    <w:rsid w:val="00792508"/>
    <w:pPr>
      <w:spacing w:beforeAutospacing="1" w:afterAutospacing="1"/>
    </w:pPr>
    <w:rPr>
      <w:rFonts w:eastAsia="Times New Roman" w:cs="Times New Roman"/>
      <w:szCs w:val="24"/>
    </w:rPr>
  </w:style>
  <w:style w:type="paragraph" w:customStyle="1" w:styleId="affffff7">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qFormat/>
    <w:rsid w:val="00A95C15"/>
    <w:pPr>
      <w:widowControl w:val="0"/>
      <w:spacing w:line="334" w:lineRule="exact"/>
      <w:ind w:firstLine="746"/>
    </w:pPr>
    <w:rPr>
      <w:rFonts w:eastAsia="Times New Roman" w:cs="Times New Roman"/>
      <w:szCs w:val="24"/>
    </w:rPr>
  </w:style>
  <w:style w:type="paragraph" w:customStyle="1" w:styleId="Style14">
    <w:name w:val="Style14"/>
    <w:basedOn w:val="a5"/>
    <w:qFormat/>
    <w:rsid w:val="00B75638"/>
    <w:pPr>
      <w:widowControl w:val="0"/>
      <w:spacing w:line="331" w:lineRule="exact"/>
    </w:pPr>
    <w:rPr>
      <w:rFonts w:eastAsia="Times New Roman" w:cs="Times New Roman"/>
      <w:szCs w:val="24"/>
    </w:rPr>
  </w:style>
  <w:style w:type="paragraph" w:customStyle="1" w:styleId="Normal0">
    <w:name w:val="Normal Знак Знак"/>
    <w:qFormat/>
    <w:rsid w:val="00B75638"/>
    <w:pPr>
      <w:spacing w:before="100" w:after="100"/>
      <w:jc w:val="both"/>
    </w:pPr>
    <w:rPr>
      <w:rFonts w:ascii="Times New Roman" w:eastAsia="Times New Roman" w:hAnsi="Times New Roman" w:cs="Times New Roman"/>
      <w:sz w:val="24"/>
      <w:szCs w:val="20"/>
      <w:lang w:eastAsia="ar-SA"/>
    </w:rPr>
  </w:style>
  <w:style w:type="paragraph" w:customStyle="1" w:styleId="affffff8">
    <w:name w:val="Знак"/>
    <w:basedOn w:val="a5"/>
    <w:qFormat/>
    <w:rsid w:val="00B75638"/>
    <w:rPr>
      <w:rFonts w:ascii="Verdana" w:eastAsia="Times New Roman" w:hAnsi="Verdana" w:cs="Verdana"/>
      <w:sz w:val="20"/>
      <w:szCs w:val="20"/>
      <w:lang w:val="en-US" w:eastAsia="en-US"/>
    </w:rPr>
  </w:style>
  <w:style w:type="paragraph" w:customStyle="1" w:styleId="2f0">
    <w:name w:val="Текст2"/>
    <w:basedOn w:val="a5"/>
    <w:qFormat/>
    <w:rsid w:val="00107ED0"/>
    <w:rPr>
      <w:rFonts w:ascii="Courier New" w:eastAsia="Times New Roman" w:hAnsi="Courier New" w:cs="Times New Roman"/>
      <w:sz w:val="20"/>
      <w:szCs w:val="20"/>
    </w:rPr>
  </w:style>
  <w:style w:type="paragraph" w:customStyle="1" w:styleId="Sb">
    <w:name w:val="S_Таблица"/>
    <w:basedOn w:val="a5"/>
    <w:qFormat/>
    <w:rsid w:val="00107ED0"/>
    <w:pPr>
      <w:tabs>
        <w:tab w:val="left" w:pos="720"/>
      </w:tabs>
      <w:suppressAutoHyphens/>
      <w:spacing w:line="360" w:lineRule="auto"/>
      <w:jc w:val="right"/>
    </w:pPr>
    <w:rPr>
      <w:rFonts w:eastAsia="Times New Roman" w:cs="Calibri"/>
      <w:szCs w:val="24"/>
      <w:lang w:eastAsia="ar-SA"/>
    </w:rPr>
  </w:style>
  <w:style w:type="paragraph" w:styleId="afffffc">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fffb"/>
    <w:uiPriority w:val="99"/>
    <w:qFormat/>
    <w:rsid w:val="00881100"/>
    <w:pPr>
      <w:ind w:left="720"/>
      <w:contextualSpacing/>
    </w:pPr>
  </w:style>
  <w:style w:type="paragraph" w:customStyle="1" w:styleId="s160">
    <w:name w:val="s_16"/>
    <w:basedOn w:val="a5"/>
    <w:qFormat/>
    <w:rsid w:val="00DF09D4"/>
    <w:pPr>
      <w:spacing w:beforeAutospacing="1" w:afterAutospacing="1"/>
    </w:pPr>
    <w:rPr>
      <w:rFonts w:eastAsia="Times New Roman" w:cs="Times New Roman"/>
      <w:szCs w:val="24"/>
    </w:rPr>
  </w:style>
  <w:style w:type="paragraph" w:customStyle="1" w:styleId="S7">
    <w:name w:val="S_Обычный"/>
    <w:basedOn w:val="a5"/>
    <w:link w:val="S6"/>
    <w:qFormat/>
    <w:rsid w:val="00DD2F24"/>
    <w:pPr>
      <w:tabs>
        <w:tab w:val="left" w:pos="1080"/>
      </w:tabs>
      <w:spacing w:line="360" w:lineRule="auto"/>
      <w:ind w:firstLine="720"/>
    </w:pPr>
    <w:rPr>
      <w:rFonts w:eastAsia="Times New Roman" w:cs="Times New Roman"/>
      <w:w w:val="109"/>
      <w:szCs w:val="24"/>
    </w:rPr>
  </w:style>
  <w:style w:type="paragraph" w:customStyle="1" w:styleId="affffff9">
    <w:name w:val="Мария"/>
    <w:basedOn w:val="a5"/>
    <w:uiPriority w:val="99"/>
    <w:qFormat/>
    <w:rsid w:val="00AA7E70"/>
    <w:pPr>
      <w:spacing w:before="240" w:after="120"/>
    </w:pPr>
    <w:rPr>
      <w:rFonts w:eastAsia="Times New Roman" w:cs="Times New Roman"/>
      <w:sz w:val="26"/>
      <w:szCs w:val="26"/>
    </w:rPr>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paragraph" w:styleId="28">
    <w:name w:val="Body Text Indent 2"/>
    <w:basedOn w:val="a5"/>
    <w:link w:val="27"/>
    <w:unhideWhenUsed/>
    <w:qFormat/>
    <w:rsid w:val="00014E73"/>
    <w:pPr>
      <w:spacing w:after="120" w:line="480" w:lineRule="auto"/>
      <w:ind w:left="283"/>
    </w:pPr>
  </w:style>
  <w:style w:type="paragraph" w:customStyle="1" w:styleId="Standard">
    <w:name w:val="Standard"/>
    <w:qFormat/>
    <w:rsid w:val="00014E73"/>
    <w:pPr>
      <w:textAlignment w:val="baseline"/>
    </w:pPr>
    <w:rPr>
      <w:rFonts w:ascii="Times New Roman" w:eastAsia="Times New Roman" w:hAnsi="Times New Roman" w:cs="Times New Roman"/>
      <w:kern w:val="2"/>
      <w:sz w:val="24"/>
      <w:szCs w:val="24"/>
      <w:lang w:eastAsia="ar-SA"/>
    </w:rPr>
  </w:style>
  <w:style w:type="paragraph" w:customStyle="1" w:styleId="-0">
    <w:name w:val="диссер-текст"/>
    <w:basedOn w:val="a5"/>
    <w:semiHidden/>
    <w:qFormat/>
    <w:rsid w:val="004E741E"/>
    <w:pPr>
      <w:spacing w:line="235" w:lineRule="auto"/>
      <w:ind w:firstLine="567"/>
    </w:pPr>
    <w:rPr>
      <w:rFonts w:eastAsia="Times New Roman" w:cs="Times New Roman"/>
      <w:sz w:val="28"/>
      <w:lang w:val="en-US"/>
    </w:rPr>
  </w:style>
  <w:style w:type="paragraph" w:styleId="32">
    <w:name w:val="Body Text Indent 3"/>
    <w:basedOn w:val="a5"/>
    <w:link w:val="31"/>
    <w:qFormat/>
    <w:rsid w:val="004E741E"/>
    <w:pPr>
      <w:widowControl w:val="0"/>
      <w:spacing w:after="120"/>
      <w:ind w:left="283"/>
    </w:pPr>
    <w:rPr>
      <w:rFonts w:eastAsia="Times New Roman" w:cs="Times New Roman"/>
      <w:sz w:val="16"/>
      <w:szCs w:val="16"/>
    </w:rPr>
  </w:style>
  <w:style w:type="paragraph" w:styleId="z-0">
    <w:name w:val="HTML Bottom of Form"/>
    <w:basedOn w:val="a5"/>
    <w:next w:val="a5"/>
    <w:link w:val="z-"/>
    <w:qFormat/>
    <w:rsid w:val="004E741E"/>
    <w:pPr>
      <w:pBdr>
        <w:top w:val="single" w:sz="6" w:space="1" w:color="000000"/>
      </w:pBdr>
      <w:jc w:val="center"/>
    </w:pPr>
    <w:rPr>
      <w:rFonts w:ascii="Arial" w:eastAsia="Times New Roman" w:hAnsi="Arial" w:cs="Arial"/>
      <w:vanish/>
      <w:color w:val="FFFFFF"/>
      <w:sz w:val="16"/>
      <w:szCs w:val="16"/>
    </w:rPr>
  </w:style>
  <w:style w:type="paragraph" w:styleId="HTML0">
    <w:name w:val="HTML Preformatted"/>
    <w:basedOn w:val="a5"/>
    <w:link w:val="HTML"/>
    <w:uiPriority w:val="99"/>
    <w:qFormat/>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2a">
    <w:name w:val="Body Text 2"/>
    <w:basedOn w:val="a5"/>
    <w:link w:val="29"/>
    <w:uiPriority w:val="99"/>
    <w:qFormat/>
    <w:rsid w:val="004E741E"/>
    <w:pPr>
      <w:widowControl w:val="0"/>
      <w:spacing w:after="120" w:line="480" w:lineRule="auto"/>
    </w:pPr>
    <w:rPr>
      <w:rFonts w:eastAsia="Times New Roman" w:cs="Times New Roman"/>
      <w:sz w:val="20"/>
      <w:szCs w:val="20"/>
    </w:rPr>
  </w:style>
  <w:style w:type="paragraph" w:styleId="aff3">
    <w:name w:val="Body Text Indent"/>
    <w:basedOn w:val="a5"/>
    <w:link w:val="aff2"/>
    <w:uiPriority w:val="99"/>
    <w:rsid w:val="004E741E"/>
    <w:pPr>
      <w:spacing w:after="120"/>
      <w:ind w:left="283"/>
    </w:pPr>
    <w:rPr>
      <w:rFonts w:ascii="Calibri" w:eastAsia="Times New Roman" w:hAnsi="Calibri" w:cs="Calibri"/>
      <w:lang w:val="en-US" w:eastAsia="en-US"/>
    </w:rPr>
  </w:style>
  <w:style w:type="paragraph" w:styleId="aff7">
    <w:name w:val="Subtitle"/>
    <w:basedOn w:val="a5"/>
    <w:next w:val="a5"/>
    <w:link w:val="aff6"/>
    <w:uiPriority w:val="11"/>
    <w:qFormat/>
    <w:rsid w:val="004E741E"/>
    <w:rPr>
      <w:rFonts w:ascii="Cambria" w:eastAsia="Times New Roman" w:hAnsi="Cambria" w:cs="Cambria"/>
      <w:i/>
      <w:iCs/>
      <w:color w:val="4F81BD"/>
      <w:spacing w:val="15"/>
      <w:szCs w:val="24"/>
      <w:lang w:val="en-US" w:eastAsia="en-US"/>
    </w:rPr>
  </w:style>
  <w:style w:type="paragraph" w:customStyle="1" w:styleId="1a">
    <w:name w:val="Выделенная цитата1"/>
    <w:basedOn w:val="a5"/>
    <w:next w:val="a5"/>
    <w:link w:val="IntenseQuoteChar"/>
    <w:semiHidden/>
    <w:qFormat/>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left" w:pos="360"/>
      </w:tabs>
      <w:ind w:left="0" w:firstLine="0"/>
    </w:pPr>
    <w:rPr>
      <w:rFonts w:eastAsia="Times New Roman" w:cs="Times New Roman"/>
      <w:sz w:val="20"/>
      <w:szCs w:val="20"/>
    </w:rPr>
  </w:style>
  <w:style w:type="paragraph" w:customStyle="1" w:styleId="affb">
    <w:name w:val="Ч_текст"/>
    <w:basedOn w:val="a5"/>
    <w:link w:val="affa"/>
    <w:autoRedefine/>
    <w:qFormat/>
    <w:rsid w:val="004E741E"/>
    <w:pPr>
      <w:widowControl w:val="0"/>
      <w:spacing w:line="360" w:lineRule="auto"/>
      <w:jc w:val="center"/>
    </w:pPr>
    <w:rPr>
      <w:rFonts w:eastAsia="Times New Roman" w:cs="Times New Roman"/>
      <w:b/>
      <w:sz w:val="28"/>
      <w:szCs w:val="28"/>
    </w:rPr>
  </w:style>
  <w:style w:type="paragraph" w:customStyle="1" w:styleId="affd">
    <w:name w:val="Обычный (ПЗ)"/>
    <w:basedOn w:val="a5"/>
    <w:link w:val="affc"/>
    <w:qFormat/>
    <w:rsid w:val="004E741E"/>
    <w:pPr>
      <w:ind w:firstLine="720"/>
    </w:pPr>
    <w:rPr>
      <w:rFonts w:eastAsia="Times New Roman" w:cs="Times New Roman"/>
      <w:szCs w:val="24"/>
    </w:rPr>
  </w:style>
  <w:style w:type="paragraph" w:customStyle="1" w:styleId="affffffa">
    <w:name w:val="Основной стиль записки"/>
    <w:basedOn w:val="a5"/>
    <w:qFormat/>
    <w:rsid w:val="004E741E"/>
    <w:rPr>
      <w:rFonts w:eastAsia="Times New Roman" w:cs="Times New Roman"/>
      <w:szCs w:val="24"/>
    </w:rPr>
  </w:style>
  <w:style w:type="paragraph" w:customStyle="1" w:styleId="affffffb">
    <w:name w:val="Знак Знак Знак Знак Знак Знак Знак Знак Знак Знак"/>
    <w:basedOn w:val="a5"/>
    <w:qFormat/>
    <w:rsid w:val="004E741E"/>
    <w:rPr>
      <w:rFonts w:ascii="Verdana" w:eastAsia="Times New Roman" w:hAnsi="Verdana" w:cs="Verdana"/>
      <w:sz w:val="20"/>
      <w:szCs w:val="20"/>
      <w:lang w:val="en-US" w:eastAsia="en-US"/>
    </w:rPr>
  </w:style>
  <w:style w:type="paragraph" w:customStyle="1" w:styleId="1b">
    <w:name w:val="Обычный1"/>
    <w:link w:val="Normal"/>
    <w:qFormat/>
    <w:rsid w:val="00C81E80"/>
    <w:pPr>
      <w:snapToGrid w:val="0"/>
    </w:pPr>
    <w:rPr>
      <w:rFonts w:ascii="Times New Roman" w:eastAsia="Times New Roman" w:hAnsi="Times New Roman" w:cs="Times New Roman"/>
      <w:szCs w:val="20"/>
    </w:rPr>
  </w:style>
  <w:style w:type="paragraph" w:customStyle="1" w:styleId="Normal10-020">
    <w:name w:val="Normal + 10 пт полужирный По центру Слева:  -02 см Справ..."/>
    <w:basedOn w:val="a5"/>
    <w:link w:val="Normal10-02"/>
    <w:qFormat/>
    <w:rsid w:val="00C81E80"/>
    <w:pPr>
      <w:ind w:left="-113" w:right="-113"/>
      <w:jc w:val="center"/>
    </w:pPr>
    <w:rPr>
      <w:rFonts w:eastAsia="Times New Roman" w:cs="Times New Roman"/>
      <w:b/>
      <w:bCs/>
      <w:sz w:val="20"/>
      <w:szCs w:val="20"/>
    </w:rPr>
  </w:style>
  <w:style w:type="paragraph" w:customStyle="1" w:styleId="CharChar">
    <w:name w:val="Char Char"/>
    <w:basedOn w:val="a5"/>
    <w:qFormat/>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qFormat/>
    <w:rsid w:val="00D00E6C"/>
    <w:rPr>
      <w:rFonts w:ascii="Times New Roman" w:hAnsi="Times New Roman" w:cs="Times New Roman"/>
      <w:color w:val="000000"/>
      <w:sz w:val="24"/>
      <w:szCs w:val="24"/>
    </w:rPr>
  </w:style>
  <w:style w:type="paragraph" w:customStyle="1" w:styleId="ConsPlusNormal0">
    <w:name w:val="ConsPlusNormal"/>
    <w:link w:val="ConsPlusNormal"/>
    <w:qFormat/>
    <w:rsid w:val="001D3A48"/>
    <w:pPr>
      <w:widowControl w:val="0"/>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
    <w:name w:val="Абзац"/>
    <w:basedOn w:val="a5"/>
    <w:link w:val="affe"/>
    <w:qFormat/>
    <w:rsid w:val="00966ADD"/>
    <w:pPr>
      <w:spacing w:before="120" w:after="60"/>
      <w:ind w:firstLine="567"/>
    </w:pPr>
    <w:rPr>
      <w:rFonts w:eastAsia="Times New Roman" w:cs="Times New Roman"/>
      <w:szCs w:val="24"/>
    </w:rPr>
  </w:style>
  <w:style w:type="paragraph" w:customStyle="1" w:styleId="a1">
    <w:name w:val="Список нумерованный"/>
    <w:basedOn w:val="a5"/>
    <w:qFormat/>
    <w:rsid w:val="00966ADD"/>
    <w:pPr>
      <w:numPr>
        <w:numId w:val="7"/>
      </w:numPr>
      <w:spacing w:before="120"/>
    </w:pPr>
    <w:rPr>
      <w:rFonts w:eastAsia="Times New Roman" w:cs="Times New Roman"/>
      <w:szCs w:val="24"/>
    </w:rPr>
  </w:style>
  <w:style w:type="paragraph" w:customStyle="1" w:styleId="affffffc">
    <w:name w:val="Табличный"/>
    <w:basedOn w:val="a5"/>
    <w:qFormat/>
    <w:rsid w:val="00966ADD"/>
    <w:pPr>
      <w:keepNext/>
      <w:widowControl w:val="0"/>
      <w:spacing w:before="60" w:after="60"/>
      <w:ind w:firstLine="0"/>
      <w:jc w:val="center"/>
    </w:pPr>
    <w:rPr>
      <w:rFonts w:eastAsia="Times New Roman" w:cs="Times New Roman"/>
      <w:b/>
      <w:sz w:val="22"/>
      <w:szCs w:val="20"/>
    </w:rPr>
  </w:style>
  <w:style w:type="paragraph" w:customStyle="1" w:styleId="affffffd">
    <w:name w:val="Содержание"/>
    <w:basedOn w:val="a5"/>
    <w:qFormat/>
    <w:rsid w:val="00966ADD"/>
    <w:pPr>
      <w:widowControl w:val="0"/>
      <w:spacing w:before="240" w:after="240"/>
      <w:ind w:firstLine="0"/>
      <w:jc w:val="center"/>
    </w:pPr>
    <w:rPr>
      <w:rFonts w:eastAsia="Times New Roman" w:cs="Times New Roman"/>
      <w:b/>
      <w:caps/>
      <w:szCs w:val="20"/>
    </w:rPr>
  </w:style>
  <w:style w:type="paragraph" w:customStyle="1" w:styleId="affffffe">
    <w:name w:val="Название таблицы"/>
    <w:basedOn w:val="caption11"/>
    <w:qFormat/>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fff">
    <w:name w:val="Табличный_заголовки"/>
    <w:basedOn w:val="a5"/>
    <w:qFormat/>
    <w:rsid w:val="00966ADD"/>
    <w:pPr>
      <w:keepNext/>
      <w:keepLines/>
      <w:ind w:firstLine="0"/>
      <w:jc w:val="center"/>
    </w:pPr>
    <w:rPr>
      <w:rFonts w:eastAsia="Times New Roman" w:cs="Times New Roman"/>
      <w:b/>
      <w:sz w:val="22"/>
    </w:rPr>
  </w:style>
  <w:style w:type="paragraph" w:customStyle="1" w:styleId="afffffff0">
    <w:name w:val="Табличный_центр"/>
    <w:basedOn w:val="a5"/>
    <w:qFormat/>
    <w:rsid w:val="00966ADD"/>
    <w:pPr>
      <w:ind w:firstLine="0"/>
      <w:jc w:val="center"/>
    </w:pPr>
    <w:rPr>
      <w:rFonts w:eastAsia="Times New Roman" w:cs="Times New Roman"/>
      <w:sz w:val="22"/>
    </w:rPr>
  </w:style>
  <w:style w:type="paragraph" w:customStyle="1" w:styleId="1">
    <w:name w:val="Список 1)"/>
    <w:basedOn w:val="a5"/>
    <w:qFormat/>
    <w:rsid w:val="00966ADD"/>
    <w:pPr>
      <w:numPr>
        <w:numId w:val="4"/>
      </w:numPr>
      <w:spacing w:after="60"/>
    </w:pPr>
    <w:rPr>
      <w:rFonts w:eastAsia="Times New Roman" w:cs="Times New Roman"/>
      <w:szCs w:val="24"/>
    </w:rPr>
  </w:style>
  <w:style w:type="paragraph" w:customStyle="1" w:styleId="a3">
    <w:name w:val="Табличный_нумерованный"/>
    <w:basedOn w:val="a5"/>
    <w:link w:val="afff1"/>
    <w:qFormat/>
    <w:rsid w:val="00966ADD"/>
    <w:pPr>
      <w:numPr>
        <w:numId w:val="3"/>
      </w:numPr>
      <w:jc w:val="left"/>
    </w:pPr>
    <w:rPr>
      <w:rFonts w:eastAsia="Times New Roman" w:cs="Times New Roman"/>
      <w:sz w:val="20"/>
      <w:szCs w:val="20"/>
    </w:rPr>
  </w:style>
  <w:style w:type="paragraph" w:styleId="afffffff1">
    <w:name w:val="toa heading"/>
    <w:basedOn w:val="a5"/>
    <w:next w:val="a5"/>
    <w:semiHidden/>
    <w:qFormat/>
    <w:rsid w:val="00966ADD"/>
    <w:pPr>
      <w:spacing w:before="40" w:after="20"/>
      <w:ind w:firstLine="0"/>
      <w:jc w:val="center"/>
    </w:pPr>
    <w:rPr>
      <w:rFonts w:eastAsia="Times New Roman" w:cs="Times New Roman"/>
      <w:b/>
      <w:sz w:val="22"/>
      <w:szCs w:val="20"/>
    </w:rPr>
  </w:style>
  <w:style w:type="paragraph" w:styleId="afff3">
    <w:name w:val="annotation text"/>
    <w:basedOn w:val="a5"/>
    <w:link w:val="afff2"/>
    <w:semiHidden/>
    <w:qFormat/>
    <w:rsid w:val="00966ADD"/>
    <w:pPr>
      <w:ind w:firstLine="0"/>
      <w:jc w:val="left"/>
    </w:pPr>
    <w:rPr>
      <w:rFonts w:eastAsia="Times New Roman" w:cs="Times New Roman"/>
      <w:sz w:val="20"/>
      <w:szCs w:val="20"/>
    </w:rPr>
  </w:style>
  <w:style w:type="paragraph" w:styleId="afff5">
    <w:name w:val="annotation subject"/>
    <w:basedOn w:val="afff3"/>
    <w:next w:val="afff3"/>
    <w:link w:val="afff4"/>
    <w:semiHidden/>
    <w:qFormat/>
    <w:rsid w:val="00966ADD"/>
    <w:pPr>
      <w:ind w:firstLine="284"/>
      <w:jc w:val="both"/>
    </w:pPr>
    <w:rPr>
      <w:b/>
      <w:bCs/>
    </w:rPr>
  </w:style>
  <w:style w:type="paragraph" w:customStyle="1" w:styleId="a4">
    <w:name w:val="Требования"/>
    <w:basedOn w:val="a5"/>
    <w:qFormat/>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
    <w:name w:val="Список а)"/>
    <w:basedOn w:val="a0"/>
    <w:qFormat/>
    <w:rsid w:val="00966ADD"/>
    <w:pPr>
      <w:numPr>
        <w:numId w:val="2"/>
      </w:numPr>
      <w:ind w:left="720" w:hanging="360"/>
    </w:pPr>
  </w:style>
  <w:style w:type="paragraph" w:customStyle="1" w:styleId="afffffff2">
    <w:name w:val="Табличный_слева"/>
    <w:basedOn w:val="a5"/>
    <w:qFormat/>
    <w:rsid w:val="00966ADD"/>
    <w:pPr>
      <w:ind w:firstLine="0"/>
      <w:jc w:val="left"/>
    </w:pPr>
    <w:rPr>
      <w:rFonts w:eastAsia="Times New Roman" w:cs="Times New Roman"/>
      <w:sz w:val="22"/>
    </w:rPr>
  </w:style>
  <w:style w:type="paragraph" w:customStyle="1" w:styleId="1f2">
    <w:name w:val="Обычный 1"/>
    <w:basedOn w:val="a5"/>
    <w:next w:val="a5"/>
    <w:semiHidden/>
    <w:qFormat/>
    <w:rsid w:val="00966ADD"/>
    <w:pPr>
      <w:tabs>
        <w:tab w:val="left" w:pos="360"/>
      </w:tabs>
      <w:spacing w:before="120"/>
      <w:ind w:left="360" w:hanging="360"/>
    </w:pPr>
    <w:rPr>
      <w:rFonts w:eastAsia="Times New Roman" w:cs="Times New Roman"/>
      <w:szCs w:val="20"/>
    </w:rPr>
  </w:style>
  <w:style w:type="paragraph" w:customStyle="1" w:styleId="afffffff3">
    <w:name w:val="Обычный влево"/>
    <w:basedOn w:val="1f2"/>
    <w:qFormat/>
    <w:rsid w:val="00966ADD"/>
    <w:pPr>
      <w:tabs>
        <w:tab w:val="clear" w:pos="360"/>
      </w:tabs>
      <w:spacing w:before="0"/>
      <w:ind w:left="0" w:firstLine="0"/>
      <w:jc w:val="left"/>
    </w:pPr>
  </w:style>
  <w:style w:type="paragraph" w:customStyle="1" w:styleId="afffffff4">
    <w:name w:val="Табличный_по ширине"/>
    <w:basedOn w:val="afffffff2"/>
    <w:qFormat/>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
    <w:qFormat/>
    <w:rsid w:val="00966ADD"/>
    <w:pPr>
      <w:jc w:val="center"/>
    </w:pPr>
    <w:rPr>
      <w:b/>
      <w:sz w:val="20"/>
    </w:rPr>
  </w:style>
  <w:style w:type="paragraph" w:customStyle="1" w:styleId="1f3">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paragraph" w:styleId="afff9">
    <w:name w:val="Intense Quote"/>
    <w:basedOn w:val="a5"/>
    <w:next w:val="a5"/>
    <w:link w:val="afff8"/>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paragraph" w:styleId="afffffff5">
    <w:name w:val="List Bullet"/>
    <w:basedOn w:val="a5"/>
    <w:unhideWhenUsed/>
    <w:rsid w:val="00966ADD"/>
    <w:pPr>
      <w:spacing w:line="360" w:lineRule="auto"/>
      <w:ind w:left="1571" w:hanging="360"/>
      <w:contextualSpacing/>
    </w:pPr>
    <w:rPr>
      <w:rFonts w:eastAsia="Times New Roman" w:cs="Times New Roman"/>
      <w:szCs w:val="24"/>
    </w:rPr>
  </w:style>
  <w:style w:type="paragraph" w:styleId="34">
    <w:name w:val="Body Text 3"/>
    <w:basedOn w:val="a5"/>
    <w:link w:val="33"/>
    <w:qFormat/>
    <w:rsid w:val="00966ADD"/>
    <w:pPr>
      <w:spacing w:after="120" w:line="360" w:lineRule="auto"/>
      <w:ind w:firstLine="680"/>
    </w:pPr>
    <w:rPr>
      <w:rFonts w:eastAsia="Times New Roman" w:cs="Times New Roman"/>
      <w:sz w:val="16"/>
      <w:szCs w:val="16"/>
    </w:rPr>
  </w:style>
  <w:style w:type="paragraph" w:styleId="afffffff6">
    <w:name w:val="Block Text"/>
    <w:basedOn w:val="a5"/>
    <w:qFormat/>
    <w:rsid w:val="00966ADD"/>
    <w:pPr>
      <w:spacing w:line="360" w:lineRule="auto"/>
      <w:ind w:left="526" w:right="43"/>
    </w:pPr>
    <w:rPr>
      <w:rFonts w:eastAsia="Times New Roman" w:cs="Times New Roman"/>
      <w:sz w:val="28"/>
      <w:szCs w:val="28"/>
    </w:rPr>
  </w:style>
  <w:style w:type="paragraph" w:styleId="2f1">
    <w:name w:val="List 2"/>
    <w:basedOn w:val="a0"/>
    <w:qFormat/>
    <w:rsid w:val="00966ADD"/>
    <w:pPr>
      <w:numPr>
        <w:numId w:val="0"/>
      </w:numPr>
      <w:spacing w:after="240" w:line="240" w:lineRule="atLeast"/>
      <w:ind w:left="1800" w:hanging="360"/>
    </w:pPr>
    <w:rPr>
      <w:rFonts w:ascii="Arial" w:hAnsi="Arial" w:cs="Arial"/>
      <w:spacing w:val="-5"/>
      <w:sz w:val="20"/>
      <w:szCs w:val="20"/>
      <w:lang w:eastAsia="en-US"/>
    </w:rPr>
  </w:style>
  <w:style w:type="paragraph" w:styleId="37">
    <w:name w:val="List 3"/>
    <w:basedOn w:val="a0"/>
    <w:qFormat/>
    <w:rsid w:val="00966ADD"/>
    <w:pPr>
      <w:numPr>
        <w:numId w:val="0"/>
      </w:numPr>
      <w:spacing w:after="240" w:line="240" w:lineRule="atLeast"/>
      <w:ind w:left="2160" w:hanging="360"/>
    </w:pPr>
    <w:rPr>
      <w:rFonts w:ascii="Arial" w:hAnsi="Arial" w:cs="Arial"/>
      <w:spacing w:val="-5"/>
      <w:sz w:val="20"/>
      <w:szCs w:val="20"/>
      <w:lang w:eastAsia="en-US"/>
    </w:rPr>
  </w:style>
  <w:style w:type="paragraph" w:styleId="42">
    <w:name w:val="List 4"/>
    <w:basedOn w:val="a0"/>
    <w:qFormat/>
    <w:rsid w:val="00966ADD"/>
    <w:pPr>
      <w:numPr>
        <w:numId w:val="0"/>
      </w:numPr>
      <w:spacing w:after="240" w:line="240" w:lineRule="atLeast"/>
      <w:ind w:left="2520" w:hanging="360"/>
    </w:pPr>
    <w:rPr>
      <w:rFonts w:ascii="Arial" w:hAnsi="Arial" w:cs="Arial"/>
      <w:spacing w:val="-5"/>
      <w:sz w:val="20"/>
      <w:szCs w:val="20"/>
      <w:lang w:eastAsia="en-US"/>
    </w:rPr>
  </w:style>
  <w:style w:type="paragraph" w:styleId="52">
    <w:name w:val="List 5"/>
    <w:basedOn w:val="a0"/>
    <w:qFormat/>
    <w:rsid w:val="00966ADD"/>
    <w:pPr>
      <w:numPr>
        <w:numId w:val="0"/>
      </w:numPr>
      <w:spacing w:after="240" w:line="240" w:lineRule="atLeast"/>
      <w:ind w:left="2880" w:hanging="360"/>
    </w:pPr>
    <w:rPr>
      <w:rFonts w:ascii="Arial" w:hAnsi="Arial" w:cs="Arial"/>
      <w:spacing w:val="-5"/>
      <w:sz w:val="20"/>
      <w:szCs w:val="20"/>
      <w:lang w:eastAsia="en-US"/>
    </w:rPr>
  </w:style>
  <w:style w:type="paragraph" w:styleId="38">
    <w:name w:val="List Bullet 3"/>
    <w:basedOn w:val="afffffff5"/>
    <w:autoRedefine/>
    <w:rsid w:val="00966ADD"/>
    <w:pPr>
      <w:tabs>
        <w:tab w:val="left"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ff5"/>
    <w:autoRedefine/>
    <w:rsid w:val="00966ADD"/>
    <w:pPr>
      <w:tabs>
        <w:tab w:val="left"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ff5"/>
    <w:autoRedefine/>
    <w:rsid w:val="00966ADD"/>
    <w:pPr>
      <w:tabs>
        <w:tab w:val="left" w:pos="360"/>
      </w:tabs>
      <w:spacing w:after="240" w:line="240" w:lineRule="atLeast"/>
      <w:ind w:left="2880"/>
      <w:contextualSpacing w:val="0"/>
    </w:pPr>
    <w:rPr>
      <w:rFonts w:ascii="Arial" w:hAnsi="Arial" w:cs="Arial"/>
      <w:spacing w:val="-5"/>
      <w:sz w:val="20"/>
      <w:szCs w:val="20"/>
      <w:lang w:eastAsia="en-US"/>
    </w:rPr>
  </w:style>
  <w:style w:type="paragraph" w:styleId="afffffff7">
    <w:name w:val="List Continue"/>
    <w:basedOn w:val="a0"/>
    <w:rsid w:val="00966ADD"/>
    <w:pPr>
      <w:numPr>
        <w:numId w:val="0"/>
      </w:numPr>
      <w:spacing w:after="240" w:line="240" w:lineRule="atLeast"/>
      <w:ind w:left="1440" w:firstLine="709"/>
    </w:pPr>
    <w:rPr>
      <w:rFonts w:ascii="Arial" w:hAnsi="Arial" w:cs="Arial"/>
      <w:spacing w:val="-5"/>
      <w:sz w:val="20"/>
      <w:szCs w:val="20"/>
      <w:lang w:eastAsia="en-US"/>
    </w:rPr>
  </w:style>
  <w:style w:type="paragraph" w:styleId="2f2">
    <w:name w:val="List Continue 2"/>
    <w:basedOn w:val="afffffff7"/>
    <w:rsid w:val="00966ADD"/>
    <w:pPr>
      <w:ind w:left="2160"/>
    </w:pPr>
  </w:style>
  <w:style w:type="paragraph" w:styleId="39">
    <w:name w:val="List Continue 3"/>
    <w:basedOn w:val="afffffff7"/>
    <w:rsid w:val="00966ADD"/>
    <w:pPr>
      <w:ind w:left="2520"/>
    </w:pPr>
  </w:style>
  <w:style w:type="paragraph" w:styleId="44">
    <w:name w:val="List Continue 4"/>
    <w:basedOn w:val="afffffff7"/>
    <w:rsid w:val="00966ADD"/>
    <w:pPr>
      <w:ind w:left="2880"/>
    </w:pPr>
  </w:style>
  <w:style w:type="paragraph" w:styleId="54">
    <w:name w:val="List Continue 5"/>
    <w:basedOn w:val="afffffff7"/>
    <w:rsid w:val="00966ADD"/>
    <w:pPr>
      <w:ind w:left="3240"/>
    </w:pPr>
  </w:style>
  <w:style w:type="paragraph" w:styleId="afffffff8">
    <w:name w:val="List Number"/>
    <w:basedOn w:val="a5"/>
    <w:rsid w:val="00966ADD"/>
    <w:pPr>
      <w:spacing w:beforeAutospacing="1" w:afterAutospacing="1" w:line="360" w:lineRule="auto"/>
    </w:pPr>
    <w:rPr>
      <w:rFonts w:eastAsia="Times New Roman" w:cs="Times New Roman"/>
      <w:sz w:val="28"/>
      <w:szCs w:val="28"/>
    </w:rPr>
  </w:style>
  <w:style w:type="paragraph" w:styleId="2f3">
    <w:name w:val="List Number 2"/>
    <w:basedOn w:val="afffffff8"/>
    <w:rsid w:val="00966ADD"/>
    <w:pPr>
      <w:spacing w:before="28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f8"/>
    <w:rsid w:val="00966ADD"/>
    <w:pPr>
      <w:tabs>
        <w:tab w:val="left" w:pos="720"/>
      </w:tabs>
      <w:spacing w:before="28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f8"/>
    <w:rsid w:val="00966ADD"/>
    <w:pPr>
      <w:spacing w:before="28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f8"/>
    <w:rsid w:val="00966ADD"/>
    <w:pPr>
      <w:spacing w:before="280" w:beforeAutospacing="0" w:after="240" w:afterAutospacing="0" w:line="240" w:lineRule="atLeast"/>
      <w:ind w:left="2880" w:hanging="360"/>
    </w:pPr>
    <w:rPr>
      <w:rFonts w:ascii="Arial" w:hAnsi="Arial" w:cs="Arial"/>
      <w:spacing w:val="-5"/>
      <w:sz w:val="20"/>
      <w:szCs w:val="20"/>
      <w:lang w:eastAsia="en-US"/>
    </w:rPr>
  </w:style>
  <w:style w:type="paragraph" w:styleId="affff0">
    <w:name w:val="Message Header"/>
    <w:basedOn w:val="aff5"/>
    <w:link w:val="affff"/>
    <w:qFormat/>
    <w:rsid w:val="00966ADD"/>
    <w:pPr>
      <w:keepLines/>
      <w:tabs>
        <w:tab w:val="left" w:pos="3600"/>
        <w:tab w:val="left" w:pos="4680"/>
      </w:tabs>
      <w:spacing w:line="280" w:lineRule="exact"/>
      <w:ind w:left="1080" w:right="2160" w:hanging="1080"/>
    </w:pPr>
    <w:rPr>
      <w:rFonts w:ascii="Arial" w:hAnsi="Arial" w:cs="Times New Roman"/>
      <w:sz w:val="20"/>
      <w:szCs w:val="20"/>
    </w:rPr>
  </w:style>
  <w:style w:type="paragraph" w:styleId="afffffff9">
    <w:name w:val="Normal Indent"/>
    <w:basedOn w:val="a5"/>
    <w:qFormat/>
    <w:rsid w:val="00966ADD"/>
    <w:pPr>
      <w:spacing w:line="360" w:lineRule="auto"/>
      <w:ind w:left="1440"/>
    </w:pPr>
    <w:rPr>
      <w:rFonts w:ascii="Arial" w:eastAsia="Times New Roman" w:hAnsi="Arial" w:cs="Arial"/>
      <w:spacing w:val="-5"/>
      <w:sz w:val="20"/>
      <w:szCs w:val="20"/>
      <w:lang w:eastAsia="en-US"/>
    </w:rPr>
  </w:style>
  <w:style w:type="paragraph" w:styleId="HTML3">
    <w:name w:val="HTML Address"/>
    <w:basedOn w:val="a5"/>
    <w:link w:val="HTML2"/>
    <w:qFormat/>
    <w:rsid w:val="00966ADD"/>
    <w:pPr>
      <w:spacing w:line="360" w:lineRule="auto"/>
      <w:ind w:left="1080"/>
    </w:pPr>
    <w:rPr>
      <w:rFonts w:ascii="Arial" w:eastAsia="Times New Roman" w:hAnsi="Arial" w:cs="Times New Roman"/>
      <w:i/>
      <w:iCs/>
      <w:spacing w:val="-5"/>
      <w:sz w:val="20"/>
      <w:szCs w:val="20"/>
    </w:rPr>
  </w:style>
  <w:style w:type="paragraph" w:styleId="afffffffa">
    <w:name w:val="envelope address"/>
    <w:basedOn w:val="a5"/>
    <w:qFormat/>
    <w:rsid w:val="00966ADD"/>
    <w:pPr>
      <w:spacing w:line="360" w:lineRule="auto"/>
      <w:ind w:left="2880"/>
    </w:pPr>
    <w:rPr>
      <w:rFonts w:ascii="Arial" w:eastAsia="Times New Roman" w:hAnsi="Arial" w:cs="Arial"/>
      <w:spacing w:val="-5"/>
      <w:sz w:val="28"/>
      <w:szCs w:val="28"/>
      <w:lang w:eastAsia="en-US"/>
    </w:rPr>
  </w:style>
  <w:style w:type="paragraph" w:styleId="affff2">
    <w:name w:val="Date"/>
    <w:basedOn w:val="a5"/>
    <w:next w:val="a5"/>
    <w:link w:val="affff1"/>
    <w:qFormat/>
    <w:rsid w:val="00966ADD"/>
    <w:pPr>
      <w:spacing w:line="360" w:lineRule="auto"/>
      <w:ind w:left="1080"/>
    </w:pPr>
    <w:rPr>
      <w:rFonts w:ascii="Arial" w:eastAsia="Times New Roman" w:hAnsi="Arial" w:cs="Times New Roman"/>
      <w:spacing w:val="-5"/>
      <w:sz w:val="20"/>
      <w:szCs w:val="20"/>
    </w:rPr>
  </w:style>
  <w:style w:type="paragraph" w:styleId="affff4">
    <w:name w:val="Note Heading"/>
    <w:basedOn w:val="a5"/>
    <w:next w:val="a5"/>
    <w:link w:val="affff3"/>
    <w:qFormat/>
    <w:rsid w:val="00966ADD"/>
    <w:pPr>
      <w:spacing w:line="360" w:lineRule="auto"/>
      <w:ind w:left="1080"/>
    </w:pPr>
    <w:rPr>
      <w:rFonts w:ascii="Arial" w:eastAsia="Times New Roman" w:hAnsi="Arial" w:cs="Times New Roman"/>
      <w:spacing w:val="-5"/>
      <w:sz w:val="20"/>
      <w:szCs w:val="20"/>
    </w:rPr>
  </w:style>
  <w:style w:type="paragraph" w:styleId="2c">
    <w:name w:val="Body Text First Indent 2"/>
    <w:basedOn w:val="aff3"/>
    <w:link w:val="2b"/>
    <w:qFormat/>
    <w:rsid w:val="00966ADD"/>
    <w:pPr>
      <w:spacing w:line="360" w:lineRule="auto"/>
      <w:ind w:firstLine="210"/>
      <w:jc w:val="left"/>
    </w:pPr>
    <w:rPr>
      <w:rFonts w:ascii="Arial" w:hAnsi="Arial" w:cs="Times New Roman"/>
      <w:spacing w:val="-5"/>
      <w:szCs w:val="24"/>
    </w:rPr>
  </w:style>
  <w:style w:type="paragraph" w:styleId="2f4">
    <w:name w:val="envelope return"/>
    <w:basedOn w:val="a5"/>
    <w:qFormat/>
    <w:rsid w:val="00966ADD"/>
    <w:pPr>
      <w:spacing w:line="360" w:lineRule="auto"/>
      <w:ind w:left="1080"/>
    </w:pPr>
    <w:rPr>
      <w:rFonts w:ascii="Arial" w:eastAsia="Times New Roman" w:hAnsi="Arial" w:cs="Arial"/>
      <w:spacing w:val="-5"/>
      <w:sz w:val="20"/>
      <w:szCs w:val="20"/>
      <w:lang w:eastAsia="en-US"/>
    </w:rPr>
  </w:style>
  <w:style w:type="paragraph" w:styleId="affff6">
    <w:name w:val="Signature"/>
    <w:basedOn w:val="a5"/>
    <w:link w:val="affff5"/>
    <w:rsid w:val="00966ADD"/>
    <w:pPr>
      <w:spacing w:line="360" w:lineRule="auto"/>
      <w:ind w:left="4252"/>
    </w:pPr>
    <w:rPr>
      <w:rFonts w:ascii="Arial" w:eastAsia="Times New Roman" w:hAnsi="Arial" w:cs="Times New Roman"/>
      <w:spacing w:val="-5"/>
      <w:sz w:val="20"/>
      <w:szCs w:val="20"/>
    </w:rPr>
  </w:style>
  <w:style w:type="paragraph" w:styleId="affff8">
    <w:name w:val="Salutation"/>
    <w:basedOn w:val="a5"/>
    <w:next w:val="a5"/>
    <w:link w:val="affff7"/>
    <w:rsid w:val="00966ADD"/>
    <w:pPr>
      <w:spacing w:line="360" w:lineRule="auto"/>
      <w:ind w:left="1080"/>
    </w:pPr>
    <w:rPr>
      <w:rFonts w:ascii="Arial" w:eastAsia="Times New Roman" w:hAnsi="Arial" w:cs="Times New Roman"/>
      <w:spacing w:val="-5"/>
      <w:sz w:val="20"/>
      <w:szCs w:val="20"/>
    </w:rPr>
  </w:style>
  <w:style w:type="paragraph" w:styleId="affffa">
    <w:name w:val="Closing"/>
    <w:basedOn w:val="a5"/>
    <w:link w:val="affff9"/>
    <w:rsid w:val="00966ADD"/>
    <w:pPr>
      <w:spacing w:line="360" w:lineRule="auto"/>
      <w:ind w:left="4252"/>
    </w:pPr>
    <w:rPr>
      <w:rFonts w:ascii="Arial" w:eastAsia="Times New Roman" w:hAnsi="Arial" w:cs="Times New Roman"/>
      <w:spacing w:val="-5"/>
      <w:sz w:val="20"/>
      <w:szCs w:val="20"/>
    </w:rPr>
  </w:style>
  <w:style w:type="paragraph" w:styleId="affffc">
    <w:name w:val="E-mail Signature"/>
    <w:basedOn w:val="a5"/>
    <w:link w:val="affffb"/>
    <w:qFormat/>
    <w:rsid w:val="00966ADD"/>
    <w:pPr>
      <w:spacing w:line="360" w:lineRule="auto"/>
      <w:ind w:left="1080"/>
    </w:pPr>
    <w:rPr>
      <w:rFonts w:ascii="Arial" w:eastAsia="Times New Roman" w:hAnsi="Arial" w:cs="Times New Roman"/>
      <w:spacing w:val="-5"/>
      <w:sz w:val="20"/>
      <w:szCs w:val="20"/>
    </w:rPr>
  </w:style>
  <w:style w:type="paragraph" w:customStyle="1" w:styleId="afffffffb">
    <w:name w:val="Îáû÷íûé"/>
    <w:qFormat/>
    <w:rsid w:val="00966ADD"/>
    <w:rPr>
      <w:rFonts w:ascii="Times New Roman" w:eastAsia="Times New Roman" w:hAnsi="Times New Roman" w:cs="Times New Roman"/>
      <w:sz w:val="28"/>
      <w:szCs w:val="20"/>
    </w:rPr>
  </w:style>
  <w:style w:type="paragraph" w:customStyle="1" w:styleId="Sc">
    <w:name w:val="S_Титульный"/>
    <w:basedOn w:val="a5"/>
    <w:qFormat/>
    <w:rsid w:val="00966ADD"/>
    <w:pPr>
      <w:spacing w:line="360" w:lineRule="auto"/>
      <w:ind w:left="3240" w:firstLine="0"/>
      <w:jc w:val="right"/>
    </w:pPr>
    <w:rPr>
      <w:rFonts w:eastAsia="Times New Roman" w:cs="Times New Roman"/>
      <w:b/>
      <w:sz w:val="32"/>
      <w:szCs w:val="32"/>
    </w:rPr>
  </w:style>
  <w:style w:type="paragraph" w:customStyle="1" w:styleId="afffff0">
    <w:name w:val="ТЕКСТ ГРАД"/>
    <w:basedOn w:val="a5"/>
    <w:link w:val="afffff"/>
    <w:qFormat/>
    <w:rsid w:val="00966ADD"/>
    <w:pPr>
      <w:spacing w:line="360" w:lineRule="auto"/>
    </w:pPr>
    <w:rPr>
      <w:rFonts w:eastAsia="Times New Roman" w:cs="Times New Roman"/>
      <w:szCs w:val="24"/>
    </w:rPr>
  </w:style>
  <w:style w:type="paragraph" w:customStyle="1" w:styleId="afffff2">
    <w:name w:val="ООО  «Институт Территориального Планирования"/>
    <w:basedOn w:val="a5"/>
    <w:link w:val="afffff1"/>
    <w:qFormat/>
    <w:rsid w:val="00966ADD"/>
    <w:pPr>
      <w:spacing w:line="360" w:lineRule="auto"/>
      <w:ind w:left="709" w:firstLine="0"/>
      <w:jc w:val="right"/>
    </w:pPr>
    <w:rPr>
      <w:rFonts w:eastAsia="Times New Roman" w:cs="Times New Roman"/>
      <w:szCs w:val="24"/>
    </w:rPr>
  </w:style>
  <w:style w:type="paragraph" w:customStyle="1" w:styleId="S9">
    <w:name w:val="S_Обычный в таблице"/>
    <w:basedOn w:val="a5"/>
    <w:link w:val="S8"/>
    <w:qFormat/>
    <w:rsid w:val="00966ADD"/>
    <w:pPr>
      <w:spacing w:line="360" w:lineRule="auto"/>
      <w:ind w:firstLine="0"/>
      <w:jc w:val="center"/>
    </w:pPr>
    <w:rPr>
      <w:rFonts w:eastAsia="Times New Roman" w:cs="Times New Roman"/>
      <w:szCs w:val="24"/>
    </w:rPr>
  </w:style>
  <w:style w:type="paragraph" w:styleId="afffffffc">
    <w:name w:val="Revision"/>
    <w:uiPriority w:val="99"/>
    <w:semiHidden/>
    <w:qFormat/>
    <w:rsid w:val="00966ADD"/>
    <w:rPr>
      <w:rFonts w:ascii="Times New Roman" w:eastAsia="Times New Roman" w:hAnsi="Times New Roman" w:cs="Times New Roman"/>
      <w:sz w:val="24"/>
      <w:szCs w:val="24"/>
    </w:rPr>
  </w:style>
  <w:style w:type="paragraph" w:customStyle="1" w:styleId="Sd">
    <w:name w:val="S_Обложка_проект"/>
    <w:basedOn w:val="a5"/>
    <w:qFormat/>
    <w:rsid w:val="00966ADD"/>
    <w:pPr>
      <w:spacing w:line="360" w:lineRule="auto"/>
      <w:ind w:left="3240" w:firstLine="0"/>
      <w:jc w:val="right"/>
    </w:pPr>
    <w:rPr>
      <w:rFonts w:eastAsia="Times New Roman" w:cs="Times New Roman"/>
      <w:caps/>
      <w:szCs w:val="24"/>
    </w:rPr>
  </w:style>
  <w:style w:type="paragraph" w:customStyle="1" w:styleId="S24">
    <w:name w:val="S_Титульный 2"/>
    <w:basedOn w:val="a5"/>
    <w:qFormat/>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qFormat/>
    <w:rsid w:val="00966ADD"/>
    <w:pPr>
      <w:keepNext w:val="0"/>
      <w:numPr>
        <w:ilvl w:val="1"/>
        <w:numId w:val="9"/>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qFormat/>
    <w:rsid w:val="00966ADD"/>
    <w:pPr>
      <w:keepNext w:val="0"/>
      <w:numPr>
        <w:ilvl w:val="2"/>
        <w:numId w:val="9"/>
      </w:numPr>
      <w:suppressAutoHyphens w:val="0"/>
      <w:spacing w:before="0" w:after="0" w:line="360" w:lineRule="auto"/>
    </w:pPr>
    <w:rPr>
      <w:rFonts w:cs="Times New Roman"/>
      <w:b/>
      <w:bCs w:val="0"/>
      <w:i/>
      <w:szCs w:val="24"/>
      <w:u w:val="single"/>
    </w:rPr>
  </w:style>
  <w:style w:type="paragraph" w:customStyle="1" w:styleId="S4">
    <w:name w:val="S_Заголовок 4"/>
    <w:basedOn w:val="4"/>
    <w:qFormat/>
    <w:rsid w:val="00966ADD"/>
    <w:pPr>
      <w:keepNext w:val="0"/>
      <w:numPr>
        <w:ilvl w:val="3"/>
        <w:numId w:val="9"/>
      </w:numPr>
      <w:spacing w:after="0"/>
      <w:jc w:val="left"/>
    </w:pPr>
    <w:rPr>
      <w:bCs w:val="0"/>
      <w:i/>
      <w:szCs w:val="24"/>
    </w:rPr>
  </w:style>
  <w:style w:type="paragraph" w:customStyle="1" w:styleId="S1">
    <w:name w:val="S_Заголовок 1"/>
    <w:basedOn w:val="a5"/>
    <w:qFormat/>
    <w:rsid w:val="00966ADD"/>
    <w:pPr>
      <w:numPr>
        <w:numId w:val="9"/>
      </w:numPr>
      <w:jc w:val="center"/>
    </w:pPr>
    <w:rPr>
      <w:rFonts w:eastAsia="Times New Roman" w:cs="Times New Roman"/>
      <w:b/>
      <w:caps/>
      <w:szCs w:val="24"/>
    </w:rPr>
  </w:style>
  <w:style w:type="paragraph" w:customStyle="1" w:styleId="afffff5">
    <w:name w:val="ГРАД Основной текст"/>
    <w:basedOn w:val="a5"/>
    <w:link w:val="afffff4"/>
    <w:autoRedefine/>
    <w:qFormat/>
    <w:rsid w:val="00966ADD"/>
    <w:pPr>
      <w:tabs>
        <w:tab w:val="left" w:pos="540"/>
        <w:tab w:val="left" w:pos="1260"/>
        <w:tab w:val="left" w:pos="1620"/>
      </w:tabs>
    </w:pPr>
    <w:rPr>
      <w:rFonts w:eastAsia="Calibri" w:cs="Times New Roman"/>
      <w:bCs/>
      <w:spacing w:val="4"/>
      <w:w w:val="109"/>
      <w:szCs w:val="28"/>
      <w:lang w:bidi="en-US"/>
    </w:rPr>
  </w:style>
  <w:style w:type="paragraph" w:customStyle="1" w:styleId="afffffffd">
    <w:name w:val="ГРАД Список маркированный"/>
    <w:basedOn w:val="afffffff5"/>
    <w:autoRedefine/>
    <w:qFormat/>
    <w:rsid w:val="00966ADD"/>
    <w:pPr>
      <w:tabs>
        <w:tab w:val="left" w:pos="900"/>
        <w:tab w:val="left"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a"/>
    <w:autoRedefine/>
    <w:qFormat/>
    <w:rsid w:val="00966ADD"/>
    <w:pPr>
      <w:numPr>
        <w:numId w:val="10"/>
      </w:numPr>
      <w:tabs>
        <w:tab w:val="left" w:pos="992"/>
      </w:tabs>
      <w:spacing w:line="360" w:lineRule="auto"/>
      <w:ind w:left="0" w:firstLine="709"/>
    </w:pPr>
    <w:rPr>
      <w:rFonts w:eastAsia="Times New Roman" w:cs="Times New Roman"/>
      <w:szCs w:val="24"/>
    </w:rPr>
  </w:style>
  <w:style w:type="paragraph" w:customStyle="1" w:styleId="ConsNormal0">
    <w:name w:val="ConsNormal"/>
    <w:link w:val="ConsNormal"/>
    <w:qFormat/>
    <w:rsid w:val="00966ADD"/>
    <w:pPr>
      <w:snapToGrid w:val="0"/>
      <w:ind w:firstLine="720"/>
      <w:jc w:val="both"/>
    </w:pPr>
    <w:rPr>
      <w:rFonts w:ascii="Arial" w:eastAsia="Times New Roman" w:hAnsi="Arial" w:cs="Times New Roman"/>
      <w:sz w:val="20"/>
      <w:szCs w:val="20"/>
    </w:rPr>
  </w:style>
  <w:style w:type="paragraph" w:customStyle="1" w:styleId="ConsPlusTitle">
    <w:name w:val="ConsPlusTitle"/>
    <w:uiPriority w:val="99"/>
    <w:qFormat/>
    <w:rsid w:val="00966ADD"/>
    <w:pPr>
      <w:widowControl w:val="0"/>
    </w:pPr>
    <w:rPr>
      <w:rFonts w:ascii="Calibri" w:eastAsia="Times New Roman" w:hAnsi="Calibri" w:cs="Calibri"/>
      <w:b/>
      <w:bCs/>
    </w:rPr>
  </w:style>
  <w:style w:type="paragraph" w:customStyle="1" w:styleId="afffffffe">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f">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1"/>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qFormat/>
    <w:rsid w:val="00966ADD"/>
    <w:rPr>
      <w:rFonts w:ascii="Courier New" w:eastAsia="Times New Roman" w:hAnsi="Courier New" w:cs="Courier New"/>
      <w:sz w:val="20"/>
      <w:szCs w:val="20"/>
    </w:rPr>
  </w:style>
  <w:style w:type="paragraph" w:customStyle="1" w:styleId="xl65">
    <w:name w:val="xl65"/>
    <w:basedOn w:val="a5"/>
    <w:qFormat/>
    <w:rsid w:val="00966ADD"/>
    <w:pPr>
      <w:spacing w:beforeAutospacing="1" w:afterAutospacing="1"/>
      <w:ind w:firstLine="0"/>
      <w:jc w:val="left"/>
    </w:pPr>
    <w:rPr>
      <w:rFonts w:eastAsia="Times New Roman" w:cs="Times New Roman"/>
      <w:szCs w:val="24"/>
    </w:rPr>
  </w:style>
  <w:style w:type="paragraph" w:customStyle="1" w:styleId="xl66">
    <w:name w:val="xl66"/>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szCs w:val="24"/>
    </w:rPr>
  </w:style>
  <w:style w:type="paragraph" w:customStyle="1" w:styleId="xl67">
    <w:name w:val="xl67"/>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szCs w:val="24"/>
    </w:rPr>
  </w:style>
  <w:style w:type="paragraph" w:customStyle="1" w:styleId="xl68">
    <w:name w:val="xl68"/>
    <w:basedOn w:val="a5"/>
    <w:qFormat/>
    <w:rsid w:val="00966ADD"/>
    <w:pPr>
      <w:pBdr>
        <w:top w:val="single" w:sz="4" w:space="0" w:color="000000"/>
        <w:left w:val="single" w:sz="4" w:space="0" w:color="000000"/>
      </w:pBdr>
      <w:spacing w:beforeAutospacing="1" w:afterAutospacing="1"/>
      <w:ind w:firstLine="0"/>
      <w:jc w:val="left"/>
    </w:pPr>
    <w:rPr>
      <w:rFonts w:eastAsia="Times New Roman" w:cs="Times New Roman"/>
      <w:szCs w:val="24"/>
    </w:rPr>
  </w:style>
  <w:style w:type="paragraph" w:customStyle="1" w:styleId="xl69">
    <w:name w:val="xl69"/>
    <w:basedOn w:val="a5"/>
    <w:qFormat/>
    <w:rsid w:val="00966ADD"/>
    <w:pPr>
      <w:pBdr>
        <w:top w:val="single" w:sz="4" w:space="0" w:color="000000"/>
        <w:left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0">
    <w:name w:val="xl70"/>
    <w:basedOn w:val="a5"/>
    <w:qFormat/>
    <w:rsid w:val="00966ADD"/>
    <w:pPr>
      <w:pBdr>
        <w:left w:val="single" w:sz="4" w:space="0" w:color="000000"/>
      </w:pBdr>
      <w:spacing w:beforeAutospacing="1" w:afterAutospacing="1"/>
      <w:ind w:firstLine="0"/>
      <w:jc w:val="left"/>
    </w:pPr>
    <w:rPr>
      <w:rFonts w:eastAsia="Times New Roman" w:cs="Times New Roman"/>
      <w:szCs w:val="24"/>
    </w:rPr>
  </w:style>
  <w:style w:type="paragraph" w:customStyle="1" w:styleId="xl71">
    <w:name w:val="xl71"/>
    <w:basedOn w:val="a5"/>
    <w:qFormat/>
    <w:rsid w:val="00966ADD"/>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2">
    <w:name w:val="xl72"/>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b/>
      <w:bCs/>
      <w:szCs w:val="24"/>
    </w:rPr>
  </w:style>
  <w:style w:type="paragraph" w:customStyle="1" w:styleId="xl73">
    <w:name w:val="xl73"/>
    <w:basedOn w:val="a5"/>
    <w:qFormat/>
    <w:rsid w:val="00966ADD"/>
    <w:pPr>
      <w:pBdr>
        <w:top w:val="single" w:sz="4" w:space="0" w:color="000000"/>
        <w:left w:val="single" w:sz="4" w:space="0" w:color="000000"/>
      </w:pBdr>
      <w:spacing w:beforeAutospacing="1" w:afterAutospacing="1"/>
      <w:ind w:firstLine="0"/>
      <w:jc w:val="center"/>
    </w:pPr>
    <w:rPr>
      <w:rFonts w:eastAsia="Times New Roman" w:cs="Times New Roman"/>
      <w:b/>
      <w:bCs/>
      <w:szCs w:val="24"/>
    </w:rPr>
  </w:style>
  <w:style w:type="paragraph" w:customStyle="1" w:styleId="xl74">
    <w:name w:val="xl74"/>
    <w:basedOn w:val="a5"/>
    <w:qFormat/>
    <w:rsid w:val="00966ADD"/>
    <w:pPr>
      <w:pBdr>
        <w:top w:val="single" w:sz="4" w:space="0" w:color="000000"/>
        <w:left w:val="single" w:sz="4" w:space="0" w:color="000000"/>
        <w:right w:val="single" w:sz="4" w:space="0" w:color="000000"/>
      </w:pBdr>
      <w:spacing w:beforeAutospacing="1" w:afterAutospacing="1"/>
      <w:ind w:firstLine="0"/>
      <w:jc w:val="center"/>
    </w:pPr>
    <w:rPr>
      <w:rFonts w:eastAsia="Times New Roman" w:cs="Times New Roman"/>
      <w:b/>
      <w:bCs/>
      <w:szCs w:val="24"/>
    </w:rPr>
  </w:style>
  <w:style w:type="paragraph" w:customStyle="1" w:styleId="xl75">
    <w:name w:val="xl75"/>
    <w:basedOn w:val="a5"/>
    <w:qFormat/>
    <w:rsid w:val="00966ADD"/>
    <w:pPr>
      <w:pBdr>
        <w:left w:val="single" w:sz="4" w:space="0" w:color="000000"/>
      </w:pBdr>
      <w:spacing w:beforeAutospacing="1" w:afterAutospacing="1"/>
      <w:ind w:firstLine="0"/>
      <w:jc w:val="center"/>
    </w:pPr>
    <w:rPr>
      <w:rFonts w:eastAsia="Times New Roman" w:cs="Times New Roman"/>
      <w:szCs w:val="24"/>
    </w:rPr>
  </w:style>
  <w:style w:type="paragraph" w:customStyle="1" w:styleId="xl76">
    <w:name w:val="xl76"/>
    <w:basedOn w:val="a5"/>
    <w:qFormat/>
    <w:rsid w:val="00966ADD"/>
    <w:pPr>
      <w:spacing w:beforeAutospacing="1" w:afterAutospacing="1"/>
      <w:ind w:firstLine="0"/>
      <w:jc w:val="center"/>
    </w:pPr>
    <w:rPr>
      <w:rFonts w:eastAsia="Times New Roman" w:cs="Times New Roman"/>
      <w:szCs w:val="24"/>
    </w:rPr>
  </w:style>
  <w:style w:type="paragraph" w:customStyle="1" w:styleId="xl77">
    <w:name w:val="xl77"/>
    <w:basedOn w:val="a5"/>
    <w:qFormat/>
    <w:rsid w:val="00966ADD"/>
    <w:pPr>
      <w:pBdr>
        <w:left w:val="single" w:sz="4" w:space="0" w:color="000000"/>
      </w:pBdr>
      <w:spacing w:beforeAutospacing="1" w:afterAutospacing="1"/>
      <w:ind w:firstLine="0"/>
      <w:jc w:val="center"/>
    </w:pPr>
    <w:rPr>
      <w:rFonts w:eastAsia="Times New Roman" w:cs="Times New Roman"/>
      <w:szCs w:val="24"/>
    </w:rPr>
  </w:style>
  <w:style w:type="paragraph" w:customStyle="1" w:styleId="xl78">
    <w:name w:val="xl78"/>
    <w:basedOn w:val="a5"/>
    <w:qFormat/>
    <w:rsid w:val="00966ADD"/>
    <w:pPr>
      <w:pBdr>
        <w:left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79">
    <w:name w:val="xl79"/>
    <w:basedOn w:val="a5"/>
    <w:qFormat/>
    <w:rsid w:val="00966ADD"/>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80">
    <w:name w:val="xl80"/>
    <w:basedOn w:val="a5"/>
    <w:qFormat/>
    <w:rsid w:val="00966ADD"/>
    <w:pPr>
      <w:pBdr>
        <w:top w:val="single" w:sz="4" w:space="0" w:color="000000"/>
        <w:left w:val="single" w:sz="4" w:space="0" w:color="000000"/>
        <w:right w:val="single" w:sz="4" w:space="0" w:color="000000"/>
      </w:pBdr>
      <w:spacing w:beforeAutospacing="1" w:afterAutospacing="1"/>
      <w:ind w:firstLine="0"/>
      <w:jc w:val="center"/>
    </w:pPr>
    <w:rPr>
      <w:rFonts w:eastAsia="Times New Roman" w:cs="Times New Roman"/>
      <w:b/>
      <w:bCs/>
      <w:szCs w:val="24"/>
    </w:rPr>
  </w:style>
  <w:style w:type="paragraph" w:customStyle="1" w:styleId="2f5">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qFormat/>
    <w:rsid w:val="00966ADD"/>
    <w:pPr>
      <w:spacing w:before="120" w:after="120"/>
      <w:ind w:firstLine="0"/>
      <w:jc w:val="center"/>
    </w:pPr>
    <w:rPr>
      <w:rFonts w:eastAsia="Times New Roman" w:cs="Times New Roman"/>
      <w:b/>
      <w:bCs/>
      <w:sz w:val="28"/>
      <w:szCs w:val="28"/>
    </w:rPr>
  </w:style>
  <w:style w:type="paragraph" w:customStyle="1" w:styleId="ConsPlusCell">
    <w:name w:val="ConsPlusCell"/>
    <w:uiPriority w:val="99"/>
    <w:qFormat/>
    <w:rsid w:val="00966ADD"/>
    <w:pPr>
      <w:widowControl w:val="0"/>
    </w:pPr>
    <w:rPr>
      <w:rFonts w:ascii="Calibri" w:eastAsia="Times New Roman" w:hAnsi="Calibri" w:cs="Calibri"/>
    </w:rPr>
  </w:style>
  <w:style w:type="paragraph" w:customStyle="1" w:styleId="FORMATTEXT">
    <w:name w:val=".FORMATTEXT"/>
    <w:qFormat/>
    <w:rsid w:val="00966ADD"/>
    <w:pPr>
      <w:widowControl w:val="0"/>
    </w:pPr>
    <w:rPr>
      <w:rFonts w:ascii="Times New Roman" w:eastAsia="Times New Roman" w:hAnsi="Times New Roman" w:cs="Times New Roman"/>
      <w:sz w:val="24"/>
      <w:szCs w:val="24"/>
    </w:rPr>
  </w:style>
  <w:style w:type="paragraph" w:customStyle="1" w:styleId="2d">
    <w:name w:val="Основной текст2"/>
    <w:basedOn w:val="a5"/>
    <w:link w:val="afffff6"/>
    <w:qFormat/>
    <w:rsid w:val="00966ADD"/>
    <w:pPr>
      <w:shd w:val="clear" w:color="auto" w:fill="FFFFFF"/>
      <w:spacing w:before="360" w:after="60" w:line="274" w:lineRule="exact"/>
      <w:ind w:firstLine="0"/>
    </w:pPr>
    <w:rPr>
      <w:rFonts w:asciiTheme="minorHAnsi" w:hAnsiTheme="minorHAnsi"/>
      <w:sz w:val="22"/>
    </w:rPr>
  </w:style>
  <w:style w:type="paragraph" w:customStyle="1" w:styleId="131">
    <w:name w:val="Основной текст (13)"/>
    <w:basedOn w:val="a5"/>
    <w:link w:val="130"/>
    <w:qFormat/>
    <w:rsid w:val="00966ADD"/>
    <w:pPr>
      <w:shd w:val="clear" w:color="auto" w:fill="FFFFFF"/>
      <w:spacing w:after="120" w:line="206" w:lineRule="exact"/>
      <w:ind w:hanging="260"/>
    </w:pPr>
    <w:rPr>
      <w:rFonts w:asciiTheme="minorHAnsi" w:hAnsiTheme="minorHAnsi"/>
      <w:sz w:val="17"/>
      <w:szCs w:val="17"/>
    </w:rPr>
  </w:style>
  <w:style w:type="paragraph" w:customStyle="1" w:styleId="151">
    <w:name w:val="Основной текст (15)"/>
    <w:basedOn w:val="a5"/>
    <w:link w:val="150"/>
    <w:qFormat/>
    <w:rsid w:val="00966ADD"/>
    <w:pPr>
      <w:shd w:val="clear" w:color="auto" w:fill="FFFFFF"/>
      <w:spacing w:line="0" w:lineRule="atLeast"/>
      <w:ind w:hanging="520"/>
      <w:jc w:val="left"/>
    </w:pPr>
    <w:rPr>
      <w:rFonts w:asciiTheme="minorHAnsi" w:hAnsiTheme="minorHAnsi"/>
      <w:sz w:val="19"/>
      <w:szCs w:val="19"/>
    </w:rPr>
  </w:style>
  <w:style w:type="paragraph" w:customStyle="1" w:styleId="afffff8">
    <w:name w:val="Оглавление"/>
    <w:basedOn w:val="a5"/>
    <w:link w:val="afffff7"/>
    <w:qFormat/>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qFormat/>
    <w:rsid w:val="00966ADD"/>
    <w:pPr>
      <w:spacing w:line="360" w:lineRule="auto"/>
    </w:pPr>
    <w:rPr>
      <w:rFonts w:eastAsia="Times New Roman" w:cs="Times New Roman"/>
      <w:bCs/>
      <w:szCs w:val="32"/>
      <w:lang w:eastAsia="ar-SA"/>
    </w:rPr>
  </w:style>
  <w:style w:type="paragraph" w:customStyle="1" w:styleId="ConsNonformat0">
    <w:name w:val="ConsNonformat"/>
    <w:link w:val="ConsNonformat"/>
    <w:qFormat/>
    <w:rsid w:val="00966ADD"/>
    <w:pPr>
      <w:widowControl w:val="0"/>
    </w:pPr>
    <w:rPr>
      <w:rFonts w:ascii="Courier New" w:eastAsia="Arial" w:hAnsi="Courier New" w:cs="Times New Roman"/>
      <w:sz w:val="20"/>
      <w:szCs w:val="20"/>
      <w:lang w:eastAsia="ar-SA"/>
    </w:rPr>
  </w:style>
  <w:style w:type="paragraph" w:customStyle="1" w:styleId="BinomialTheorem">
    <w:name w:val="Binomial Theorem"/>
    <w:qFormat/>
    <w:rsid w:val="00966ADD"/>
    <w:pPr>
      <w:spacing w:after="200" w:line="276" w:lineRule="auto"/>
    </w:pPr>
    <w:rPr>
      <w:rFonts w:ascii="Calibri" w:eastAsia="Times New Roman" w:hAnsi="Calibri" w:cs="Times New Roman"/>
    </w:rPr>
  </w:style>
  <w:style w:type="paragraph" w:customStyle="1" w:styleId="font5">
    <w:name w:val="font5"/>
    <w:basedOn w:val="a5"/>
    <w:qFormat/>
    <w:rsid w:val="00966ADD"/>
    <w:pPr>
      <w:spacing w:beforeAutospacing="1" w:afterAutospacing="1"/>
      <w:ind w:firstLine="0"/>
      <w:jc w:val="left"/>
    </w:pPr>
    <w:rPr>
      <w:rFonts w:eastAsia="Times New Roman" w:cs="Times New Roman"/>
      <w:color w:val="000000"/>
      <w:szCs w:val="24"/>
    </w:rPr>
  </w:style>
  <w:style w:type="paragraph" w:customStyle="1" w:styleId="xl63">
    <w:name w:val="xl63"/>
    <w:basedOn w:val="a5"/>
    <w:qFormat/>
    <w:rsid w:val="00966ADD"/>
    <w:pPr>
      <w:pBdr>
        <w:top w:val="single" w:sz="4" w:space="0" w:color="000000"/>
        <w:left w:val="single" w:sz="8" w:space="0" w:color="000000"/>
        <w:bottom w:val="single" w:sz="4" w:space="0" w:color="000000"/>
        <w:right w:val="single" w:sz="4" w:space="0" w:color="000000"/>
      </w:pBdr>
      <w:spacing w:beforeAutospacing="1" w:afterAutospacing="1"/>
      <w:ind w:firstLine="0"/>
      <w:jc w:val="left"/>
    </w:pPr>
    <w:rPr>
      <w:rFonts w:eastAsia="Times New Roman" w:cs="Times New Roman"/>
      <w:szCs w:val="24"/>
    </w:rPr>
  </w:style>
  <w:style w:type="paragraph" w:customStyle="1" w:styleId="xl64">
    <w:name w:val="xl64"/>
    <w:basedOn w:val="a5"/>
    <w:qFormat/>
    <w:rsid w:val="00966ADD"/>
    <w:pPr>
      <w:pBdr>
        <w:top w:val="single" w:sz="4" w:space="0" w:color="000000"/>
        <w:left w:val="single" w:sz="4" w:space="0" w:color="000000"/>
        <w:bottom w:val="single" w:sz="4" w:space="0" w:color="000000"/>
        <w:right w:val="single" w:sz="8" w:space="0" w:color="000000"/>
      </w:pBdr>
      <w:spacing w:beforeAutospacing="1" w:afterAutospacing="1"/>
      <w:ind w:firstLine="0"/>
      <w:jc w:val="left"/>
    </w:pPr>
    <w:rPr>
      <w:rFonts w:eastAsia="Times New Roman" w:cs="Times New Roman"/>
      <w:szCs w:val="24"/>
    </w:rPr>
  </w:style>
  <w:style w:type="paragraph" w:customStyle="1" w:styleId="xl81">
    <w:name w:val="xl81"/>
    <w:basedOn w:val="a5"/>
    <w:qFormat/>
    <w:rsid w:val="00966ADD"/>
    <w:pPr>
      <w:pBdr>
        <w:top w:val="single" w:sz="4" w:space="0" w:color="000000"/>
        <w:left w:val="single" w:sz="8" w:space="0" w:color="000000"/>
        <w:bottom w:val="single" w:sz="4" w:space="0" w:color="000000"/>
      </w:pBdr>
      <w:spacing w:beforeAutospacing="1" w:afterAutospacing="1"/>
      <w:ind w:firstLine="0"/>
      <w:jc w:val="left"/>
    </w:pPr>
    <w:rPr>
      <w:rFonts w:eastAsia="Times New Roman" w:cs="Times New Roman"/>
      <w:color w:val="000000"/>
      <w:sz w:val="20"/>
      <w:szCs w:val="20"/>
    </w:rPr>
  </w:style>
  <w:style w:type="paragraph" w:customStyle="1" w:styleId="xl82">
    <w:name w:val="xl82"/>
    <w:basedOn w:val="a5"/>
    <w:qFormat/>
    <w:rsid w:val="00966ADD"/>
    <w:pPr>
      <w:pBdr>
        <w:top w:val="single" w:sz="4" w:space="0" w:color="000000"/>
        <w:left w:val="single" w:sz="8" w:space="0" w:color="000000"/>
        <w:bottom w:val="single" w:sz="8" w:space="0" w:color="000000"/>
      </w:pBdr>
      <w:spacing w:beforeAutospacing="1" w:afterAutospacing="1"/>
      <w:ind w:firstLine="0"/>
      <w:jc w:val="left"/>
    </w:pPr>
    <w:rPr>
      <w:rFonts w:eastAsia="Times New Roman" w:cs="Times New Roman"/>
      <w:szCs w:val="24"/>
    </w:rPr>
  </w:style>
  <w:style w:type="paragraph" w:customStyle="1" w:styleId="xl83">
    <w:name w:val="xl83"/>
    <w:basedOn w:val="a5"/>
    <w:qFormat/>
    <w:rsid w:val="00966ADD"/>
    <w:pPr>
      <w:pBdr>
        <w:top w:val="single" w:sz="4" w:space="0" w:color="000000"/>
        <w:left w:val="single" w:sz="8" w:space="0" w:color="000000"/>
      </w:pBdr>
      <w:spacing w:beforeAutospacing="1" w:afterAutospacing="1"/>
      <w:ind w:firstLine="0"/>
      <w:jc w:val="left"/>
    </w:pPr>
    <w:rPr>
      <w:rFonts w:eastAsia="Times New Roman" w:cs="Times New Roman"/>
      <w:szCs w:val="24"/>
    </w:rPr>
  </w:style>
  <w:style w:type="paragraph" w:customStyle="1" w:styleId="xl84">
    <w:name w:val="xl84"/>
    <w:basedOn w:val="a5"/>
    <w:qFormat/>
    <w:rsid w:val="00966ADD"/>
    <w:pPr>
      <w:pBdr>
        <w:top w:val="single" w:sz="4" w:space="0" w:color="000000"/>
        <w:left w:val="single" w:sz="8" w:space="0" w:color="000000"/>
        <w:bottom w:val="single" w:sz="4" w:space="0" w:color="000000"/>
      </w:pBdr>
      <w:spacing w:beforeAutospacing="1" w:afterAutospacing="1"/>
      <w:ind w:firstLine="0"/>
      <w:jc w:val="left"/>
    </w:pPr>
    <w:rPr>
      <w:rFonts w:eastAsia="Times New Roman" w:cs="Times New Roman"/>
      <w:i/>
      <w:iCs/>
      <w:color w:val="000000"/>
      <w:sz w:val="20"/>
      <w:szCs w:val="20"/>
    </w:rPr>
  </w:style>
  <w:style w:type="paragraph" w:customStyle="1" w:styleId="xl85">
    <w:name w:val="xl85"/>
    <w:basedOn w:val="a5"/>
    <w:qFormat/>
    <w:rsid w:val="00966ADD"/>
    <w:pPr>
      <w:pBdr>
        <w:top w:val="single" w:sz="8" w:space="0" w:color="000000"/>
        <w:left w:val="single" w:sz="8" w:space="0" w:color="000000"/>
        <w:bottom w:val="single" w:sz="8" w:space="0" w:color="000000"/>
      </w:pBdr>
      <w:spacing w:beforeAutospacing="1" w:afterAutospacing="1"/>
      <w:ind w:firstLine="0"/>
      <w:jc w:val="left"/>
      <w:textAlignment w:val="center"/>
    </w:pPr>
    <w:rPr>
      <w:rFonts w:eastAsia="Times New Roman" w:cs="Times New Roman"/>
      <w:b/>
      <w:bCs/>
      <w:sz w:val="16"/>
      <w:szCs w:val="16"/>
    </w:rPr>
  </w:style>
  <w:style w:type="paragraph" w:customStyle="1" w:styleId="xl86">
    <w:name w:val="xl86"/>
    <w:basedOn w:val="a5"/>
    <w:qFormat/>
    <w:rsid w:val="00966ADD"/>
    <w:pPr>
      <w:pBdr>
        <w:top w:val="single" w:sz="8" w:space="0" w:color="000000"/>
        <w:left w:val="single" w:sz="8" w:space="0" w:color="000000"/>
        <w:bottom w:val="single" w:sz="8" w:space="0" w:color="000000"/>
        <w:right w:val="single" w:sz="4" w:space="0" w:color="000000"/>
      </w:pBdr>
      <w:spacing w:beforeAutospacing="1" w:afterAutospacing="1"/>
      <w:ind w:firstLine="0"/>
      <w:jc w:val="left"/>
      <w:textAlignment w:val="center"/>
    </w:pPr>
    <w:rPr>
      <w:rFonts w:eastAsia="Times New Roman" w:cs="Times New Roman"/>
      <w:sz w:val="16"/>
      <w:szCs w:val="16"/>
    </w:rPr>
  </w:style>
  <w:style w:type="paragraph" w:customStyle="1" w:styleId="xl87">
    <w:name w:val="xl87"/>
    <w:basedOn w:val="a5"/>
    <w:qFormat/>
    <w:rsid w:val="00966ADD"/>
    <w:pPr>
      <w:pBdr>
        <w:top w:val="single" w:sz="8" w:space="0" w:color="000000"/>
        <w:left w:val="single" w:sz="4" w:space="0" w:color="000000"/>
        <w:bottom w:val="single" w:sz="8" w:space="0" w:color="000000"/>
        <w:right w:val="single" w:sz="4" w:space="0" w:color="000000"/>
      </w:pBdr>
      <w:spacing w:beforeAutospacing="1" w:afterAutospacing="1"/>
      <w:ind w:firstLine="0"/>
      <w:jc w:val="left"/>
      <w:textAlignment w:val="center"/>
    </w:pPr>
    <w:rPr>
      <w:rFonts w:eastAsia="Times New Roman" w:cs="Times New Roman"/>
      <w:sz w:val="16"/>
      <w:szCs w:val="16"/>
    </w:rPr>
  </w:style>
  <w:style w:type="paragraph" w:customStyle="1" w:styleId="xl88">
    <w:name w:val="xl88"/>
    <w:basedOn w:val="a5"/>
    <w:qFormat/>
    <w:rsid w:val="00966ADD"/>
    <w:pPr>
      <w:pBdr>
        <w:top w:val="single" w:sz="8" w:space="0" w:color="000000"/>
        <w:left w:val="single" w:sz="4" w:space="0" w:color="000000"/>
        <w:bottom w:val="single" w:sz="8" w:space="0" w:color="000000"/>
        <w:right w:val="single" w:sz="8" w:space="0" w:color="000000"/>
      </w:pBdr>
      <w:spacing w:beforeAutospacing="1" w:afterAutospacing="1"/>
      <w:ind w:firstLine="0"/>
      <w:jc w:val="left"/>
      <w:textAlignment w:val="center"/>
    </w:pPr>
    <w:rPr>
      <w:rFonts w:eastAsia="Times New Roman" w:cs="Times New Roman"/>
      <w:sz w:val="16"/>
      <w:szCs w:val="16"/>
    </w:rPr>
  </w:style>
  <w:style w:type="paragraph" w:customStyle="1" w:styleId="HeaderOdd">
    <w:name w:val="Header Odd"/>
    <w:basedOn w:val="ab"/>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7"/>
    <w:autoRedefine/>
    <w:qFormat/>
    <w:rsid w:val="00966ADD"/>
    <w:pPr>
      <w:tabs>
        <w:tab w:val="clear" w:pos="1080"/>
      </w:tabs>
      <w:spacing w:line="240" w:lineRule="auto"/>
      <w:ind w:left="1418" w:firstLine="0"/>
    </w:pPr>
    <w:rPr>
      <w:rFonts w:eastAsia="Calibri" w:cs="Arial"/>
      <w:w w:val="100"/>
      <w:sz w:val="20"/>
      <w:lang w:eastAsia="en-US"/>
    </w:rPr>
  </w:style>
  <w:style w:type="paragraph" w:customStyle="1" w:styleId="afffffa">
    <w:name w:val="_абзац"/>
    <w:basedOn w:val="a5"/>
    <w:link w:val="afffff9"/>
    <w:qFormat/>
    <w:rsid w:val="00966ADD"/>
    <w:pPr>
      <w:spacing w:line="276" w:lineRule="auto"/>
    </w:pPr>
    <w:rPr>
      <w:rFonts w:eastAsia="Times New Roman" w:cs="Times New Roman"/>
      <w:szCs w:val="24"/>
    </w:rPr>
  </w:style>
  <w:style w:type="paragraph" w:customStyle="1" w:styleId="p2">
    <w:name w:val="p2"/>
    <w:basedOn w:val="a5"/>
    <w:qFormat/>
    <w:rsid w:val="00966ADD"/>
    <w:pPr>
      <w:spacing w:beforeAutospacing="1" w:afterAutospacing="1"/>
      <w:ind w:firstLine="0"/>
      <w:jc w:val="left"/>
    </w:pPr>
    <w:rPr>
      <w:rFonts w:eastAsia="Times New Roman" w:cs="Times New Roman"/>
      <w:szCs w:val="24"/>
    </w:rPr>
  </w:style>
  <w:style w:type="paragraph" w:customStyle="1" w:styleId="p8">
    <w:name w:val="p8"/>
    <w:basedOn w:val="a5"/>
    <w:qFormat/>
    <w:rsid w:val="00966ADD"/>
    <w:pPr>
      <w:spacing w:beforeAutospacing="1" w:afterAutospacing="1"/>
      <w:ind w:firstLine="0"/>
      <w:jc w:val="left"/>
    </w:pPr>
    <w:rPr>
      <w:rFonts w:eastAsia="Times New Roman" w:cs="Times New Roman"/>
      <w:szCs w:val="24"/>
    </w:rPr>
  </w:style>
  <w:style w:type="paragraph" w:customStyle="1" w:styleId="p9">
    <w:name w:val="p9"/>
    <w:basedOn w:val="a5"/>
    <w:qFormat/>
    <w:rsid w:val="00966ADD"/>
    <w:pPr>
      <w:spacing w:beforeAutospacing="1" w:afterAutospacing="1"/>
      <w:ind w:firstLine="0"/>
      <w:jc w:val="left"/>
    </w:pPr>
    <w:rPr>
      <w:rFonts w:eastAsia="Times New Roman" w:cs="Times New Roman"/>
      <w:szCs w:val="24"/>
    </w:rPr>
  </w:style>
  <w:style w:type="paragraph" w:customStyle="1" w:styleId="p10">
    <w:name w:val="p10"/>
    <w:basedOn w:val="a5"/>
    <w:qFormat/>
    <w:rsid w:val="00966ADD"/>
    <w:pPr>
      <w:spacing w:beforeAutospacing="1" w:afterAutospacing="1"/>
      <w:ind w:firstLine="0"/>
      <w:jc w:val="left"/>
    </w:pPr>
    <w:rPr>
      <w:rFonts w:eastAsia="Times New Roman" w:cs="Times New Roman"/>
      <w:szCs w:val="24"/>
    </w:rPr>
  </w:style>
  <w:style w:type="paragraph" w:customStyle="1" w:styleId="p11">
    <w:name w:val="p11"/>
    <w:basedOn w:val="a5"/>
    <w:qFormat/>
    <w:rsid w:val="00966ADD"/>
    <w:pPr>
      <w:spacing w:beforeAutospacing="1" w:afterAutospacing="1"/>
      <w:ind w:firstLine="0"/>
      <w:jc w:val="left"/>
    </w:pPr>
    <w:rPr>
      <w:rFonts w:eastAsia="Times New Roman" w:cs="Times New Roman"/>
      <w:szCs w:val="24"/>
    </w:rPr>
  </w:style>
  <w:style w:type="paragraph" w:customStyle="1" w:styleId="p12">
    <w:name w:val="p12"/>
    <w:basedOn w:val="a5"/>
    <w:qFormat/>
    <w:rsid w:val="00966ADD"/>
    <w:pPr>
      <w:spacing w:beforeAutospacing="1" w:afterAutospacing="1"/>
      <w:ind w:firstLine="0"/>
      <w:jc w:val="left"/>
    </w:pPr>
    <w:rPr>
      <w:rFonts w:eastAsia="Times New Roman" w:cs="Times New Roman"/>
      <w:szCs w:val="24"/>
    </w:rPr>
  </w:style>
  <w:style w:type="paragraph" w:customStyle="1" w:styleId="p13">
    <w:name w:val="p13"/>
    <w:basedOn w:val="a5"/>
    <w:qFormat/>
    <w:rsid w:val="00966ADD"/>
    <w:pPr>
      <w:spacing w:beforeAutospacing="1" w:afterAutospacing="1"/>
      <w:ind w:firstLine="0"/>
      <w:jc w:val="left"/>
    </w:pPr>
    <w:rPr>
      <w:rFonts w:eastAsia="Times New Roman" w:cs="Times New Roman"/>
      <w:szCs w:val="24"/>
    </w:rPr>
  </w:style>
  <w:style w:type="paragraph" w:customStyle="1" w:styleId="p7">
    <w:name w:val="p7"/>
    <w:basedOn w:val="a5"/>
    <w:qFormat/>
    <w:rsid w:val="00966ADD"/>
    <w:pPr>
      <w:spacing w:beforeAutospacing="1" w:afterAutospacing="1"/>
      <w:ind w:firstLine="0"/>
      <w:jc w:val="left"/>
    </w:pPr>
    <w:rPr>
      <w:rFonts w:eastAsia="Times New Roman" w:cs="Times New Roman"/>
      <w:szCs w:val="24"/>
    </w:rPr>
  </w:style>
  <w:style w:type="paragraph" w:customStyle="1" w:styleId="p14">
    <w:name w:val="p14"/>
    <w:basedOn w:val="a5"/>
    <w:qFormat/>
    <w:rsid w:val="00966ADD"/>
    <w:pPr>
      <w:spacing w:beforeAutospacing="1" w:afterAutospacing="1"/>
      <w:ind w:firstLine="0"/>
      <w:jc w:val="left"/>
    </w:pPr>
    <w:rPr>
      <w:rFonts w:eastAsia="Times New Roman" w:cs="Times New Roman"/>
      <w:szCs w:val="24"/>
    </w:rPr>
  </w:style>
  <w:style w:type="paragraph" w:customStyle="1" w:styleId="p5">
    <w:name w:val="p5"/>
    <w:basedOn w:val="a5"/>
    <w:qFormat/>
    <w:rsid w:val="00966ADD"/>
    <w:pPr>
      <w:spacing w:beforeAutospacing="1" w:afterAutospacing="1"/>
      <w:ind w:firstLine="0"/>
      <w:jc w:val="left"/>
    </w:pPr>
    <w:rPr>
      <w:rFonts w:eastAsia="Times New Roman" w:cs="Times New Roman"/>
      <w:szCs w:val="24"/>
    </w:rPr>
  </w:style>
  <w:style w:type="paragraph" w:customStyle="1" w:styleId="p15">
    <w:name w:val="p15"/>
    <w:basedOn w:val="a5"/>
    <w:qFormat/>
    <w:rsid w:val="00966ADD"/>
    <w:pPr>
      <w:spacing w:beforeAutospacing="1" w:afterAutospacing="1"/>
      <w:ind w:firstLine="0"/>
      <w:jc w:val="left"/>
    </w:pPr>
    <w:rPr>
      <w:rFonts w:eastAsia="Times New Roman" w:cs="Times New Roman"/>
      <w:szCs w:val="24"/>
    </w:rPr>
  </w:style>
  <w:style w:type="paragraph" w:customStyle="1" w:styleId="p4">
    <w:name w:val="p4"/>
    <w:basedOn w:val="a5"/>
    <w:qFormat/>
    <w:rsid w:val="00966ADD"/>
    <w:pPr>
      <w:spacing w:beforeAutospacing="1" w:afterAutospacing="1"/>
      <w:ind w:firstLine="0"/>
      <w:jc w:val="left"/>
    </w:pPr>
    <w:rPr>
      <w:rFonts w:eastAsia="Times New Roman" w:cs="Times New Roman"/>
      <w:szCs w:val="24"/>
    </w:rPr>
  </w:style>
  <w:style w:type="paragraph" w:customStyle="1" w:styleId="p16">
    <w:name w:val="p16"/>
    <w:basedOn w:val="a5"/>
    <w:qFormat/>
    <w:rsid w:val="00966ADD"/>
    <w:pPr>
      <w:spacing w:beforeAutospacing="1" w:afterAutospacing="1"/>
      <w:ind w:firstLine="0"/>
      <w:jc w:val="left"/>
    </w:pPr>
    <w:rPr>
      <w:rFonts w:eastAsia="Times New Roman" w:cs="Times New Roman"/>
      <w:szCs w:val="24"/>
    </w:rPr>
  </w:style>
  <w:style w:type="paragraph" w:customStyle="1" w:styleId="p17">
    <w:name w:val="p17"/>
    <w:basedOn w:val="a5"/>
    <w:qFormat/>
    <w:rsid w:val="00966ADD"/>
    <w:pPr>
      <w:spacing w:beforeAutospacing="1" w:afterAutospacing="1"/>
      <w:ind w:firstLine="0"/>
      <w:jc w:val="left"/>
    </w:pPr>
    <w:rPr>
      <w:rFonts w:eastAsia="Times New Roman" w:cs="Times New Roman"/>
      <w:szCs w:val="24"/>
    </w:rPr>
  </w:style>
  <w:style w:type="paragraph" w:customStyle="1" w:styleId="p18">
    <w:name w:val="p18"/>
    <w:basedOn w:val="a5"/>
    <w:qFormat/>
    <w:rsid w:val="00966ADD"/>
    <w:pPr>
      <w:spacing w:beforeAutospacing="1" w:afterAutospacing="1"/>
      <w:ind w:firstLine="0"/>
      <w:jc w:val="left"/>
    </w:pPr>
    <w:rPr>
      <w:rFonts w:eastAsia="Times New Roman" w:cs="Times New Roman"/>
      <w:szCs w:val="24"/>
    </w:rPr>
  </w:style>
  <w:style w:type="paragraph" w:customStyle="1" w:styleId="p19">
    <w:name w:val="p19"/>
    <w:basedOn w:val="a5"/>
    <w:qFormat/>
    <w:rsid w:val="00966ADD"/>
    <w:pPr>
      <w:spacing w:beforeAutospacing="1" w:afterAutospacing="1"/>
      <w:ind w:firstLine="0"/>
      <w:jc w:val="left"/>
    </w:pPr>
    <w:rPr>
      <w:rFonts w:eastAsia="Times New Roman" w:cs="Times New Roman"/>
      <w:szCs w:val="24"/>
    </w:rPr>
  </w:style>
  <w:style w:type="paragraph" w:customStyle="1" w:styleId="p20">
    <w:name w:val="p20"/>
    <w:basedOn w:val="a5"/>
    <w:qFormat/>
    <w:rsid w:val="00966ADD"/>
    <w:pPr>
      <w:spacing w:beforeAutospacing="1" w:afterAutospacing="1"/>
      <w:ind w:firstLine="0"/>
      <w:jc w:val="left"/>
    </w:pPr>
    <w:rPr>
      <w:rFonts w:eastAsia="Times New Roman" w:cs="Times New Roman"/>
      <w:szCs w:val="24"/>
    </w:rPr>
  </w:style>
  <w:style w:type="paragraph" w:customStyle="1" w:styleId="p21">
    <w:name w:val="p21"/>
    <w:basedOn w:val="a5"/>
    <w:qFormat/>
    <w:rsid w:val="00966ADD"/>
    <w:pPr>
      <w:spacing w:beforeAutospacing="1" w:afterAutospacing="1"/>
      <w:ind w:firstLine="0"/>
      <w:jc w:val="left"/>
    </w:pPr>
    <w:rPr>
      <w:rFonts w:eastAsia="Times New Roman" w:cs="Times New Roman"/>
      <w:szCs w:val="24"/>
    </w:rPr>
  </w:style>
  <w:style w:type="paragraph" w:customStyle="1" w:styleId="p22">
    <w:name w:val="p22"/>
    <w:basedOn w:val="a5"/>
    <w:qFormat/>
    <w:rsid w:val="00966ADD"/>
    <w:pPr>
      <w:spacing w:beforeAutospacing="1" w:afterAutospacing="1"/>
      <w:ind w:firstLine="0"/>
      <w:jc w:val="left"/>
    </w:pPr>
    <w:rPr>
      <w:rFonts w:eastAsia="Times New Roman" w:cs="Times New Roman"/>
      <w:szCs w:val="24"/>
    </w:rPr>
  </w:style>
  <w:style w:type="paragraph" w:customStyle="1" w:styleId="p23">
    <w:name w:val="p23"/>
    <w:basedOn w:val="a5"/>
    <w:qFormat/>
    <w:rsid w:val="00966ADD"/>
    <w:pPr>
      <w:spacing w:beforeAutospacing="1" w:afterAutospacing="1"/>
      <w:ind w:firstLine="0"/>
      <w:jc w:val="left"/>
    </w:pPr>
    <w:rPr>
      <w:rFonts w:eastAsia="Times New Roman" w:cs="Times New Roman"/>
      <w:szCs w:val="24"/>
    </w:rPr>
  </w:style>
  <w:style w:type="paragraph" w:customStyle="1" w:styleId="p24">
    <w:name w:val="p24"/>
    <w:basedOn w:val="a5"/>
    <w:qFormat/>
    <w:rsid w:val="00966ADD"/>
    <w:pPr>
      <w:spacing w:beforeAutospacing="1" w:afterAutospacing="1"/>
      <w:ind w:firstLine="0"/>
      <w:jc w:val="left"/>
    </w:pPr>
    <w:rPr>
      <w:rFonts w:eastAsia="Times New Roman" w:cs="Times New Roman"/>
      <w:szCs w:val="24"/>
    </w:rPr>
  </w:style>
  <w:style w:type="paragraph" w:customStyle="1" w:styleId="p25">
    <w:name w:val="p25"/>
    <w:basedOn w:val="a5"/>
    <w:qFormat/>
    <w:rsid w:val="00966ADD"/>
    <w:pPr>
      <w:spacing w:beforeAutospacing="1" w:afterAutospacing="1"/>
      <w:ind w:firstLine="0"/>
      <w:jc w:val="left"/>
    </w:pPr>
    <w:rPr>
      <w:rFonts w:eastAsia="Times New Roman" w:cs="Times New Roman"/>
      <w:szCs w:val="24"/>
    </w:rPr>
  </w:style>
  <w:style w:type="paragraph" w:customStyle="1" w:styleId="p26">
    <w:name w:val="p26"/>
    <w:basedOn w:val="a5"/>
    <w:qFormat/>
    <w:rsid w:val="00966ADD"/>
    <w:pPr>
      <w:spacing w:beforeAutospacing="1" w:afterAutospacing="1"/>
      <w:ind w:firstLine="0"/>
      <w:jc w:val="left"/>
    </w:pPr>
    <w:rPr>
      <w:rFonts w:eastAsia="Times New Roman" w:cs="Times New Roman"/>
      <w:szCs w:val="24"/>
    </w:rPr>
  </w:style>
  <w:style w:type="paragraph" w:customStyle="1" w:styleId="p27">
    <w:name w:val="p27"/>
    <w:basedOn w:val="a5"/>
    <w:qFormat/>
    <w:rsid w:val="00966ADD"/>
    <w:pPr>
      <w:spacing w:beforeAutospacing="1" w:afterAutospacing="1"/>
      <w:ind w:firstLine="0"/>
      <w:jc w:val="left"/>
    </w:pPr>
    <w:rPr>
      <w:rFonts w:eastAsia="Times New Roman" w:cs="Times New Roman"/>
      <w:szCs w:val="24"/>
    </w:rPr>
  </w:style>
  <w:style w:type="paragraph" w:customStyle="1" w:styleId="p28">
    <w:name w:val="p28"/>
    <w:basedOn w:val="a5"/>
    <w:qFormat/>
    <w:rsid w:val="00966ADD"/>
    <w:pPr>
      <w:spacing w:beforeAutospacing="1" w:afterAutospacing="1"/>
      <w:ind w:firstLine="0"/>
      <w:jc w:val="left"/>
    </w:pPr>
    <w:rPr>
      <w:rFonts w:eastAsia="Times New Roman" w:cs="Times New Roman"/>
      <w:szCs w:val="24"/>
    </w:rPr>
  </w:style>
  <w:style w:type="paragraph" w:customStyle="1" w:styleId="p29">
    <w:name w:val="p29"/>
    <w:basedOn w:val="a5"/>
    <w:qFormat/>
    <w:rsid w:val="00966ADD"/>
    <w:pPr>
      <w:spacing w:beforeAutospacing="1" w:afterAutospacing="1"/>
      <w:ind w:firstLine="0"/>
      <w:jc w:val="left"/>
    </w:pPr>
    <w:rPr>
      <w:rFonts w:eastAsia="Times New Roman" w:cs="Times New Roman"/>
      <w:szCs w:val="24"/>
    </w:rPr>
  </w:style>
  <w:style w:type="paragraph" w:customStyle="1" w:styleId="p30">
    <w:name w:val="p30"/>
    <w:basedOn w:val="a5"/>
    <w:qFormat/>
    <w:rsid w:val="00966ADD"/>
    <w:pPr>
      <w:spacing w:beforeAutospacing="1" w:afterAutospacing="1"/>
      <w:ind w:firstLine="0"/>
      <w:jc w:val="left"/>
    </w:pPr>
    <w:rPr>
      <w:rFonts w:eastAsia="Times New Roman" w:cs="Times New Roman"/>
      <w:szCs w:val="24"/>
    </w:rPr>
  </w:style>
  <w:style w:type="paragraph" w:customStyle="1" w:styleId="p31">
    <w:name w:val="p31"/>
    <w:basedOn w:val="a5"/>
    <w:qFormat/>
    <w:rsid w:val="00966ADD"/>
    <w:pPr>
      <w:spacing w:beforeAutospacing="1" w:afterAutospacing="1"/>
      <w:ind w:firstLine="0"/>
      <w:jc w:val="left"/>
    </w:pPr>
    <w:rPr>
      <w:rFonts w:eastAsia="Times New Roman" w:cs="Times New Roman"/>
      <w:szCs w:val="24"/>
    </w:rPr>
  </w:style>
  <w:style w:type="paragraph" w:customStyle="1" w:styleId="p32">
    <w:name w:val="p32"/>
    <w:basedOn w:val="a5"/>
    <w:qFormat/>
    <w:rsid w:val="00966ADD"/>
    <w:pPr>
      <w:spacing w:beforeAutospacing="1" w:afterAutospacing="1"/>
      <w:ind w:firstLine="0"/>
      <w:jc w:val="left"/>
    </w:pPr>
    <w:rPr>
      <w:rFonts w:eastAsia="Times New Roman" w:cs="Times New Roman"/>
      <w:szCs w:val="24"/>
    </w:rPr>
  </w:style>
  <w:style w:type="paragraph" w:customStyle="1" w:styleId="p33">
    <w:name w:val="p33"/>
    <w:basedOn w:val="a5"/>
    <w:qFormat/>
    <w:rsid w:val="00966ADD"/>
    <w:pPr>
      <w:spacing w:beforeAutospacing="1" w:afterAutospacing="1"/>
      <w:ind w:firstLine="0"/>
      <w:jc w:val="left"/>
    </w:pPr>
    <w:rPr>
      <w:rFonts w:eastAsia="Times New Roman" w:cs="Times New Roman"/>
      <w:szCs w:val="24"/>
    </w:rPr>
  </w:style>
  <w:style w:type="paragraph" w:customStyle="1" w:styleId="p34">
    <w:name w:val="p34"/>
    <w:basedOn w:val="a5"/>
    <w:qFormat/>
    <w:rsid w:val="00966ADD"/>
    <w:pPr>
      <w:spacing w:beforeAutospacing="1" w:afterAutospacing="1"/>
      <w:ind w:firstLine="0"/>
      <w:jc w:val="left"/>
    </w:pPr>
    <w:rPr>
      <w:rFonts w:eastAsia="Times New Roman" w:cs="Times New Roman"/>
      <w:szCs w:val="24"/>
    </w:rPr>
  </w:style>
  <w:style w:type="paragraph" w:customStyle="1" w:styleId="p35">
    <w:name w:val="p35"/>
    <w:basedOn w:val="a5"/>
    <w:qFormat/>
    <w:rsid w:val="00966ADD"/>
    <w:pPr>
      <w:spacing w:beforeAutospacing="1" w:afterAutospacing="1"/>
      <w:ind w:firstLine="0"/>
      <w:jc w:val="left"/>
    </w:pPr>
    <w:rPr>
      <w:rFonts w:eastAsia="Times New Roman" w:cs="Times New Roman"/>
      <w:szCs w:val="24"/>
    </w:rPr>
  </w:style>
  <w:style w:type="paragraph" w:customStyle="1" w:styleId="p36">
    <w:name w:val="p36"/>
    <w:basedOn w:val="a5"/>
    <w:qFormat/>
    <w:rsid w:val="00966ADD"/>
    <w:pPr>
      <w:spacing w:beforeAutospacing="1" w:afterAutospacing="1"/>
      <w:ind w:firstLine="0"/>
      <w:jc w:val="left"/>
    </w:pPr>
    <w:rPr>
      <w:rFonts w:eastAsia="Times New Roman" w:cs="Times New Roman"/>
      <w:szCs w:val="24"/>
    </w:rPr>
  </w:style>
  <w:style w:type="paragraph" w:customStyle="1" w:styleId="p37">
    <w:name w:val="p37"/>
    <w:basedOn w:val="a5"/>
    <w:qFormat/>
    <w:rsid w:val="00966ADD"/>
    <w:pPr>
      <w:spacing w:beforeAutospacing="1" w:afterAutospacing="1"/>
      <w:ind w:firstLine="0"/>
      <w:jc w:val="left"/>
    </w:pPr>
    <w:rPr>
      <w:rFonts w:eastAsia="Times New Roman" w:cs="Times New Roman"/>
      <w:szCs w:val="24"/>
    </w:rPr>
  </w:style>
  <w:style w:type="paragraph" w:customStyle="1" w:styleId="p38">
    <w:name w:val="p38"/>
    <w:basedOn w:val="a5"/>
    <w:qFormat/>
    <w:rsid w:val="00966ADD"/>
    <w:pPr>
      <w:spacing w:beforeAutospacing="1" w:afterAutospacing="1"/>
      <w:ind w:firstLine="0"/>
      <w:jc w:val="left"/>
    </w:pPr>
    <w:rPr>
      <w:rFonts w:eastAsia="Times New Roman" w:cs="Times New Roman"/>
      <w:szCs w:val="24"/>
    </w:rPr>
  </w:style>
  <w:style w:type="paragraph" w:customStyle="1" w:styleId="p39">
    <w:name w:val="p39"/>
    <w:basedOn w:val="a5"/>
    <w:qFormat/>
    <w:rsid w:val="00966ADD"/>
    <w:pPr>
      <w:spacing w:beforeAutospacing="1" w:afterAutospacing="1"/>
      <w:ind w:firstLine="0"/>
      <w:jc w:val="left"/>
    </w:pPr>
    <w:rPr>
      <w:rFonts w:eastAsia="Times New Roman" w:cs="Times New Roman"/>
      <w:szCs w:val="24"/>
    </w:rPr>
  </w:style>
  <w:style w:type="paragraph" w:customStyle="1" w:styleId="p40">
    <w:name w:val="p40"/>
    <w:basedOn w:val="a5"/>
    <w:qFormat/>
    <w:rsid w:val="00966ADD"/>
    <w:pPr>
      <w:spacing w:beforeAutospacing="1" w:afterAutospacing="1"/>
      <w:ind w:firstLine="0"/>
      <w:jc w:val="left"/>
    </w:pPr>
    <w:rPr>
      <w:rFonts w:eastAsia="Times New Roman" w:cs="Times New Roman"/>
      <w:szCs w:val="24"/>
    </w:rPr>
  </w:style>
  <w:style w:type="paragraph" w:customStyle="1" w:styleId="p41">
    <w:name w:val="p41"/>
    <w:basedOn w:val="a5"/>
    <w:qFormat/>
    <w:rsid w:val="00966ADD"/>
    <w:pPr>
      <w:spacing w:beforeAutospacing="1" w:afterAutospacing="1"/>
      <w:ind w:firstLine="0"/>
      <w:jc w:val="left"/>
    </w:pPr>
    <w:rPr>
      <w:rFonts w:eastAsia="Times New Roman" w:cs="Times New Roman"/>
      <w:szCs w:val="24"/>
    </w:rPr>
  </w:style>
  <w:style w:type="paragraph" w:customStyle="1" w:styleId="affffffff0">
    <w:name w:val="Прижатый влево"/>
    <w:basedOn w:val="a5"/>
    <w:next w:val="a5"/>
    <w:uiPriority w:val="99"/>
    <w:qFormat/>
    <w:rsid w:val="00966ADD"/>
    <w:pPr>
      <w:ind w:firstLine="0"/>
      <w:jc w:val="left"/>
    </w:pPr>
    <w:rPr>
      <w:rFonts w:ascii="Arial" w:eastAsia="Calibri" w:hAnsi="Arial" w:cs="Arial"/>
      <w:szCs w:val="24"/>
      <w:lang w:eastAsia="en-US"/>
    </w:rPr>
  </w:style>
  <w:style w:type="paragraph" w:customStyle="1" w:styleId="affffffff1">
    <w:name w:val="Таблицы (моноширинный)"/>
    <w:basedOn w:val="a5"/>
    <w:next w:val="a5"/>
    <w:qFormat/>
    <w:rsid w:val="00E4545E"/>
    <w:pPr>
      <w:ind w:firstLine="0"/>
    </w:pPr>
    <w:rPr>
      <w:rFonts w:ascii="Courier New" w:eastAsia="Calibri" w:hAnsi="Courier New" w:cs="Courier New"/>
      <w:szCs w:val="24"/>
    </w:rPr>
  </w:style>
  <w:style w:type="paragraph" w:customStyle="1" w:styleId="headertext">
    <w:name w:val="headertext"/>
    <w:basedOn w:val="a5"/>
    <w:qFormat/>
    <w:rsid w:val="000156F1"/>
    <w:pPr>
      <w:spacing w:beforeAutospacing="1" w:afterAutospacing="1"/>
      <w:ind w:firstLine="0"/>
      <w:jc w:val="left"/>
    </w:pPr>
    <w:rPr>
      <w:rFonts w:eastAsia="Times New Roman" w:cs="Times New Roman"/>
      <w:szCs w:val="24"/>
    </w:rPr>
  </w:style>
  <w:style w:type="paragraph" w:customStyle="1" w:styleId="formattext0">
    <w:name w:val="formattext"/>
    <w:basedOn w:val="a5"/>
    <w:qFormat/>
    <w:rsid w:val="000156F1"/>
    <w:pPr>
      <w:spacing w:beforeAutospacing="1" w:afterAutospacing="1"/>
      <w:ind w:firstLine="0"/>
      <w:jc w:val="left"/>
    </w:pPr>
    <w:rPr>
      <w:rFonts w:eastAsia="Times New Roman" w:cs="Times New Roman"/>
      <w:szCs w:val="24"/>
    </w:rPr>
  </w:style>
  <w:style w:type="paragraph" w:customStyle="1" w:styleId="Style6">
    <w:name w:val="Style6"/>
    <w:basedOn w:val="a5"/>
    <w:qFormat/>
    <w:rsid w:val="00533FDA"/>
    <w:pPr>
      <w:widowControl w:val="0"/>
      <w:spacing w:line="670" w:lineRule="exact"/>
      <w:ind w:firstLine="1440"/>
    </w:pPr>
    <w:rPr>
      <w:rFonts w:eastAsia="Calibri" w:cs="Times New Roman"/>
      <w:szCs w:val="24"/>
    </w:rPr>
  </w:style>
  <w:style w:type="paragraph" w:customStyle="1" w:styleId="Style19">
    <w:name w:val="Style19"/>
    <w:basedOn w:val="a5"/>
    <w:qFormat/>
    <w:rsid w:val="00533FDA"/>
    <w:pPr>
      <w:widowControl w:val="0"/>
      <w:spacing w:line="672" w:lineRule="exact"/>
      <w:ind w:firstLine="0"/>
    </w:pPr>
    <w:rPr>
      <w:rFonts w:eastAsia="Calibri" w:cs="Times New Roman"/>
      <w:szCs w:val="24"/>
    </w:rPr>
  </w:style>
  <w:style w:type="paragraph" w:customStyle="1" w:styleId="000">
    <w:name w:val="000"/>
    <w:basedOn w:val="a5"/>
    <w:qFormat/>
    <w:rsid w:val="00B133E0"/>
    <w:pPr>
      <w:numPr>
        <w:numId w:val="13"/>
      </w:numPr>
      <w:tabs>
        <w:tab w:val="left" w:pos="0"/>
        <w:tab w:val="left" w:pos="1134"/>
      </w:tabs>
      <w:suppressAutoHyphens/>
    </w:pPr>
    <w:rPr>
      <w:rFonts w:eastAsia="Arial" w:cs="Times New Roman"/>
      <w:sz w:val="28"/>
      <w:szCs w:val="28"/>
      <w:lang w:eastAsia="ar-SA"/>
    </w:rPr>
  </w:style>
  <w:style w:type="paragraph" w:customStyle="1" w:styleId="affffffff2">
    <w:name w:val="МОЕ"/>
    <w:basedOn w:val="a5"/>
    <w:qFormat/>
    <w:rsid w:val="00A113F2"/>
    <w:rPr>
      <w:rFonts w:eastAsia="Times New Roman" w:cs="Times New Roman"/>
      <w:spacing w:val="10"/>
      <w:sz w:val="28"/>
      <w:szCs w:val="28"/>
    </w:rPr>
  </w:style>
  <w:style w:type="paragraph" w:customStyle="1" w:styleId="affffffff3">
    <w:name w:val="Таблица НГП"/>
    <w:basedOn w:val="a5"/>
    <w:qFormat/>
    <w:rsid w:val="00752037"/>
    <w:pPr>
      <w:widowControl w:val="0"/>
      <w:spacing w:after="120"/>
      <w:ind w:firstLine="0"/>
      <w:jc w:val="left"/>
    </w:pPr>
    <w:rPr>
      <w:rFonts w:cs="Times New Roman"/>
      <w:sz w:val="20"/>
      <w:szCs w:val="24"/>
    </w:rPr>
  </w:style>
  <w:style w:type="paragraph" w:customStyle="1" w:styleId="affffffff4">
    <w:name w:val="Знак Знак Знак Знак Знак Знак Знак"/>
    <w:basedOn w:val="a5"/>
    <w:qFormat/>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20">
    <w:name w:val="Заголовок 2 другой"/>
    <w:basedOn w:val="21"/>
    <w:qFormat/>
    <w:rsid w:val="00A838E1"/>
    <w:pPr>
      <w:keepLines/>
      <w:numPr>
        <w:ilvl w:val="1"/>
        <w:numId w:val="18"/>
      </w:numPr>
    </w:pPr>
  </w:style>
  <w:style w:type="paragraph" w:customStyle="1" w:styleId="search-resultstext">
    <w:name w:val="search-results__text"/>
    <w:basedOn w:val="a5"/>
    <w:qFormat/>
    <w:rsid w:val="004E1D70"/>
    <w:pPr>
      <w:spacing w:beforeAutospacing="1" w:afterAutospacing="1"/>
      <w:ind w:firstLine="0"/>
      <w:jc w:val="left"/>
    </w:pPr>
    <w:rPr>
      <w:rFonts w:eastAsia="Times New Roman" w:cs="Times New Roman"/>
      <w:szCs w:val="24"/>
    </w:rPr>
  </w:style>
  <w:style w:type="paragraph" w:customStyle="1" w:styleId="search-resultslink-inherit">
    <w:name w:val="search-results__link-inherit"/>
    <w:basedOn w:val="a5"/>
    <w:qFormat/>
    <w:rsid w:val="004E1D70"/>
    <w:pPr>
      <w:spacing w:beforeAutospacing="1" w:afterAutospacing="1"/>
      <w:ind w:firstLine="0"/>
      <w:jc w:val="left"/>
    </w:pPr>
    <w:rPr>
      <w:rFonts w:eastAsia="Times New Roman" w:cs="Times New Roman"/>
      <w:szCs w:val="24"/>
    </w:rPr>
  </w:style>
  <w:style w:type="paragraph" w:customStyle="1" w:styleId="212">
    <w:name w:val="Основной текст с отступом 21"/>
    <w:basedOn w:val="a5"/>
    <w:qFormat/>
    <w:rsid w:val="00823868"/>
    <w:pPr>
      <w:suppressAutoHyphens/>
      <w:ind w:firstLine="720"/>
    </w:pPr>
    <w:rPr>
      <w:rFonts w:eastAsia="Times New Roman" w:cs="Times New Roman"/>
      <w:sz w:val="28"/>
      <w:szCs w:val="24"/>
      <w:lang w:eastAsia="zh-CN"/>
    </w:rPr>
  </w:style>
  <w:style w:type="numbering" w:styleId="111111">
    <w:name w:val="Outline List 2"/>
    <w:qFormat/>
    <w:rsid w:val="00966ADD"/>
  </w:style>
  <w:style w:type="numbering" w:styleId="1ai">
    <w:name w:val="Outline List 1"/>
    <w:qFormat/>
    <w:rsid w:val="00966ADD"/>
  </w:style>
  <w:style w:type="numbering" w:styleId="affffffff5">
    <w:name w:val="Outline List 3"/>
    <w:qFormat/>
    <w:rsid w:val="00966ADD"/>
  </w:style>
  <w:style w:type="numbering" w:customStyle="1" w:styleId="1f4">
    <w:name w:val="Нет списка1"/>
    <w:semiHidden/>
    <w:unhideWhenUsed/>
    <w:qFormat/>
    <w:rsid w:val="00966ADD"/>
  </w:style>
  <w:style w:type="numbering" w:customStyle="1" w:styleId="2f6">
    <w:name w:val="Нет списка2"/>
    <w:semiHidden/>
    <w:unhideWhenUsed/>
    <w:qFormat/>
    <w:rsid w:val="00966ADD"/>
  </w:style>
  <w:style w:type="table" w:styleId="affffffff6">
    <w:name w:val="Table Grid"/>
    <w:aliases w:val="Table Grid Report"/>
    <w:basedOn w:val="a7"/>
    <w:uiPriority w:val="59"/>
    <w:rsid w:val="00406A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fff7">
    <w:name w:val="Ч_таблица"/>
    <w:basedOn w:val="a7"/>
    <w:rsid w:val="004E741E"/>
    <w:pPr>
      <w:jc w:val="center"/>
    </w:pPr>
    <w:rPr>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table" w:styleId="-1">
    <w:name w:val="Table Web 1"/>
    <w:basedOn w:val="a7"/>
    <w:rsid w:val="00966ADD"/>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2">
    <w:name w:val="Table Web 2"/>
    <w:basedOn w:val="a7"/>
    <w:rsid w:val="00966ADD"/>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3">
    <w:name w:val="Table Web 3"/>
    <w:basedOn w:val="a7"/>
    <w:rsid w:val="00966ADD"/>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affffffff8">
    <w:name w:val="Table Elegant"/>
    <w:basedOn w:val="a7"/>
    <w:rsid w:val="00966AD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1f5">
    <w:name w:val="Table Subtle 1"/>
    <w:basedOn w:val="a7"/>
    <w:rsid w:val="00966ADD"/>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966ADD"/>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7"/>
    <w:rsid w:val="00966ADD"/>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7"/>
    <w:rsid w:val="00966ADD"/>
    <w:rPr>
      <w:sz w:val="20"/>
      <w:szCs w:val="20"/>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3b">
    <w:name w:val="Table Classic 3"/>
    <w:basedOn w:val="a7"/>
    <w:rsid w:val="00966ADD"/>
    <w:rPr>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46">
    <w:name w:val="Table Classic 4"/>
    <w:basedOn w:val="a7"/>
    <w:rsid w:val="00966ADD"/>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7">
    <w:name w:val="Table 3D effects 1"/>
    <w:basedOn w:val="a7"/>
    <w:rsid w:val="00966ADD"/>
    <w:rPr>
      <w:sz w:val="20"/>
      <w:szCs w:val="20"/>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7"/>
    <w:rsid w:val="00966ADD"/>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7"/>
    <w:rsid w:val="00966ADD"/>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7"/>
    <w:rsid w:val="00966ADD"/>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f9">
    <w:name w:val="Table Grid 1"/>
    <w:basedOn w:val="a7"/>
    <w:rsid w:val="00966AD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b">
    <w:name w:val="Table Grid 2"/>
    <w:basedOn w:val="a7"/>
    <w:rsid w:val="00966ADD"/>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56">
    <w:name w:val="Table Grid 5"/>
    <w:basedOn w:val="a7"/>
    <w:rsid w:val="00966AD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fffff9">
    <w:name w:val="Table Contemporary"/>
    <w:basedOn w:val="a7"/>
    <w:rsid w:val="00966ADD"/>
    <w:rPr>
      <w:sz w:val="20"/>
      <w:szCs w:val="20"/>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affffffffa">
    <w:name w:val="Table Professional"/>
    <w:basedOn w:val="a7"/>
    <w:rsid w:val="00966AD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fa">
    <w:name w:val="Table Columns 1"/>
    <w:basedOn w:val="a7"/>
    <w:rsid w:val="00966ADD"/>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7"/>
    <w:rsid w:val="00966ADD"/>
    <w:rPr>
      <w:b/>
      <w:bCs/>
      <w:sz w:val="20"/>
      <w:szCs w:val="20"/>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rPr>
      <w:sz w:val="20"/>
      <w:szCs w:val="20"/>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57">
    <w:name w:val="Table Columns 5"/>
    <w:basedOn w:val="a7"/>
    <w:rsid w:val="00966ADD"/>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10">
    <w:name w:val="Table List 1"/>
    <w:basedOn w:val="a7"/>
    <w:rsid w:val="00966ADD"/>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rPr>
      <w:sz w:val="20"/>
      <w:szCs w:val="20"/>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4">
    <w:name w:val="Table List 4"/>
    <w:basedOn w:val="a7"/>
    <w:rsid w:val="00966AD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b">
    <w:name w:val="Table Theme"/>
    <w:basedOn w:val="a7"/>
    <w:rsid w:val="00966A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7"/>
    <w:rsid w:val="00966ADD"/>
    <w:rPr>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d">
    <w:name w:val="Table Colorful 2"/>
    <w:basedOn w:val="a7"/>
    <w:rsid w:val="00966ADD"/>
    <w:rPr>
      <w:sz w:val="20"/>
      <w:szCs w:val="20"/>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0">
    <w:name w:val="Table Colorful 3"/>
    <w:basedOn w:val="a7"/>
    <w:rsid w:val="00966ADD"/>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966ADD"/>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1fc">
    <w:name w:val="Сетка таблицы1"/>
    <w:basedOn w:val="a7"/>
    <w:uiPriority w:val="59"/>
    <w:rsid w:val="00966A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6"/>
    <w:uiPriority w:val="99"/>
    <w:semiHidden/>
    <w:unhideWhenUsed/>
    <w:rsid w:val="00CB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86470">
      <w:bodyDiv w:val="1"/>
      <w:marLeft w:val="0"/>
      <w:marRight w:val="0"/>
      <w:marTop w:val="0"/>
      <w:marBottom w:val="0"/>
      <w:divBdr>
        <w:top w:val="none" w:sz="0" w:space="0" w:color="auto"/>
        <w:left w:val="none" w:sz="0" w:space="0" w:color="auto"/>
        <w:bottom w:val="none" w:sz="0" w:space="0" w:color="auto"/>
        <w:right w:val="none" w:sz="0" w:space="0" w:color="auto"/>
      </w:divBdr>
      <w:divsChild>
        <w:div w:id="1783379323">
          <w:marLeft w:val="0"/>
          <w:marRight w:val="0"/>
          <w:marTop w:val="0"/>
          <w:marBottom w:val="0"/>
          <w:divBdr>
            <w:top w:val="none" w:sz="0" w:space="0" w:color="auto"/>
            <w:left w:val="none" w:sz="0" w:space="0" w:color="auto"/>
            <w:bottom w:val="none" w:sz="0" w:space="0" w:color="auto"/>
            <w:right w:val="none" w:sz="0" w:space="0" w:color="auto"/>
          </w:divBdr>
          <w:divsChild>
            <w:div w:id="1837113195">
              <w:marLeft w:val="0"/>
              <w:marRight w:val="0"/>
              <w:marTop w:val="0"/>
              <w:marBottom w:val="0"/>
              <w:divBdr>
                <w:top w:val="none" w:sz="0" w:space="0" w:color="auto"/>
                <w:left w:val="none" w:sz="0" w:space="0" w:color="auto"/>
                <w:bottom w:val="none" w:sz="0" w:space="0" w:color="auto"/>
                <w:right w:val="none" w:sz="0" w:space="0" w:color="auto"/>
              </w:divBdr>
              <w:divsChild>
                <w:div w:id="10804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597">
          <w:marLeft w:val="0"/>
          <w:marRight w:val="0"/>
          <w:marTop w:val="0"/>
          <w:marBottom w:val="0"/>
          <w:divBdr>
            <w:top w:val="none" w:sz="0" w:space="0" w:color="auto"/>
            <w:left w:val="none" w:sz="0" w:space="0" w:color="auto"/>
            <w:bottom w:val="none" w:sz="0" w:space="0" w:color="auto"/>
            <w:right w:val="none" w:sz="0" w:space="0" w:color="auto"/>
          </w:divBdr>
          <w:divsChild>
            <w:div w:id="1181314471">
              <w:marLeft w:val="0"/>
              <w:marRight w:val="0"/>
              <w:marTop w:val="0"/>
              <w:marBottom w:val="0"/>
              <w:divBdr>
                <w:top w:val="none" w:sz="0" w:space="0" w:color="auto"/>
                <w:left w:val="none" w:sz="0" w:space="0" w:color="auto"/>
                <w:bottom w:val="none" w:sz="0" w:space="0" w:color="auto"/>
                <w:right w:val="none" w:sz="0" w:space="0" w:color="auto"/>
              </w:divBdr>
              <w:divsChild>
                <w:div w:id="9169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8862">
      <w:bodyDiv w:val="1"/>
      <w:marLeft w:val="0"/>
      <w:marRight w:val="0"/>
      <w:marTop w:val="0"/>
      <w:marBottom w:val="0"/>
      <w:divBdr>
        <w:top w:val="none" w:sz="0" w:space="0" w:color="auto"/>
        <w:left w:val="none" w:sz="0" w:space="0" w:color="auto"/>
        <w:bottom w:val="none" w:sz="0" w:space="0" w:color="auto"/>
        <w:right w:val="none" w:sz="0" w:space="0" w:color="auto"/>
      </w:divBdr>
      <w:divsChild>
        <w:div w:id="1669363696">
          <w:marLeft w:val="0"/>
          <w:marRight w:val="0"/>
          <w:marTop w:val="0"/>
          <w:marBottom w:val="0"/>
          <w:divBdr>
            <w:top w:val="none" w:sz="0" w:space="0" w:color="auto"/>
            <w:left w:val="none" w:sz="0" w:space="0" w:color="auto"/>
            <w:bottom w:val="none" w:sz="0" w:space="0" w:color="auto"/>
            <w:right w:val="none" w:sz="0" w:space="0" w:color="auto"/>
          </w:divBdr>
          <w:divsChild>
            <w:div w:id="1305889967">
              <w:marLeft w:val="0"/>
              <w:marRight w:val="0"/>
              <w:marTop w:val="0"/>
              <w:marBottom w:val="0"/>
              <w:divBdr>
                <w:top w:val="none" w:sz="0" w:space="0" w:color="auto"/>
                <w:left w:val="none" w:sz="0" w:space="0" w:color="auto"/>
                <w:bottom w:val="none" w:sz="0" w:space="0" w:color="auto"/>
                <w:right w:val="none" w:sz="0" w:space="0" w:color="auto"/>
              </w:divBdr>
              <w:divsChild>
                <w:div w:id="11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1713">
          <w:marLeft w:val="0"/>
          <w:marRight w:val="0"/>
          <w:marTop w:val="0"/>
          <w:marBottom w:val="0"/>
          <w:divBdr>
            <w:top w:val="none" w:sz="0" w:space="0" w:color="auto"/>
            <w:left w:val="none" w:sz="0" w:space="0" w:color="auto"/>
            <w:bottom w:val="none" w:sz="0" w:space="0" w:color="auto"/>
            <w:right w:val="none" w:sz="0" w:space="0" w:color="auto"/>
          </w:divBdr>
          <w:divsChild>
            <w:div w:id="683438432">
              <w:marLeft w:val="0"/>
              <w:marRight w:val="0"/>
              <w:marTop w:val="0"/>
              <w:marBottom w:val="0"/>
              <w:divBdr>
                <w:top w:val="none" w:sz="0" w:space="0" w:color="auto"/>
                <w:left w:val="none" w:sz="0" w:space="0" w:color="auto"/>
                <w:bottom w:val="none" w:sz="0" w:space="0" w:color="auto"/>
                <w:right w:val="none" w:sz="0" w:space="0" w:color="auto"/>
              </w:divBdr>
              <w:divsChild>
                <w:div w:id="15147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1287">
      <w:bodyDiv w:val="1"/>
      <w:marLeft w:val="0"/>
      <w:marRight w:val="0"/>
      <w:marTop w:val="0"/>
      <w:marBottom w:val="0"/>
      <w:divBdr>
        <w:top w:val="none" w:sz="0" w:space="0" w:color="auto"/>
        <w:left w:val="none" w:sz="0" w:space="0" w:color="auto"/>
        <w:bottom w:val="none" w:sz="0" w:space="0" w:color="auto"/>
        <w:right w:val="none" w:sz="0" w:space="0" w:color="auto"/>
      </w:divBdr>
    </w:div>
    <w:div w:id="824666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Кнопка">
  <a:themeElements>
    <a:clrScheme name="Кнопка">
      <a:dk1>
        <a:srgbClr val="000000"/>
      </a:dk1>
      <a:lt1>
        <a:srgbClr val="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majorFont>
      <a:minorFont>
        <a:latin typeface="Franklin Gothic Book"/>
        <a:ea typeface=""/>
        <a:cs typeface=""/>
      </a:minorFont>
    </a:fontScheme>
    <a:fmtScheme>
      <a:fillStyleLst>
        <a:solidFill>
          <a:schemeClr val="phClr"/>
        </a:solidFill>
        <a:gradFill>
          <a:gsLst>
            <a:gs pos="0">
              <a:schemeClr val="phClr">
                <a:tint val="50000"/>
                <a:lumMod val="100000"/>
              </a:schemeClr>
            </a:gs>
            <a:gs pos="40000">
              <a:schemeClr val="phClr">
                <a:tint val="60000"/>
                <a:lumMod val="100000"/>
              </a:schemeClr>
            </a:gs>
            <a:gs pos="100000">
              <a:schemeClr val="phClr">
                <a:tint val="96000"/>
                <a:lumMod val="108000"/>
              </a:schemeClr>
            </a:gs>
          </a:gsLst>
          <a:lin ang="5400000" scaled="0"/>
          <a:tileRect/>
        </a:gradFill>
        <a:gradFill>
          <a:gsLst>
            <a:gs pos="0">
              <a:schemeClr val="phClr"/>
            </a:gs>
            <a:gs pos="100000">
              <a:schemeClr val="phClr">
                <a:shade val="76000"/>
                <a:lumMod val="90000"/>
              </a:schemeClr>
            </a:gs>
          </a:gsLst>
          <a:lin ang="5400000" scaled="0"/>
          <a:tileRect/>
        </a:gradFill>
      </a:fillStyleLst>
      <a:lnStyleLst>
        <a:ln w="9525" cap="flat" cmpd="sng" algn="ctr">
          <a:prstDash val="solid"/>
        </a:ln>
        <a:ln w="15875" cap="flat" cmpd="sng" algn="ctr">
          <a:prstDash val="solid"/>
        </a:ln>
        <a:ln w="25400" cap="flat" cmpd="sng" algn="ctr">
          <a:prstDash val="solid"/>
        </a:ln>
      </a:lnStyleLst>
      <a:effectStyleLst>
        <a:effectStyle>
          <a:effectLst/>
        </a:effectStyle>
        <a:effectStyle>
          <a:effectLst/>
        </a:effectStyle>
        <a:effectStyle>
          <a:effectLst/>
        </a:effectStyle>
      </a:effectStyleLst>
      <a:bgFillStyleLst>
        <a:solidFill>
          <a:schemeClr val="phClr">
            <a:tint val="93000"/>
          </a:schemeClr>
        </a:solidFill>
        <a:blipFill rotWithShape="1">
          <a:srcRect/>
          <a:stretch>
            <a:fillRect/>
          </a:stretch>
        </a:blipFill>
        <a:blipFill rotWithShape="1">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FB5B-D4B4-411E-AE7E-2500A996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21232</Words>
  <Characters>121027</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ИП Базанова</dc:creator>
  <cp:lastModifiedBy>User</cp:lastModifiedBy>
  <cp:revision>8</cp:revision>
  <cp:lastPrinted>2025-09-19T07:28:00Z</cp:lastPrinted>
  <dcterms:created xsi:type="dcterms:W3CDTF">2026-01-12T11:36:00Z</dcterms:created>
  <dcterms:modified xsi:type="dcterms:W3CDTF">2026-01-14T06:04:00Z</dcterms:modified>
  <dc:language>ru-RU</dc:language>
</cp:coreProperties>
</file>