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A65" w:rsidRPr="00AE4D46" w:rsidRDefault="00515062" w:rsidP="00D17A6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141C25" w:rsidRPr="00141C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E00708">
        <w:rPr>
          <w:rFonts w:ascii="Times New Roman" w:hAnsi="Times New Roman" w:cs="Times New Roman"/>
          <w:sz w:val="28"/>
          <w:szCs w:val="28"/>
        </w:rPr>
        <w:t xml:space="preserve"> </w:t>
      </w:r>
      <w:r w:rsidR="006B4679">
        <w:rPr>
          <w:rFonts w:ascii="Times New Roman" w:hAnsi="Times New Roman" w:cs="Times New Roman"/>
          <w:sz w:val="28"/>
          <w:szCs w:val="28"/>
        </w:rPr>
        <w:t>202</w:t>
      </w:r>
      <w:r w:rsidR="00E00708">
        <w:rPr>
          <w:rFonts w:ascii="Times New Roman" w:hAnsi="Times New Roman" w:cs="Times New Roman"/>
          <w:sz w:val="28"/>
          <w:szCs w:val="28"/>
        </w:rPr>
        <w:t>6</w:t>
      </w:r>
      <w:r w:rsidR="00141C25" w:rsidRPr="00141C25">
        <w:rPr>
          <w:rFonts w:ascii="Times New Roman" w:hAnsi="Times New Roman" w:cs="Times New Roman"/>
          <w:sz w:val="28"/>
          <w:szCs w:val="28"/>
        </w:rPr>
        <w:t xml:space="preserve"> года в 1</w:t>
      </w:r>
      <w:r>
        <w:rPr>
          <w:rFonts w:ascii="Times New Roman" w:hAnsi="Times New Roman" w:cs="Times New Roman"/>
          <w:sz w:val="28"/>
          <w:szCs w:val="28"/>
        </w:rPr>
        <w:t>2</w:t>
      </w:r>
      <w:r w:rsidR="00141C25" w:rsidRPr="00141C25">
        <w:rPr>
          <w:rFonts w:ascii="Times New Roman" w:hAnsi="Times New Roman" w:cs="Times New Roman"/>
          <w:sz w:val="28"/>
          <w:szCs w:val="28"/>
        </w:rPr>
        <w:t>:00</w:t>
      </w:r>
      <w:r w:rsidR="00D17A65" w:rsidRPr="00D17A65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D17A65" w:rsidRPr="00211E3D">
        <w:rPr>
          <w:sz w:val="28"/>
          <w:szCs w:val="28"/>
        </w:rPr>
        <w:t xml:space="preserve"> </w:t>
      </w:r>
      <w:r w:rsidR="00D17A65" w:rsidRPr="003D3A0D">
        <w:rPr>
          <w:rFonts w:ascii="Times New Roman" w:hAnsi="Times New Roman" w:cs="Times New Roman"/>
          <w:sz w:val="28"/>
          <w:szCs w:val="28"/>
        </w:rPr>
        <w:t xml:space="preserve">в </w:t>
      </w:r>
      <w:r w:rsidR="00D17A65" w:rsidRPr="00A77D5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здании Администрации муниципального образования «Монастырщинский </w:t>
      </w:r>
      <w:r w:rsidR="006B4679" w:rsidRPr="006B4679">
        <w:rPr>
          <w:rStyle w:val="a3"/>
          <w:rFonts w:ascii="Times New Roman" w:hAnsi="Times New Roman" w:cs="Times New Roman"/>
          <w:b w:val="0"/>
          <w:sz w:val="28"/>
          <w:szCs w:val="28"/>
        </w:rPr>
        <w:t>муниципальный округ</w:t>
      </w:r>
      <w:r w:rsidR="00D17A65" w:rsidRPr="00A77D5A">
        <w:rPr>
          <w:rStyle w:val="a3"/>
          <w:rFonts w:ascii="Times New Roman" w:hAnsi="Times New Roman" w:cs="Times New Roman"/>
          <w:b w:val="0"/>
          <w:sz w:val="28"/>
          <w:szCs w:val="28"/>
        </w:rPr>
        <w:t>» Смоленской области по адресу: Смоленская область, п</w:t>
      </w:r>
      <w:r w:rsidR="00E06E5E">
        <w:rPr>
          <w:rStyle w:val="a3"/>
          <w:rFonts w:ascii="Times New Roman" w:hAnsi="Times New Roman" w:cs="Times New Roman"/>
          <w:b w:val="0"/>
          <w:sz w:val="28"/>
          <w:szCs w:val="28"/>
        </w:rPr>
        <w:t>гт</w:t>
      </w:r>
      <w:r w:rsidR="00D17A65" w:rsidRPr="00A77D5A">
        <w:rPr>
          <w:rStyle w:val="a3"/>
          <w:rFonts w:ascii="Times New Roman" w:hAnsi="Times New Roman" w:cs="Times New Roman"/>
          <w:b w:val="0"/>
          <w:sz w:val="28"/>
          <w:szCs w:val="28"/>
        </w:rPr>
        <w:t>. Монастырщина,</w:t>
      </w:r>
      <w:r w:rsidR="006B467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ул. </w:t>
      </w:r>
      <w:bookmarkStart w:id="0" w:name="_GoBack"/>
      <w:bookmarkEnd w:id="0"/>
      <w:r w:rsidR="00D17A65" w:rsidRPr="00A77D5A">
        <w:rPr>
          <w:rStyle w:val="a3"/>
          <w:rFonts w:ascii="Times New Roman" w:hAnsi="Times New Roman" w:cs="Times New Roman"/>
          <w:b w:val="0"/>
          <w:sz w:val="28"/>
          <w:szCs w:val="28"/>
        </w:rPr>
        <w:t>1-я Краснинская, д. 14</w:t>
      </w:r>
      <w:r w:rsidR="00D17A65" w:rsidRPr="00A77D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17A65">
        <w:rPr>
          <w:rFonts w:ascii="Times New Roman" w:hAnsi="Times New Roman" w:cs="Times New Roman"/>
          <w:sz w:val="28"/>
          <w:szCs w:val="28"/>
        </w:rPr>
        <w:t>состоялись</w:t>
      </w:r>
      <w:r w:rsidR="00D17A65" w:rsidRPr="003D3A0D">
        <w:rPr>
          <w:rFonts w:ascii="Times New Roman" w:hAnsi="Times New Roman" w:cs="Times New Roman"/>
          <w:sz w:val="28"/>
          <w:szCs w:val="28"/>
        </w:rPr>
        <w:t xml:space="preserve"> публичные слушания по </w:t>
      </w:r>
      <w:r w:rsidR="00E06E5E">
        <w:rPr>
          <w:rFonts w:ascii="Times New Roman" w:hAnsi="Times New Roman" w:cs="Times New Roman"/>
          <w:sz w:val="28"/>
          <w:szCs w:val="28"/>
        </w:rPr>
        <w:t>проекту:</w:t>
      </w:r>
      <w:r w:rsidR="00D17A65" w:rsidRPr="00302436">
        <w:rPr>
          <w:rFonts w:ascii="Times New Roman" w:hAnsi="Times New Roman" w:cs="Times New Roman"/>
          <w:sz w:val="28"/>
          <w:szCs w:val="28"/>
        </w:rPr>
        <w:t xml:space="preserve"> </w:t>
      </w:r>
      <w:r w:rsidRPr="00515062">
        <w:rPr>
          <w:rFonts w:ascii="Times New Roman" w:hAnsi="Times New Roman" w:cs="Times New Roman"/>
          <w:sz w:val="28"/>
          <w:szCs w:val="28"/>
        </w:rPr>
        <w:t>публичные слушания по обсуждению проекта: «О внесении изменений в схему теплоснабжения муниципального образования «Монастырщинский муниципальный округ» Смоленской области, утвержденную постановлением Администрации муниципального образования «Монастырщинский муниципальный округ» Смоленской области от 12.09.2025 № 880»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17A65" w:rsidRPr="00560A31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D17A65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D17A65" w:rsidRPr="00560A31"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D17A65">
        <w:rPr>
          <w:rFonts w:ascii="Times New Roman" w:hAnsi="Times New Roman" w:cs="Times New Roman"/>
          <w:sz w:val="28"/>
          <w:szCs w:val="28"/>
        </w:rPr>
        <w:t>предложения и замечания не поступали.</w:t>
      </w:r>
    </w:p>
    <w:p w:rsidR="00D17A65" w:rsidRDefault="00D17A65" w:rsidP="00D17A6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Заключение: публичные</w:t>
      </w:r>
      <w:r w:rsidRPr="00560A31">
        <w:rPr>
          <w:rFonts w:ascii="Times New Roman" w:hAnsi="Times New Roman" w:cs="Times New Roman"/>
          <w:sz w:val="28"/>
          <w:szCs w:val="28"/>
        </w:rPr>
        <w:t xml:space="preserve"> слушани</w:t>
      </w:r>
      <w:r>
        <w:rPr>
          <w:rFonts w:ascii="Times New Roman" w:hAnsi="Times New Roman" w:cs="Times New Roman"/>
          <w:sz w:val="28"/>
          <w:szCs w:val="28"/>
        </w:rPr>
        <w:t>я признаны состоявшимися.</w:t>
      </w:r>
    </w:p>
    <w:sectPr w:rsidR="00D17A65" w:rsidSect="00D17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A65"/>
    <w:rsid w:val="00141C25"/>
    <w:rsid w:val="002F5A51"/>
    <w:rsid w:val="00466CFD"/>
    <w:rsid w:val="00515062"/>
    <w:rsid w:val="006B4679"/>
    <w:rsid w:val="00D175C9"/>
    <w:rsid w:val="00D17A65"/>
    <w:rsid w:val="00E00708"/>
    <w:rsid w:val="00E0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7A65"/>
    <w:rPr>
      <w:b/>
      <w:bCs/>
    </w:rPr>
  </w:style>
  <w:style w:type="paragraph" w:styleId="a4">
    <w:name w:val="No Spacing"/>
    <w:uiPriority w:val="1"/>
    <w:qFormat/>
    <w:rsid w:val="00D17A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Ekimenkova_OA2022</dc:creator>
  <cp:lastModifiedBy>SlesarenkovaVV</cp:lastModifiedBy>
  <cp:revision>3</cp:revision>
  <dcterms:created xsi:type="dcterms:W3CDTF">2026-08-14T13:48:00Z</dcterms:created>
  <dcterms:modified xsi:type="dcterms:W3CDTF">2026-08-18T06:59:00Z</dcterms:modified>
</cp:coreProperties>
</file>