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0B" w:rsidRPr="001D7F0B" w:rsidRDefault="004A2A14" w:rsidP="001D7F0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7F0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573B5" w:rsidRPr="004A2A14" w:rsidRDefault="001D7F0B" w:rsidP="004A2A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4A2A14" w:rsidRPr="004A2A14">
        <w:rPr>
          <w:rFonts w:ascii="Times New Roman" w:hAnsi="Times New Roman" w:cs="Times New Roman"/>
          <w:sz w:val="28"/>
          <w:szCs w:val="28"/>
        </w:rPr>
        <w:t xml:space="preserve"> с пунктом 24 «Требований к порядку разработки и утверждения схем </w:t>
      </w:r>
      <w:proofErr w:type="gramStart"/>
      <w:r w:rsidR="004A2A14" w:rsidRPr="004A2A14">
        <w:rPr>
          <w:rFonts w:ascii="Times New Roman" w:hAnsi="Times New Roman" w:cs="Times New Roman"/>
          <w:sz w:val="28"/>
          <w:szCs w:val="28"/>
        </w:rPr>
        <w:t>теплоснабжения</w:t>
      </w:r>
      <w:proofErr w:type="gramEnd"/>
      <w:r w:rsidR="004A2A14" w:rsidRPr="004A2A14">
        <w:rPr>
          <w:rFonts w:ascii="Times New Roman" w:hAnsi="Times New Roman" w:cs="Times New Roman"/>
          <w:sz w:val="28"/>
          <w:szCs w:val="28"/>
        </w:rPr>
        <w:t xml:space="preserve"> утвержденных Постановлением Правительства Российской Федерации от 22.02.2012 № 154 «О требованиях к схемам теплоснабжения, порядку их разработки Администрация муниципального образования «Монастырщинский муниципальный округ» Смоленской области информирует:</w:t>
      </w:r>
    </w:p>
    <w:p w:rsidR="004A2A14" w:rsidRPr="004A2A14" w:rsidRDefault="004A2A14" w:rsidP="004A2A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A14">
        <w:rPr>
          <w:rFonts w:ascii="Times New Roman" w:hAnsi="Times New Roman" w:cs="Times New Roman"/>
          <w:sz w:val="28"/>
          <w:szCs w:val="28"/>
        </w:rPr>
        <w:t>- Утверждение схемы теплоснабжения муниципального образования «Монастырщинский муниципальный округ» Смоленской области должна быть осуществлена</w:t>
      </w:r>
      <w:r>
        <w:t xml:space="preserve"> </w:t>
      </w:r>
      <w:r w:rsidRPr="004A2A14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060E71">
        <w:rPr>
          <w:rFonts w:ascii="Times New Roman" w:hAnsi="Times New Roman" w:cs="Times New Roman"/>
          <w:sz w:val="28"/>
          <w:szCs w:val="28"/>
        </w:rPr>
        <w:t>12</w:t>
      </w:r>
      <w:r w:rsidRPr="004A2A14">
        <w:rPr>
          <w:rFonts w:ascii="Times New Roman" w:hAnsi="Times New Roman" w:cs="Times New Roman"/>
          <w:sz w:val="28"/>
          <w:szCs w:val="28"/>
        </w:rPr>
        <w:t xml:space="preserve"> </w:t>
      </w:r>
      <w:r w:rsidR="00060E71">
        <w:rPr>
          <w:rFonts w:ascii="Times New Roman" w:hAnsi="Times New Roman" w:cs="Times New Roman"/>
          <w:sz w:val="28"/>
          <w:szCs w:val="28"/>
        </w:rPr>
        <w:t>сентября</w:t>
      </w:r>
      <w:r w:rsidRPr="004A2A14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. Предложения от теплоснабжающих организаций и иных лиц по актуализации схемы </w:t>
      </w:r>
      <w:r w:rsidR="001D7F0B" w:rsidRPr="004A2A14">
        <w:rPr>
          <w:rFonts w:ascii="Times New Roman" w:hAnsi="Times New Roman" w:cs="Times New Roman"/>
          <w:sz w:val="28"/>
          <w:szCs w:val="28"/>
        </w:rPr>
        <w:t>теплоснабжения муниципального образования «Монастырщинский муниципальный округ» Смоленской области</w:t>
      </w:r>
      <w:r w:rsidR="001D7F0B">
        <w:rPr>
          <w:rFonts w:ascii="Times New Roman" w:hAnsi="Times New Roman" w:cs="Times New Roman"/>
          <w:sz w:val="28"/>
          <w:szCs w:val="28"/>
        </w:rPr>
        <w:t xml:space="preserve"> принимаются до </w:t>
      </w:r>
      <w:r w:rsidR="00060E71">
        <w:rPr>
          <w:rFonts w:ascii="Times New Roman" w:hAnsi="Times New Roman" w:cs="Times New Roman"/>
          <w:sz w:val="28"/>
          <w:szCs w:val="28"/>
        </w:rPr>
        <w:t>31 августа</w:t>
      </w:r>
      <w:r w:rsidR="001D7F0B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sectPr w:rsidR="004A2A14" w:rsidRPr="004A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27"/>
    <w:rsid w:val="000573B5"/>
    <w:rsid w:val="00060E71"/>
    <w:rsid w:val="001D7F0B"/>
    <w:rsid w:val="004A2A14"/>
    <w:rsid w:val="007E50E9"/>
    <w:rsid w:val="00A5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SlesarenkovaVV</dc:creator>
  <cp:lastModifiedBy>User</cp:lastModifiedBy>
  <cp:revision>2</cp:revision>
  <dcterms:created xsi:type="dcterms:W3CDTF">2025-08-15T12:25:00Z</dcterms:created>
  <dcterms:modified xsi:type="dcterms:W3CDTF">2025-08-15T12:25:00Z</dcterms:modified>
</cp:coreProperties>
</file>