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943" w:rsidRPr="00782943" w:rsidRDefault="00782943" w:rsidP="006D00D5">
      <w:pPr>
        <w:jc w:val="center"/>
        <w:rPr>
          <w:rFonts w:ascii="Times New Roman CYR" w:hAnsi="Times New Roman CYR"/>
          <w:sz w:val="24"/>
          <w:szCs w:val="24"/>
        </w:rPr>
      </w:pPr>
      <w:r w:rsidRPr="00782943">
        <w:rPr>
          <w:rFonts w:ascii="Times New Roman CYR" w:hAnsi="Times New Roman CYR"/>
          <w:sz w:val="24"/>
          <w:szCs w:val="24"/>
        </w:rPr>
        <w:object w:dxaOrig="1128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3pt" o:ole="" fillcolor="window">
            <v:imagedata r:id="rId9" o:title=""/>
          </v:shape>
          <o:OLEObject Type="Embed" ProgID="Word.Picture.8" ShapeID="_x0000_i1025" DrawAspect="Content" ObjectID="_1799759327" r:id="rId10"/>
        </w:object>
      </w:r>
    </w:p>
    <w:p w:rsidR="00782943" w:rsidRPr="00782943" w:rsidRDefault="00782943" w:rsidP="00782943">
      <w:pPr>
        <w:jc w:val="center"/>
        <w:rPr>
          <w:sz w:val="22"/>
          <w:szCs w:val="24"/>
        </w:rPr>
      </w:pPr>
    </w:p>
    <w:p w:rsidR="00782943" w:rsidRPr="00782943" w:rsidRDefault="00782943" w:rsidP="00782943">
      <w:pPr>
        <w:keepNext/>
        <w:jc w:val="center"/>
        <w:outlineLvl w:val="0"/>
        <w:rPr>
          <w:b/>
          <w:sz w:val="28"/>
        </w:rPr>
      </w:pPr>
      <w:r w:rsidRPr="00782943">
        <w:rPr>
          <w:b/>
          <w:sz w:val="28"/>
        </w:rPr>
        <w:t>АДМИНИСТРАЦИЯ МУНИЦИПАЛЬНОГО ОБРАЗОВАНИЯ</w:t>
      </w:r>
    </w:p>
    <w:p w:rsidR="006D00D5" w:rsidRDefault="00782943" w:rsidP="00782943">
      <w:pPr>
        <w:jc w:val="center"/>
        <w:rPr>
          <w:b/>
          <w:sz w:val="28"/>
          <w:szCs w:val="24"/>
        </w:rPr>
      </w:pPr>
      <w:r w:rsidRPr="00782943">
        <w:rPr>
          <w:b/>
          <w:sz w:val="28"/>
          <w:szCs w:val="24"/>
        </w:rPr>
        <w:t xml:space="preserve">«МОНАСТЫРЩИНСКИЙ </w:t>
      </w:r>
      <w:r w:rsidR="00235026">
        <w:rPr>
          <w:b/>
          <w:sz w:val="28"/>
          <w:szCs w:val="24"/>
        </w:rPr>
        <w:t>МУНИЦИПАЛЬНЫЙ ОКРУГ</w:t>
      </w:r>
      <w:r w:rsidRPr="00782943">
        <w:rPr>
          <w:b/>
          <w:sz w:val="28"/>
          <w:szCs w:val="24"/>
        </w:rPr>
        <w:t>»</w:t>
      </w:r>
    </w:p>
    <w:p w:rsidR="00782943" w:rsidRPr="00782943" w:rsidRDefault="00782943" w:rsidP="00782943">
      <w:pPr>
        <w:jc w:val="center"/>
        <w:rPr>
          <w:b/>
          <w:sz w:val="28"/>
          <w:szCs w:val="24"/>
        </w:rPr>
      </w:pPr>
      <w:r w:rsidRPr="00782943">
        <w:rPr>
          <w:b/>
          <w:sz w:val="28"/>
          <w:szCs w:val="24"/>
        </w:rPr>
        <w:t>СМОЛЕНСКОЙ ОБЛАСТИ</w:t>
      </w:r>
    </w:p>
    <w:p w:rsidR="00782943" w:rsidRPr="00782943" w:rsidRDefault="00782943" w:rsidP="00782943">
      <w:pPr>
        <w:jc w:val="center"/>
        <w:rPr>
          <w:b/>
          <w:sz w:val="24"/>
          <w:szCs w:val="24"/>
        </w:rPr>
      </w:pPr>
    </w:p>
    <w:p w:rsidR="00782943" w:rsidRPr="00782943" w:rsidRDefault="00782943" w:rsidP="00782943">
      <w:pPr>
        <w:keepNext/>
        <w:jc w:val="center"/>
        <w:outlineLvl w:val="1"/>
        <w:rPr>
          <w:rFonts w:ascii="Times New Roman CYR" w:hAnsi="Times New Roman CYR"/>
          <w:b/>
          <w:sz w:val="40"/>
        </w:rPr>
      </w:pPr>
      <w:proofErr w:type="gramStart"/>
      <w:r w:rsidRPr="00782943">
        <w:rPr>
          <w:rFonts w:ascii="Times New Roman CYR" w:hAnsi="Times New Roman CYR"/>
          <w:b/>
          <w:sz w:val="40"/>
        </w:rPr>
        <w:t>П</w:t>
      </w:r>
      <w:proofErr w:type="gramEnd"/>
      <w:r w:rsidRPr="00782943">
        <w:rPr>
          <w:rFonts w:ascii="Times New Roman CYR" w:hAnsi="Times New Roman CYR"/>
          <w:b/>
          <w:sz w:val="40"/>
        </w:rPr>
        <w:t xml:space="preserve"> О С Т А Н О В Л Е Н И Е</w:t>
      </w:r>
    </w:p>
    <w:p w:rsidR="00782943" w:rsidRPr="00782943" w:rsidRDefault="00782943" w:rsidP="00782943">
      <w:pPr>
        <w:pBdr>
          <w:bottom w:val="single" w:sz="12" w:space="1" w:color="auto"/>
        </w:pBdr>
        <w:rPr>
          <w:sz w:val="8"/>
          <w:szCs w:val="12"/>
        </w:rPr>
      </w:pPr>
    </w:p>
    <w:p w:rsidR="002577F2" w:rsidRDefault="002577F2" w:rsidP="00782943">
      <w:pPr>
        <w:rPr>
          <w:sz w:val="28"/>
          <w:szCs w:val="28"/>
        </w:rPr>
      </w:pPr>
    </w:p>
    <w:p w:rsidR="00782943" w:rsidRDefault="00782943" w:rsidP="00782943">
      <w:pPr>
        <w:rPr>
          <w:sz w:val="28"/>
          <w:szCs w:val="28"/>
        </w:rPr>
      </w:pPr>
      <w:r w:rsidRPr="00782943">
        <w:rPr>
          <w:sz w:val="28"/>
          <w:szCs w:val="28"/>
        </w:rPr>
        <w:t>от ____________________№_______</w:t>
      </w:r>
    </w:p>
    <w:p w:rsidR="002577F2" w:rsidRDefault="002577F2" w:rsidP="00782943">
      <w:pPr>
        <w:rPr>
          <w:sz w:val="28"/>
          <w:szCs w:val="28"/>
        </w:rPr>
      </w:pPr>
    </w:p>
    <w:p w:rsidR="0014785B" w:rsidRDefault="00782943" w:rsidP="00782943">
      <w:pPr>
        <w:widowControl w:val="0"/>
        <w:autoSpaceDE w:val="0"/>
        <w:autoSpaceDN w:val="0"/>
        <w:adjustRightInd w:val="0"/>
        <w:ind w:right="5669"/>
        <w:jc w:val="both"/>
        <w:rPr>
          <w:sz w:val="28"/>
          <w:szCs w:val="28"/>
        </w:rPr>
      </w:pPr>
      <w:r w:rsidRPr="00AB4DE5">
        <w:rPr>
          <w:bCs/>
          <w:sz w:val="28"/>
          <w:szCs w:val="28"/>
        </w:rPr>
        <w:t xml:space="preserve">Об утверждении муниципальной программы </w:t>
      </w:r>
      <w:r w:rsidRPr="00C21089">
        <w:rPr>
          <w:sz w:val="28"/>
          <w:szCs w:val="28"/>
        </w:rPr>
        <w:t>«Развитие образования в муниципальном образовании «Монастырщинский</w:t>
      </w:r>
      <w:r>
        <w:rPr>
          <w:sz w:val="28"/>
          <w:szCs w:val="28"/>
        </w:rPr>
        <w:t xml:space="preserve"> </w:t>
      </w:r>
      <w:r w:rsidR="00235026">
        <w:rPr>
          <w:sz w:val="28"/>
          <w:szCs w:val="28"/>
        </w:rPr>
        <w:t>муниципальный округ</w:t>
      </w:r>
      <w:r w:rsidR="00831711">
        <w:rPr>
          <w:sz w:val="28"/>
          <w:szCs w:val="28"/>
        </w:rPr>
        <w:t>» Смоленской области</w:t>
      </w:r>
    </w:p>
    <w:p w:rsidR="00782943" w:rsidRDefault="00782943" w:rsidP="00782943">
      <w:pPr>
        <w:widowControl w:val="0"/>
        <w:autoSpaceDE w:val="0"/>
        <w:autoSpaceDN w:val="0"/>
        <w:adjustRightInd w:val="0"/>
        <w:ind w:right="5669"/>
        <w:jc w:val="both"/>
        <w:rPr>
          <w:sz w:val="28"/>
          <w:szCs w:val="28"/>
        </w:rPr>
      </w:pPr>
    </w:p>
    <w:p w:rsidR="00782943" w:rsidRDefault="001A0C73" w:rsidP="008317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B3FFB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>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Порядком принятия решения о разработке муниципальных программ, их формирования и реализации муниципального образования «Монастырщинский муниципальный округ»</w:t>
      </w:r>
      <w:r w:rsidRPr="001B3FFB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, утвержденного постановлением </w:t>
      </w:r>
      <w:r w:rsidRPr="001B3FFB">
        <w:rPr>
          <w:sz w:val="28"/>
          <w:szCs w:val="28"/>
        </w:rPr>
        <w:t>Администра</w:t>
      </w:r>
      <w:r>
        <w:rPr>
          <w:sz w:val="28"/>
          <w:szCs w:val="28"/>
        </w:rPr>
        <w:t>ции муниципального образования «Монастырщинский район»</w:t>
      </w:r>
      <w:r w:rsidRPr="001B3FFB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 от </w:t>
      </w:r>
      <w:r w:rsidRPr="00780793">
        <w:rPr>
          <w:sz w:val="28"/>
          <w:szCs w:val="28"/>
        </w:rPr>
        <w:t>30.10.2024 № 0417</w:t>
      </w:r>
    </w:p>
    <w:p w:rsidR="003E6903" w:rsidRDefault="003E6903" w:rsidP="00831711">
      <w:pPr>
        <w:ind w:firstLine="720"/>
        <w:jc w:val="both"/>
        <w:rPr>
          <w:rFonts w:eastAsia="Calibri"/>
          <w:sz w:val="22"/>
          <w:szCs w:val="22"/>
          <w:lang w:eastAsia="en-US"/>
        </w:rPr>
      </w:pPr>
    </w:p>
    <w:p w:rsidR="006D00D5" w:rsidRDefault="00782943" w:rsidP="006D00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943">
        <w:rPr>
          <w:rFonts w:eastAsia="Calibri"/>
          <w:sz w:val="28"/>
          <w:szCs w:val="28"/>
          <w:lang w:eastAsia="en-US"/>
        </w:rPr>
        <w:t xml:space="preserve">Администрация муниципального образования «Монастырщинский </w:t>
      </w:r>
      <w:r w:rsidR="00235026">
        <w:rPr>
          <w:rFonts w:eastAsia="Calibri"/>
          <w:sz w:val="28"/>
          <w:szCs w:val="28"/>
          <w:lang w:eastAsia="en-US"/>
        </w:rPr>
        <w:t>муниципальный округ</w:t>
      </w:r>
      <w:r w:rsidRPr="00782943">
        <w:rPr>
          <w:rFonts w:eastAsia="Calibri"/>
          <w:sz w:val="28"/>
          <w:szCs w:val="28"/>
          <w:lang w:eastAsia="en-US"/>
        </w:rPr>
        <w:t xml:space="preserve">» Смоленской области </w:t>
      </w:r>
      <w:proofErr w:type="gramStart"/>
      <w:r w:rsidRPr="00782943">
        <w:rPr>
          <w:rFonts w:eastAsia="Calibri"/>
          <w:sz w:val="28"/>
          <w:szCs w:val="28"/>
          <w:lang w:eastAsia="en-US"/>
        </w:rPr>
        <w:t>п</w:t>
      </w:r>
      <w:proofErr w:type="gramEnd"/>
      <w:r w:rsidRPr="00782943">
        <w:rPr>
          <w:rFonts w:eastAsia="Calibri"/>
          <w:sz w:val="28"/>
          <w:szCs w:val="28"/>
          <w:lang w:eastAsia="en-US"/>
        </w:rPr>
        <w:t xml:space="preserve"> о с т а н о в л я е т:</w:t>
      </w:r>
    </w:p>
    <w:p w:rsidR="006D00D5" w:rsidRDefault="006D00D5" w:rsidP="006D00D5">
      <w:pPr>
        <w:ind w:firstLine="709"/>
        <w:jc w:val="both"/>
        <w:rPr>
          <w:sz w:val="28"/>
          <w:szCs w:val="28"/>
        </w:rPr>
      </w:pPr>
    </w:p>
    <w:p w:rsidR="00782943" w:rsidRDefault="00EA4458" w:rsidP="00DD630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A4458">
        <w:rPr>
          <w:sz w:val="28"/>
          <w:szCs w:val="28"/>
        </w:rPr>
        <w:t xml:space="preserve">Утвердить прилагаемую муниципальную программу «Развитие образования в муниципальном образовании «Монастырщинский </w:t>
      </w:r>
      <w:r w:rsidR="00235026">
        <w:rPr>
          <w:sz w:val="28"/>
          <w:szCs w:val="28"/>
        </w:rPr>
        <w:t>муниципальный округ</w:t>
      </w:r>
      <w:r w:rsidRPr="00EA4458">
        <w:rPr>
          <w:sz w:val="28"/>
          <w:szCs w:val="28"/>
        </w:rPr>
        <w:t>» Смоленск</w:t>
      </w:r>
      <w:r w:rsidR="00782943">
        <w:rPr>
          <w:sz w:val="28"/>
          <w:szCs w:val="28"/>
        </w:rPr>
        <w:t>ой области</w:t>
      </w:r>
      <w:r w:rsidRPr="00EA4458">
        <w:rPr>
          <w:sz w:val="28"/>
          <w:szCs w:val="28"/>
        </w:rPr>
        <w:t>.</w:t>
      </w:r>
    </w:p>
    <w:p w:rsidR="00001413" w:rsidRDefault="00DD630D" w:rsidP="00DD630D">
      <w:pPr>
        <w:pStyle w:val="af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01413">
        <w:rPr>
          <w:sz w:val="28"/>
          <w:szCs w:val="28"/>
        </w:rPr>
        <w:t xml:space="preserve">Признать утратившими силу </w:t>
      </w:r>
      <w:r w:rsidR="003E6903">
        <w:rPr>
          <w:sz w:val="28"/>
          <w:szCs w:val="28"/>
        </w:rPr>
        <w:t>Постановлени</w:t>
      </w:r>
      <w:r w:rsidR="00001413">
        <w:rPr>
          <w:sz w:val="28"/>
          <w:szCs w:val="28"/>
        </w:rPr>
        <w:t>я</w:t>
      </w:r>
      <w:r w:rsidR="003E6903">
        <w:rPr>
          <w:sz w:val="28"/>
          <w:szCs w:val="28"/>
        </w:rPr>
        <w:t xml:space="preserve"> Администрации муниципального образования «Монастырщинский район» Смоленской области</w:t>
      </w:r>
      <w:r w:rsidR="00001413">
        <w:rPr>
          <w:sz w:val="28"/>
          <w:szCs w:val="28"/>
        </w:rPr>
        <w:t>:</w:t>
      </w:r>
    </w:p>
    <w:p w:rsidR="00001413" w:rsidRDefault="00001413" w:rsidP="00DD630D">
      <w:pPr>
        <w:pStyle w:val="af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6903">
        <w:rPr>
          <w:sz w:val="28"/>
          <w:szCs w:val="28"/>
        </w:rPr>
        <w:t xml:space="preserve"> от 30.12.2022 № 0592 </w:t>
      </w:r>
      <w:r w:rsidR="003E6903" w:rsidRPr="00AB4DE5">
        <w:rPr>
          <w:sz w:val="28"/>
          <w:szCs w:val="28"/>
        </w:rPr>
        <w:t>«</w:t>
      </w:r>
      <w:r w:rsidR="003E6903" w:rsidRPr="00831711">
        <w:rPr>
          <w:sz w:val="28"/>
          <w:szCs w:val="28"/>
        </w:rPr>
        <w:t>Об утверждении муниципальной программы «Развитие образования в муниципальном образовании «Монастырщин</w:t>
      </w:r>
      <w:r>
        <w:rPr>
          <w:sz w:val="28"/>
          <w:szCs w:val="28"/>
        </w:rPr>
        <w:t>ский район» Смоленской области;</w:t>
      </w:r>
    </w:p>
    <w:p w:rsidR="003E6903" w:rsidRDefault="00001413" w:rsidP="00DD630D">
      <w:pPr>
        <w:pStyle w:val="af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77F2">
        <w:rPr>
          <w:sz w:val="28"/>
          <w:szCs w:val="28"/>
        </w:rPr>
        <w:t>от 14.05.2024 № 0144 «</w:t>
      </w:r>
      <w:r w:rsidR="002577F2" w:rsidRPr="00FD1A78">
        <w:rPr>
          <w:sz w:val="28"/>
          <w:szCs w:val="28"/>
        </w:rPr>
        <w:t>О внесении изменений в муниципальную программу «</w:t>
      </w:r>
      <w:r w:rsidR="002577F2">
        <w:rPr>
          <w:sz w:val="28"/>
          <w:szCs w:val="28"/>
        </w:rPr>
        <w:t xml:space="preserve">Развитие образования в муниципальном образовании «Монастырщинский район» </w:t>
      </w:r>
      <w:r w:rsidR="002577F2" w:rsidRPr="00FD1A78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>.</w:t>
      </w:r>
    </w:p>
    <w:p w:rsidR="0014785B" w:rsidRDefault="003E6903" w:rsidP="00DD630D">
      <w:pPr>
        <w:pStyle w:val="af3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785B" w:rsidRPr="00AB4DE5">
        <w:rPr>
          <w:sz w:val="28"/>
          <w:szCs w:val="28"/>
        </w:rPr>
        <w:t xml:space="preserve">. </w:t>
      </w:r>
      <w:proofErr w:type="gramStart"/>
      <w:r w:rsidR="00DD1405">
        <w:rPr>
          <w:sz w:val="28"/>
          <w:szCs w:val="28"/>
        </w:rPr>
        <w:t>Р</w:t>
      </w:r>
      <w:r w:rsidR="0014785B" w:rsidRPr="00AB4DE5">
        <w:rPr>
          <w:sz w:val="28"/>
          <w:szCs w:val="28"/>
        </w:rPr>
        <w:t>азместить</w:t>
      </w:r>
      <w:proofErr w:type="gramEnd"/>
      <w:r w:rsidR="0014785B" w:rsidRPr="00AB4DE5">
        <w:rPr>
          <w:sz w:val="28"/>
          <w:szCs w:val="28"/>
        </w:rPr>
        <w:t xml:space="preserve"> </w:t>
      </w:r>
      <w:r w:rsidR="00DD1405" w:rsidRPr="00AB4DE5">
        <w:rPr>
          <w:sz w:val="28"/>
          <w:szCs w:val="28"/>
        </w:rPr>
        <w:t xml:space="preserve">данное постановление </w:t>
      </w:r>
      <w:r w:rsidR="0014785B" w:rsidRPr="00AB4DE5">
        <w:rPr>
          <w:sz w:val="28"/>
          <w:szCs w:val="28"/>
        </w:rPr>
        <w:t>на официальном сайте Администрации муниципального образования «</w:t>
      </w:r>
      <w:r w:rsidR="00F54A4C">
        <w:rPr>
          <w:sz w:val="28"/>
          <w:szCs w:val="28"/>
        </w:rPr>
        <w:t xml:space="preserve">Монастырщинский </w:t>
      </w:r>
      <w:r w:rsidR="00235026">
        <w:rPr>
          <w:sz w:val="28"/>
          <w:szCs w:val="28"/>
        </w:rPr>
        <w:t>муниципальный округ</w:t>
      </w:r>
      <w:r w:rsidR="00F54A4C">
        <w:rPr>
          <w:sz w:val="28"/>
          <w:szCs w:val="28"/>
        </w:rPr>
        <w:t>» Смоленской области</w:t>
      </w:r>
      <w:r w:rsidR="00EA4458">
        <w:rPr>
          <w:sz w:val="28"/>
          <w:szCs w:val="28"/>
        </w:rPr>
        <w:t>.</w:t>
      </w:r>
    </w:p>
    <w:p w:rsidR="0014785B" w:rsidRDefault="00831711" w:rsidP="00DD630D">
      <w:pPr>
        <w:pStyle w:val="af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4785B" w:rsidRPr="00AB4DE5">
        <w:rPr>
          <w:sz w:val="28"/>
          <w:szCs w:val="28"/>
        </w:rPr>
        <w:t xml:space="preserve">. </w:t>
      </w:r>
      <w:proofErr w:type="gramStart"/>
      <w:r w:rsidR="0014785B" w:rsidRPr="00AB4DE5">
        <w:rPr>
          <w:sz w:val="28"/>
          <w:szCs w:val="28"/>
        </w:rPr>
        <w:t>Контроль за</w:t>
      </w:r>
      <w:proofErr w:type="gramEnd"/>
      <w:r w:rsidR="0014785B" w:rsidRPr="00AB4DE5"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</w:t>
      </w:r>
      <w:r w:rsidR="00F54A4C" w:rsidRPr="00F54A4C">
        <w:rPr>
          <w:sz w:val="28"/>
          <w:szCs w:val="28"/>
        </w:rPr>
        <w:t xml:space="preserve">Монастырщинский </w:t>
      </w:r>
      <w:r w:rsidR="00235026">
        <w:rPr>
          <w:sz w:val="28"/>
          <w:szCs w:val="28"/>
        </w:rPr>
        <w:t>муниципальный округ</w:t>
      </w:r>
      <w:r w:rsidR="0014785B" w:rsidRPr="00AB4DE5">
        <w:rPr>
          <w:sz w:val="28"/>
          <w:szCs w:val="28"/>
        </w:rPr>
        <w:t xml:space="preserve">» Смоленской области </w:t>
      </w:r>
      <w:r w:rsidR="00F54A4C">
        <w:rPr>
          <w:sz w:val="28"/>
          <w:szCs w:val="28"/>
        </w:rPr>
        <w:t xml:space="preserve">Н.А. </w:t>
      </w:r>
      <w:proofErr w:type="spellStart"/>
      <w:r w:rsidR="00F54A4C">
        <w:rPr>
          <w:sz w:val="28"/>
          <w:szCs w:val="28"/>
        </w:rPr>
        <w:t>Дьяконенкова</w:t>
      </w:r>
      <w:proofErr w:type="spellEnd"/>
      <w:r w:rsidR="0014785B" w:rsidRPr="00AB4DE5">
        <w:rPr>
          <w:sz w:val="28"/>
          <w:szCs w:val="28"/>
        </w:rPr>
        <w:t>.</w:t>
      </w:r>
    </w:p>
    <w:p w:rsidR="003E6903" w:rsidRDefault="003E6903" w:rsidP="003E6903">
      <w:pPr>
        <w:pStyle w:val="af3"/>
        <w:ind w:left="0" w:firstLine="720"/>
        <w:rPr>
          <w:sz w:val="28"/>
          <w:szCs w:val="28"/>
        </w:rPr>
      </w:pPr>
    </w:p>
    <w:p w:rsidR="003E6903" w:rsidRDefault="003E6903" w:rsidP="003E6903">
      <w:pPr>
        <w:pStyle w:val="af3"/>
        <w:ind w:left="0" w:firstLine="720"/>
        <w:rPr>
          <w:sz w:val="28"/>
          <w:szCs w:val="28"/>
        </w:rPr>
      </w:pPr>
    </w:p>
    <w:p w:rsidR="0014785B" w:rsidRPr="00AB4DE5" w:rsidRDefault="00056DDA" w:rsidP="0014785B">
      <w:pPr>
        <w:pStyle w:val="af3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4785B" w:rsidRPr="00AB4DE5">
        <w:rPr>
          <w:sz w:val="28"/>
          <w:szCs w:val="28"/>
        </w:rPr>
        <w:t xml:space="preserve"> муниципального образования</w:t>
      </w:r>
    </w:p>
    <w:p w:rsidR="004F2191" w:rsidRDefault="0014785B" w:rsidP="0014785B">
      <w:pPr>
        <w:pStyle w:val="af3"/>
        <w:ind w:left="0" w:firstLine="0"/>
        <w:jc w:val="both"/>
        <w:rPr>
          <w:sz w:val="28"/>
          <w:szCs w:val="28"/>
        </w:rPr>
      </w:pPr>
      <w:r w:rsidRPr="00AB4DE5">
        <w:rPr>
          <w:sz w:val="28"/>
          <w:szCs w:val="28"/>
        </w:rPr>
        <w:t>«</w:t>
      </w:r>
      <w:r w:rsidR="00F54A4C" w:rsidRPr="00F54A4C">
        <w:rPr>
          <w:sz w:val="28"/>
          <w:szCs w:val="28"/>
        </w:rPr>
        <w:t xml:space="preserve">Монастырщинский </w:t>
      </w:r>
      <w:r w:rsidR="00235026">
        <w:rPr>
          <w:sz w:val="28"/>
          <w:szCs w:val="28"/>
        </w:rPr>
        <w:t>муниципальный</w:t>
      </w:r>
    </w:p>
    <w:p w:rsidR="0014785B" w:rsidRDefault="00235026" w:rsidP="0014785B">
      <w:pPr>
        <w:pStyle w:val="af3"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округ</w:t>
      </w:r>
      <w:r w:rsidR="0014785B" w:rsidRPr="00AB4DE5">
        <w:rPr>
          <w:sz w:val="28"/>
          <w:szCs w:val="28"/>
        </w:rPr>
        <w:t>»</w:t>
      </w:r>
      <w:r w:rsidR="004F2191">
        <w:rPr>
          <w:sz w:val="28"/>
          <w:szCs w:val="28"/>
        </w:rPr>
        <w:t xml:space="preserve"> </w:t>
      </w:r>
      <w:r w:rsidR="0014785B" w:rsidRPr="00AB4DE5">
        <w:rPr>
          <w:sz w:val="28"/>
          <w:szCs w:val="28"/>
        </w:rPr>
        <w:t>Смоленской области</w:t>
      </w:r>
      <w:r w:rsidR="0014785B" w:rsidRPr="00AB4DE5">
        <w:rPr>
          <w:sz w:val="28"/>
          <w:szCs w:val="28"/>
        </w:rPr>
        <w:tab/>
      </w:r>
      <w:r w:rsidR="0014785B" w:rsidRPr="00AB4DE5">
        <w:rPr>
          <w:sz w:val="28"/>
          <w:szCs w:val="28"/>
        </w:rPr>
        <w:tab/>
      </w:r>
      <w:r w:rsidR="0014785B" w:rsidRPr="00AB4DE5">
        <w:rPr>
          <w:sz w:val="28"/>
          <w:szCs w:val="28"/>
        </w:rPr>
        <w:tab/>
      </w:r>
      <w:r w:rsidR="002D5DE4">
        <w:rPr>
          <w:sz w:val="28"/>
          <w:szCs w:val="28"/>
        </w:rPr>
        <w:t xml:space="preserve">     </w:t>
      </w:r>
      <w:r w:rsidR="0014785B" w:rsidRPr="00AB4DE5">
        <w:rPr>
          <w:sz w:val="28"/>
          <w:szCs w:val="28"/>
        </w:rPr>
        <w:t xml:space="preserve">    </w:t>
      </w:r>
      <w:r w:rsidR="00056DDA">
        <w:rPr>
          <w:sz w:val="28"/>
          <w:szCs w:val="28"/>
        </w:rPr>
        <w:t xml:space="preserve">    </w:t>
      </w:r>
      <w:r w:rsidR="0014785B" w:rsidRPr="00AB4DE5">
        <w:rPr>
          <w:sz w:val="28"/>
          <w:szCs w:val="28"/>
        </w:rPr>
        <w:t xml:space="preserve">  </w:t>
      </w:r>
      <w:r w:rsidR="00FA32EB">
        <w:rPr>
          <w:sz w:val="28"/>
          <w:szCs w:val="28"/>
        </w:rPr>
        <w:t xml:space="preserve">  </w:t>
      </w:r>
      <w:r w:rsidR="00782943">
        <w:rPr>
          <w:sz w:val="28"/>
          <w:szCs w:val="28"/>
        </w:rPr>
        <w:t xml:space="preserve">           </w:t>
      </w:r>
      <w:r w:rsidR="004F2191">
        <w:rPr>
          <w:sz w:val="28"/>
          <w:szCs w:val="28"/>
        </w:rPr>
        <w:t xml:space="preserve">                          </w:t>
      </w:r>
      <w:r w:rsidR="00056DDA">
        <w:rPr>
          <w:b/>
          <w:sz w:val="28"/>
          <w:szCs w:val="28"/>
        </w:rPr>
        <w:t>В.Б. Титов</w:t>
      </w:r>
    </w:p>
    <w:p w:rsidR="003E6903" w:rsidRDefault="003E6903" w:rsidP="0014785B">
      <w:pPr>
        <w:pStyle w:val="af3"/>
        <w:ind w:left="0" w:firstLine="0"/>
        <w:jc w:val="both"/>
        <w:rPr>
          <w:b/>
          <w:sz w:val="28"/>
          <w:szCs w:val="28"/>
        </w:rPr>
      </w:pPr>
    </w:p>
    <w:p w:rsidR="003E6903" w:rsidRDefault="003E6903" w:rsidP="0014785B">
      <w:pPr>
        <w:pStyle w:val="af3"/>
        <w:ind w:left="0" w:firstLine="0"/>
        <w:jc w:val="both"/>
        <w:rPr>
          <w:b/>
          <w:sz w:val="28"/>
          <w:szCs w:val="28"/>
        </w:rPr>
      </w:pPr>
    </w:p>
    <w:p w:rsidR="003E6903" w:rsidRDefault="003E6903" w:rsidP="0014785B">
      <w:pPr>
        <w:pStyle w:val="af3"/>
        <w:ind w:left="0" w:firstLine="0"/>
        <w:jc w:val="both"/>
        <w:rPr>
          <w:b/>
          <w:sz w:val="28"/>
          <w:szCs w:val="28"/>
        </w:rPr>
      </w:pPr>
    </w:p>
    <w:p w:rsidR="003E6903" w:rsidRDefault="003E6903" w:rsidP="0014785B">
      <w:pPr>
        <w:pStyle w:val="af3"/>
        <w:ind w:left="0" w:firstLine="0"/>
        <w:jc w:val="both"/>
        <w:rPr>
          <w:b/>
          <w:sz w:val="28"/>
          <w:szCs w:val="28"/>
        </w:rPr>
      </w:pPr>
    </w:p>
    <w:p w:rsidR="003E6903" w:rsidRDefault="003E6903" w:rsidP="0014785B">
      <w:pPr>
        <w:pStyle w:val="af3"/>
        <w:ind w:left="0" w:firstLine="0"/>
        <w:jc w:val="both"/>
        <w:rPr>
          <w:b/>
          <w:sz w:val="28"/>
          <w:szCs w:val="28"/>
        </w:rPr>
      </w:pPr>
      <w:bookmarkStart w:id="0" w:name="_GoBack"/>
      <w:bookmarkEnd w:id="0"/>
    </w:p>
    <w:p w:rsidR="003E6903" w:rsidRDefault="003E6903" w:rsidP="0014785B">
      <w:pPr>
        <w:pStyle w:val="af3"/>
        <w:ind w:left="0" w:firstLine="0"/>
        <w:jc w:val="both"/>
        <w:rPr>
          <w:b/>
          <w:sz w:val="28"/>
          <w:szCs w:val="28"/>
        </w:rPr>
      </w:pPr>
    </w:p>
    <w:p w:rsidR="003E6903" w:rsidRDefault="003E6903" w:rsidP="0014785B">
      <w:pPr>
        <w:pStyle w:val="af3"/>
        <w:ind w:left="0" w:firstLine="0"/>
        <w:jc w:val="both"/>
        <w:rPr>
          <w:b/>
          <w:sz w:val="28"/>
          <w:szCs w:val="28"/>
        </w:rPr>
      </w:pPr>
    </w:p>
    <w:p w:rsidR="003E6903" w:rsidRDefault="003E6903" w:rsidP="0014785B">
      <w:pPr>
        <w:pStyle w:val="af3"/>
        <w:ind w:left="0" w:firstLine="0"/>
        <w:jc w:val="both"/>
        <w:rPr>
          <w:b/>
          <w:sz w:val="28"/>
          <w:szCs w:val="28"/>
        </w:rPr>
      </w:pPr>
    </w:p>
    <w:p w:rsidR="003E6903" w:rsidRDefault="003E6903" w:rsidP="0014785B">
      <w:pPr>
        <w:pStyle w:val="af3"/>
        <w:ind w:left="0" w:firstLine="0"/>
        <w:jc w:val="both"/>
        <w:rPr>
          <w:b/>
          <w:sz w:val="28"/>
          <w:szCs w:val="28"/>
        </w:rPr>
      </w:pPr>
    </w:p>
    <w:p w:rsidR="003E6903" w:rsidRDefault="003E6903" w:rsidP="0014785B">
      <w:pPr>
        <w:pStyle w:val="af3"/>
        <w:ind w:left="0" w:firstLine="0"/>
        <w:jc w:val="both"/>
        <w:rPr>
          <w:b/>
          <w:sz w:val="28"/>
          <w:szCs w:val="28"/>
        </w:rPr>
      </w:pPr>
    </w:p>
    <w:p w:rsidR="003E6903" w:rsidRDefault="003E6903" w:rsidP="0014785B">
      <w:pPr>
        <w:pStyle w:val="af3"/>
        <w:ind w:left="0" w:firstLine="0"/>
        <w:jc w:val="both"/>
        <w:rPr>
          <w:b/>
          <w:sz w:val="28"/>
          <w:szCs w:val="28"/>
        </w:rPr>
      </w:pPr>
    </w:p>
    <w:p w:rsidR="003E6903" w:rsidRDefault="003E6903" w:rsidP="0014785B">
      <w:pPr>
        <w:pStyle w:val="af3"/>
        <w:ind w:left="0" w:firstLine="0"/>
        <w:jc w:val="both"/>
        <w:rPr>
          <w:b/>
          <w:sz w:val="28"/>
          <w:szCs w:val="28"/>
        </w:rPr>
      </w:pPr>
    </w:p>
    <w:p w:rsidR="003E6903" w:rsidRDefault="003E6903" w:rsidP="0014785B">
      <w:pPr>
        <w:pStyle w:val="af3"/>
        <w:ind w:left="0" w:firstLine="0"/>
        <w:jc w:val="both"/>
        <w:rPr>
          <w:b/>
          <w:sz w:val="28"/>
          <w:szCs w:val="28"/>
        </w:rPr>
      </w:pPr>
    </w:p>
    <w:p w:rsidR="003E6903" w:rsidRDefault="003E6903" w:rsidP="0014785B">
      <w:pPr>
        <w:pStyle w:val="af3"/>
        <w:ind w:left="0" w:firstLine="0"/>
        <w:jc w:val="both"/>
        <w:rPr>
          <w:b/>
          <w:sz w:val="28"/>
          <w:szCs w:val="28"/>
        </w:rPr>
      </w:pPr>
    </w:p>
    <w:p w:rsidR="003E6903" w:rsidRDefault="003E6903" w:rsidP="0014785B">
      <w:pPr>
        <w:pStyle w:val="af3"/>
        <w:ind w:left="0" w:firstLine="0"/>
        <w:jc w:val="both"/>
        <w:rPr>
          <w:b/>
          <w:sz w:val="28"/>
          <w:szCs w:val="28"/>
        </w:rPr>
      </w:pPr>
    </w:p>
    <w:p w:rsidR="003E6903" w:rsidRDefault="003E6903" w:rsidP="0014785B">
      <w:pPr>
        <w:pStyle w:val="af3"/>
        <w:ind w:left="0" w:firstLine="0"/>
        <w:jc w:val="both"/>
        <w:rPr>
          <w:b/>
          <w:sz w:val="28"/>
          <w:szCs w:val="28"/>
        </w:rPr>
      </w:pPr>
    </w:p>
    <w:p w:rsidR="003E6903" w:rsidRDefault="003E6903" w:rsidP="0014785B">
      <w:pPr>
        <w:pStyle w:val="af3"/>
        <w:ind w:left="0" w:firstLine="0"/>
        <w:jc w:val="both"/>
        <w:rPr>
          <w:b/>
          <w:sz w:val="28"/>
          <w:szCs w:val="28"/>
        </w:rPr>
      </w:pPr>
    </w:p>
    <w:p w:rsidR="003E6903" w:rsidRDefault="003E6903" w:rsidP="0014785B">
      <w:pPr>
        <w:pStyle w:val="af3"/>
        <w:ind w:left="0" w:firstLine="0"/>
        <w:jc w:val="both"/>
        <w:rPr>
          <w:b/>
          <w:sz w:val="28"/>
          <w:szCs w:val="28"/>
        </w:rPr>
      </w:pPr>
    </w:p>
    <w:p w:rsidR="003E6903" w:rsidRDefault="003E6903" w:rsidP="0014785B">
      <w:pPr>
        <w:pStyle w:val="af3"/>
        <w:ind w:left="0" w:firstLine="0"/>
        <w:jc w:val="both"/>
        <w:rPr>
          <w:b/>
          <w:sz w:val="28"/>
          <w:szCs w:val="28"/>
        </w:rPr>
      </w:pPr>
    </w:p>
    <w:p w:rsidR="003E6903" w:rsidRDefault="003E6903" w:rsidP="0014785B">
      <w:pPr>
        <w:pStyle w:val="af3"/>
        <w:ind w:left="0" w:firstLine="0"/>
        <w:jc w:val="both"/>
        <w:rPr>
          <w:b/>
          <w:sz w:val="28"/>
          <w:szCs w:val="28"/>
        </w:rPr>
      </w:pPr>
    </w:p>
    <w:p w:rsidR="003E6903" w:rsidRDefault="003E6903" w:rsidP="0014785B">
      <w:pPr>
        <w:pStyle w:val="af3"/>
        <w:ind w:left="0" w:firstLine="0"/>
        <w:jc w:val="both"/>
        <w:rPr>
          <w:b/>
          <w:sz w:val="28"/>
          <w:szCs w:val="28"/>
        </w:rPr>
      </w:pPr>
    </w:p>
    <w:p w:rsidR="003E6903" w:rsidRDefault="003E6903" w:rsidP="0014785B">
      <w:pPr>
        <w:pStyle w:val="af3"/>
        <w:ind w:left="0" w:firstLine="0"/>
        <w:jc w:val="both"/>
        <w:rPr>
          <w:b/>
          <w:sz w:val="28"/>
          <w:szCs w:val="28"/>
        </w:rPr>
      </w:pPr>
    </w:p>
    <w:p w:rsidR="003E6903" w:rsidRDefault="003E6903" w:rsidP="0014785B">
      <w:pPr>
        <w:pStyle w:val="af3"/>
        <w:ind w:left="0" w:firstLine="0"/>
        <w:jc w:val="both"/>
        <w:rPr>
          <w:b/>
          <w:sz w:val="28"/>
          <w:szCs w:val="28"/>
        </w:rPr>
      </w:pPr>
    </w:p>
    <w:p w:rsidR="003E6903" w:rsidRDefault="003E6903" w:rsidP="0014785B">
      <w:pPr>
        <w:pStyle w:val="af3"/>
        <w:ind w:left="0" w:firstLine="0"/>
        <w:jc w:val="both"/>
        <w:rPr>
          <w:b/>
          <w:sz w:val="28"/>
          <w:szCs w:val="28"/>
        </w:rPr>
      </w:pPr>
    </w:p>
    <w:p w:rsidR="003E6903" w:rsidRDefault="003E6903" w:rsidP="0014785B">
      <w:pPr>
        <w:pStyle w:val="af3"/>
        <w:ind w:left="0" w:firstLine="0"/>
        <w:jc w:val="both"/>
        <w:rPr>
          <w:b/>
          <w:sz w:val="28"/>
          <w:szCs w:val="28"/>
        </w:rPr>
      </w:pPr>
    </w:p>
    <w:p w:rsidR="003E6903" w:rsidRDefault="003E6903" w:rsidP="0014785B">
      <w:pPr>
        <w:pStyle w:val="af3"/>
        <w:ind w:left="0" w:firstLine="0"/>
        <w:jc w:val="both"/>
        <w:rPr>
          <w:b/>
          <w:sz w:val="28"/>
          <w:szCs w:val="28"/>
        </w:rPr>
      </w:pPr>
    </w:p>
    <w:p w:rsidR="003E6903" w:rsidRDefault="003E6903" w:rsidP="0014785B">
      <w:pPr>
        <w:pStyle w:val="af3"/>
        <w:ind w:left="0" w:firstLine="0"/>
        <w:jc w:val="both"/>
        <w:rPr>
          <w:b/>
          <w:sz w:val="28"/>
          <w:szCs w:val="28"/>
        </w:rPr>
      </w:pPr>
    </w:p>
    <w:p w:rsidR="003E6903" w:rsidRDefault="003E6903" w:rsidP="0014785B">
      <w:pPr>
        <w:pStyle w:val="af3"/>
        <w:ind w:left="0" w:firstLine="0"/>
        <w:jc w:val="both"/>
        <w:rPr>
          <w:b/>
          <w:sz w:val="28"/>
          <w:szCs w:val="28"/>
        </w:rPr>
      </w:pPr>
    </w:p>
    <w:p w:rsidR="003E6903" w:rsidRDefault="003E6903" w:rsidP="0014785B">
      <w:pPr>
        <w:pStyle w:val="af3"/>
        <w:ind w:left="0" w:firstLine="0"/>
        <w:jc w:val="both"/>
        <w:rPr>
          <w:b/>
          <w:sz w:val="28"/>
          <w:szCs w:val="28"/>
        </w:rPr>
      </w:pPr>
    </w:p>
    <w:p w:rsidR="003E6903" w:rsidRDefault="003E6903" w:rsidP="0014785B">
      <w:pPr>
        <w:pStyle w:val="af3"/>
        <w:ind w:left="0" w:firstLine="0"/>
        <w:jc w:val="both"/>
        <w:rPr>
          <w:b/>
          <w:sz w:val="28"/>
          <w:szCs w:val="28"/>
        </w:rPr>
      </w:pPr>
    </w:p>
    <w:p w:rsidR="003E6903" w:rsidRDefault="003E6903" w:rsidP="0014785B">
      <w:pPr>
        <w:pStyle w:val="af3"/>
        <w:ind w:left="0" w:firstLine="0"/>
        <w:jc w:val="both"/>
        <w:rPr>
          <w:b/>
          <w:sz w:val="28"/>
          <w:szCs w:val="28"/>
        </w:rPr>
      </w:pPr>
    </w:p>
    <w:p w:rsidR="003E6903" w:rsidRDefault="003E6903" w:rsidP="0014785B">
      <w:pPr>
        <w:pStyle w:val="af3"/>
        <w:ind w:left="0" w:firstLine="0"/>
        <w:jc w:val="both"/>
        <w:rPr>
          <w:b/>
          <w:sz w:val="28"/>
          <w:szCs w:val="28"/>
        </w:rPr>
      </w:pPr>
    </w:p>
    <w:p w:rsidR="00001413" w:rsidRDefault="00001413" w:rsidP="0014785B">
      <w:pPr>
        <w:pStyle w:val="af3"/>
        <w:ind w:left="0" w:firstLine="0"/>
        <w:jc w:val="both"/>
        <w:rPr>
          <w:b/>
          <w:sz w:val="28"/>
          <w:szCs w:val="28"/>
        </w:rPr>
      </w:pPr>
    </w:p>
    <w:p w:rsidR="00001413" w:rsidRDefault="00001413" w:rsidP="0014785B">
      <w:pPr>
        <w:pStyle w:val="af3"/>
        <w:ind w:left="0" w:firstLine="0"/>
        <w:jc w:val="both"/>
        <w:rPr>
          <w:b/>
          <w:sz w:val="28"/>
          <w:szCs w:val="28"/>
        </w:rPr>
      </w:pPr>
    </w:p>
    <w:p w:rsidR="00001413" w:rsidRDefault="00001413" w:rsidP="0014785B">
      <w:pPr>
        <w:pStyle w:val="af3"/>
        <w:ind w:left="0" w:firstLine="0"/>
        <w:jc w:val="both"/>
        <w:rPr>
          <w:b/>
          <w:sz w:val="28"/>
          <w:szCs w:val="28"/>
        </w:rPr>
      </w:pPr>
    </w:p>
    <w:p w:rsidR="00001413" w:rsidRDefault="00001413" w:rsidP="0014785B">
      <w:pPr>
        <w:pStyle w:val="af3"/>
        <w:ind w:left="0" w:firstLine="0"/>
        <w:jc w:val="both"/>
        <w:rPr>
          <w:b/>
          <w:sz w:val="28"/>
          <w:szCs w:val="28"/>
        </w:rPr>
      </w:pPr>
    </w:p>
    <w:p w:rsidR="003E6903" w:rsidRDefault="003E6903" w:rsidP="0014785B">
      <w:pPr>
        <w:pStyle w:val="af3"/>
        <w:ind w:left="0" w:firstLine="0"/>
        <w:jc w:val="both"/>
        <w:rPr>
          <w:b/>
          <w:sz w:val="28"/>
          <w:szCs w:val="28"/>
        </w:rPr>
      </w:pPr>
    </w:p>
    <w:p w:rsidR="00B76BC0" w:rsidRDefault="00B76BC0" w:rsidP="00B76BC0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B76BC0">
        <w:rPr>
          <w:bCs/>
          <w:sz w:val="28"/>
          <w:szCs w:val="28"/>
        </w:rPr>
        <w:lastRenderedPageBreak/>
        <w:t>Приложение</w:t>
      </w:r>
    </w:p>
    <w:p w:rsidR="00CA117A" w:rsidRDefault="00B76BC0" w:rsidP="00B76BC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CA117A">
        <w:rPr>
          <w:bCs/>
          <w:sz w:val="28"/>
          <w:szCs w:val="28"/>
        </w:rPr>
        <w:t xml:space="preserve">к постановлению Администрации </w:t>
      </w:r>
    </w:p>
    <w:p w:rsidR="00CA117A" w:rsidRDefault="00B76BC0" w:rsidP="00B76BC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CA117A">
        <w:rPr>
          <w:bCs/>
          <w:sz w:val="28"/>
          <w:szCs w:val="28"/>
        </w:rPr>
        <w:t xml:space="preserve">муниципального образования </w:t>
      </w:r>
    </w:p>
    <w:p w:rsidR="004F2191" w:rsidRDefault="00B76BC0" w:rsidP="00CA117A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CA117A">
        <w:rPr>
          <w:bCs/>
          <w:sz w:val="28"/>
          <w:szCs w:val="28"/>
        </w:rPr>
        <w:t xml:space="preserve">«Монастырщинский </w:t>
      </w:r>
      <w:r w:rsidR="008F1772">
        <w:rPr>
          <w:bCs/>
          <w:sz w:val="28"/>
          <w:szCs w:val="28"/>
        </w:rPr>
        <w:t>муниципальный</w:t>
      </w:r>
    </w:p>
    <w:p w:rsidR="00CA117A" w:rsidRDefault="008F1772" w:rsidP="00CA117A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округ</w:t>
      </w:r>
      <w:r w:rsidR="00B76BC0" w:rsidRPr="00CA117A">
        <w:rPr>
          <w:bCs/>
          <w:sz w:val="28"/>
          <w:szCs w:val="28"/>
        </w:rPr>
        <w:t>» Смоленской области</w:t>
      </w:r>
    </w:p>
    <w:p w:rsidR="00CA117A" w:rsidRDefault="00CA117A" w:rsidP="00B76BC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CA117A">
        <w:t xml:space="preserve"> «</w:t>
      </w:r>
      <w:r w:rsidRPr="00CA117A">
        <w:rPr>
          <w:bCs/>
          <w:sz w:val="28"/>
          <w:szCs w:val="28"/>
        </w:rPr>
        <w:t xml:space="preserve">Об утверждении муниципальной программы </w:t>
      </w:r>
    </w:p>
    <w:p w:rsidR="00CA117A" w:rsidRDefault="00CA117A" w:rsidP="00B76BC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CA117A">
        <w:rPr>
          <w:bCs/>
          <w:sz w:val="28"/>
          <w:szCs w:val="28"/>
        </w:rPr>
        <w:t xml:space="preserve">«Развитие образования в муниципальном </w:t>
      </w:r>
    </w:p>
    <w:p w:rsidR="006D00D5" w:rsidRDefault="00CA117A" w:rsidP="00B76BC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CA117A">
        <w:rPr>
          <w:bCs/>
          <w:sz w:val="28"/>
          <w:szCs w:val="28"/>
        </w:rPr>
        <w:t xml:space="preserve">образовании «Монастырщинский </w:t>
      </w:r>
      <w:proofErr w:type="gramStart"/>
      <w:r w:rsidR="006D00D5">
        <w:rPr>
          <w:bCs/>
          <w:sz w:val="28"/>
          <w:szCs w:val="28"/>
        </w:rPr>
        <w:t>муниципальный</w:t>
      </w:r>
      <w:proofErr w:type="gramEnd"/>
      <w:r w:rsidR="006D00D5">
        <w:rPr>
          <w:bCs/>
          <w:sz w:val="28"/>
          <w:szCs w:val="28"/>
        </w:rPr>
        <w:t xml:space="preserve"> </w:t>
      </w:r>
    </w:p>
    <w:p w:rsidR="00CA117A" w:rsidRPr="00056DDA" w:rsidRDefault="006D00D5" w:rsidP="00056DDA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округ</w:t>
      </w:r>
      <w:r w:rsidR="00CA117A" w:rsidRPr="00CA117A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="00CA117A">
        <w:rPr>
          <w:bCs/>
          <w:sz w:val="28"/>
          <w:szCs w:val="28"/>
        </w:rPr>
        <w:t xml:space="preserve">Смоленской </w:t>
      </w:r>
      <w:r w:rsidR="00EA4458">
        <w:rPr>
          <w:bCs/>
          <w:sz w:val="28"/>
          <w:szCs w:val="28"/>
        </w:rPr>
        <w:t>области</w:t>
      </w:r>
      <w:r w:rsidR="00EA4458" w:rsidRPr="00CA117A">
        <w:rPr>
          <w:bCs/>
          <w:sz w:val="28"/>
          <w:szCs w:val="28"/>
        </w:rPr>
        <w:t xml:space="preserve"> </w:t>
      </w:r>
    </w:p>
    <w:p w:rsidR="00CA117A" w:rsidRPr="00CA117A" w:rsidRDefault="00056DDA" w:rsidP="00B76BC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F1772">
        <w:rPr>
          <w:sz w:val="28"/>
          <w:szCs w:val="28"/>
        </w:rPr>
        <w:t>_____________</w:t>
      </w:r>
      <w:r w:rsidRPr="00056DDA">
        <w:rPr>
          <w:sz w:val="28"/>
          <w:szCs w:val="28"/>
        </w:rPr>
        <w:t>№</w:t>
      </w:r>
      <w:r w:rsidR="008F1772">
        <w:rPr>
          <w:sz w:val="28"/>
          <w:szCs w:val="28"/>
        </w:rPr>
        <w:t>_________</w:t>
      </w:r>
      <w:r w:rsidRPr="00056DDA">
        <w:rPr>
          <w:sz w:val="28"/>
          <w:szCs w:val="28"/>
        </w:rPr>
        <w:t xml:space="preserve"> </w:t>
      </w:r>
    </w:p>
    <w:p w:rsidR="008E74EC" w:rsidRDefault="008E74EC" w:rsidP="008E74E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E74EC" w:rsidRDefault="008E74EC" w:rsidP="008E74E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E74EC" w:rsidRDefault="008E74EC" w:rsidP="003E690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E74EC" w:rsidRDefault="008E74EC" w:rsidP="003E690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E6E82" w:rsidRDefault="00DE6E82" w:rsidP="003E690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E6E82" w:rsidRDefault="00DE6E82" w:rsidP="008E74E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E74EC" w:rsidRDefault="008E74EC" w:rsidP="008E74E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66A5" w:rsidRDefault="008E74EC" w:rsidP="000755B8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6366A5">
        <w:rPr>
          <w:b/>
          <w:bCs/>
          <w:sz w:val="40"/>
          <w:szCs w:val="40"/>
        </w:rPr>
        <w:t>Муниципальная программа</w:t>
      </w:r>
    </w:p>
    <w:p w:rsidR="0051716A" w:rsidRDefault="008E74EC" w:rsidP="00C21089">
      <w:pPr>
        <w:widowControl w:val="0"/>
        <w:autoSpaceDE w:val="0"/>
        <w:autoSpaceDN w:val="0"/>
        <w:adjustRightInd w:val="0"/>
        <w:jc w:val="center"/>
      </w:pPr>
      <w:r w:rsidRPr="006366A5">
        <w:rPr>
          <w:b/>
          <w:sz w:val="40"/>
          <w:szCs w:val="40"/>
        </w:rPr>
        <w:t>«</w:t>
      </w:r>
      <w:r w:rsidR="00C21089" w:rsidRPr="00C21089">
        <w:rPr>
          <w:b/>
          <w:sz w:val="40"/>
          <w:szCs w:val="40"/>
        </w:rPr>
        <w:t>Развитие образования в муниципальном образовании «Монастырщинский</w:t>
      </w:r>
      <w:r w:rsidR="006A2D26">
        <w:rPr>
          <w:b/>
          <w:sz w:val="40"/>
          <w:szCs w:val="40"/>
        </w:rPr>
        <w:t xml:space="preserve"> </w:t>
      </w:r>
      <w:r w:rsidR="000075CA">
        <w:rPr>
          <w:b/>
          <w:sz w:val="40"/>
          <w:szCs w:val="40"/>
        </w:rPr>
        <w:t>муниципальный округ</w:t>
      </w:r>
      <w:r w:rsidR="006A2D26">
        <w:rPr>
          <w:b/>
          <w:sz w:val="40"/>
          <w:szCs w:val="40"/>
        </w:rPr>
        <w:t>» Смоленской области</w:t>
      </w:r>
      <w:r w:rsidR="0051716A" w:rsidRPr="0051716A">
        <w:t xml:space="preserve"> </w:t>
      </w:r>
    </w:p>
    <w:p w:rsidR="007277AF" w:rsidRPr="006366A5" w:rsidRDefault="007277AF" w:rsidP="000755B8">
      <w:pPr>
        <w:ind w:firstLine="709"/>
        <w:jc w:val="center"/>
        <w:rPr>
          <w:sz w:val="40"/>
          <w:szCs w:val="40"/>
        </w:rPr>
      </w:pPr>
    </w:p>
    <w:p w:rsidR="00A0220B" w:rsidRPr="006366A5" w:rsidRDefault="00A0220B" w:rsidP="00BC384D">
      <w:pPr>
        <w:ind w:firstLine="709"/>
        <w:jc w:val="center"/>
        <w:rPr>
          <w:b/>
          <w:sz w:val="40"/>
          <w:szCs w:val="40"/>
        </w:rPr>
      </w:pPr>
    </w:p>
    <w:p w:rsidR="00A0220B" w:rsidRDefault="00A0220B" w:rsidP="00BC384D">
      <w:pPr>
        <w:ind w:firstLine="709"/>
        <w:jc w:val="center"/>
        <w:rPr>
          <w:b/>
          <w:sz w:val="28"/>
          <w:szCs w:val="28"/>
        </w:rPr>
      </w:pPr>
    </w:p>
    <w:p w:rsidR="00A0220B" w:rsidRDefault="00A0220B" w:rsidP="00BC384D">
      <w:pPr>
        <w:ind w:firstLine="709"/>
        <w:jc w:val="center"/>
        <w:rPr>
          <w:b/>
          <w:sz w:val="28"/>
          <w:szCs w:val="28"/>
        </w:rPr>
      </w:pPr>
    </w:p>
    <w:p w:rsidR="00A0220B" w:rsidRDefault="00A0220B" w:rsidP="00BC384D">
      <w:pPr>
        <w:ind w:firstLine="709"/>
        <w:jc w:val="center"/>
        <w:rPr>
          <w:b/>
          <w:sz w:val="28"/>
          <w:szCs w:val="28"/>
        </w:rPr>
      </w:pPr>
    </w:p>
    <w:p w:rsidR="00A0220B" w:rsidRDefault="00A0220B" w:rsidP="00BC384D">
      <w:pPr>
        <w:ind w:firstLine="709"/>
        <w:jc w:val="center"/>
        <w:rPr>
          <w:b/>
          <w:sz w:val="28"/>
          <w:szCs w:val="28"/>
        </w:rPr>
      </w:pPr>
    </w:p>
    <w:p w:rsidR="00A0220B" w:rsidRDefault="00A0220B" w:rsidP="00BC384D">
      <w:pPr>
        <w:ind w:firstLine="709"/>
        <w:jc w:val="center"/>
        <w:rPr>
          <w:b/>
          <w:sz w:val="28"/>
          <w:szCs w:val="28"/>
        </w:rPr>
      </w:pPr>
    </w:p>
    <w:p w:rsidR="00A0220B" w:rsidRDefault="00A0220B" w:rsidP="00BC384D">
      <w:pPr>
        <w:ind w:firstLine="709"/>
        <w:jc w:val="center"/>
        <w:rPr>
          <w:b/>
          <w:sz w:val="28"/>
          <w:szCs w:val="28"/>
        </w:rPr>
      </w:pPr>
    </w:p>
    <w:p w:rsidR="00A0220B" w:rsidRDefault="00A0220B" w:rsidP="00BC384D">
      <w:pPr>
        <w:ind w:firstLine="709"/>
        <w:jc w:val="center"/>
        <w:rPr>
          <w:b/>
          <w:sz w:val="28"/>
          <w:szCs w:val="28"/>
        </w:rPr>
      </w:pPr>
    </w:p>
    <w:p w:rsidR="00A0220B" w:rsidRDefault="00A0220B" w:rsidP="00BC384D">
      <w:pPr>
        <w:ind w:firstLine="709"/>
        <w:jc w:val="center"/>
        <w:rPr>
          <w:b/>
          <w:sz w:val="28"/>
          <w:szCs w:val="28"/>
        </w:rPr>
      </w:pPr>
    </w:p>
    <w:p w:rsidR="00A0220B" w:rsidRDefault="00A0220B" w:rsidP="00BC384D">
      <w:pPr>
        <w:ind w:firstLine="709"/>
        <w:jc w:val="center"/>
        <w:rPr>
          <w:b/>
          <w:sz w:val="28"/>
          <w:szCs w:val="28"/>
        </w:rPr>
      </w:pPr>
    </w:p>
    <w:p w:rsidR="00A0220B" w:rsidRDefault="00A0220B" w:rsidP="00BC384D">
      <w:pPr>
        <w:ind w:firstLine="709"/>
        <w:jc w:val="center"/>
        <w:rPr>
          <w:b/>
          <w:sz w:val="28"/>
          <w:szCs w:val="28"/>
        </w:rPr>
      </w:pPr>
    </w:p>
    <w:p w:rsidR="005849CE" w:rsidRDefault="005849CE" w:rsidP="00BC384D">
      <w:pPr>
        <w:ind w:firstLine="709"/>
        <w:jc w:val="center"/>
        <w:rPr>
          <w:b/>
          <w:sz w:val="28"/>
          <w:szCs w:val="28"/>
        </w:rPr>
      </w:pPr>
    </w:p>
    <w:p w:rsidR="00A0220B" w:rsidRDefault="00A0220B" w:rsidP="00BC384D">
      <w:pPr>
        <w:ind w:firstLine="709"/>
        <w:jc w:val="center"/>
        <w:rPr>
          <w:b/>
          <w:sz w:val="28"/>
          <w:szCs w:val="28"/>
        </w:rPr>
      </w:pPr>
    </w:p>
    <w:p w:rsidR="00A0220B" w:rsidRDefault="00A0220B" w:rsidP="00BC384D">
      <w:pPr>
        <w:ind w:firstLine="709"/>
        <w:jc w:val="center"/>
        <w:rPr>
          <w:b/>
          <w:sz w:val="28"/>
          <w:szCs w:val="28"/>
        </w:rPr>
      </w:pPr>
    </w:p>
    <w:p w:rsidR="00A0220B" w:rsidRDefault="00A0220B" w:rsidP="00BC384D">
      <w:pPr>
        <w:ind w:firstLine="709"/>
        <w:jc w:val="center"/>
        <w:rPr>
          <w:b/>
          <w:sz w:val="28"/>
          <w:szCs w:val="28"/>
        </w:rPr>
      </w:pPr>
    </w:p>
    <w:p w:rsidR="00675BEB" w:rsidRDefault="00675BEB" w:rsidP="00BC384D">
      <w:pPr>
        <w:ind w:firstLine="709"/>
        <w:jc w:val="center"/>
        <w:rPr>
          <w:b/>
          <w:sz w:val="28"/>
          <w:szCs w:val="28"/>
        </w:rPr>
      </w:pPr>
    </w:p>
    <w:p w:rsidR="00675BEB" w:rsidRDefault="00675BEB" w:rsidP="00BC384D">
      <w:pPr>
        <w:ind w:firstLine="709"/>
        <w:jc w:val="center"/>
        <w:rPr>
          <w:b/>
          <w:sz w:val="28"/>
          <w:szCs w:val="28"/>
        </w:rPr>
      </w:pPr>
    </w:p>
    <w:p w:rsidR="00675BEB" w:rsidRDefault="00675BEB" w:rsidP="00BC384D">
      <w:pPr>
        <w:ind w:firstLine="709"/>
        <w:jc w:val="center"/>
        <w:rPr>
          <w:b/>
          <w:sz w:val="28"/>
          <w:szCs w:val="28"/>
        </w:rPr>
      </w:pPr>
    </w:p>
    <w:p w:rsidR="00675BEB" w:rsidRDefault="00675BEB" w:rsidP="00BC384D">
      <w:pPr>
        <w:ind w:firstLine="709"/>
        <w:jc w:val="center"/>
        <w:rPr>
          <w:b/>
          <w:sz w:val="28"/>
          <w:szCs w:val="28"/>
        </w:rPr>
      </w:pPr>
    </w:p>
    <w:p w:rsidR="003B56CA" w:rsidRDefault="003B56CA" w:rsidP="00BC384D">
      <w:pPr>
        <w:ind w:firstLine="709"/>
        <w:jc w:val="center"/>
        <w:rPr>
          <w:b/>
          <w:sz w:val="28"/>
          <w:szCs w:val="28"/>
        </w:rPr>
      </w:pPr>
    </w:p>
    <w:p w:rsidR="00BC384D" w:rsidRPr="00BC384D" w:rsidRDefault="00B434BC" w:rsidP="00337913">
      <w:pPr>
        <w:ind w:firstLine="709"/>
        <w:jc w:val="center"/>
        <w:rPr>
          <w:b/>
          <w:sz w:val="28"/>
          <w:szCs w:val="28"/>
        </w:rPr>
      </w:pPr>
      <w:r w:rsidRPr="00BC384D">
        <w:rPr>
          <w:b/>
          <w:sz w:val="28"/>
          <w:szCs w:val="28"/>
        </w:rPr>
        <w:lastRenderedPageBreak/>
        <w:t>Раздел 1.</w:t>
      </w:r>
    </w:p>
    <w:p w:rsidR="00B434BC" w:rsidRDefault="00351038" w:rsidP="00337913">
      <w:pPr>
        <w:ind w:firstLine="709"/>
        <w:jc w:val="center"/>
        <w:rPr>
          <w:b/>
          <w:sz w:val="28"/>
          <w:szCs w:val="28"/>
        </w:rPr>
      </w:pPr>
      <w:r w:rsidRPr="00BC384D">
        <w:rPr>
          <w:b/>
          <w:sz w:val="28"/>
          <w:szCs w:val="28"/>
        </w:rPr>
        <w:t xml:space="preserve">Стратегические приоритеты в сфере реализации </w:t>
      </w:r>
      <w:r w:rsidR="00C32828" w:rsidRPr="00BC384D">
        <w:rPr>
          <w:b/>
          <w:sz w:val="28"/>
          <w:szCs w:val="28"/>
        </w:rPr>
        <w:t>муниципаль</w:t>
      </w:r>
      <w:r w:rsidRPr="00BC384D">
        <w:rPr>
          <w:b/>
          <w:sz w:val="28"/>
          <w:szCs w:val="28"/>
        </w:rPr>
        <w:t>ной программы</w:t>
      </w:r>
    </w:p>
    <w:p w:rsidR="00DB2E17" w:rsidRDefault="00DB2E17" w:rsidP="00337913">
      <w:pPr>
        <w:ind w:firstLine="709"/>
        <w:jc w:val="center"/>
        <w:rPr>
          <w:b/>
          <w:sz w:val="28"/>
          <w:szCs w:val="28"/>
        </w:rPr>
      </w:pPr>
    </w:p>
    <w:p w:rsidR="00DD1405" w:rsidRPr="0050741B" w:rsidRDefault="00DB2E17" w:rsidP="00DD1405">
      <w:pPr>
        <w:suppressAutoHyphens/>
        <w:ind w:firstLine="708"/>
        <w:jc w:val="both"/>
        <w:rPr>
          <w:sz w:val="28"/>
          <w:szCs w:val="28"/>
        </w:rPr>
      </w:pPr>
      <w:r w:rsidRPr="0050741B">
        <w:rPr>
          <w:sz w:val="28"/>
          <w:szCs w:val="28"/>
        </w:rPr>
        <w:t>Деятельность муниципальной образовательной системы направлена на предоставление современного качественного дошкольного, общего и дополнительного образования, обеспечение государственных гарантий доступности и равных возможностей получения полноценного образования</w:t>
      </w:r>
      <w:r w:rsidR="006366A5" w:rsidRPr="0050741B">
        <w:rPr>
          <w:sz w:val="28"/>
          <w:szCs w:val="28"/>
        </w:rPr>
        <w:t>.</w:t>
      </w:r>
    </w:p>
    <w:p w:rsidR="00DD1405" w:rsidRPr="0050741B" w:rsidRDefault="00DD1405" w:rsidP="00DD1405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50741B">
        <w:rPr>
          <w:color w:val="000000"/>
          <w:sz w:val="28"/>
          <w:szCs w:val="28"/>
        </w:rPr>
        <w:t xml:space="preserve">Образовательная политика в муниципальном образовании «Монастырщинский </w:t>
      </w:r>
      <w:r w:rsidR="008F1772">
        <w:rPr>
          <w:color w:val="000000"/>
          <w:sz w:val="28"/>
          <w:szCs w:val="28"/>
        </w:rPr>
        <w:t>муниципальный округ</w:t>
      </w:r>
      <w:r w:rsidRPr="0050741B">
        <w:rPr>
          <w:color w:val="000000"/>
          <w:sz w:val="28"/>
          <w:szCs w:val="28"/>
        </w:rPr>
        <w:t>» Смоленской области является частью социальной политики, ориентированной на обеспечение широкого спектра социальных эффектов:</w:t>
      </w:r>
    </w:p>
    <w:p w:rsidR="00DD1405" w:rsidRPr="0050741B" w:rsidRDefault="00DD1405" w:rsidP="00FA32EB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50741B">
        <w:rPr>
          <w:color w:val="000000"/>
          <w:sz w:val="28"/>
          <w:szCs w:val="28"/>
        </w:rPr>
        <w:t>- обеспечение населения доступным качественным образованием, в том числе для особых категорий детей (талантливые дети, дети-сироты, дети, оставшиеся без попечения родителей, дети с ограниченными возможностями здоровья), выравнивание образовательных возможностей;</w:t>
      </w:r>
    </w:p>
    <w:p w:rsidR="00DD1405" w:rsidRPr="0050741B" w:rsidRDefault="00DD1405" w:rsidP="00FA32EB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50741B">
        <w:rPr>
          <w:color w:val="000000"/>
          <w:sz w:val="28"/>
          <w:szCs w:val="28"/>
        </w:rPr>
        <w:t>- создание условий для повышения конкурентоспособности личности, обеспечение социальной и профессиональной мобильности;</w:t>
      </w:r>
    </w:p>
    <w:p w:rsidR="00DD1405" w:rsidRPr="0050741B" w:rsidRDefault="00DD1405" w:rsidP="00FA32EB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50741B">
        <w:rPr>
          <w:color w:val="000000"/>
          <w:sz w:val="28"/>
          <w:szCs w:val="28"/>
        </w:rPr>
        <w:t>- сохранение и укрепление здоровья участников образовательного процесса;</w:t>
      </w:r>
    </w:p>
    <w:p w:rsidR="00DD1405" w:rsidRPr="0050741B" w:rsidRDefault="00DD1405" w:rsidP="008E496A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50741B">
        <w:rPr>
          <w:color w:val="000000"/>
          <w:sz w:val="28"/>
          <w:szCs w:val="28"/>
        </w:rPr>
        <w:t>- снижение вероятности и масштабов проявления социальных рисков: безнадзорности, правонарушений среди несовершеннолетних;</w:t>
      </w:r>
    </w:p>
    <w:p w:rsidR="00DB2E17" w:rsidRPr="0050741B" w:rsidRDefault="00DD1405" w:rsidP="00FA32EB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50741B">
        <w:rPr>
          <w:color w:val="000000"/>
          <w:sz w:val="28"/>
          <w:szCs w:val="28"/>
        </w:rPr>
        <w:t>- повышение социального статуса педагога, развитие кадрового потенциала системы образования.</w:t>
      </w:r>
    </w:p>
    <w:p w:rsidR="00E2703B" w:rsidRPr="0050741B" w:rsidRDefault="00DB2E17" w:rsidP="008F1772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50741B">
        <w:rPr>
          <w:sz w:val="28"/>
          <w:szCs w:val="28"/>
        </w:rPr>
        <w:t>Мероприятия по развитию инфраструктуры направлены на создание оптимальных условий во всех образовательных организациях, соответствующих требованиям федерального законодательства.</w:t>
      </w:r>
      <w:r w:rsidR="00F54A4C" w:rsidRPr="0050741B">
        <w:rPr>
          <w:sz w:val="28"/>
          <w:szCs w:val="28"/>
        </w:rPr>
        <w:t xml:space="preserve"> С </w:t>
      </w:r>
      <w:r w:rsidR="002D1968" w:rsidRPr="0050741B">
        <w:rPr>
          <w:sz w:val="28"/>
          <w:szCs w:val="28"/>
        </w:rPr>
        <w:t xml:space="preserve">этой целью </w:t>
      </w:r>
      <w:r w:rsidR="00CF0ABE" w:rsidRPr="0050741B">
        <w:rPr>
          <w:sz w:val="28"/>
          <w:szCs w:val="28"/>
        </w:rPr>
        <w:t xml:space="preserve">ведется </w:t>
      </w:r>
      <w:r w:rsidRPr="0050741B">
        <w:rPr>
          <w:color w:val="000000"/>
          <w:sz w:val="28"/>
          <w:szCs w:val="28"/>
        </w:rPr>
        <w:t>к</w:t>
      </w:r>
      <w:r w:rsidR="00CF0ABE" w:rsidRPr="0050741B">
        <w:rPr>
          <w:color w:val="000000"/>
          <w:sz w:val="28"/>
          <w:szCs w:val="28"/>
        </w:rPr>
        <w:t>оординация</w:t>
      </w:r>
      <w:r w:rsidRPr="0050741B">
        <w:rPr>
          <w:color w:val="000000"/>
          <w:sz w:val="28"/>
          <w:szCs w:val="28"/>
        </w:rPr>
        <w:t xml:space="preserve"> </w:t>
      </w:r>
      <w:r w:rsidR="00CF0ABE" w:rsidRPr="0050741B">
        <w:rPr>
          <w:color w:val="000000"/>
          <w:sz w:val="28"/>
          <w:szCs w:val="28"/>
        </w:rPr>
        <w:t xml:space="preserve">деятельности </w:t>
      </w:r>
      <w:r w:rsidRPr="0050741B">
        <w:rPr>
          <w:color w:val="000000"/>
          <w:sz w:val="28"/>
          <w:szCs w:val="28"/>
        </w:rPr>
        <w:t xml:space="preserve">образовательных организаций по учету детей, подлежащих </w:t>
      </w:r>
      <w:proofErr w:type="gramStart"/>
      <w:r w:rsidRPr="0050741B">
        <w:rPr>
          <w:color w:val="000000"/>
          <w:sz w:val="28"/>
          <w:szCs w:val="28"/>
        </w:rPr>
        <w:t>обучению по</w:t>
      </w:r>
      <w:proofErr w:type="gramEnd"/>
      <w:r w:rsidRPr="0050741B">
        <w:rPr>
          <w:color w:val="000000"/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 и форм получения образования каждого уровня детьми, проживающими на территории муниц</w:t>
      </w:r>
      <w:r w:rsidR="00F54A4C" w:rsidRPr="0050741B">
        <w:rPr>
          <w:color w:val="000000"/>
          <w:sz w:val="28"/>
          <w:szCs w:val="28"/>
        </w:rPr>
        <w:t xml:space="preserve">ипального </w:t>
      </w:r>
      <w:r w:rsidRPr="0050741B">
        <w:rPr>
          <w:color w:val="000000"/>
          <w:sz w:val="28"/>
          <w:szCs w:val="28"/>
        </w:rPr>
        <w:t>образования «</w:t>
      </w:r>
      <w:r w:rsidR="00F54A4C" w:rsidRPr="0050741B">
        <w:rPr>
          <w:color w:val="000000"/>
          <w:sz w:val="28"/>
          <w:szCs w:val="28"/>
        </w:rPr>
        <w:t xml:space="preserve">Монастырщинский </w:t>
      </w:r>
      <w:r w:rsidR="008F1772">
        <w:rPr>
          <w:color w:val="000000"/>
          <w:sz w:val="28"/>
          <w:szCs w:val="28"/>
        </w:rPr>
        <w:t>муниципальный округ</w:t>
      </w:r>
      <w:r w:rsidRPr="0050741B">
        <w:rPr>
          <w:color w:val="000000"/>
          <w:sz w:val="28"/>
          <w:szCs w:val="28"/>
        </w:rPr>
        <w:t>» Смоленской области</w:t>
      </w:r>
      <w:r w:rsidR="008F1772">
        <w:rPr>
          <w:color w:val="000000"/>
          <w:sz w:val="28"/>
          <w:szCs w:val="28"/>
        </w:rPr>
        <w:t>;</w:t>
      </w:r>
      <w:r w:rsidR="00F54A4C" w:rsidRPr="0050741B">
        <w:rPr>
          <w:color w:val="000000"/>
          <w:sz w:val="28"/>
          <w:szCs w:val="28"/>
        </w:rPr>
        <w:t xml:space="preserve"> </w:t>
      </w:r>
      <w:proofErr w:type="gramStart"/>
      <w:r w:rsidRPr="0050741B">
        <w:rPr>
          <w:color w:val="000000"/>
          <w:sz w:val="28"/>
          <w:szCs w:val="28"/>
        </w:rPr>
        <w:t>плановые мониторинги численности</w:t>
      </w:r>
      <w:r w:rsidR="008F1772">
        <w:rPr>
          <w:color w:val="000000"/>
          <w:sz w:val="28"/>
          <w:szCs w:val="28"/>
        </w:rPr>
        <w:t xml:space="preserve"> </w:t>
      </w:r>
      <w:r w:rsidRPr="0050741B">
        <w:rPr>
          <w:color w:val="000000"/>
          <w:sz w:val="28"/>
          <w:szCs w:val="28"/>
        </w:rPr>
        <w:t>детей, получающих образовательные услуги по дошкольному образованию и (или) содержанию (присмотру и уходу), состояния очередности в организациях, реализующих образовательную программу дошкольного образования, сведений по движению обучающихся по итогам 1 полугодия и учебного года</w:t>
      </w:r>
      <w:r w:rsidR="008F1772">
        <w:rPr>
          <w:color w:val="000000"/>
          <w:sz w:val="28"/>
          <w:szCs w:val="28"/>
        </w:rPr>
        <w:t>;</w:t>
      </w:r>
      <w:r w:rsidRPr="0050741B">
        <w:rPr>
          <w:color w:val="000000"/>
          <w:sz w:val="28"/>
          <w:szCs w:val="28"/>
        </w:rPr>
        <w:t xml:space="preserve"> организации каникулярного времени обучающихся</w:t>
      </w:r>
      <w:r w:rsidR="00943F58">
        <w:rPr>
          <w:color w:val="000000"/>
          <w:sz w:val="28"/>
          <w:szCs w:val="28"/>
        </w:rPr>
        <w:t>;</w:t>
      </w:r>
      <w:r w:rsidRPr="0050741B">
        <w:rPr>
          <w:color w:val="000000"/>
          <w:sz w:val="28"/>
          <w:szCs w:val="28"/>
        </w:rPr>
        <w:t xml:space="preserve"> обеспеченности учебной литературой о</w:t>
      </w:r>
      <w:r w:rsidR="00943F58">
        <w:rPr>
          <w:color w:val="000000"/>
          <w:sz w:val="28"/>
          <w:szCs w:val="28"/>
        </w:rPr>
        <w:t xml:space="preserve">бщеобразовательных организаций; </w:t>
      </w:r>
      <w:r w:rsidRPr="0050741B">
        <w:rPr>
          <w:color w:val="000000"/>
          <w:sz w:val="28"/>
          <w:szCs w:val="28"/>
        </w:rPr>
        <w:t>трудоустройства и социальной адаптации выпускников 9,11 классов</w:t>
      </w:r>
      <w:r w:rsidR="00943F58">
        <w:rPr>
          <w:color w:val="000000"/>
          <w:sz w:val="28"/>
          <w:szCs w:val="28"/>
        </w:rPr>
        <w:t>;</w:t>
      </w:r>
      <w:proofErr w:type="gramEnd"/>
      <w:r w:rsidRPr="0050741B">
        <w:rPr>
          <w:color w:val="000000"/>
          <w:sz w:val="28"/>
          <w:szCs w:val="28"/>
        </w:rPr>
        <w:t xml:space="preserve"> наличия вакансий</w:t>
      </w:r>
      <w:r w:rsidR="00943F58">
        <w:rPr>
          <w:color w:val="000000"/>
          <w:sz w:val="28"/>
          <w:szCs w:val="28"/>
        </w:rPr>
        <w:t xml:space="preserve"> в образовательных организациях;</w:t>
      </w:r>
      <w:r w:rsidRPr="0050741B">
        <w:rPr>
          <w:color w:val="000000"/>
          <w:sz w:val="28"/>
          <w:szCs w:val="28"/>
        </w:rPr>
        <w:t xml:space="preserve"> состояния детского общественного и добровольческого движения</w:t>
      </w:r>
      <w:r w:rsidR="00943F58">
        <w:rPr>
          <w:color w:val="000000"/>
          <w:sz w:val="28"/>
          <w:szCs w:val="28"/>
        </w:rPr>
        <w:t>;</w:t>
      </w:r>
      <w:r w:rsidRPr="0050741B">
        <w:rPr>
          <w:color w:val="000000"/>
          <w:sz w:val="28"/>
          <w:szCs w:val="28"/>
        </w:rPr>
        <w:t xml:space="preserve"> удовлетворенности родителей (законных представителей) качеством  предоставления услуг в сфере образования</w:t>
      </w:r>
      <w:r w:rsidR="00943F58">
        <w:rPr>
          <w:color w:val="000000"/>
          <w:sz w:val="28"/>
          <w:szCs w:val="28"/>
        </w:rPr>
        <w:t>;</w:t>
      </w:r>
      <w:r w:rsidRPr="0050741B">
        <w:rPr>
          <w:color w:val="000000"/>
          <w:sz w:val="28"/>
          <w:szCs w:val="28"/>
        </w:rPr>
        <w:t xml:space="preserve"> обеспеченности горячим питанием в общеобразовательных организациях</w:t>
      </w:r>
      <w:r w:rsidR="00943F58">
        <w:rPr>
          <w:color w:val="000000"/>
          <w:sz w:val="28"/>
          <w:szCs w:val="28"/>
        </w:rPr>
        <w:t>;</w:t>
      </w:r>
      <w:r w:rsidRPr="0050741B">
        <w:rPr>
          <w:color w:val="000000"/>
          <w:sz w:val="28"/>
          <w:szCs w:val="28"/>
        </w:rPr>
        <w:t xml:space="preserve"> организации подвоза обучающихся к месту учебы</w:t>
      </w:r>
      <w:r w:rsidR="00943F58">
        <w:rPr>
          <w:color w:val="000000"/>
          <w:sz w:val="28"/>
          <w:szCs w:val="28"/>
        </w:rPr>
        <w:t>;</w:t>
      </w:r>
      <w:r w:rsidRPr="0050741B">
        <w:rPr>
          <w:color w:val="000000"/>
          <w:sz w:val="28"/>
          <w:szCs w:val="28"/>
        </w:rPr>
        <w:t xml:space="preserve"> с</w:t>
      </w:r>
      <w:r w:rsidR="00F54A4C" w:rsidRPr="0050741B">
        <w:rPr>
          <w:color w:val="000000"/>
          <w:sz w:val="28"/>
          <w:szCs w:val="28"/>
        </w:rPr>
        <w:t>облюдения действующих санитарно-</w:t>
      </w:r>
      <w:r w:rsidRPr="0050741B">
        <w:rPr>
          <w:color w:val="000000"/>
          <w:sz w:val="28"/>
          <w:szCs w:val="28"/>
        </w:rPr>
        <w:t>эпидемиологических норм и правил</w:t>
      </w:r>
      <w:r w:rsidR="00353863" w:rsidRPr="0050741B">
        <w:rPr>
          <w:color w:val="000000"/>
          <w:sz w:val="28"/>
          <w:szCs w:val="28"/>
        </w:rPr>
        <w:t>.</w:t>
      </w:r>
    </w:p>
    <w:p w:rsidR="00E2703B" w:rsidRPr="0050741B" w:rsidRDefault="00E2703B" w:rsidP="00E2703B">
      <w:pPr>
        <w:suppressAutoHyphens/>
        <w:ind w:firstLine="708"/>
        <w:jc w:val="both"/>
        <w:rPr>
          <w:b/>
          <w:color w:val="000000"/>
          <w:sz w:val="28"/>
          <w:szCs w:val="28"/>
        </w:rPr>
      </w:pPr>
      <w:r w:rsidRPr="0050741B">
        <w:rPr>
          <w:b/>
          <w:color w:val="000000"/>
          <w:sz w:val="28"/>
          <w:szCs w:val="28"/>
        </w:rPr>
        <w:lastRenderedPageBreak/>
        <w:t>Стратегическими ориентирами муниципальной</w:t>
      </w:r>
      <w:r w:rsidR="00943F58">
        <w:rPr>
          <w:b/>
          <w:color w:val="000000"/>
          <w:sz w:val="28"/>
          <w:szCs w:val="28"/>
        </w:rPr>
        <w:t xml:space="preserve"> </w:t>
      </w:r>
      <w:r w:rsidRPr="0050741B">
        <w:rPr>
          <w:b/>
          <w:color w:val="000000"/>
          <w:sz w:val="28"/>
          <w:szCs w:val="28"/>
        </w:rPr>
        <w:t>системы образования являются:</w:t>
      </w:r>
    </w:p>
    <w:p w:rsidR="00E2703B" w:rsidRPr="0050741B" w:rsidRDefault="00E2703B" w:rsidP="00E2703B">
      <w:pPr>
        <w:suppressAutoHyphens/>
        <w:jc w:val="both"/>
        <w:rPr>
          <w:color w:val="000000"/>
          <w:sz w:val="28"/>
          <w:szCs w:val="28"/>
          <w:u w:val="single"/>
        </w:rPr>
      </w:pPr>
      <w:r w:rsidRPr="0050741B">
        <w:rPr>
          <w:color w:val="000000"/>
          <w:sz w:val="28"/>
          <w:szCs w:val="28"/>
          <w:u w:val="single"/>
        </w:rPr>
        <w:t>В дошкольном образовании:</w:t>
      </w:r>
    </w:p>
    <w:p w:rsidR="00E2703B" w:rsidRPr="0050741B" w:rsidRDefault="00E2703B" w:rsidP="00FA32EB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50741B">
        <w:rPr>
          <w:color w:val="000000"/>
          <w:sz w:val="28"/>
          <w:szCs w:val="28"/>
        </w:rPr>
        <w:t>- сохранение 100 % доступности дошкольного образ</w:t>
      </w:r>
      <w:r w:rsidR="00D82F57">
        <w:rPr>
          <w:color w:val="000000"/>
          <w:sz w:val="28"/>
          <w:szCs w:val="28"/>
        </w:rPr>
        <w:t xml:space="preserve">ования </w:t>
      </w:r>
      <w:r w:rsidR="00777798" w:rsidRPr="0050741B">
        <w:rPr>
          <w:color w:val="000000"/>
          <w:sz w:val="28"/>
          <w:szCs w:val="28"/>
        </w:rPr>
        <w:t>для детей в возрасте от 1,5</w:t>
      </w:r>
      <w:r w:rsidRPr="0050741B">
        <w:rPr>
          <w:color w:val="000000"/>
          <w:sz w:val="28"/>
          <w:szCs w:val="28"/>
        </w:rPr>
        <w:t xml:space="preserve"> до 7 лет;</w:t>
      </w:r>
    </w:p>
    <w:p w:rsidR="00E2703B" w:rsidRPr="0050741B" w:rsidRDefault="00943F58" w:rsidP="00FA32EB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создание </w:t>
      </w:r>
      <w:r w:rsidR="00E2703B" w:rsidRPr="0050741B">
        <w:rPr>
          <w:color w:val="000000"/>
          <w:sz w:val="28"/>
          <w:szCs w:val="28"/>
        </w:rPr>
        <w:t>условий для получения дошкольного образования детьми с ограниченными возможностями здоровья и дет</w:t>
      </w:r>
      <w:r>
        <w:rPr>
          <w:color w:val="000000"/>
          <w:sz w:val="28"/>
          <w:szCs w:val="28"/>
        </w:rPr>
        <w:t>ь</w:t>
      </w:r>
      <w:r w:rsidR="00D82F57">
        <w:rPr>
          <w:color w:val="000000"/>
          <w:sz w:val="28"/>
          <w:szCs w:val="28"/>
        </w:rPr>
        <w:t>ми</w:t>
      </w:r>
      <w:r w:rsidR="00E2703B" w:rsidRPr="0050741B">
        <w:rPr>
          <w:color w:val="000000"/>
          <w:sz w:val="28"/>
          <w:szCs w:val="28"/>
        </w:rPr>
        <w:t>-инвалидам</w:t>
      </w:r>
      <w:r w:rsidR="00D82F57">
        <w:rPr>
          <w:color w:val="000000"/>
          <w:sz w:val="28"/>
          <w:szCs w:val="28"/>
        </w:rPr>
        <w:t>и</w:t>
      </w:r>
      <w:r w:rsidR="00E2703B" w:rsidRPr="0050741B">
        <w:rPr>
          <w:color w:val="000000"/>
          <w:sz w:val="28"/>
          <w:szCs w:val="28"/>
        </w:rPr>
        <w:t>;</w:t>
      </w:r>
    </w:p>
    <w:p w:rsidR="00E2703B" w:rsidRPr="0050741B" w:rsidRDefault="00E2703B" w:rsidP="00FA32EB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50741B">
        <w:rPr>
          <w:color w:val="000000"/>
          <w:sz w:val="28"/>
          <w:szCs w:val="28"/>
        </w:rPr>
        <w:t>- создание предметно-развивающей среды в соответствии с федеральным государственным образовательным стандартом дошкольного образования.</w:t>
      </w:r>
    </w:p>
    <w:p w:rsidR="00E2703B" w:rsidRPr="0050741B" w:rsidRDefault="00E2703B" w:rsidP="00E2703B">
      <w:pPr>
        <w:suppressAutoHyphens/>
        <w:jc w:val="both"/>
        <w:rPr>
          <w:color w:val="000000"/>
          <w:sz w:val="28"/>
          <w:szCs w:val="28"/>
          <w:u w:val="single"/>
        </w:rPr>
      </w:pPr>
      <w:r w:rsidRPr="0050741B">
        <w:rPr>
          <w:color w:val="000000"/>
          <w:sz w:val="28"/>
          <w:szCs w:val="28"/>
          <w:u w:val="single"/>
        </w:rPr>
        <w:t>В общем образовании:</w:t>
      </w:r>
    </w:p>
    <w:p w:rsidR="00E2703B" w:rsidRPr="0050741B" w:rsidRDefault="00E2703B" w:rsidP="00FA32EB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50741B">
        <w:rPr>
          <w:color w:val="000000"/>
          <w:sz w:val="28"/>
          <w:szCs w:val="28"/>
        </w:rPr>
        <w:t>- обновление содержания общего образования, введение обновленных федеральных государственных образовательных стандартов (ФГОС);</w:t>
      </w:r>
    </w:p>
    <w:p w:rsidR="00E2703B" w:rsidRPr="0050741B" w:rsidRDefault="00E2703B" w:rsidP="00FA32EB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50741B">
        <w:rPr>
          <w:color w:val="000000"/>
          <w:sz w:val="28"/>
          <w:szCs w:val="28"/>
        </w:rPr>
        <w:t>- создание в общеобразовательных организациях условий, соответствующих требованиям ФГОС;</w:t>
      </w:r>
    </w:p>
    <w:p w:rsidR="00E2703B" w:rsidRPr="0050741B" w:rsidRDefault="00E2703B" w:rsidP="00FA32EB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50741B">
        <w:rPr>
          <w:color w:val="000000"/>
          <w:sz w:val="28"/>
          <w:szCs w:val="28"/>
        </w:rPr>
        <w:t>- развитие системы оценки качества образования и информационной открытости системы образования;</w:t>
      </w:r>
    </w:p>
    <w:p w:rsidR="00E2703B" w:rsidRPr="0050741B" w:rsidRDefault="00E2703B" w:rsidP="00FA32EB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50741B">
        <w:rPr>
          <w:color w:val="000000"/>
          <w:sz w:val="28"/>
          <w:szCs w:val="28"/>
        </w:rPr>
        <w:t>- увеличение доли школ, в которых обучающимся предоставлены все основные виды современных условий обучения, обеспечение равных условий для реализации ФГОС;</w:t>
      </w:r>
    </w:p>
    <w:p w:rsidR="00E2703B" w:rsidRPr="0050741B" w:rsidRDefault="00E2703B" w:rsidP="00FA32EB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50741B">
        <w:rPr>
          <w:color w:val="000000"/>
          <w:sz w:val="28"/>
          <w:szCs w:val="28"/>
        </w:rPr>
        <w:t>- снижение доли школьников с низкими образовательными результатами и соответственно повышение удовлетворённости населения услугами образования;</w:t>
      </w:r>
    </w:p>
    <w:p w:rsidR="00E2703B" w:rsidRPr="0050741B" w:rsidRDefault="00E2703B" w:rsidP="00FA32EB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50741B">
        <w:rPr>
          <w:color w:val="000000"/>
          <w:sz w:val="28"/>
          <w:szCs w:val="28"/>
        </w:rPr>
        <w:t xml:space="preserve">- реализация инновационных проектов </w:t>
      </w:r>
      <w:r w:rsidR="00D82F57">
        <w:rPr>
          <w:color w:val="000000"/>
          <w:sz w:val="28"/>
          <w:szCs w:val="28"/>
        </w:rPr>
        <w:t xml:space="preserve">всероссийского, </w:t>
      </w:r>
      <w:r w:rsidRPr="0050741B">
        <w:rPr>
          <w:color w:val="000000"/>
          <w:sz w:val="28"/>
          <w:szCs w:val="28"/>
        </w:rPr>
        <w:t xml:space="preserve">регионального </w:t>
      </w:r>
      <w:r w:rsidR="00D82F57">
        <w:rPr>
          <w:color w:val="000000"/>
          <w:sz w:val="28"/>
          <w:szCs w:val="28"/>
        </w:rPr>
        <w:t xml:space="preserve">и муниципального </w:t>
      </w:r>
      <w:r w:rsidRPr="0050741B">
        <w:rPr>
          <w:color w:val="000000"/>
          <w:sz w:val="28"/>
          <w:szCs w:val="28"/>
        </w:rPr>
        <w:t>уровней, направленных на повышение качества образования.</w:t>
      </w:r>
    </w:p>
    <w:p w:rsidR="00E2703B" w:rsidRPr="0050741B" w:rsidRDefault="00E2703B" w:rsidP="00E2703B">
      <w:pPr>
        <w:suppressAutoHyphens/>
        <w:jc w:val="both"/>
        <w:rPr>
          <w:color w:val="000000"/>
          <w:sz w:val="28"/>
          <w:szCs w:val="28"/>
          <w:u w:val="single"/>
        </w:rPr>
      </w:pPr>
      <w:r w:rsidRPr="0050741B">
        <w:rPr>
          <w:color w:val="000000"/>
          <w:sz w:val="28"/>
          <w:szCs w:val="28"/>
          <w:u w:val="single"/>
        </w:rPr>
        <w:t>В дополнительном образовании:</w:t>
      </w:r>
    </w:p>
    <w:p w:rsidR="00E2703B" w:rsidRPr="0050741B" w:rsidRDefault="00E2703B" w:rsidP="00FA32EB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50741B">
        <w:rPr>
          <w:color w:val="000000"/>
          <w:sz w:val="28"/>
          <w:szCs w:val="28"/>
        </w:rPr>
        <w:t>- повышение качества услуг и разнообразия ресурсов дополнительного образования для разностороннего развития;</w:t>
      </w:r>
    </w:p>
    <w:p w:rsidR="00E2703B" w:rsidRPr="0050741B" w:rsidRDefault="00E2703B" w:rsidP="00FA32EB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50741B">
        <w:rPr>
          <w:color w:val="000000"/>
          <w:sz w:val="28"/>
          <w:szCs w:val="28"/>
        </w:rPr>
        <w:t>- увеличение доли д</w:t>
      </w:r>
      <w:r w:rsidR="00D82F57">
        <w:rPr>
          <w:color w:val="000000"/>
          <w:sz w:val="28"/>
          <w:szCs w:val="28"/>
        </w:rPr>
        <w:t>етей в возрасте от 5 до 18</w:t>
      </w:r>
      <w:r w:rsidR="00D82F57">
        <w:rPr>
          <w:color w:val="000000"/>
          <w:sz w:val="28"/>
          <w:szCs w:val="28"/>
        </w:rPr>
        <w:tab/>
        <w:t xml:space="preserve">лет, </w:t>
      </w:r>
      <w:r w:rsidRPr="0050741B">
        <w:rPr>
          <w:color w:val="000000"/>
          <w:sz w:val="28"/>
          <w:szCs w:val="28"/>
        </w:rPr>
        <w:t>обучающихся по дополнительным образовательным программам;</w:t>
      </w:r>
    </w:p>
    <w:p w:rsidR="00E2703B" w:rsidRPr="0050741B" w:rsidRDefault="00E2703B" w:rsidP="00FA32EB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50741B">
        <w:rPr>
          <w:color w:val="000000"/>
          <w:sz w:val="28"/>
          <w:szCs w:val="28"/>
        </w:rPr>
        <w:t>- повышение охвата детей, занимающихся в объединениях технической и спортивной направленности;</w:t>
      </w:r>
    </w:p>
    <w:p w:rsidR="00E2703B" w:rsidRPr="0050741B" w:rsidRDefault="00E2703B" w:rsidP="00FA32EB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50741B">
        <w:rPr>
          <w:color w:val="000000"/>
          <w:sz w:val="28"/>
          <w:szCs w:val="28"/>
        </w:rPr>
        <w:t>- реализация комплекса мер по эффективному использованию потенциала каникулярного времени для образования и социализации детей;</w:t>
      </w:r>
    </w:p>
    <w:p w:rsidR="00DB2E17" w:rsidRPr="0050741B" w:rsidRDefault="00943F58" w:rsidP="00FA32EB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развитие системы поддержки </w:t>
      </w:r>
      <w:r w:rsidR="00E2703B" w:rsidRPr="0050741B">
        <w:rPr>
          <w:color w:val="000000"/>
          <w:sz w:val="28"/>
          <w:szCs w:val="28"/>
        </w:rPr>
        <w:t>талантливых детей, повышение уровня учебных и внеучебных достижений школьников.</w:t>
      </w:r>
    </w:p>
    <w:p w:rsidR="0051716A" w:rsidRPr="0050741B" w:rsidRDefault="0051716A" w:rsidP="00337913">
      <w:pPr>
        <w:shd w:val="clear" w:color="auto" w:fill="FFFFFF"/>
        <w:ind w:firstLine="567"/>
        <w:rPr>
          <w:b/>
          <w:bCs/>
          <w:spacing w:val="-1"/>
          <w:sz w:val="28"/>
          <w:szCs w:val="28"/>
        </w:rPr>
      </w:pPr>
    </w:p>
    <w:p w:rsidR="00DB2E17" w:rsidRPr="0050741B" w:rsidRDefault="00DB2E17" w:rsidP="00337913">
      <w:pPr>
        <w:shd w:val="clear" w:color="auto" w:fill="FFFFFF"/>
        <w:ind w:firstLine="567"/>
        <w:rPr>
          <w:b/>
          <w:bCs/>
          <w:spacing w:val="-1"/>
          <w:sz w:val="28"/>
          <w:szCs w:val="28"/>
        </w:rPr>
      </w:pPr>
      <w:r w:rsidRPr="0050741B">
        <w:rPr>
          <w:b/>
          <w:bCs/>
          <w:spacing w:val="-1"/>
          <w:sz w:val="28"/>
          <w:szCs w:val="28"/>
        </w:rPr>
        <w:t>Дошкольное образование</w:t>
      </w:r>
      <w:r w:rsidR="00805131">
        <w:rPr>
          <w:b/>
          <w:bCs/>
          <w:spacing w:val="-1"/>
          <w:sz w:val="28"/>
          <w:szCs w:val="28"/>
        </w:rPr>
        <w:t>.</w:t>
      </w:r>
    </w:p>
    <w:p w:rsidR="00DB2E17" w:rsidRPr="0050741B" w:rsidRDefault="00D82F57" w:rsidP="00943F58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1555B0" w:rsidRPr="0050741B">
        <w:rPr>
          <w:sz w:val="28"/>
          <w:szCs w:val="28"/>
        </w:rPr>
        <w:t>текущем</w:t>
      </w:r>
      <w:r>
        <w:rPr>
          <w:sz w:val="28"/>
          <w:szCs w:val="28"/>
        </w:rPr>
        <w:t xml:space="preserve"> </w:t>
      </w:r>
      <w:r w:rsidR="00DB2E17" w:rsidRPr="0050741B">
        <w:rPr>
          <w:sz w:val="28"/>
          <w:szCs w:val="28"/>
        </w:rPr>
        <w:t>уч</w:t>
      </w:r>
      <w:r>
        <w:rPr>
          <w:sz w:val="28"/>
          <w:szCs w:val="28"/>
        </w:rPr>
        <w:t xml:space="preserve">ебном </w:t>
      </w:r>
      <w:r w:rsidR="00DD1405" w:rsidRPr="0050741B">
        <w:rPr>
          <w:sz w:val="28"/>
          <w:szCs w:val="28"/>
        </w:rPr>
        <w:t xml:space="preserve">году муниципальное </w:t>
      </w:r>
      <w:r w:rsidR="00805131">
        <w:rPr>
          <w:sz w:val="28"/>
          <w:szCs w:val="28"/>
        </w:rPr>
        <w:t xml:space="preserve">бюджетное </w:t>
      </w:r>
      <w:r w:rsidR="00DD1405" w:rsidRPr="0050741B">
        <w:rPr>
          <w:sz w:val="28"/>
          <w:szCs w:val="28"/>
        </w:rPr>
        <w:t>дошкольное</w:t>
      </w:r>
      <w:r w:rsidR="00F54A4C" w:rsidRPr="0050741B">
        <w:rPr>
          <w:sz w:val="28"/>
          <w:szCs w:val="28"/>
        </w:rPr>
        <w:t xml:space="preserve"> образовательное учреждение «Детский сад «Солнышко»</w:t>
      </w:r>
      <w:r w:rsidR="00DB2E17" w:rsidRPr="0050741B">
        <w:rPr>
          <w:sz w:val="28"/>
          <w:szCs w:val="28"/>
        </w:rPr>
        <w:t xml:space="preserve"> </w:t>
      </w:r>
      <w:r w:rsidR="00F54A4C" w:rsidRPr="000075CA">
        <w:rPr>
          <w:sz w:val="28"/>
          <w:szCs w:val="28"/>
        </w:rPr>
        <w:t xml:space="preserve">Монастырщинского </w:t>
      </w:r>
      <w:r w:rsidR="000075CA" w:rsidRPr="000075CA">
        <w:rPr>
          <w:sz w:val="28"/>
          <w:szCs w:val="28"/>
        </w:rPr>
        <w:t>муниципального округа</w:t>
      </w:r>
      <w:r w:rsidR="00DB2E17" w:rsidRPr="0050741B">
        <w:rPr>
          <w:sz w:val="28"/>
          <w:szCs w:val="28"/>
        </w:rPr>
        <w:t xml:space="preserve"> и дошкольные </w:t>
      </w:r>
      <w:r w:rsidR="00DD1405" w:rsidRPr="0050741B">
        <w:rPr>
          <w:sz w:val="28"/>
          <w:szCs w:val="28"/>
        </w:rPr>
        <w:t>группы </w:t>
      </w:r>
      <w:r>
        <w:rPr>
          <w:sz w:val="28"/>
          <w:szCs w:val="28"/>
        </w:rPr>
        <w:t xml:space="preserve">при образовательных организациях </w:t>
      </w:r>
      <w:r w:rsidR="00DD1405" w:rsidRPr="0050741B">
        <w:rPr>
          <w:sz w:val="28"/>
          <w:szCs w:val="28"/>
        </w:rPr>
        <w:t>посещают</w:t>
      </w:r>
      <w:r w:rsidR="00DB2E17" w:rsidRPr="0050741B">
        <w:rPr>
          <w:sz w:val="28"/>
          <w:szCs w:val="28"/>
        </w:rPr>
        <w:t xml:space="preserve"> </w:t>
      </w:r>
      <w:r w:rsidR="00943F58">
        <w:rPr>
          <w:sz w:val="28"/>
          <w:szCs w:val="28"/>
        </w:rPr>
        <w:t>85</w:t>
      </w:r>
      <w:r w:rsidR="00DB2E17" w:rsidRPr="0050741B">
        <w:rPr>
          <w:sz w:val="28"/>
          <w:szCs w:val="28"/>
        </w:rPr>
        <w:t xml:space="preserve"> </w:t>
      </w:r>
      <w:r w:rsidR="00943F58">
        <w:rPr>
          <w:sz w:val="28"/>
          <w:szCs w:val="28"/>
        </w:rPr>
        <w:t>детей</w:t>
      </w:r>
      <w:r w:rsidR="00DB2E17" w:rsidRPr="0050741B">
        <w:rPr>
          <w:sz w:val="28"/>
          <w:szCs w:val="28"/>
        </w:rPr>
        <w:t xml:space="preserve">. </w:t>
      </w:r>
      <w:r w:rsidR="005A04B9" w:rsidRPr="0050741B">
        <w:rPr>
          <w:sz w:val="28"/>
          <w:szCs w:val="28"/>
        </w:rPr>
        <w:t>О</w:t>
      </w:r>
      <w:r w:rsidR="00DB2E17" w:rsidRPr="0050741B">
        <w:rPr>
          <w:bCs/>
          <w:sz w:val="28"/>
          <w:szCs w:val="28"/>
        </w:rPr>
        <w:t>бщий охват детей дошкольным образованием в районе составляет 79,5</w:t>
      </w:r>
      <w:r w:rsidR="00F54A4C" w:rsidRPr="0050741B">
        <w:rPr>
          <w:bCs/>
          <w:sz w:val="28"/>
          <w:szCs w:val="28"/>
        </w:rPr>
        <w:t xml:space="preserve"> </w:t>
      </w:r>
      <w:r w:rsidR="008E496A">
        <w:rPr>
          <w:bCs/>
          <w:sz w:val="28"/>
          <w:szCs w:val="28"/>
        </w:rPr>
        <w:t>%.</w:t>
      </w:r>
      <w:r w:rsidR="00DB2E17" w:rsidRPr="0050741B">
        <w:rPr>
          <w:bCs/>
          <w:sz w:val="28"/>
          <w:szCs w:val="28"/>
        </w:rPr>
        <w:t xml:space="preserve"> </w:t>
      </w:r>
      <w:r w:rsidR="008E496A">
        <w:rPr>
          <w:bCs/>
          <w:sz w:val="28"/>
          <w:szCs w:val="28"/>
        </w:rPr>
        <w:t>К</w:t>
      </w:r>
      <w:r w:rsidR="00DB2E17" w:rsidRPr="0050741B">
        <w:rPr>
          <w:bCs/>
          <w:sz w:val="28"/>
          <w:szCs w:val="28"/>
        </w:rPr>
        <w:t>оличество мест в детск</w:t>
      </w:r>
      <w:r w:rsidR="00F54A4C" w:rsidRPr="0050741B">
        <w:rPr>
          <w:bCs/>
          <w:sz w:val="28"/>
          <w:szCs w:val="28"/>
        </w:rPr>
        <w:t>ом</w:t>
      </w:r>
      <w:r w:rsidR="00DB2E17" w:rsidRPr="0050741B">
        <w:rPr>
          <w:bCs/>
          <w:sz w:val="28"/>
          <w:szCs w:val="28"/>
        </w:rPr>
        <w:t xml:space="preserve"> сад</w:t>
      </w:r>
      <w:r w:rsidR="00F54A4C" w:rsidRPr="0050741B">
        <w:rPr>
          <w:bCs/>
          <w:sz w:val="28"/>
          <w:szCs w:val="28"/>
        </w:rPr>
        <w:t>у</w:t>
      </w:r>
      <w:r w:rsidR="00DB2E17" w:rsidRPr="0050741B">
        <w:rPr>
          <w:bCs/>
          <w:sz w:val="28"/>
          <w:szCs w:val="28"/>
        </w:rPr>
        <w:t xml:space="preserve"> превышает потребность, п</w:t>
      </w:r>
      <w:r w:rsidR="00DB2E17" w:rsidRPr="0050741B">
        <w:rPr>
          <w:sz w:val="28"/>
          <w:szCs w:val="28"/>
        </w:rPr>
        <w:t>роблема охвата дошкольным образованием детей от 1</w:t>
      </w:r>
      <w:r w:rsidR="00777798" w:rsidRPr="0050741B">
        <w:rPr>
          <w:sz w:val="28"/>
          <w:szCs w:val="28"/>
        </w:rPr>
        <w:t>,5</w:t>
      </w:r>
      <w:r w:rsidR="00DB2E17" w:rsidRPr="0050741B">
        <w:rPr>
          <w:sz w:val="28"/>
          <w:szCs w:val="28"/>
        </w:rPr>
        <w:t xml:space="preserve"> года до 7 лет на территории </w:t>
      </w:r>
      <w:r w:rsidR="00F54A4C" w:rsidRPr="0050741B">
        <w:rPr>
          <w:sz w:val="28"/>
          <w:szCs w:val="28"/>
        </w:rPr>
        <w:t xml:space="preserve">Монастырщинского </w:t>
      </w:r>
      <w:r w:rsidR="00084020">
        <w:rPr>
          <w:sz w:val="28"/>
          <w:szCs w:val="28"/>
        </w:rPr>
        <w:t>муниципального округа</w:t>
      </w:r>
      <w:r w:rsidR="00DB2E17" w:rsidRPr="0050741B">
        <w:rPr>
          <w:sz w:val="28"/>
          <w:szCs w:val="28"/>
        </w:rPr>
        <w:t xml:space="preserve"> решена</w:t>
      </w:r>
      <w:r w:rsidR="00DB2E17" w:rsidRPr="0050741B">
        <w:rPr>
          <w:color w:val="000000"/>
          <w:sz w:val="28"/>
          <w:szCs w:val="28"/>
        </w:rPr>
        <w:t>, все дети, зарегистрированные в электрон</w:t>
      </w:r>
      <w:r w:rsidR="008E496A">
        <w:rPr>
          <w:color w:val="000000"/>
          <w:sz w:val="28"/>
          <w:szCs w:val="28"/>
        </w:rPr>
        <w:t>ной очереди, местами обеспечены.</w:t>
      </w:r>
      <w:r w:rsidR="00DB2E17" w:rsidRPr="0050741B">
        <w:rPr>
          <w:color w:val="000000"/>
          <w:sz w:val="28"/>
          <w:szCs w:val="28"/>
        </w:rPr>
        <w:t xml:space="preserve"> </w:t>
      </w:r>
      <w:r w:rsidR="008E496A">
        <w:rPr>
          <w:color w:val="000000"/>
          <w:sz w:val="28"/>
          <w:szCs w:val="28"/>
        </w:rPr>
        <w:t>В</w:t>
      </w:r>
      <w:r w:rsidR="00DD1405" w:rsidRPr="0050741B">
        <w:rPr>
          <w:color w:val="000000"/>
          <w:sz w:val="28"/>
          <w:szCs w:val="28"/>
        </w:rPr>
        <w:t>едется работа</w:t>
      </w:r>
      <w:r w:rsidR="00F54A4C" w:rsidRPr="0050741B">
        <w:rPr>
          <w:sz w:val="28"/>
          <w:szCs w:val="28"/>
        </w:rPr>
        <w:t xml:space="preserve"> по улучшению качества</w:t>
      </w:r>
      <w:r w:rsidR="00DB2E17" w:rsidRPr="0050741B">
        <w:rPr>
          <w:sz w:val="28"/>
          <w:szCs w:val="28"/>
        </w:rPr>
        <w:t xml:space="preserve"> пред</w:t>
      </w:r>
      <w:r w:rsidR="00F54A4C" w:rsidRPr="0050741B">
        <w:rPr>
          <w:sz w:val="28"/>
          <w:szCs w:val="28"/>
        </w:rPr>
        <w:t xml:space="preserve">оставляемых мест и обеспечение </w:t>
      </w:r>
      <w:r w:rsidR="00DB2E17" w:rsidRPr="0050741B">
        <w:rPr>
          <w:sz w:val="28"/>
          <w:szCs w:val="28"/>
        </w:rPr>
        <w:t>шаговой д</w:t>
      </w:r>
      <w:r w:rsidR="00F54A4C" w:rsidRPr="0050741B">
        <w:rPr>
          <w:sz w:val="28"/>
          <w:szCs w:val="28"/>
        </w:rPr>
        <w:t>оступности</w:t>
      </w:r>
      <w:r w:rsidR="00943F58">
        <w:rPr>
          <w:sz w:val="28"/>
          <w:szCs w:val="28"/>
        </w:rPr>
        <w:t>.</w:t>
      </w:r>
    </w:p>
    <w:p w:rsidR="00DB2E17" w:rsidRPr="0050741B" w:rsidRDefault="00DB2E17" w:rsidP="00943F58">
      <w:pPr>
        <w:ind w:firstLine="709"/>
        <w:jc w:val="both"/>
        <w:rPr>
          <w:sz w:val="28"/>
          <w:szCs w:val="28"/>
        </w:rPr>
      </w:pPr>
      <w:r w:rsidRPr="0050741B">
        <w:rPr>
          <w:sz w:val="28"/>
          <w:szCs w:val="28"/>
          <w:shd w:val="clear" w:color="auto" w:fill="FFFFFF"/>
        </w:rPr>
        <w:lastRenderedPageBreak/>
        <w:t xml:space="preserve">В целях оказания качественных услуг по дошкольному образованию и удовлетворения потребностей </w:t>
      </w:r>
      <w:r w:rsidR="00DD1405" w:rsidRPr="0050741B">
        <w:rPr>
          <w:sz w:val="28"/>
          <w:szCs w:val="28"/>
          <w:shd w:val="clear" w:color="auto" w:fill="FFFFFF"/>
        </w:rPr>
        <w:t xml:space="preserve">граждан </w:t>
      </w:r>
      <w:r w:rsidR="00DD1405" w:rsidRPr="0050741B">
        <w:rPr>
          <w:sz w:val="28"/>
          <w:szCs w:val="28"/>
        </w:rPr>
        <w:t>в</w:t>
      </w:r>
      <w:r w:rsidRPr="0050741B">
        <w:rPr>
          <w:sz w:val="28"/>
          <w:szCs w:val="28"/>
        </w:rPr>
        <w:t xml:space="preserve"> </w:t>
      </w:r>
      <w:r w:rsidR="00F54A4C" w:rsidRPr="0050741B">
        <w:rPr>
          <w:sz w:val="28"/>
          <w:szCs w:val="28"/>
        </w:rPr>
        <w:t>3</w:t>
      </w:r>
      <w:r w:rsidR="008E496A">
        <w:rPr>
          <w:sz w:val="28"/>
          <w:szCs w:val="28"/>
        </w:rPr>
        <w:t>-х</w:t>
      </w:r>
      <w:r w:rsidRPr="0050741B">
        <w:rPr>
          <w:sz w:val="28"/>
          <w:szCs w:val="28"/>
        </w:rPr>
        <w:t xml:space="preserve"> образовательных учреждениях работают группы </w:t>
      </w:r>
      <w:r w:rsidR="00F54A4C" w:rsidRPr="0050741B">
        <w:rPr>
          <w:sz w:val="28"/>
          <w:szCs w:val="28"/>
        </w:rPr>
        <w:t>кратковременного пребывания детей</w:t>
      </w:r>
      <w:r w:rsidRPr="0050741B">
        <w:rPr>
          <w:sz w:val="28"/>
          <w:szCs w:val="28"/>
        </w:rPr>
        <w:t>. С целью увеличения охвата дошкольным образованием детей п</w:t>
      </w:r>
      <w:r w:rsidR="00D22BD1">
        <w:rPr>
          <w:sz w:val="28"/>
          <w:szCs w:val="28"/>
        </w:rPr>
        <w:t xml:space="preserve">ланируется </w:t>
      </w:r>
      <w:r w:rsidR="00950D77" w:rsidRPr="0050741B">
        <w:rPr>
          <w:sz w:val="28"/>
          <w:szCs w:val="28"/>
        </w:rPr>
        <w:t xml:space="preserve">расширить </w:t>
      </w:r>
      <w:r w:rsidR="00DD1405" w:rsidRPr="0050741B">
        <w:rPr>
          <w:sz w:val="28"/>
          <w:szCs w:val="28"/>
        </w:rPr>
        <w:t>сеть групп</w:t>
      </w:r>
      <w:r w:rsidRPr="0050741B">
        <w:rPr>
          <w:sz w:val="28"/>
          <w:szCs w:val="28"/>
        </w:rPr>
        <w:t xml:space="preserve"> </w:t>
      </w:r>
      <w:r w:rsidR="00950D77" w:rsidRPr="0050741B">
        <w:rPr>
          <w:sz w:val="28"/>
          <w:szCs w:val="28"/>
        </w:rPr>
        <w:t xml:space="preserve">кратковременного пребывания </w:t>
      </w:r>
      <w:r w:rsidRPr="0050741B">
        <w:rPr>
          <w:sz w:val="28"/>
          <w:szCs w:val="28"/>
        </w:rPr>
        <w:t xml:space="preserve">детей </w:t>
      </w:r>
      <w:r w:rsidR="00950D77" w:rsidRPr="0050741B">
        <w:rPr>
          <w:sz w:val="28"/>
          <w:szCs w:val="28"/>
        </w:rPr>
        <w:t>в общеобразовательных учреждениях</w:t>
      </w:r>
      <w:r w:rsidRPr="0050741B">
        <w:rPr>
          <w:sz w:val="28"/>
          <w:szCs w:val="28"/>
        </w:rPr>
        <w:t xml:space="preserve">. </w:t>
      </w:r>
    </w:p>
    <w:p w:rsidR="00950D77" w:rsidRPr="0050741B" w:rsidRDefault="00950D77" w:rsidP="00337913">
      <w:pPr>
        <w:ind w:firstLine="567"/>
        <w:jc w:val="both"/>
        <w:rPr>
          <w:sz w:val="28"/>
          <w:szCs w:val="28"/>
        </w:rPr>
      </w:pPr>
      <w:proofErr w:type="gramStart"/>
      <w:r w:rsidRPr="0050741B">
        <w:rPr>
          <w:sz w:val="28"/>
          <w:szCs w:val="28"/>
        </w:rPr>
        <w:t xml:space="preserve">В рамках реализации регионального проекта «Поддержка семей, имеющих детей» национального проекта «Образования» на базе МБДОУ д/с «Солнышко» </w:t>
      </w:r>
      <w:r w:rsidR="00D3359D">
        <w:rPr>
          <w:sz w:val="28"/>
          <w:szCs w:val="28"/>
        </w:rPr>
        <w:t xml:space="preserve">была </w:t>
      </w:r>
      <w:r w:rsidRPr="0050741B">
        <w:rPr>
          <w:sz w:val="28"/>
          <w:szCs w:val="28"/>
        </w:rPr>
        <w:t>создана служба консультативной помощи родителям (законным представителям) по оказанию психолого-педагогической, методической и консультационной помощи детям дошкольного возраста, а также гражданам, желающим принять на воспитание детей в свои семьи, оставшихся без попечения родителей.</w:t>
      </w:r>
      <w:proofErr w:type="gramEnd"/>
    </w:p>
    <w:p w:rsidR="00950D77" w:rsidRPr="0050741B" w:rsidRDefault="00950D77" w:rsidP="00805131">
      <w:pPr>
        <w:ind w:firstLine="709"/>
        <w:jc w:val="both"/>
        <w:rPr>
          <w:sz w:val="28"/>
          <w:szCs w:val="28"/>
        </w:rPr>
      </w:pPr>
      <w:r w:rsidRPr="0050741B">
        <w:rPr>
          <w:sz w:val="28"/>
          <w:szCs w:val="28"/>
        </w:rPr>
        <w:t>100</w:t>
      </w:r>
      <w:r w:rsidR="00E2703B" w:rsidRPr="0050741B">
        <w:rPr>
          <w:sz w:val="28"/>
          <w:szCs w:val="28"/>
        </w:rPr>
        <w:t xml:space="preserve"> </w:t>
      </w:r>
      <w:r w:rsidRPr="0050741B">
        <w:rPr>
          <w:sz w:val="28"/>
          <w:szCs w:val="28"/>
        </w:rPr>
        <w:t>% воспитанников дошкольных учреждений занимаются по ФГОС дошкольного образования. Содержание образовательного процесса определяется основной образовательной программой дошкольного образования, которая разработана в соответствии с ФГОС дошкольного образования и с учетом примерной основной образовательной программы дошкольного образования.</w:t>
      </w:r>
    </w:p>
    <w:p w:rsidR="00950D77" w:rsidRPr="0050741B" w:rsidRDefault="00950D77" w:rsidP="00805131">
      <w:pPr>
        <w:ind w:firstLine="709"/>
        <w:jc w:val="both"/>
        <w:rPr>
          <w:sz w:val="28"/>
          <w:szCs w:val="28"/>
        </w:rPr>
      </w:pPr>
      <w:r w:rsidRPr="0050741B">
        <w:rPr>
          <w:sz w:val="28"/>
          <w:szCs w:val="28"/>
        </w:rPr>
        <w:t>С целью реализации ФГОС дошкольного образования дошкольные учреждения решают задачи орг</w:t>
      </w:r>
      <w:r w:rsidR="00E2703B" w:rsidRPr="0050741B">
        <w:rPr>
          <w:sz w:val="28"/>
          <w:szCs w:val="28"/>
        </w:rPr>
        <w:t>анизации развивающей предметно-</w:t>
      </w:r>
      <w:r w:rsidRPr="0050741B">
        <w:rPr>
          <w:sz w:val="28"/>
          <w:szCs w:val="28"/>
        </w:rPr>
        <w:t>пространственной среды для осуществления социально-познавательного, речевого, художественно-эстетического и физического развития воспитанников.</w:t>
      </w:r>
    </w:p>
    <w:p w:rsidR="00950D77" w:rsidRPr="0050741B" w:rsidRDefault="00950D77" w:rsidP="00805131">
      <w:pPr>
        <w:ind w:firstLine="709"/>
        <w:jc w:val="both"/>
        <w:rPr>
          <w:sz w:val="28"/>
          <w:szCs w:val="28"/>
        </w:rPr>
      </w:pPr>
      <w:r w:rsidRPr="0050741B">
        <w:rPr>
          <w:sz w:val="28"/>
          <w:szCs w:val="28"/>
        </w:rPr>
        <w:t>Образовательная деятельность строится на основе взаимодействия взрослых с детьми и ориентирована на интересы и возможности каждого ребенка, его индивидуальные особенности.</w:t>
      </w:r>
    </w:p>
    <w:p w:rsidR="00E2703B" w:rsidRPr="0050741B" w:rsidRDefault="00E2703B" w:rsidP="00805131">
      <w:pPr>
        <w:ind w:firstLine="709"/>
        <w:jc w:val="both"/>
        <w:rPr>
          <w:sz w:val="28"/>
          <w:szCs w:val="28"/>
        </w:rPr>
      </w:pPr>
      <w:r w:rsidRPr="0050741B">
        <w:rPr>
          <w:sz w:val="28"/>
          <w:szCs w:val="28"/>
        </w:rPr>
        <w:t>Учитывая эти факторы, можно сделать вывод, что уровень дошкольного образования района сегодня ищет новые формы представления услуг, которые заключаются, прежде всего:</w:t>
      </w:r>
    </w:p>
    <w:p w:rsidR="00E2703B" w:rsidRPr="0050741B" w:rsidRDefault="00805131" w:rsidP="008051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удовлетворении </w:t>
      </w:r>
      <w:r w:rsidR="00E2703B" w:rsidRPr="0050741B">
        <w:rPr>
          <w:sz w:val="28"/>
          <w:szCs w:val="28"/>
        </w:rPr>
        <w:t>потребностей семьи в условиях дошкольного образования;</w:t>
      </w:r>
    </w:p>
    <w:p w:rsidR="00E2703B" w:rsidRPr="0050741B" w:rsidRDefault="00E2703B" w:rsidP="00805131">
      <w:pPr>
        <w:ind w:firstLine="709"/>
        <w:jc w:val="both"/>
        <w:rPr>
          <w:sz w:val="28"/>
          <w:szCs w:val="28"/>
        </w:rPr>
      </w:pPr>
      <w:r w:rsidRPr="0050741B">
        <w:rPr>
          <w:sz w:val="28"/>
          <w:szCs w:val="28"/>
        </w:rPr>
        <w:t>- в обеспечении благоп</w:t>
      </w:r>
      <w:r w:rsidR="00805131">
        <w:rPr>
          <w:sz w:val="28"/>
          <w:szCs w:val="28"/>
        </w:rPr>
        <w:t xml:space="preserve">олучия ребёнка, его комфортного </w:t>
      </w:r>
      <w:r w:rsidRPr="0050741B">
        <w:rPr>
          <w:sz w:val="28"/>
          <w:szCs w:val="28"/>
        </w:rPr>
        <w:t>пребывания в детском саду/группе;</w:t>
      </w:r>
    </w:p>
    <w:p w:rsidR="00E2703B" w:rsidRPr="0050741B" w:rsidRDefault="00E2703B" w:rsidP="00805131">
      <w:pPr>
        <w:ind w:firstLine="709"/>
        <w:jc w:val="both"/>
        <w:rPr>
          <w:sz w:val="28"/>
          <w:szCs w:val="28"/>
        </w:rPr>
      </w:pPr>
      <w:r w:rsidRPr="0050741B">
        <w:rPr>
          <w:sz w:val="28"/>
          <w:szCs w:val="28"/>
        </w:rPr>
        <w:t>- в готовности детского сада/группы к сохранению здоровья ребенка, необходимости коррекции недостатков развития;</w:t>
      </w:r>
    </w:p>
    <w:p w:rsidR="00E2703B" w:rsidRPr="0050741B" w:rsidRDefault="00E2703B" w:rsidP="00805131">
      <w:pPr>
        <w:ind w:firstLine="709"/>
        <w:jc w:val="both"/>
        <w:rPr>
          <w:sz w:val="28"/>
          <w:szCs w:val="28"/>
        </w:rPr>
      </w:pPr>
      <w:r w:rsidRPr="0050741B">
        <w:rPr>
          <w:sz w:val="28"/>
          <w:szCs w:val="28"/>
        </w:rPr>
        <w:t>- в грамотном выборе образовательных программ.</w:t>
      </w:r>
    </w:p>
    <w:p w:rsidR="00DB2E17" w:rsidRPr="0050741B" w:rsidRDefault="00DB2E17" w:rsidP="00805131">
      <w:pPr>
        <w:ind w:firstLine="709"/>
        <w:jc w:val="both"/>
        <w:rPr>
          <w:sz w:val="28"/>
          <w:szCs w:val="28"/>
        </w:rPr>
      </w:pPr>
      <w:r w:rsidRPr="0050741B">
        <w:rPr>
          <w:sz w:val="28"/>
          <w:szCs w:val="28"/>
        </w:rPr>
        <w:t>В 202</w:t>
      </w:r>
      <w:r w:rsidR="00805131">
        <w:rPr>
          <w:sz w:val="28"/>
          <w:szCs w:val="28"/>
        </w:rPr>
        <w:t>5</w:t>
      </w:r>
      <w:r w:rsidRPr="0050741B">
        <w:rPr>
          <w:sz w:val="28"/>
          <w:szCs w:val="28"/>
        </w:rPr>
        <w:t>-202</w:t>
      </w:r>
      <w:r w:rsidR="00805131">
        <w:rPr>
          <w:sz w:val="28"/>
          <w:szCs w:val="28"/>
        </w:rPr>
        <w:t>7</w:t>
      </w:r>
      <w:r w:rsidRPr="0050741B">
        <w:rPr>
          <w:sz w:val="28"/>
          <w:szCs w:val="28"/>
        </w:rPr>
        <w:t xml:space="preserve"> годах продолжится</w:t>
      </w:r>
      <w:r w:rsidR="00805131">
        <w:rPr>
          <w:sz w:val="28"/>
          <w:szCs w:val="28"/>
        </w:rPr>
        <w:t xml:space="preserve"> деятельность, направленная на:</w:t>
      </w:r>
    </w:p>
    <w:p w:rsidR="00DB2E17" w:rsidRPr="0050741B" w:rsidRDefault="00DB2E17" w:rsidP="00805131">
      <w:pPr>
        <w:ind w:firstLine="709"/>
        <w:jc w:val="both"/>
        <w:rPr>
          <w:sz w:val="28"/>
          <w:szCs w:val="28"/>
        </w:rPr>
      </w:pPr>
      <w:r w:rsidRPr="0050741B">
        <w:rPr>
          <w:sz w:val="28"/>
          <w:szCs w:val="28"/>
        </w:rPr>
        <w:t>- введение и популяризацию</w:t>
      </w:r>
      <w:r w:rsidR="00950D77" w:rsidRPr="0050741B">
        <w:rPr>
          <w:sz w:val="28"/>
          <w:szCs w:val="28"/>
        </w:rPr>
        <w:t xml:space="preserve"> очно-заочной формы </w:t>
      </w:r>
      <w:proofErr w:type="gramStart"/>
      <w:r w:rsidR="00950D77" w:rsidRPr="0050741B">
        <w:rPr>
          <w:sz w:val="28"/>
          <w:szCs w:val="28"/>
        </w:rPr>
        <w:t xml:space="preserve">обучения по </w:t>
      </w:r>
      <w:r w:rsidRPr="0050741B">
        <w:rPr>
          <w:sz w:val="28"/>
          <w:szCs w:val="28"/>
        </w:rPr>
        <w:t>прог</w:t>
      </w:r>
      <w:r w:rsidR="00805131">
        <w:rPr>
          <w:sz w:val="28"/>
          <w:szCs w:val="28"/>
        </w:rPr>
        <w:t>раммам</w:t>
      </w:r>
      <w:proofErr w:type="gramEnd"/>
      <w:r w:rsidR="00805131">
        <w:rPr>
          <w:sz w:val="28"/>
          <w:szCs w:val="28"/>
        </w:rPr>
        <w:t xml:space="preserve"> дошкольного образования;</w:t>
      </w:r>
    </w:p>
    <w:p w:rsidR="004D3B24" w:rsidRPr="0050741B" w:rsidRDefault="00DB2E17" w:rsidP="00805131">
      <w:pPr>
        <w:ind w:firstLine="709"/>
        <w:jc w:val="both"/>
        <w:rPr>
          <w:sz w:val="28"/>
          <w:szCs w:val="28"/>
        </w:rPr>
      </w:pPr>
      <w:r w:rsidRPr="0050741B">
        <w:rPr>
          <w:sz w:val="28"/>
          <w:szCs w:val="28"/>
        </w:rPr>
        <w:t>- активизацию работы консультационных пунк</w:t>
      </w:r>
      <w:r w:rsidR="00805131">
        <w:rPr>
          <w:sz w:val="28"/>
          <w:szCs w:val="28"/>
        </w:rPr>
        <w:t>тов для родителей дошкольников;</w:t>
      </w:r>
    </w:p>
    <w:p w:rsidR="00D22BD1" w:rsidRDefault="004D3B24" w:rsidP="00805131">
      <w:pPr>
        <w:ind w:firstLine="709"/>
        <w:jc w:val="both"/>
        <w:rPr>
          <w:sz w:val="28"/>
          <w:szCs w:val="28"/>
        </w:rPr>
      </w:pPr>
      <w:r w:rsidRPr="0050741B">
        <w:rPr>
          <w:sz w:val="28"/>
          <w:szCs w:val="28"/>
        </w:rPr>
        <w:t>-</w:t>
      </w:r>
      <w:r w:rsidR="00950D77" w:rsidRPr="0050741B">
        <w:rPr>
          <w:sz w:val="28"/>
          <w:szCs w:val="28"/>
        </w:rPr>
        <w:t xml:space="preserve"> </w:t>
      </w:r>
      <w:r w:rsidR="00DB2E17" w:rsidRPr="0050741B">
        <w:rPr>
          <w:sz w:val="28"/>
          <w:szCs w:val="28"/>
        </w:rPr>
        <w:t xml:space="preserve">развитие сферы дополнительных услуг на базе </w:t>
      </w:r>
      <w:r w:rsidR="00805131" w:rsidRPr="0050741B">
        <w:rPr>
          <w:sz w:val="28"/>
          <w:szCs w:val="28"/>
        </w:rPr>
        <w:t xml:space="preserve">МБДОУ </w:t>
      </w:r>
      <w:r w:rsidR="00805131">
        <w:rPr>
          <w:sz w:val="28"/>
          <w:szCs w:val="28"/>
        </w:rPr>
        <w:t>«Детский сад</w:t>
      </w:r>
      <w:r w:rsidR="00805131" w:rsidRPr="0050741B">
        <w:rPr>
          <w:sz w:val="28"/>
          <w:szCs w:val="28"/>
        </w:rPr>
        <w:t xml:space="preserve"> «Солнышко»</w:t>
      </w:r>
      <w:r w:rsidR="00805131">
        <w:rPr>
          <w:sz w:val="28"/>
          <w:szCs w:val="28"/>
        </w:rPr>
        <w:t>;</w:t>
      </w:r>
    </w:p>
    <w:p w:rsidR="00337913" w:rsidRPr="0050741B" w:rsidRDefault="00D22BD1" w:rsidP="008051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359D">
        <w:rPr>
          <w:sz w:val="28"/>
          <w:szCs w:val="28"/>
        </w:rPr>
        <w:t>В рамках регионального проекта «Поддержка семьи» на 2027 год з</w:t>
      </w:r>
      <w:r>
        <w:rPr>
          <w:sz w:val="28"/>
          <w:szCs w:val="28"/>
        </w:rPr>
        <w:t xml:space="preserve">апланирован </w:t>
      </w:r>
      <w:r w:rsidR="00D3359D">
        <w:rPr>
          <w:sz w:val="28"/>
          <w:szCs w:val="28"/>
        </w:rPr>
        <w:t>капитальный ремонт</w:t>
      </w:r>
      <w:r>
        <w:rPr>
          <w:sz w:val="28"/>
          <w:szCs w:val="28"/>
        </w:rPr>
        <w:t xml:space="preserve"> в </w:t>
      </w:r>
      <w:r w:rsidR="00805131" w:rsidRPr="0050741B">
        <w:rPr>
          <w:sz w:val="28"/>
          <w:szCs w:val="28"/>
        </w:rPr>
        <w:t xml:space="preserve">МБДОУ </w:t>
      </w:r>
      <w:r w:rsidR="00805131">
        <w:rPr>
          <w:sz w:val="28"/>
          <w:szCs w:val="28"/>
        </w:rPr>
        <w:t xml:space="preserve">«Детский сад </w:t>
      </w:r>
      <w:r w:rsidR="00805131" w:rsidRPr="0050741B">
        <w:rPr>
          <w:sz w:val="28"/>
          <w:szCs w:val="28"/>
        </w:rPr>
        <w:t>«Солнышко»</w:t>
      </w:r>
      <w:r w:rsidR="00DB2E17" w:rsidRPr="0050741B">
        <w:rPr>
          <w:sz w:val="28"/>
          <w:szCs w:val="28"/>
        </w:rPr>
        <w:t>.</w:t>
      </w:r>
    </w:p>
    <w:p w:rsidR="00DB2E17" w:rsidRPr="0050741B" w:rsidRDefault="00DB2E17" w:rsidP="00805131">
      <w:pPr>
        <w:ind w:firstLine="709"/>
        <w:jc w:val="both"/>
        <w:rPr>
          <w:b/>
          <w:sz w:val="28"/>
          <w:szCs w:val="28"/>
        </w:rPr>
      </w:pPr>
      <w:r w:rsidRPr="0050741B">
        <w:rPr>
          <w:b/>
          <w:sz w:val="28"/>
          <w:szCs w:val="28"/>
        </w:rPr>
        <w:t xml:space="preserve">Общее и </w:t>
      </w:r>
      <w:r w:rsidR="00DD1405" w:rsidRPr="0050741B">
        <w:rPr>
          <w:b/>
          <w:sz w:val="28"/>
          <w:szCs w:val="28"/>
        </w:rPr>
        <w:t>дополнительное образование</w:t>
      </w:r>
      <w:r w:rsidR="00805131">
        <w:rPr>
          <w:b/>
          <w:sz w:val="28"/>
          <w:szCs w:val="28"/>
        </w:rPr>
        <w:t>.</w:t>
      </w:r>
    </w:p>
    <w:p w:rsidR="001F4E87" w:rsidRPr="0050741B" w:rsidRDefault="00DE6E82" w:rsidP="00805131">
      <w:pPr>
        <w:shd w:val="clear" w:color="auto" w:fill="FFFFFF"/>
        <w:ind w:firstLine="709"/>
        <w:jc w:val="both"/>
        <w:rPr>
          <w:sz w:val="28"/>
          <w:szCs w:val="28"/>
        </w:rPr>
      </w:pPr>
      <w:r w:rsidRPr="0050741B">
        <w:rPr>
          <w:sz w:val="28"/>
          <w:szCs w:val="28"/>
        </w:rPr>
        <w:t>В настоящее время</w:t>
      </w:r>
      <w:r w:rsidR="00DB2E17" w:rsidRPr="0050741B">
        <w:rPr>
          <w:sz w:val="28"/>
          <w:szCs w:val="28"/>
        </w:rPr>
        <w:t xml:space="preserve"> в школах </w:t>
      </w:r>
      <w:r w:rsidR="00084020">
        <w:rPr>
          <w:sz w:val="28"/>
          <w:szCs w:val="28"/>
        </w:rPr>
        <w:t>округа</w:t>
      </w:r>
      <w:r w:rsidR="00DB2E17" w:rsidRPr="0050741B">
        <w:rPr>
          <w:sz w:val="28"/>
          <w:szCs w:val="28"/>
        </w:rPr>
        <w:t xml:space="preserve"> обуча</w:t>
      </w:r>
      <w:r w:rsidR="00435120" w:rsidRPr="0050741B">
        <w:rPr>
          <w:sz w:val="28"/>
          <w:szCs w:val="28"/>
        </w:rPr>
        <w:t>ется</w:t>
      </w:r>
      <w:r w:rsidR="00DB2E17" w:rsidRPr="0050741B">
        <w:rPr>
          <w:sz w:val="28"/>
          <w:szCs w:val="28"/>
        </w:rPr>
        <w:t xml:space="preserve"> </w:t>
      </w:r>
      <w:r w:rsidR="00805131">
        <w:rPr>
          <w:sz w:val="28"/>
          <w:szCs w:val="28"/>
        </w:rPr>
        <w:t>56</w:t>
      </w:r>
      <w:r w:rsidR="00D3359D">
        <w:rPr>
          <w:sz w:val="28"/>
          <w:szCs w:val="28"/>
        </w:rPr>
        <w:t>6</w:t>
      </w:r>
      <w:r w:rsidR="00805131">
        <w:rPr>
          <w:sz w:val="28"/>
          <w:szCs w:val="28"/>
        </w:rPr>
        <w:t xml:space="preserve"> учащих</w:t>
      </w:r>
      <w:r w:rsidR="00DB2E17" w:rsidRPr="0050741B">
        <w:rPr>
          <w:sz w:val="28"/>
          <w:szCs w:val="28"/>
        </w:rPr>
        <w:t>ся.</w:t>
      </w:r>
      <w:r w:rsidR="0080513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B2E17" w:rsidRPr="0050741B">
        <w:rPr>
          <w:sz w:val="28"/>
          <w:szCs w:val="28"/>
          <w:bdr w:val="none" w:sz="0" w:space="0" w:color="auto" w:frame="1"/>
          <w:shd w:val="clear" w:color="auto" w:fill="FFFFFF"/>
        </w:rPr>
        <w:t xml:space="preserve">Общеобразовательные организации успешно реализуют полномочия по </w:t>
      </w:r>
      <w:r w:rsidR="00DB2E17" w:rsidRPr="0050741B">
        <w:rPr>
          <w:sz w:val="28"/>
          <w:szCs w:val="28"/>
          <w:bdr w:val="none" w:sz="0" w:space="0" w:color="auto" w:frame="1"/>
          <w:shd w:val="clear" w:color="auto" w:fill="FFFFFF"/>
        </w:rPr>
        <w:lastRenderedPageBreak/>
        <w:t>обеспечению доступности муниципальных услуг и равных условий для воспитания и образования всех детей.</w:t>
      </w:r>
      <w:r w:rsidR="00DB2E17" w:rsidRPr="0050741B">
        <w:rPr>
          <w:spacing w:val="-4"/>
          <w:sz w:val="28"/>
          <w:szCs w:val="28"/>
        </w:rPr>
        <w:t xml:space="preserve"> </w:t>
      </w:r>
      <w:r w:rsidR="00DB2E17" w:rsidRPr="0050741B">
        <w:rPr>
          <w:sz w:val="28"/>
          <w:szCs w:val="28"/>
        </w:rPr>
        <w:t xml:space="preserve">По запросам обучающихся и их родителей </w:t>
      </w:r>
      <w:r w:rsidR="00093996" w:rsidRPr="008E5136">
        <w:rPr>
          <w:sz w:val="28"/>
          <w:szCs w:val="28"/>
        </w:rPr>
        <w:t>работают</w:t>
      </w:r>
      <w:r w:rsidR="00DB2E17" w:rsidRPr="008E5136">
        <w:rPr>
          <w:sz w:val="28"/>
          <w:szCs w:val="28"/>
        </w:rPr>
        <w:t xml:space="preserve"> </w:t>
      </w:r>
      <w:r w:rsidR="00805131" w:rsidRPr="008E5136">
        <w:rPr>
          <w:sz w:val="28"/>
          <w:szCs w:val="28"/>
        </w:rPr>
        <w:t>2</w:t>
      </w:r>
      <w:r w:rsidR="00DB2E17" w:rsidRPr="0050741B">
        <w:rPr>
          <w:sz w:val="28"/>
          <w:szCs w:val="28"/>
        </w:rPr>
        <w:t xml:space="preserve"> </w:t>
      </w:r>
      <w:r w:rsidR="00DB2E17" w:rsidRPr="0050741B">
        <w:rPr>
          <w:spacing w:val="-4"/>
          <w:sz w:val="28"/>
          <w:szCs w:val="28"/>
        </w:rPr>
        <w:t>групп</w:t>
      </w:r>
      <w:r w:rsidR="00805131">
        <w:rPr>
          <w:spacing w:val="-4"/>
          <w:sz w:val="28"/>
          <w:szCs w:val="28"/>
        </w:rPr>
        <w:t>ы</w:t>
      </w:r>
      <w:r w:rsidR="00DB2E17" w:rsidRPr="0050741B">
        <w:rPr>
          <w:spacing w:val="-4"/>
          <w:sz w:val="28"/>
          <w:szCs w:val="28"/>
        </w:rPr>
        <w:t xml:space="preserve"> </w:t>
      </w:r>
      <w:r w:rsidR="00DD1405" w:rsidRPr="0050741B">
        <w:rPr>
          <w:spacing w:val="-4"/>
          <w:sz w:val="28"/>
          <w:szCs w:val="28"/>
        </w:rPr>
        <w:t>продленного дня</w:t>
      </w:r>
      <w:r w:rsidR="00DB2E17" w:rsidRPr="0050741B">
        <w:rPr>
          <w:spacing w:val="-4"/>
          <w:sz w:val="28"/>
          <w:szCs w:val="28"/>
        </w:rPr>
        <w:t xml:space="preserve">, </w:t>
      </w:r>
      <w:r w:rsidR="00DB2E17" w:rsidRPr="0050741B">
        <w:rPr>
          <w:sz w:val="28"/>
          <w:szCs w:val="28"/>
        </w:rPr>
        <w:t xml:space="preserve">организован подвоз школьников, проживающих в сельской местности и </w:t>
      </w:r>
      <w:r w:rsidR="005A1ED4" w:rsidRPr="0050741B">
        <w:rPr>
          <w:sz w:val="28"/>
          <w:szCs w:val="28"/>
        </w:rPr>
        <w:t>в п. Монастырщина</w:t>
      </w:r>
      <w:r w:rsidR="00DB2E17" w:rsidRPr="0050741B">
        <w:rPr>
          <w:sz w:val="28"/>
          <w:szCs w:val="28"/>
        </w:rPr>
        <w:t>, к месту учебы и обратно. Школьны</w:t>
      </w:r>
      <w:r w:rsidR="00C7175A" w:rsidRPr="0050741B">
        <w:rPr>
          <w:sz w:val="28"/>
          <w:szCs w:val="28"/>
        </w:rPr>
        <w:t>е</w:t>
      </w:r>
      <w:r w:rsidR="00DB2E17" w:rsidRPr="0050741B">
        <w:rPr>
          <w:sz w:val="28"/>
          <w:szCs w:val="28"/>
        </w:rPr>
        <w:t xml:space="preserve"> автобус</w:t>
      </w:r>
      <w:r w:rsidR="00C7175A" w:rsidRPr="0050741B">
        <w:rPr>
          <w:sz w:val="28"/>
          <w:szCs w:val="28"/>
        </w:rPr>
        <w:t>ы</w:t>
      </w:r>
      <w:r w:rsidR="00DB2E17" w:rsidRPr="0050741B">
        <w:rPr>
          <w:sz w:val="28"/>
          <w:szCs w:val="28"/>
        </w:rPr>
        <w:t xml:space="preserve"> </w:t>
      </w:r>
      <w:r w:rsidR="00C7175A" w:rsidRPr="0050741B">
        <w:rPr>
          <w:sz w:val="28"/>
          <w:szCs w:val="28"/>
        </w:rPr>
        <w:t>осуществляют подвоз сельских школьников</w:t>
      </w:r>
      <w:r w:rsidR="00DB2E17" w:rsidRPr="0050741B">
        <w:rPr>
          <w:sz w:val="28"/>
          <w:szCs w:val="28"/>
        </w:rPr>
        <w:t xml:space="preserve"> по </w:t>
      </w:r>
      <w:r w:rsidR="00FC1EB6" w:rsidRPr="00FC1EB6">
        <w:rPr>
          <w:sz w:val="28"/>
          <w:szCs w:val="28"/>
        </w:rPr>
        <w:t>14</w:t>
      </w:r>
      <w:r w:rsidR="00C7175A" w:rsidRPr="00FC1EB6">
        <w:rPr>
          <w:sz w:val="28"/>
          <w:szCs w:val="28"/>
        </w:rPr>
        <w:t>-</w:t>
      </w:r>
      <w:r w:rsidR="00DB2E17" w:rsidRPr="00FC1EB6">
        <w:rPr>
          <w:sz w:val="28"/>
          <w:szCs w:val="28"/>
        </w:rPr>
        <w:t>ти</w:t>
      </w:r>
      <w:r w:rsidR="00DB2E17" w:rsidRPr="0050741B">
        <w:rPr>
          <w:sz w:val="28"/>
          <w:szCs w:val="28"/>
        </w:rPr>
        <w:t xml:space="preserve"> открытым специальным маршрутам. </w:t>
      </w:r>
    </w:p>
    <w:p w:rsidR="00094958" w:rsidRPr="0050741B" w:rsidRDefault="00094958" w:rsidP="00805131">
      <w:pPr>
        <w:shd w:val="clear" w:color="auto" w:fill="FFFFFF"/>
        <w:ind w:firstLine="709"/>
        <w:jc w:val="both"/>
        <w:rPr>
          <w:sz w:val="28"/>
          <w:szCs w:val="28"/>
        </w:rPr>
      </w:pPr>
      <w:r w:rsidRPr="0050741B">
        <w:rPr>
          <w:sz w:val="28"/>
          <w:szCs w:val="28"/>
        </w:rPr>
        <w:t>Деятельность общеобразовательных учреждений осуществляется в соответствии с планом работы, в целях реализации системы мероприятий, направленных на обеспечение конституционных прав граждан, на получение общедоступного качественного образования, обеспечение и проведение государственной итоговой аттестации выпускников общеобразовательных учреждений.</w:t>
      </w:r>
    </w:p>
    <w:p w:rsidR="00094958" w:rsidRPr="0050741B" w:rsidRDefault="00094958" w:rsidP="00805131">
      <w:pPr>
        <w:shd w:val="clear" w:color="auto" w:fill="FFFFFF"/>
        <w:ind w:firstLine="709"/>
        <w:jc w:val="both"/>
        <w:rPr>
          <w:sz w:val="28"/>
          <w:szCs w:val="28"/>
        </w:rPr>
      </w:pPr>
      <w:r w:rsidRPr="0050741B">
        <w:rPr>
          <w:sz w:val="28"/>
          <w:szCs w:val="28"/>
        </w:rPr>
        <w:t xml:space="preserve">Приоритетная задача образовательной политики - это повышение качества образования, которое включает в себя обучение и воспитание школьников, представляет собой систему показателей знаний, умений и </w:t>
      </w:r>
      <w:r w:rsidR="00D22BD1">
        <w:rPr>
          <w:sz w:val="28"/>
          <w:szCs w:val="28"/>
        </w:rPr>
        <w:t>навыков, а также норм ценностно-</w:t>
      </w:r>
      <w:r w:rsidRPr="0050741B">
        <w:rPr>
          <w:sz w:val="28"/>
          <w:szCs w:val="28"/>
        </w:rPr>
        <w:t>эмоционального отношения к миру и друг другу. Такой подход ориентирует на оценку деятельности школы по конечным результатам, среди которых следует выделить основные показатели эффективности деятельности школы:</w:t>
      </w:r>
    </w:p>
    <w:p w:rsidR="00094958" w:rsidRPr="0050741B" w:rsidRDefault="00094958" w:rsidP="00805131">
      <w:pPr>
        <w:shd w:val="clear" w:color="auto" w:fill="FFFFFF"/>
        <w:ind w:firstLine="709"/>
        <w:jc w:val="both"/>
        <w:rPr>
          <w:sz w:val="28"/>
          <w:szCs w:val="28"/>
        </w:rPr>
      </w:pPr>
      <w:r w:rsidRPr="0050741B">
        <w:rPr>
          <w:sz w:val="28"/>
          <w:szCs w:val="28"/>
        </w:rPr>
        <w:t>- уровень обученности учащихся;</w:t>
      </w:r>
    </w:p>
    <w:p w:rsidR="00094958" w:rsidRPr="0050741B" w:rsidRDefault="00094958" w:rsidP="00805131">
      <w:pPr>
        <w:shd w:val="clear" w:color="auto" w:fill="FFFFFF"/>
        <w:ind w:firstLine="709"/>
        <w:jc w:val="both"/>
        <w:rPr>
          <w:sz w:val="28"/>
          <w:szCs w:val="28"/>
        </w:rPr>
      </w:pPr>
      <w:r w:rsidRPr="0050741B">
        <w:rPr>
          <w:sz w:val="28"/>
          <w:szCs w:val="28"/>
        </w:rPr>
        <w:t>- готовность их к продолжению образования;</w:t>
      </w:r>
    </w:p>
    <w:p w:rsidR="00094958" w:rsidRPr="0050741B" w:rsidRDefault="00094958" w:rsidP="00805131">
      <w:pPr>
        <w:shd w:val="clear" w:color="auto" w:fill="FFFFFF"/>
        <w:ind w:firstLine="709"/>
        <w:jc w:val="both"/>
        <w:rPr>
          <w:sz w:val="28"/>
          <w:szCs w:val="28"/>
        </w:rPr>
      </w:pPr>
      <w:r w:rsidRPr="0050741B">
        <w:rPr>
          <w:sz w:val="28"/>
          <w:szCs w:val="28"/>
        </w:rPr>
        <w:t>- состояние здоровья детей;</w:t>
      </w:r>
    </w:p>
    <w:p w:rsidR="00094958" w:rsidRPr="0050741B" w:rsidRDefault="00094958" w:rsidP="00805131">
      <w:pPr>
        <w:shd w:val="clear" w:color="auto" w:fill="FFFFFF"/>
        <w:ind w:firstLine="709"/>
        <w:jc w:val="both"/>
        <w:rPr>
          <w:sz w:val="28"/>
          <w:szCs w:val="28"/>
        </w:rPr>
      </w:pPr>
      <w:r w:rsidRPr="0050741B">
        <w:rPr>
          <w:sz w:val="28"/>
          <w:szCs w:val="28"/>
        </w:rPr>
        <w:t>- уровень социальной адаптации выпускников к жизни в обществе;</w:t>
      </w:r>
    </w:p>
    <w:p w:rsidR="00094958" w:rsidRPr="0050741B" w:rsidRDefault="00094958" w:rsidP="00805131">
      <w:pPr>
        <w:shd w:val="clear" w:color="auto" w:fill="FFFFFF"/>
        <w:ind w:firstLine="709"/>
        <w:jc w:val="both"/>
        <w:rPr>
          <w:sz w:val="28"/>
          <w:szCs w:val="28"/>
        </w:rPr>
      </w:pPr>
      <w:r w:rsidRPr="0050741B">
        <w:rPr>
          <w:sz w:val="28"/>
          <w:szCs w:val="28"/>
        </w:rPr>
        <w:t>- уровень выполнения стандартов образования.</w:t>
      </w:r>
    </w:p>
    <w:p w:rsidR="00094958" w:rsidRPr="0050741B" w:rsidRDefault="00094958" w:rsidP="00805131">
      <w:pPr>
        <w:shd w:val="clear" w:color="auto" w:fill="FFFFFF"/>
        <w:ind w:firstLine="709"/>
        <w:jc w:val="both"/>
        <w:rPr>
          <w:sz w:val="28"/>
          <w:szCs w:val="28"/>
        </w:rPr>
      </w:pPr>
      <w:r w:rsidRPr="0050741B">
        <w:rPr>
          <w:sz w:val="28"/>
          <w:szCs w:val="28"/>
        </w:rPr>
        <w:t>Все перечисленные параметры взаимосвязаны и взаимно дополняют друг друга.</w:t>
      </w:r>
    </w:p>
    <w:p w:rsidR="00094958" w:rsidRPr="0050741B" w:rsidRDefault="00094958" w:rsidP="00805131">
      <w:pPr>
        <w:shd w:val="clear" w:color="auto" w:fill="FFFFFF"/>
        <w:ind w:firstLine="709"/>
        <w:jc w:val="both"/>
        <w:rPr>
          <w:sz w:val="28"/>
          <w:szCs w:val="28"/>
        </w:rPr>
      </w:pPr>
      <w:r w:rsidRPr="0050741B">
        <w:rPr>
          <w:sz w:val="28"/>
          <w:szCs w:val="28"/>
        </w:rPr>
        <w:t>Для достижения поставленных целей продолжается работа по решению следующих задач:</w:t>
      </w:r>
    </w:p>
    <w:p w:rsidR="00094958" w:rsidRPr="0050741B" w:rsidRDefault="00094958" w:rsidP="00805131">
      <w:pPr>
        <w:shd w:val="clear" w:color="auto" w:fill="FFFFFF"/>
        <w:ind w:firstLine="709"/>
        <w:jc w:val="both"/>
        <w:rPr>
          <w:sz w:val="28"/>
          <w:szCs w:val="28"/>
        </w:rPr>
      </w:pPr>
      <w:r w:rsidRPr="0050741B">
        <w:rPr>
          <w:sz w:val="28"/>
          <w:szCs w:val="28"/>
        </w:rPr>
        <w:t>- обеспечение внедрения в практику работы общеобразовательных учреждений федеральных государственных образовательных стандартов;</w:t>
      </w:r>
    </w:p>
    <w:p w:rsidR="00094958" w:rsidRPr="0050741B" w:rsidRDefault="00094958" w:rsidP="00805131">
      <w:pPr>
        <w:shd w:val="clear" w:color="auto" w:fill="FFFFFF"/>
        <w:ind w:firstLine="709"/>
        <w:jc w:val="both"/>
        <w:rPr>
          <w:sz w:val="28"/>
          <w:szCs w:val="28"/>
        </w:rPr>
      </w:pPr>
      <w:r w:rsidRPr="0050741B">
        <w:rPr>
          <w:sz w:val="28"/>
          <w:szCs w:val="28"/>
        </w:rPr>
        <w:t>- использование информационных образовательных технологий в образовательном процессе;</w:t>
      </w:r>
    </w:p>
    <w:p w:rsidR="00094958" w:rsidRPr="0050741B" w:rsidRDefault="00094958" w:rsidP="00805131">
      <w:pPr>
        <w:shd w:val="clear" w:color="auto" w:fill="FFFFFF"/>
        <w:ind w:firstLine="709"/>
        <w:jc w:val="both"/>
        <w:rPr>
          <w:sz w:val="28"/>
          <w:szCs w:val="28"/>
        </w:rPr>
      </w:pPr>
      <w:r w:rsidRPr="0050741B">
        <w:rPr>
          <w:sz w:val="28"/>
          <w:szCs w:val="28"/>
        </w:rPr>
        <w:t xml:space="preserve">- сохранение положительной динамики средней заработной платы педагогических работников общеобразовательных учреждений к уровню средней по </w:t>
      </w:r>
      <w:r w:rsidR="00D22BD1">
        <w:rPr>
          <w:sz w:val="28"/>
          <w:szCs w:val="28"/>
        </w:rPr>
        <w:t>муниципалитету</w:t>
      </w:r>
      <w:r w:rsidRPr="0050741B">
        <w:rPr>
          <w:sz w:val="28"/>
          <w:szCs w:val="28"/>
        </w:rPr>
        <w:t>;</w:t>
      </w:r>
    </w:p>
    <w:p w:rsidR="00094958" w:rsidRPr="0050741B" w:rsidRDefault="00094958" w:rsidP="00805131">
      <w:pPr>
        <w:shd w:val="clear" w:color="auto" w:fill="FFFFFF"/>
        <w:ind w:firstLine="709"/>
        <w:jc w:val="both"/>
        <w:rPr>
          <w:sz w:val="28"/>
          <w:szCs w:val="28"/>
        </w:rPr>
      </w:pPr>
      <w:r w:rsidRPr="0050741B">
        <w:rPr>
          <w:sz w:val="28"/>
          <w:szCs w:val="28"/>
        </w:rPr>
        <w:t>- совершенствование современных условий образовательного процесса посредством модернизации учебного, технологического оборудования, оборудования спортивных залов.</w:t>
      </w:r>
    </w:p>
    <w:p w:rsidR="00094958" w:rsidRPr="000075CA" w:rsidRDefault="00094958" w:rsidP="00805131">
      <w:pPr>
        <w:shd w:val="clear" w:color="auto" w:fill="FFFFFF"/>
        <w:ind w:firstLine="709"/>
        <w:jc w:val="both"/>
        <w:rPr>
          <w:sz w:val="28"/>
          <w:szCs w:val="28"/>
        </w:rPr>
      </w:pPr>
      <w:r w:rsidRPr="000075CA">
        <w:rPr>
          <w:sz w:val="28"/>
          <w:szCs w:val="28"/>
        </w:rPr>
        <w:t>В 100</w:t>
      </w:r>
      <w:r w:rsidR="00FA32EB" w:rsidRPr="000075CA">
        <w:rPr>
          <w:sz w:val="28"/>
          <w:szCs w:val="28"/>
        </w:rPr>
        <w:t xml:space="preserve"> </w:t>
      </w:r>
      <w:r w:rsidRPr="000075CA">
        <w:rPr>
          <w:sz w:val="28"/>
          <w:szCs w:val="28"/>
        </w:rPr>
        <w:t xml:space="preserve">% средних школ реализуются программы предпрофильной подготовки на основные </w:t>
      </w:r>
      <w:r w:rsidR="000075CA" w:rsidRPr="000075CA">
        <w:rPr>
          <w:sz w:val="28"/>
          <w:szCs w:val="28"/>
        </w:rPr>
        <w:t xml:space="preserve">предметы и предметы </w:t>
      </w:r>
      <w:r w:rsidRPr="000075CA">
        <w:rPr>
          <w:sz w:val="28"/>
          <w:szCs w:val="28"/>
        </w:rPr>
        <w:t>профильного обучения на старшей ступени общего образования.</w:t>
      </w:r>
    </w:p>
    <w:p w:rsidR="00DB2E17" w:rsidRPr="0050741B" w:rsidRDefault="00DB2E17" w:rsidP="00805131">
      <w:pPr>
        <w:shd w:val="clear" w:color="auto" w:fill="FFFFFF"/>
        <w:ind w:firstLine="709"/>
        <w:jc w:val="both"/>
        <w:rPr>
          <w:sz w:val="28"/>
          <w:szCs w:val="28"/>
        </w:rPr>
      </w:pPr>
      <w:r w:rsidRPr="0050741B">
        <w:rPr>
          <w:sz w:val="28"/>
          <w:szCs w:val="28"/>
        </w:rPr>
        <w:t xml:space="preserve">Все общеобразовательные </w:t>
      </w:r>
      <w:r w:rsidR="00DD1405" w:rsidRPr="0050741B">
        <w:rPr>
          <w:sz w:val="28"/>
          <w:szCs w:val="28"/>
        </w:rPr>
        <w:t>организации реализуют</w:t>
      </w:r>
      <w:r w:rsidRPr="0050741B">
        <w:rPr>
          <w:sz w:val="28"/>
          <w:szCs w:val="28"/>
        </w:rPr>
        <w:t xml:space="preserve"> федеральные государственные образовательные стандарты, удовлетворение запросов потребителей муниципальных образовательных услуг происходит посредством дифференциации содержания образования.</w:t>
      </w:r>
    </w:p>
    <w:p w:rsidR="00DB2E17" w:rsidRPr="00084020" w:rsidRDefault="00DB2E17" w:rsidP="00084020">
      <w:pPr>
        <w:suppressAutoHyphens/>
        <w:ind w:firstLine="709"/>
        <w:jc w:val="both"/>
        <w:rPr>
          <w:sz w:val="28"/>
          <w:szCs w:val="28"/>
        </w:rPr>
      </w:pPr>
      <w:r w:rsidRPr="0050741B">
        <w:rPr>
          <w:sz w:val="28"/>
          <w:szCs w:val="28"/>
        </w:rPr>
        <w:lastRenderedPageBreak/>
        <w:t xml:space="preserve">Система образования </w:t>
      </w:r>
      <w:r w:rsidR="002601A6" w:rsidRPr="0050741B">
        <w:rPr>
          <w:sz w:val="28"/>
          <w:szCs w:val="28"/>
        </w:rPr>
        <w:t xml:space="preserve">Монастырщинского </w:t>
      </w:r>
      <w:r w:rsidR="00084020">
        <w:rPr>
          <w:sz w:val="28"/>
          <w:szCs w:val="28"/>
        </w:rPr>
        <w:t>муниципального округа</w:t>
      </w:r>
      <w:r w:rsidRPr="0050741B">
        <w:rPr>
          <w:sz w:val="28"/>
          <w:szCs w:val="28"/>
        </w:rPr>
        <w:t xml:space="preserve"> в настоящее время работает в условиях формирования независимой оценки качества образовательной деятельности, создания доступной и открытой образовательной среды, интеграции дошкольного, общего и дополнительного образования, реализации региональных проектов</w:t>
      </w:r>
      <w:r w:rsidR="00084020">
        <w:rPr>
          <w:sz w:val="28"/>
          <w:szCs w:val="28"/>
        </w:rPr>
        <w:t xml:space="preserve">: </w:t>
      </w:r>
      <w:r w:rsidRPr="0050741B">
        <w:rPr>
          <w:sz w:val="28"/>
          <w:szCs w:val="28"/>
        </w:rPr>
        <w:t xml:space="preserve">«Современная школа», «Успех каждого ребенка», </w:t>
      </w:r>
      <w:r w:rsidRPr="0050741B">
        <w:rPr>
          <w:sz w:val="28"/>
          <w:szCs w:val="28"/>
          <w:shd w:val="clear" w:color="auto" w:fill="FFFFFF"/>
        </w:rPr>
        <w:t>«Цифровая образовательная среда</w:t>
      </w:r>
      <w:r w:rsidRPr="0050741B">
        <w:rPr>
          <w:b/>
          <w:sz w:val="28"/>
          <w:szCs w:val="28"/>
          <w:shd w:val="clear" w:color="auto" w:fill="FFFFFF"/>
        </w:rPr>
        <w:t>»</w:t>
      </w:r>
      <w:r w:rsidRPr="00084020">
        <w:rPr>
          <w:sz w:val="28"/>
          <w:szCs w:val="28"/>
          <w:shd w:val="clear" w:color="auto" w:fill="FFFFFF"/>
        </w:rPr>
        <w:t>,</w:t>
      </w:r>
      <w:r w:rsidRPr="0050741B">
        <w:rPr>
          <w:sz w:val="28"/>
          <w:szCs w:val="28"/>
        </w:rPr>
        <w:t xml:space="preserve"> «Учитель будущего</w:t>
      </w:r>
      <w:r w:rsidRPr="0050741B">
        <w:rPr>
          <w:b/>
          <w:sz w:val="28"/>
          <w:szCs w:val="28"/>
        </w:rPr>
        <w:t>»</w:t>
      </w:r>
      <w:r w:rsidRPr="00084020">
        <w:rPr>
          <w:sz w:val="28"/>
          <w:szCs w:val="28"/>
        </w:rPr>
        <w:t>,</w:t>
      </w:r>
      <w:r w:rsidRPr="0050741B">
        <w:rPr>
          <w:sz w:val="28"/>
          <w:szCs w:val="28"/>
        </w:rPr>
        <w:t> </w:t>
      </w:r>
      <w:r w:rsidRPr="0050741B">
        <w:rPr>
          <w:iCs/>
          <w:sz w:val="28"/>
          <w:szCs w:val="28"/>
        </w:rPr>
        <w:t xml:space="preserve">«Социальная активность», </w:t>
      </w:r>
      <w:r w:rsidRPr="0050741B">
        <w:rPr>
          <w:sz w:val="28"/>
          <w:szCs w:val="28"/>
        </w:rPr>
        <w:t>«Содействие занятости женщин – создание условий дошкольного образования для детей в возрасте до трех лет» национа</w:t>
      </w:r>
      <w:r w:rsidR="00084020">
        <w:rPr>
          <w:sz w:val="28"/>
          <w:szCs w:val="28"/>
        </w:rPr>
        <w:t xml:space="preserve">льных проектов «Образование» и </w:t>
      </w:r>
      <w:r w:rsidRPr="0050741B">
        <w:rPr>
          <w:sz w:val="28"/>
          <w:szCs w:val="28"/>
        </w:rPr>
        <w:t>«Демография».</w:t>
      </w:r>
    </w:p>
    <w:p w:rsidR="00DB2E17" w:rsidRPr="0050741B" w:rsidRDefault="00DB2E17" w:rsidP="00084020">
      <w:pPr>
        <w:suppressAutoHyphens/>
        <w:ind w:firstLine="709"/>
        <w:jc w:val="both"/>
        <w:rPr>
          <w:sz w:val="28"/>
          <w:szCs w:val="28"/>
        </w:rPr>
      </w:pPr>
      <w:r w:rsidRPr="0050741B">
        <w:rPr>
          <w:sz w:val="28"/>
          <w:szCs w:val="28"/>
        </w:rPr>
        <w:t xml:space="preserve">Одним из ведущих показателей результативности развития </w:t>
      </w:r>
      <w:r w:rsidR="0073201E">
        <w:rPr>
          <w:sz w:val="28"/>
          <w:szCs w:val="28"/>
        </w:rPr>
        <w:t xml:space="preserve">муниципальной </w:t>
      </w:r>
      <w:r w:rsidRPr="0050741B">
        <w:rPr>
          <w:sz w:val="28"/>
          <w:szCs w:val="28"/>
        </w:rPr>
        <w:t>системы образования является качество подготовки выпускников и их трудоустройство. 100</w:t>
      </w:r>
      <w:r w:rsidR="0073201E">
        <w:rPr>
          <w:sz w:val="28"/>
          <w:szCs w:val="28"/>
        </w:rPr>
        <w:t xml:space="preserve"> </w:t>
      </w:r>
      <w:r w:rsidRPr="0050741B">
        <w:rPr>
          <w:sz w:val="28"/>
          <w:szCs w:val="28"/>
        </w:rPr>
        <w:t>% выпускников получ</w:t>
      </w:r>
      <w:r w:rsidR="00A6788F" w:rsidRPr="0050741B">
        <w:rPr>
          <w:sz w:val="28"/>
          <w:szCs w:val="28"/>
        </w:rPr>
        <w:t>ают</w:t>
      </w:r>
      <w:r w:rsidRPr="0050741B">
        <w:rPr>
          <w:sz w:val="28"/>
          <w:szCs w:val="28"/>
        </w:rPr>
        <w:t xml:space="preserve"> аттестаты</w:t>
      </w:r>
      <w:r w:rsidR="00A6788F" w:rsidRPr="0050741B">
        <w:rPr>
          <w:sz w:val="28"/>
          <w:szCs w:val="28"/>
        </w:rPr>
        <w:t xml:space="preserve"> об основном общем и среднем общем образовании.</w:t>
      </w:r>
      <w:r w:rsidRPr="0050741B">
        <w:rPr>
          <w:sz w:val="28"/>
          <w:szCs w:val="28"/>
          <w:shd w:val="clear" w:color="auto" w:fill="FFFFFF"/>
        </w:rPr>
        <w:t xml:space="preserve"> </w:t>
      </w:r>
      <w:r w:rsidRPr="0050741B">
        <w:rPr>
          <w:sz w:val="28"/>
          <w:szCs w:val="28"/>
        </w:rPr>
        <w:t>Высоким остался показатель поступления выпускников школ района в высшие и средние профессиональн</w:t>
      </w:r>
      <w:r w:rsidR="00C43BD5" w:rsidRPr="0050741B">
        <w:rPr>
          <w:sz w:val="28"/>
          <w:szCs w:val="28"/>
        </w:rPr>
        <w:t xml:space="preserve">ые </w:t>
      </w:r>
      <w:r w:rsidR="0073201E">
        <w:rPr>
          <w:sz w:val="28"/>
          <w:szCs w:val="28"/>
        </w:rPr>
        <w:t xml:space="preserve">образовательные </w:t>
      </w:r>
      <w:r w:rsidR="00C43BD5" w:rsidRPr="0050741B">
        <w:rPr>
          <w:sz w:val="28"/>
          <w:szCs w:val="28"/>
        </w:rPr>
        <w:t xml:space="preserve">учреждения - </w:t>
      </w:r>
      <w:r w:rsidR="00C43BD5" w:rsidRPr="000075CA">
        <w:rPr>
          <w:sz w:val="28"/>
          <w:szCs w:val="28"/>
        </w:rPr>
        <w:t>85,7</w:t>
      </w:r>
      <w:r w:rsidR="0073201E" w:rsidRPr="000075CA">
        <w:rPr>
          <w:sz w:val="28"/>
          <w:szCs w:val="28"/>
        </w:rPr>
        <w:t xml:space="preserve"> </w:t>
      </w:r>
      <w:r w:rsidR="00C43BD5" w:rsidRPr="000075CA">
        <w:rPr>
          <w:sz w:val="28"/>
          <w:szCs w:val="28"/>
        </w:rPr>
        <w:t>%.</w:t>
      </w:r>
    </w:p>
    <w:p w:rsidR="00666458" w:rsidRPr="0050741B" w:rsidRDefault="00DB2E17" w:rsidP="0008402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50741B">
        <w:rPr>
          <w:sz w:val="28"/>
          <w:szCs w:val="28"/>
        </w:rPr>
        <w:t xml:space="preserve">В системе осуществлялся контроль участия образовательных организаций </w:t>
      </w:r>
      <w:r w:rsidR="00084020">
        <w:rPr>
          <w:sz w:val="28"/>
          <w:szCs w:val="28"/>
        </w:rPr>
        <w:t>округа</w:t>
      </w:r>
      <w:r w:rsidRPr="0050741B">
        <w:rPr>
          <w:sz w:val="28"/>
          <w:szCs w:val="28"/>
        </w:rPr>
        <w:t xml:space="preserve"> в реализации</w:t>
      </w:r>
      <w:r w:rsidR="0073201E">
        <w:rPr>
          <w:sz w:val="28"/>
          <w:szCs w:val="28"/>
        </w:rPr>
        <w:t xml:space="preserve"> всероссийских и</w:t>
      </w:r>
      <w:r w:rsidRPr="0050741B">
        <w:rPr>
          <w:sz w:val="28"/>
          <w:szCs w:val="28"/>
        </w:rPr>
        <w:t xml:space="preserve"> региональных проектов.</w:t>
      </w:r>
      <w:r w:rsidR="002601A6" w:rsidRPr="0050741B">
        <w:rPr>
          <w:color w:val="000000"/>
          <w:sz w:val="28"/>
          <w:szCs w:val="28"/>
        </w:rPr>
        <w:t xml:space="preserve"> В </w:t>
      </w:r>
      <w:r w:rsidR="00084020">
        <w:rPr>
          <w:color w:val="000000"/>
          <w:sz w:val="28"/>
          <w:szCs w:val="28"/>
        </w:rPr>
        <w:t xml:space="preserve">период </w:t>
      </w:r>
      <w:r w:rsidR="004F2191">
        <w:rPr>
          <w:color w:val="000000"/>
          <w:sz w:val="28"/>
          <w:szCs w:val="28"/>
        </w:rPr>
        <w:t xml:space="preserve">с </w:t>
      </w:r>
      <w:r w:rsidR="002601A6" w:rsidRPr="0050741B">
        <w:rPr>
          <w:color w:val="000000"/>
          <w:sz w:val="28"/>
          <w:szCs w:val="28"/>
        </w:rPr>
        <w:t>2020</w:t>
      </w:r>
      <w:r w:rsidR="004F2191">
        <w:rPr>
          <w:color w:val="000000"/>
          <w:sz w:val="28"/>
          <w:szCs w:val="28"/>
        </w:rPr>
        <w:t xml:space="preserve"> по </w:t>
      </w:r>
      <w:r w:rsidR="00084020">
        <w:rPr>
          <w:color w:val="000000"/>
          <w:sz w:val="28"/>
          <w:szCs w:val="28"/>
        </w:rPr>
        <w:t>202</w:t>
      </w:r>
      <w:r w:rsidR="00F469E1">
        <w:rPr>
          <w:color w:val="000000"/>
          <w:sz w:val="28"/>
          <w:szCs w:val="28"/>
        </w:rPr>
        <w:t>4</w:t>
      </w:r>
      <w:r w:rsidR="00084020">
        <w:rPr>
          <w:color w:val="000000"/>
          <w:sz w:val="28"/>
          <w:szCs w:val="28"/>
        </w:rPr>
        <w:t xml:space="preserve"> учебных</w:t>
      </w:r>
      <w:r w:rsidRPr="0050741B">
        <w:rPr>
          <w:color w:val="000000"/>
          <w:sz w:val="28"/>
          <w:szCs w:val="28"/>
        </w:rPr>
        <w:t xml:space="preserve"> год</w:t>
      </w:r>
      <w:r w:rsidR="00A23288">
        <w:rPr>
          <w:color w:val="000000"/>
          <w:sz w:val="28"/>
          <w:szCs w:val="28"/>
        </w:rPr>
        <w:t xml:space="preserve">ов, </w:t>
      </w:r>
      <w:r w:rsidRPr="0050741B">
        <w:rPr>
          <w:color w:val="000000"/>
          <w:sz w:val="28"/>
          <w:szCs w:val="28"/>
        </w:rPr>
        <w:t>на баз</w:t>
      </w:r>
      <w:r w:rsidR="00A23288">
        <w:rPr>
          <w:color w:val="000000"/>
          <w:sz w:val="28"/>
          <w:szCs w:val="28"/>
        </w:rPr>
        <w:t>ах</w:t>
      </w:r>
      <w:r w:rsidRPr="0050741B">
        <w:rPr>
          <w:color w:val="000000"/>
          <w:sz w:val="28"/>
          <w:szCs w:val="28"/>
        </w:rPr>
        <w:t xml:space="preserve"> МБОУ</w:t>
      </w:r>
      <w:r w:rsidR="00B63A9E" w:rsidRPr="0050741B">
        <w:rPr>
          <w:color w:val="000000"/>
          <w:sz w:val="28"/>
          <w:szCs w:val="28"/>
        </w:rPr>
        <w:t xml:space="preserve"> </w:t>
      </w:r>
      <w:r w:rsidR="00084020">
        <w:rPr>
          <w:color w:val="000000"/>
          <w:sz w:val="28"/>
          <w:szCs w:val="28"/>
        </w:rPr>
        <w:t>«</w:t>
      </w:r>
      <w:r w:rsidR="002601A6" w:rsidRPr="0050741B">
        <w:rPr>
          <w:color w:val="000000"/>
          <w:sz w:val="28"/>
          <w:szCs w:val="28"/>
        </w:rPr>
        <w:t xml:space="preserve">Монастырщинская средняя школа имени А.И. </w:t>
      </w:r>
      <w:proofErr w:type="spellStart"/>
      <w:r w:rsidR="002601A6" w:rsidRPr="0050741B">
        <w:rPr>
          <w:color w:val="000000"/>
          <w:sz w:val="28"/>
          <w:szCs w:val="28"/>
        </w:rPr>
        <w:t>Колдунова</w:t>
      </w:r>
      <w:proofErr w:type="spellEnd"/>
      <w:r w:rsidR="00084020">
        <w:rPr>
          <w:color w:val="000000"/>
          <w:sz w:val="28"/>
          <w:szCs w:val="28"/>
        </w:rPr>
        <w:t>»</w:t>
      </w:r>
      <w:r w:rsidR="00A23288">
        <w:rPr>
          <w:color w:val="000000"/>
          <w:sz w:val="28"/>
          <w:szCs w:val="28"/>
        </w:rPr>
        <w:t>,</w:t>
      </w:r>
      <w:r w:rsidR="002601A6" w:rsidRPr="0050741B">
        <w:rPr>
          <w:color w:val="000000"/>
          <w:sz w:val="28"/>
          <w:szCs w:val="28"/>
        </w:rPr>
        <w:t xml:space="preserve"> </w:t>
      </w:r>
      <w:r w:rsidR="00084020">
        <w:rPr>
          <w:color w:val="000000"/>
          <w:sz w:val="28"/>
          <w:szCs w:val="28"/>
        </w:rPr>
        <w:t>МБОУ «Татарская школа имени В.А.</w:t>
      </w:r>
      <w:r w:rsidR="00A23288">
        <w:rPr>
          <w:color w:val="000000"/>
          <w:sz w:val="28"/>
          <w:szCs w:val="28"/>
        </w:rPr>
        <w:t xml:space="preserve"> </w:t>
      </w:r>
      <w:r w:rsidR="002601A6" w:rsidRPr="0050741B">
        <w:rPr>
          <w:color w:val="000000"/>
          <w:sz w:val="28"/>
          <w:szCs w:val="28"/>
        </w:rPr>
        <w:t>Матросова</w:t>
      </w:r>
      <w:r w:rsidR="00084020">
        <w:rPr>
          <w:color w:val="000000"/>
          <w:sz w:val="28"/>
          <w:szCs w:val="28"/>
        </w:rPr>
        <w:t>»</w:t>
      </w:r>
      <w:r w:rsidR="00A23288">
        <w:rPr>
          <w:color w:val="000000"/>
          <w:sz w:val="28"/>
          <w:szCs w:val="28"/>
        </w:rPr>
        <w:t>, МОУ «Новомихайловская средняя</w:t>
      </w:r>
      <w:r w:rsidR="00A23288" w:rsidRPr="0050741B">
        <w:rPr>
          <w:color w:val="000000"/>
          <w:sz w:val="28"/>
          <w:szCs w:val="28"/>
        </w:rPr>
        <w:t xml:space="preserve"> школ</w:t>
      </w:r>
      <w:r w:rsidR="00A23288">
        <w:rPr>
          <w:color w:val="000000"/>
          <w:sz w:val="28"/>
          <w:szCs w:val="28"/>
        </w:rPr>
        <w:t xml:space="preserve">а» </w:t>
      </w:r>
      <w:r w:rsidR="002601A6" w:rsidRPr="0050741B">
        <w:rPr>
          <w:color w:val="000000"/>
          <w:sz w:val="28"/>
          <w:szCs w:val="28"/>
        </w:rPr>
        <w:t>созданы</w:t>
      </w:r>
      <w:r w:rsidRPr="0050741B">
        <w:rPr>
          <w:color w:val="000000"/>
          <w:sz w:val="28"/>
          <w:szCs w:val="28"/>
        </w:rPr>
        <w:t xml:space="preserve"> Центры образования «Точка роста», которые представляют собой принципиально новое образовательное пространство, </w:t>
      </w:r>
      <w:r w:rsidRPr="0050741B">
        <w:rPr>
          <w:color w:val="000000"/>
          <w:sz w:val="28"/>
          <w:szCs w:val="28"/>
          <w:shd w:val="clear" w:color="auto" w:fill="FFFFFF"/>
        </w:rPr>
        <w:t xml:space="preserve">оформленное в едином фирменном стиле и оснащенное современным оборудованием. </w:t>
      </w:r>
      <w:r w:rsidR="000F3AFB" w:rsidRPr="0050741B">
        <w:rPr>
          <w:sz w:val="28"/>
          <w:szCs w:val="28"/>
        </w:rPr>
        <w:t>О</w:t>
      </w:r>
      <w:r w:rsidRPr="0050741B">
        <w:rPr>
          <w:sz w:val="28"/>
          <w:szCs w:val="28"/>
        </w:rPr>
        <w:t xml:space="preserve">бучающиеся </w:t>
      </w:r>
      <w:r w:rsidR="00666458" w:rsidRPr="0050741B">
        <w:rPr>
          <w:sz w:val="28"/>
          <w:szCs w:val="28"/>
        </w:rPr>
        <w:t>этих учебных заведений</w:t>
      </w:r>
      <w:r w:rsidRPr="0050741B">
        <w:rPr>
          <w:sz w:val="28"/>
          <w:szCs w:val="28"/>
        </w:rPr>
        <w:t xml:space="preserve"> на обновленной материально-технической баз</w:t>
      </w:r>
      <w:r w:rsidR="00571BF5">
        <w:rPr>
          <w:sz w:val="28"/>
          <w:szCs w:val="28"/>
        </w:rPr>
        <w:t>е успешно осваивают предметы «Основы безопасности и защиты Родины</w:t>
      </w:r>
      <w:r w:rsidRPr="0050741B">
        <w:rPr>
          <w:sz w:val="28"/>
          <w:szCs w:val="28"/>
        </w:rPr>
        <w:t>», «Информатика»,</w:t>
      </w:r>
      <w:r w:rsidRPr="0050741B">
        <w:rPr>
          <w:sz w:val="28"/>
          <w:szCs w:val="28"/>
          <w:shd w:val="clear" w:color="auto" w:fill="FFFFFF"/>
        </w:rPr>
        <w:t xml:space="preserve"> «Технология», а </w:t>
      </w:r>
      <w:r w:rsidR="006016D9">
        <w:rPr>
          <w:sz w:val="28"/>
          <w:szCs w:val="28"/>
        </w:rPr>
        <w:t xml:space="preserve">во внеурочное время - </w:t>
      </w:r>
      <w:r w:rsidRPr="0050741B">
        <w:rPr>
          <w:sz w:val="28"/>
          <w:szCs w:val="28"/>
        </w:rPr>
        <w:t>программы циф</w:t>
      </w:r>
      <w:r w:rsidR="000F0819" w:rsidRPr="0050741B">
        <w:rPr>
          <w:sz w:val="28"/>
          <w:szCs w:val="28"/>
        </w:rPr>
        <w:t>р</w:t>
      </w:r>
      <w:r w:rsidR="00666458" w:rsidRPr="0050741B">
        <w:rPr>
          <w:sz w:val="28"/>
          <w:szCs w:val="28"/>
        </w:rPr>
        <w:t xml:space="preserve">ового и </w:t>
      </w:r>
      <w:proofErr w:type="gramStart"/>
      <w:r w:rsidR="00666458" w:rsidRPr="0050741B">
        <w:rPr>
          <w:sz w:val="28"/>
          <w:szCs w:val="28"/>
        </w:rPr>
        <w:t>естественно</w:t>
      </w:r>
      <w:r w:rsidR="00571BF5">
        <w:rPr>
          <w:sz w:val="28"/>
          <w:szCs w:val="28"/>
        </w:rPr>
        <w:t>-</w:t>
      </w:r>
      <w:r w:rsidR="00666458" w:rsidRPr="0050741B">
        <w:rPr>
          <w:sz w:val="28"/>
          <w:szCs w:val="28"/>
        </w:rPr>
        <w:t>научного</w:t>
      </w:r>
      <w:proofErr w:type="gramEnd"/>
      <w:r w:rsidR="00666458" w:rsidRPr="0050741B">
        <w:rPr>
          <w:sz w:val="28"/>
          <w:szCs w:val="28"/>
        </w:rPr>
        <w:t xml:space="preserve"> профилей.</w:t>
      </w:r>
    </w:p>
    <w:p w:rsidR="00DB2E17" w:rsidRPr="0050741B" w:rsidRDefault="00DB2E17" w:rsidP="0008402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50741B">
        <w:rPr>
          <w:sz w:val="28"/>
          <w:szCs w:val="28"/>
        </w:rPr>
        <w:t xml:space="preserve">Широко используется инфраструктура «Точек роста» и во внеурочное время. Мобильная мебель позволяет быстро организовать групповые и </w:t>
      </w:r>
      <w:r w:rsidR="00DD1405" w:rsidRPr="0050741B">
        <w:rPr>
          <w:sz w:val="28"/>
          <w:szCs w:val="28"/>
        </w:rPr>
        <w:t>индивидуальные занятия</w:t>
      </w:r>
      <w:r w:rsidRPr="0050741B">
        <w:rPr>
          <w:sz w:val="28"/>
          <w:szCs w:val="28"/>
        </w:rPr>
        <w:t xml:space="preserve"> по зонам. Оборудование шахматной зоны позволяет обучать шахматам во внеурочное время в рамках дополнительного образования, проводить шахматные турниры. В коворкинг зоне, предназначенной для проектной </w:t>
      </w:r>
      <w:r w:rsidR="00DD1405" w:rsidRPr="0050741B">
        <w:rPr>
          <w:sz w:val="28"/>
          <w:szCs w:val="28"/>
        </w:rPr>
        <w:t>деятельности, обучающимся</w:t>
      </w:r>
      <w:r w:rsidRPr="0050741B">
        <w:rPr>
          <w:sz w:val="28"/>
          <w:szCs w:val="28"/>
        </w:rPr>
        <w:t xml:space="preserve"> предоставлена </w:t>
      </w:r>
      <w:r w:rsidR="00DD1405" w:rsidRPr="0050741B">
        <w:rPr>
          <w:sz w:val="28"/>
          <w:szCs w:val="28"/>
        </w:rPr>
        <w:t>возможность работать</w:t>
      </w:r>
      <w:r w:rsidRPr="0050741B">
        <w:rPr>
          <w:sz w:val="28"/>
          <w:szCs w:val="28"/>
        </w:rPr>
        <w:t xml:space="preserve"> с ноутбук</w:t>
      </w:r>
      <w:r w:rsidR="00666458" w:rsidRPr="0050741B">
        <w:rPr>
          <w:sz w:val="28"/>
          <w:szCs w:val="28"/>
        </w:rPr>
        <w:t>ом, фотоаппаратом, видеокамерой</w:t>
      </w:r>
      <w:r w:rsidR="00D57FA3" w:rsidRPr="0050741B">
        <w:rPr>
          <w:sz w:val="28"/>
          <w:szCs w:val="28"/>
        </w:rPr>
        <w:t>.</w:t>
      </w:r>
    </w:p>
    <w:p w:rsidR="00DB2E17" w:rsidRPr="0050741B" w:rsidRDefault="00B65DA3" w:rsidP="000075CA">
      <w:pPr>
        <w:shd w:val="clear" w:color="auto" w:fill="FFFFFF"/>
        <w:ind w:firstLine="709"/>
        <w:jc w:val="both"/>
        <w:rPr>
          <w:sz w:val="28"/>
          <w:szCs w:val="28"/>
        </w:rPr>
      </w:pPr>
      <w:r w:rsidRPr="0050741B">
        <w:rPr>
          <w:sz w:val="28"/>
          <w:szCs w:val="28"/>
        </w:rPr>
        <w:t>В</w:t>
      </w:r>
      <w:r w:rsidR="00DB2E17" w:rsidRPr="0050741B">
        <w:rPr>
          <w:sz w:val="28"/>
          <w:szCs w:val="28"/>
        </w:rPr>
        <w:t xml:space="preserve"> школах </w:t>
      </w:r>
      <w:r w:rsidR="001430DE" w:rsidRPr="0050741B">
        <w:rPr>
          <w:sz w:val="28"/>
          <w:szCs w:val="28"/>
        </w:rPr>
        <w:t xml:space="preserve">Монастырщинского </w:t>
      </w:r>
      <w:r w:rsidR="00571BF5">
        <w:rPr>
          <w:sz w:val="28"/>
          <w:szCs w:val="28"/>
        </w:rPr>
        <w:t>округ</w:t>
      </w:r>
      <w:r w:rsidR="00DB2E17" w:rsidRPr="0050741B">
        <w:rPr>
          <w:sz w:val="28"/>
          <w:szCs w:val="28"/>
        </w:rPr>
        <w:t xml:space="preserve"> </w:t>
      </w:r>
      <w:r w:rsidR="00FC1EB6">
        <w:rPr>
          <w:sz w:val="28"/>
          <w:szCs w:val="28"/>
        </w:rPr>
        <w:t>п</w:t>
      </w:r>
      <w:r w:rsidR="001C030A" w:rsidRPr="0050741B">
        <w:rPr>
          <w:sz w:val="28"/>
          <w:szCs w:val="28"/>
        </w:rPr>
        <w:t>роводится планомерная работа</w:t>
      </w:r>
      <w:r w:rsidR="00DB2E17" w:rsidRPr="0050741B">
        <w:rPr>
          <w:sz w:val="28"/>
          <w:szCs w:val="28"/>
        </w:rPr>
        <w:t xml:space="preserve"> с одаренными и талантливыми детьми. </w:t>
      </w:r>
      <w:r w:rsidR="00A81A85" w:rsidRPr="0050741B">
        <w:rPr>
          <w:sz w:val="28"/>
          <w:szCs w:val="28"/>
        </w:rPr>
        <w:t>О</w:t>
      </w:r>
      <w:r w:rsidR="00DB2E17" w:rsidRPr="0050741B">
        <w:rPr>
          <w:sz w:val="28"/>
          <w:szCs w:val="28"/>
        </w:rPr>
        <w:t>рганизовано профильное обучение и обучение по индивидуальным учебным планам на уровне ср</w:t>
      </w:r>
      <w:r w:rsidR="00571BF5">
        <w:rPr>
          <w:sz w:val="28"/>
          <w:szCs w:val="28"/>
        </w:rPr>
        <w:t>еднего общего образования. Прово</w:t>
      </w:r>
      <w:r w:rsidR="00DB2E17" w:rsidRPr="0050741B">
        <w:rPr>
          <w:sz w:val="28"/>
          <w:szCs w:val="28"/>
        </w:rPr>
        <w:t>д</w:t>
      </w:r>
      <w:r w:rsidR="00571BF5">
        <w:rPr>
          <w:sz w:val="28"/>
          <w:szCs w:val="28"/>
        </w:rPr>
        <w:t>ятся</w:t>
      </w:r>
      <w:r w:rsidR="00DB2E17" w:rsidRPr="0050741B">
        <w:rPr>
          <w:sz w:val="28"/>
          <w:szCs w:val="28"/>
        </w:rPr>
        <w:t xml:space="preserve"> мероприятия, направленные на развитие и поддержку талантов детей: муниципальный этап Всероссийской олимпиады школьников, участие победителей и призеров в региональном этапе; районные конкурсы, фестивали («Лидер года», праздник чествования победителей муниципального этапа Всероссийской олимпиады школьников, научно-практическ</w:t>
      </w:r>
      <w:r w:rsidR="00431A93">
        <w:rPr>
          <w:sz w:val="28"/>
          <w:szCs w:val="28"/>
        </w:rPr>
        <w:t>ие конференции</w:t>
      </w:r>
      <w:r w:rsidR="00DB2E17" w:rsidRPr="0050741B">
        <w:rPr>
          <w:sz w:val="28"/>
          <w:szCs w:val="28"/>
        </w:rPr>
        <w:t xml:space="preserve"> школьников «Ша</w:t>
      </w:r>
      <w:r w:rsidR="00571BF5">
        <w:rPr>
          <w:sz w:val="28"/>
          <w:szCs w:val="28"/>
        </w:rPr>
        <w:t xml:space="preserve">г в науку» и «Старт в науку»), </w:t>
      </w:r>
      <w:r w:rsidR="00DB2E17" w:rsidRPr="0050741B">
        <w:rPr>
          <w:sz w:val="28"/>
          <w:szCs w:val="28"/>
        </w:rPr>
        <w:t xml:space="preserve">районный этап Всероссийского конкурса юных чтецов «Живая классика», </w:t>
      </w:r>
      <w:r w:rsidR="00571BF5">
        <w:rPr>
          <w:sz w:val="28"/>
          <w:szCs w:val="28"/>
        </w:rPr>
        <w:t xml:space="preserve">региональный этап Международного конкурса сочинений «Без срока давности», </w:t>
      </w:r>
      <w:r w:rsidR="00DB2E17" w:rsidRPr="0050741B">
        <w:rPr>
          <w:sz w:val="28"/>
          <w:szCs w:val="28"/>
        </w:rPr>
        <w:t>районная деловая игра для школьников «Н</w:t>
      </w:r>
      <w:r w:rsidR="001430DE" w:rsidRPr="0050741B">
        <w:rPr>
          <w:sz w:val="28"/>
          <w:szCs w:val="28"/>
        </w:rPr>
        <w:t>а пути к правовому государству»</w:t>
      </w:r>
      <w:r w:rsidR="00DB2E17" w:rsidRPr="0050741B">
        <w:rPr>
          <w:sz w:val="28"/>
          <w:szCs w:val="28"/>
        </w:rPr>
        <w:t>.</w:t>
      </w:r>
    </w:p>
    <w:p w:rsidR="00DB2E17" w:rsidRPr="0050741B" w:rsidRDefault="00DB2E17" w:rsidP="00571BF5">
      <w:pPr>
        <w:shd w:val="clear" w:color="auto" w:fill="FFFFFF"/>
        <w:ind w:firstLine="709"/>
        <w:jc w:val="both"/>
        <w:rPr>
          <w:sz w:val="28"/>
          <w:szCs w:val="28"/>
        </w:rPr>
      </w:pPr>
      <w:r w:rsidRPr="0050741B">
        <w:rPr>
          <w:sz w:val="28"/>
          <w:szCs w:val="28"/>
        </w:rPr>
        <w:lastRenderedPageBreak/>
        <w:t xml:space="preserve">Лучшим обучающимся </w:t>
      </w:r>
      <w:r w:rsidR="002E72D2" w:rsidRPr="0050741B">
        <w:rPr>
          <w:sz w:val="28"/>
          <w:szCs w:val="28"/>
        </w:rPr>
        <w:t>ежегодно присуждаются</w:t>
      </w:r>
      <w:r w:rsidRPr="0050741B">
        <w:rPr>
          <w:sz w:val="28"/>
          <w:szCs w:val="28"/>
        </w:rPr>
        <w:t xml:space="preserve"> премии </w:t>
      </w:r>
      <w:r w:rsidR="001430DE" w:rsidRPr="0050741B">
        <w:rPr>
          <w:sz w:val="28"/>
          <w:szCs w:val="28"/>
        </w:rPr>
        <w:t>им. Ю.А. Гагарина и стипе</w:t>
      </w:r>
      <w:r w:rsidR="00431A93">
        <w:rPr>
          <w:sz w:val="28"/>
          <w:szCs w:val="28"/>
        </w:rPr>
        <w:t>ндии</w:t>
      </w:r>
      <w:r w:rsidRPr="0050741B">
        <w:rPr>
          <w:sz w:val="28"/>
          <w:szCs w:val="28"/>
        </w:rPr>
        <w:t xml:space="preserve"> им. </w:t>
      </w:r>
      <w:r w:rsidR="001430DE" w:rsidRPr="0050741B">
        <w:rPr>
          <w:sz w:val="28"/>
          <w:szCs w:val="28"/>
        </w:rPr>
        <w:t>А.И. Колдунова</w:t>
      </w:r>
      <w:r w:rsidRPr="0050741B">
        <w:rPr>
          <w:sz w:val="28"/>
          <w:szCs w:val="28"/>
        </w:rPr>
        <w:t xml:space="preserve">, </w:t>
      </w:r>
      <w:r w:rsidR="001430DE" w:rsidRPr="0050741B">
        <w:rPr>
          <w:sz w:val="28"/>
          <w:szCs w:val="28"/>
        </w:rPr>
        <w:t>награждение</w:t>
      </w:r>
      <w:r w:rsidRPr="0050741B">
        <w:rPr>
          <w:sz w:val="28"/>
          <w:szCs w:val="28"/>
        </w:rPr>
        <w:t xml:space="preserve"> выпускник</w:t>
      </w:r>
      <w:r w:rsidR="001430DE" w:rsidRPr="0050741B">
        <w:rPr>
          <w:sz w:val="28"/>
          <w:szCs w:val="28"/>
        </w:rPr>
        <w:t>ов</w:t>
      </w:r>
      <w:r w:rsidR="002E72D2" w:rsidRPr="0050741B">
        <w:rPr>
          <w:sz w:val="28"/>
          <w:szCs w:val="28"/>
        </w:rPr>
        <w:t>-медалист</w:t>
      </w:r>
      <w:r w:rsidR="001430DE" w:rsidRPr="0050741B">
        <w:rPr>
          <w:sz w:val="28"/>
          <w:szCs w:val="28"/>
        </w:rPr>
        <w:t>ов</w:t>
      </w:r>
      <w:r w:rsidRPr="0050741B">
        <w:rPr>
          <w:sz w:val="28"/>
          <w:szCs w:val="28"/>
        </w:rPr>
        <w:t>.</w:t>
      </w:r>
    </w:p>
    <w:p w:rsidR="00DB2E17" w:rsidRPr="0050741B" w:rsidRDefault="00DB2E17" w:rsidP="00571BF5">
      <w:pPr>
        <w:tabs>
          <w:tab w:val="left" w:pos="9356"/>
        </w:tabs>
        <w:ind w:firstLine="709"/>
        <w:jc w:val="both"/>
        <w:rPr>
          <w:sz w:val="28"/>
          <w:szCs w:val="28"/>
        </w:rPr>
      </w:pPr>
      <w:r w:rsidRPr="0050741B">
        <w:rPr>
          <w:sz w:val="28"/>
          <w:szCs w:val="28"/>
        </w:rPr>
        <w:t xml:space="preserve">В целях повышения профессионального уровня для администраций и учителей школ на муниципальном уровне </w:t>
      </w:r>
      <w:r w:rsidR="00DD1405" w:rsidRPr="0050741B">
        <w:rPr>
          <w:sz w:val="28"/>
          <w:szCs w:val="28"/>
        </w:rPr>
        <w:t>проводятся методические</w:t>
      </w:r>
      <w:r w:rsidRPr="0050741B">
        <w:rPr>
          <w:sz w:val="28"/>
          <w:szCs w:val="28"/>
        </w:rPr>
        <w:t xml:space="preserve"> семинар</w:t>
      </w:r>
      <w:r w:rsidR="0077616C" w:rsidRPr="0050741B">
        <w:rPr>
          <w:sz w:val="28"/>
          <w:szCs w:val="28"/>
        </w:rPr>
        <w:t xml:space="preserve">ы, </w:t>
      </w:r>
      <w:r w:rsidRPr="0050741B">
        <w:rPr>
          <w:sz w:val="28"/>
          <w:szCs w:val="28"/>
        </w:rPr>
        <w:t>конференции</w:t>
      </w:r>
      <w:r w:rsidR="0077616C" w:rsidRPr="0050741B">
        <w:rPr>
          <w:sz w:val="28"/>
          <w:szCs w:val="28"/>
        </w:rPr>
        <w:t>, дни открытых дверей.</w:t>
      </w:r>
    </w:p>
    <w:p w:rsidR="00DB2E17" w:rsidRPr="0050741B" w:rsidRDefault="00DB2E17" w:rsidP="00FC1EB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0741B">
        <w:rPr>
          <w:color w:val="000000"/>
          <w:sz w:val="28"/>
          <w:szCs w:val="28"/>
          <w:shd w:val="clear" w:color="auto" w:fill="FFFFFF"/>
        </w:rPr>
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составила 100 процентов.</w:t>
      </w:r>
    </w:p>
    <w:p w:rsidR="00DB2E17" w:rsidRPr="0050741B" w:rsidRDefault="00765D64" w:rsidP="00571BF5">
      <w:pPr>
        <w:pStyle w:val="3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50741B">
        <w:rPr>
          <w:sz w:val="28"/>
          <w:szCs w:val="28"/>
        </w:rPr>
        <w:t xml:space="preserve">Ежегодно </w:t>
      </w:r>
      <w:r w:rsidR="00DB2E17" w:rsidRPr="0050741B">
        <w:rPr>
          <w:color w:val="000000"/>
          <w:sz w:val="28"/>
          <w:szCs w:val="28"/>
        </w:rPr>
        <w:t>утвержд</w:t>
      </w:r>
      <w:r w:rsidRPr="0050741B">
        <w:rPr>
          <w:color w:val="000000"/>
          <w:sz w:val="28"/>
          <w:szCs w:val="28"/>
        </w:rPr>
        <w:t>аются</w:t>
      </w:r>
      <w:r w:rsidR="00DB2E17" w:rsidRPr="0050741B">
        <w:rPr>
          <w:color w:val="000000"/>
          <w:sz w:val="28"/>
          <w:szCs w:val="28"/>
        </w:rPr>
        <w:t xml:space="preserve"> муниципальные задания, планы финансово-хозяйственной деятельности подведомственных муниципальных бюджетных образовательных организаций, осуществля</w:t>
      </w:r>
      <w:r w:rsidRPr="0050741B">
        <w:rPr>
          <w:color w:val="000000"/>
          <w:sz w:val="28"/>
          <w:szCs w:val="28"/>
        </w:rPr>
        <w:t>ет</w:t>
      </w:r>
      <w:r w:rsidR="001430DE" w:rsidRPr="0050741B">
        <w:rPr>
          <w:color w:val="000000"/>
          <w:sz w:val="28"/>
          <w:szCs w:val="28"/>
        </w:rPr>
        <w:t xml:space="preserve">ся контроль </w:t>
      </w:r>
      <w:r w:rsidR="00DB2E17" w:rsidRPr="0050741B">
        <w:rPr>
          <w:color w:val="000000"/>
          <w:sz w:val="28"/>
          <w:szCs w:val="28"/>
        </w:rPr>
        <w:t>за ходом их исполнения</w:t>
      </w:r>
      <w:r w:rsidR="001318C7" w:rsidRPr="0050741B">
        <w:rPr>
          <w:color w:val="000000"/>
          <w:sz w:val="28"/>
          <w:szCs w:val="28"/>
        </w:rPr>
        <w:t>,</w:t>
      </w:r>
      <w:r w:rsidR="00DB2E17" w:rsidRPr="0050741B">
        <w:rPr>
          <w:color w:val="000000"/>
          <w:sz w:val="28"/>
          <w:szCs w:val="28"/>
        </w:rPr>
        <w:t xml:space="preserve"> полнотой и качеством предоставления муниципальных услуг, целевым использованием </w:t>
      </w:r>
      <w:r w:rsidR="00DD1405" w:rsidRPr="0050741B">
        <w:rPr>
          <w:color w:val="000000"/>
          <w:sz w:val="28"/>
          <w:szCs w:val="28"/>
        </w:rPr>
        <w:t>выделенных бюджетных</w:t>
      </w:r>
      <w:r w:rsidR="00DB2E17" w:rsidRPr="0050741B">
        <w:rPr>
          <w:color w:val="000000"/>
          <w:sz w:val="28"/>
          <w:szCs w:val="28"/>
        </w:rPr>
        <w:t xml:space="preserve"> средств.</w:t>
      </w:r>
      <w:r w:rsidR="00DB2E17" w:rsidRPr="0050741B">
        <w:rPr>
          <w:sz w:val="28"/>
          <w:szCs w:val="28"/>
        </w:rPr>
        <w:t xml:space="preserve"> </w:t>
      </w:r>
      <w:r w:rsidR="001318C7" w:rsidRPr="0050741B">
        <w:rPr>
          <w:sz w:val="28"/>
          <w:szCs w:val="28"/>
        </w:rPr>
        <w:t>Координируется и контролируется</w:t>
      </w:r>
      <w:r w:rsidR="00DB2E17" w:rsidRPr="0050741B">
        <w:rPr>
          <w:sz w:val="28"/>
          <w:szCs w:val="28"/>
        </w:rPr>
        <w:t xml:space="preserve"> деятельност</w:t>
      </w:r>
      <w:r w:rsidR="001318C7" w:rsidRPr="0050741B">
        <w:rPr>
          <w:sz w:val="28"/>
          <w:szCs w:val="28"/>
        </w:rPr>
        <w:t>ь</w:t>
      </w:r>
      <w:r w:rsidR="00DB2E17" w:rsidRPr="0050741B">
        <w:rPr>
          <w:sz w:val="28"/>
          <w:szCs w:val="28"/>
        </w:rPr>
        <w:t xml:space="preserve"> подведомственных образовательных о</w:t>
      </w:r>
      <w:r w:rsidR="00431A93">
        <w:rPr>
          <w:sz w:val="28"/>
          <w:szCs w:val="28"/>
        </w:rPr>
        <w:t>рганизаций</w:t>
      </w:r>
      <w:r w:rsidR="00DB2E17" w:rsidRPr="0050741B">
        <w:rPr>
          <w:sz w:val="28"/>
          <w:szCs w:val="28"/>
        </w:rPr>
        <w:t xml:space="preserve"> по </w:t>
      </w:r>
      <w:r w:rsidR="00DB2E17" w:rsidRPr="0050741B">
        <w:rPr>
          <w:bCs/>
          <w:spacing w:val="-1"/>
          <w:sz w:val="28"/>
          <w:szCs w:val="28"/>
        </w:rPr>
        <w:t xml:space="preserve">освоению финансовых средств резервного фонда Администрации Смоленской области и средств бюджета </w:t>
      </w:r>
      <w:r w:rsidR="00DB2E17" w:rsidRPr="0050741B">
        <w:rPr>
          <w:sz w:val="28"/>
          <w:szCs w:val="28"/>
        </w:rPr>
        <w:t>муниципального образования «</w:t>
      </w:r>
      <w:r w:rsidR="001430DE" w:rsidRPr="0050741B">
        <w:rPr>
          <w:sz w:val="28"/>
          <w:szCs w:val="28"/>
        </w:rPr>
        <w:t xml:space="preserve">Монастырщинский </w:t>
      </w:r>
      <w:r w:rsidR="00BA3CDF">
        <w:rPr>
          <w:sz w:val="28"/>
          <w:szCs w:val="28"/>
        </w:rPr>
        <w:t>муниципальный округ</w:t>
      </w:r>
      <w:r w:rsidR="00DB2E17" w:rsidRPr="0050741B">
        <w:rPr>
          <w:sz w:val="28"/>
          <w:szCs w:val="28"/>
        </w:rPr>
        <w:t>» Смоленской области, выделенных на ремонт объектов образования.</w:t>
      </w:r>
    </w:p>
    <w:p w:rsidR="00211FD2" w:rsidRDefault="00695BCE" w:rsidP="008E496A">
      <w:pPr>
        <w:ind w:firstLine="708"/>
        <w:jc w:val="both"/>
      </w:pPr>
      <w:r w:rsidRPr="0050741B">
        <w:rPr>
          <w:sz w:val="28"/>
          <w:szCs w:val="28"/>
        </w:rPr>
        <w:t>Разрабатываются</w:t>
      </w:r>
      <w:r w:rsidR="00DB2E17" w:rsidRPr="0050741B">
        <w:rPr>
          <w:sz w:val="28"/>
          <w:szCs w:val="28"/>
        </w:rPr>
        <w:t xml:space="preserve"> и </w:t>
      </w:r>
      <w:r w:rsidR="00DD1405" w:rsidRPr="0050741B">
        <w:rPr>
          <w:sz w:val="28"/>
          <w:szCs w:val="28"/>
        </w:rPr>
        <w:t>реализуются мероприятия</w:t>
      </w:r>
      <w:r w:rsidR="00DB2E17" w:rsidRPr="0050741B">
        <w:rPr>
          <w:sz w:val="28"/>
          <w:szCs w:val="28"/>
        </w:rPr>
        <w:t xml:space="preserve"> для подготовки образовательных организаций к </w:t>
      </w:r>
      <w:r w:rsidRPr="0050741B">
        <w:rPr>
          <w:sz w:val="28"/>
          <w:szCs w:val="28"/>
        </w:rPr>
        <w:t xml:space="preserve">очередному </w:t>
      </w:r>
      <w:r w:rsidR="00DB2E17" w:rsidRPr="0050741B">
        <w:rPr>
          <w:sz w:val="28"/>
          <w:szCs w:val="28"/>
        </w:rPr>
        <w:t>учебному году и</w:t>
      </w:r>
      <w:r w:rsidRPr="0050741B">
        <w:rPr>
          <w:sz w:val="28"/>
          <w:szCs w:val="28"/>
        </w:rPr>
        <w:t xml:space="preserve"> работе</w:t>
      </w:r>
      <w:r w:rsidR="00DB2E17" w:rsidRPr="0050741B">
        <w:rPr>
          <w:sz w:val="28"/>
          <w:szCs w:val="28"/>
        </w:rPr>
        <w:t xml:space="preserve"> в осенне-зимний период. </w:t>
      </w:r>
      <w:r w:rsidR="00DB2E17" w:rsidRPr="0050741B">
        <w:rPr>
          <w:bCs/>
          <w:sz w:val="28"/>
          <w:szCs w:val="28"/>
        </w:rPr>
        <w:t>Координир</w:t>
      </w:r>
      <w:r w:rsidR="007D52AA" w:rsidRPr="0050741B">
        <w:rPr>
          <w:bCs/>
          <w:sz w:val="28"/>
          <w:szCs w:val="28"/>
        </w:rPr>
        <w:t>уется</w:t>
      </w:r>
      <w:r w:rsidR="00DB2E17" w:rsidRPr="0050741B">
        <w:rPr>
          <w:bCs/>
          <w:sz w:val="28"/>
          <w:szCs w:val="28"/>
        </w:rPr>
        <w:t xml:space="preserve"> деятельность подведомственных образовательных организаций по</w:t>
      </w:r>
      <w:r w:rsidR="00DB2E17" w:rsidRPr="0050741B">
        <w:rPr>
          <w:sz w:val="28"/>
          <w:szCs w:val="28"/>
        </w:rPr>
        <w:t xml:space="preserve"> обеспечению комплексной </w:t>
      </w:r>
      <w:r w:rsidR="00DD1405" w:rsidRPr="0050741B">
        <w:rPr>
          <w:sz w:val="28"/>
          <w:szCs w:val="28"/>
        </w:rPr>
        <w:t>безопасности и</w:t>
      </w:r>
      <w:r w:rsidR="00DB2E17" w:rsidRPr="0050741B">
        <w:rPr>
          <w:sz w:val="28"/>
          <w:szCs w:val="28"/>
        </w:rPr>
        <w:t xml:space="preserve"> антитеррористической защищенности.</w:t>
      </w:r>
    </w:p>
    <w:p w:rsidR="00DB2E17" w:rsidRPr="0050741B" w:rsidRDefault="00DB2E17" w:rsidP="00BA3CDF">
      <w:pPr>
        <w:pStyle w:val="Style6"/>
        <w:widowControl/>
        <w:spacing w:line="240" w:lineRule="auto"/>
        <w:ind w:firstLine="709"/>
        <w:jc w:val="both"/>
        <w:rPr>
          <w:b/>
          <w:sz w:val="28"/>
          <w:szCs w:val="28"/>
        </w:rPr>
      </w:pPr>
      <w:r w:rsidRPr="0050741B">
        <w:rPr>
          <w:sz w:val="28"/>
          <w:szCs w:val="28"/>
        </w:rPr>
        <w:t>На территории муниципального образования «</w:t>
      </w:r>
      <w:r w:rsidR="001430DE" w:rsidRPr="0050741B">
        <w:rPr>
          <w:sz w:val="28"/>
          <w:szCs w:val="28"/>
        </w:rPr>
        <w:t xml:space="preserve">Монастырщинский </w:t>
      </w:r>
      <w:r w:rsidR="00BA3CDF">
        <w:rPr>
          <w:sz w:val="28"/>
          <w:szCs w:val="28"/>
        </w:rPr>
        <w:t>муниципальный округ</w:t>
      </w:r>
      <w:r w:rsidRPr="0050741B">
        <w:rPr>
          <w:sz w:val="28"/>
          <w:szCs w:val="28"/>
        </w:rPr>
        <w:t>» Смоленской области созданы необходимые условия для психолого-педагогического сопровождения детей-инвалидов и детей с ограниченными возможностями здоровья.</w:t>
      </w:r>
    </w:p>
    <w:p w:rsidR="001430DE" w:rsidRPr="0050741B" w:rsidRDefault="001430DE" w:rsidP="00BA3CDF">
      <w:pPr>
        <w:ind w:firstLine="709"/>
        <w:jc w:val="both"/>
        <w:rPr>
          <w:sz w:val="28"/>
          <w:szCs w:val="28"/>
        </w:rPr>
      </w:pPr>
      <w:r w:rsidRPr="0050741B">
        <w:rPr>
          <w:sz w:val="28"/>
          <w:szCs w:val="28"/>
        </w:rPr>
        <w:t xml:space="preserve">В секторе опеки и попечительства ведется единый учет семей, находящихся в социально опасном положении, проживающих на территории </w:t>
      </w:r>
      <w:r w:rsidR="00BA3CDF">
        <w:rPr>
          <w:sz w:val="28"/>
          <w:szCs w:val="28"/>
        </w:rPr>
        <w:t>округа</w:t>
      </w:r>
      <w:r w:rsidRPr="0050741B">
        <w:rPr>
          <w:sz w:val="28"/>
          <w:szCs w:val="28"/>
        </w:rPr>
        <w:t xml:space="preserve">. </w:t>
      </w:r>
      <w:r w:rsidR="00675BEB">
        <w:rPr>
          <w:sz w:val="28"/>
          <w:szCs w:val="28"/>
        </w:rPr>
        <w:t>По состоянию на</w:t>
      </w:r>
      <w:r w:rsidRPr="00BA3CDF">
        <w:rPr>
          <w:color w:val="FF0000"/>
          <w:sz w:val="28"/>
          <w:szCs w:val="28"/>
        </w:rPr>
        <w:t xml:space="preserve"> </w:t>
      </w:r>
      <w:r w:rsidRPr="00675BEB">
        <w:rPr>
          <w:sz w:val="28"/>
          <w:szCs w:val="28"/>
        </w:rPr>
        <w:t>202</w:t>
      </w:r>
      <w:r w:rsidR="00BA3CDF" w:rsidRPr="00675BEB">
        <w:rPr>
          <w:sz w:val="28"/>
          <w:szCs w:val="28"/>
        </w:rPr>
        <w:t>5</w:t>
      </w:r>
      <w:r w:rsidR="00675BEB" w:rsidRPr="00675BEB">
        <w:rPr>
          <w:sz w:val="28"/>
          <w:szCs w:val="28"/>
        </w:rPr>
        <w:t xml:space="preserve"> году на Едином учете состоит 17</w:t>
      </w:r>
      <w:r w:rsidRPr="00675BEB">
        <w:rPr>
          <w:sz w:val="28"/>
          <w:szCs w:val="28"/>
        </w:rPr>
        <w:t xml:space="preserve"> семей, в которых проживает </w:t>
      </w:r>
      <w:r w:rsidR="00675BEB" w:rsidRPr="00675BEB">
        <w:rPr>
          <w:sz w:val="28"/>
          <w:szCs w:val="28"/>
        </w:rPr>
        <w:t>23</w:t>
      </w:r>
      <w:r w:rsidRPr="00675BEB">
        <w:rPr>
          <w:sz w:val="28"/>
          <w:szCs w:val="28"/>
        </w:rPr>
        <w:t xml:space="preserve"> </w:t>
      </w:r>
      <w:r w:rsidR="00675BEB" w:rsidRPr="00675BEB">
        <w:rPr>
          <w:sz w:val="28"/>
          <w:szCs w:val="28"/>
        </w:rPr>
        <w:t>ребенка</w:t>
      </w:r>
      <w:r w:rsidRPr="0050741B">
        <w:rPr>
          <w:sz w:val="28"/>
          <w:szCs w:val="28"/>
        </w:rPr>
        <w:t xml:space="preserve">. На каждую семью, состоящую на учете, заведено личное дело, куда вносятся данные по проведенной работе. </w:t>
      </w:r>
      <w:r w:rsidR="004F2191">
        <w:rPr>
          <w:sz w:val="28"/>
          <w:szCs w:val="28"/>
        </w:rPr>
        <w:t>По состоянию на 01.01.2025 г.</w:t>
      </w:r>
      <w:r w:rsidR="002577F2">
        <w:rPr>
          <w:sz w:val="28"/>
          <w:szCs w:val="28"/>
        </w:rPr>
        <w:t xml:space="preserve"> </w:t>
      </w:r>
      <w:r w:rsidR="004F2191">
        <w:rPr>
          <w:sz w:val="28"/>
          <w:szCs w:val="28"/>
        </w:rPr>
        <w:t>н</w:t>
      </w:r>
      <w:r w:rsidRPr="00675BEB">
        <w:rPr>
          <w:sz w:val="28"/>
          <w:szCs w:val="28"/>
        </w:rPr>
        <w:t>а учет поставлен</w:t>
      </w:r>
      <w:r w:rsidR="004F2191">
        <w:rPr>
          <w:sz w:val="28"/>
          <w:szCs w:val="28"/>
        </w:rPr>
        <w:t>а</w:t>
      </w:r>
      <w:r w:rsidRPr="00675BEB">
        <w:rPr>
          <w:sz w:val="28"/>
          <w:szCs w:val="28"/>
        </w:rPr>
        <w:t xml:space="preserve"> </w:t>
      </w:r>
      <w:r w:rsidR="00675BEB" w:rsidRPr="00675BEB">
        <w:rPr>
          <w:sz w:val="28"/>
          <w:szCs w:val="28"/>
        </w:rPr>
        <w:t>1 семья, находящая</w:t>
      </w:r>
      <w:r w:rsidRPr="00675BEB">
        <w:rPr>
          <w:sz w:val="28"/>
          <w:szCs w:val="28"/>
        </w:rPr>
        <w:t>ся в социально опасном положении.</w:t>
      </w:r>
    </w:p>
    <w:p w:rsidR="00E83E6B" w:rsidRPr="0050741B" w:rsidRDefault="00BA3CDF" w:rsidP="00BA3C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B2E17" w:rsidRPr="0050741B">
        <w:rPr>
          <w:sz w:val="28"/>
          <w:szCs w:val="28"/>
        </w:rPr>
        <w:t xml:space="preserve"> </w:t>
      </w:r>
      <w:r w:rsidR="00E83E6B" w:rsidRPr="0050741B">
        <w:rPr>
          <w:sz w:val="28"/>
          <w:szCs w:val="28"/>
        </w:rPr>
        <w:t xml:space="preserve">Монастырщинском </w:t>
      </w:r>
      <w:r>
        <w:rPr>
          <w:sz w:val="28"/>
          <w:szCs w:val="28"/>
        </w:rPr>
        <w:t>муниципальном округе</w:t>
      </w:r>
      <w:r w:rsidR="00DB2E17" w:rsidRPr="0050741B">
        <w:rPr>
          <w:sz w:val="28"/>
          <w:szCs w:val="28"/>
        </w:rPr>
        <w:t xml:space="preserve"> функционирует новая модель дополнительного образования, для внедрения которой была проведена большая подготовительная организационная работа с руководителями учреждений образования, культуры, спорта, педагогами по разработке программ дополнительного образования, регистрации родителей на сайте Навигатора для выбора </w:t>
      </w:r>
      <w:r w:rsidR="00DD1405" w:rsidRPr="0050741B">
        <w:rPr>
          <w:sz w:val="28"/>
          <w:szCs w:val="28"/>
        </w:rPr>
        <w:t>доступных образовательных</w:t>
      </w:r>
      <w:r w:rsidR="00DB2E17" w:rsidRPr="0050741B">
        <w:rPr>
          <w:sz w:val="28"/>
          <w:szCs w:val="28"/>
        </w:rPr>
        <w:t xml:space="preserve"> программ и записи ребенка в круж</w:t>
      </w:r>
      <w:r w:rsidR="00431A93">
        <w:rPr>
          <w:sz w:val="28"/>
          <w:szCs w:val="28"/>
        </w:rPr>
        <w:t>ки, секции или объединения</w:t>
      </w:r>
      <w:r w:rsidR="00DB2E17" w:rsidRPr="0050741B">
        <w:rPr>
          <w:sz w:val="28"/>
          <w:szCs w:val="28"/>
        </w:rPr>
        <w:t xml:space="preserve"> по </w:t>
      </w:r>
      <w:r w:rsidR="00E83E6B" w:rsidRPr="0050741B">
        <w:rPr>
          <w:sz w:val="28"/>
          <w:szCs w:val="28"/>
        </w:rPr>
        <w:t>интересам.</w:t>
      </w:r>
    </w:p>
    <w:p w:rsidR="00094958" w:rsidRPr="0050741B" w:rsidRDefault="00DB2E17" w:rsidP="00BA3CDF">
      <w:pPr>
        <w:ind w:firstLine="709"/>
        <w:jc w:val="both"/>
        <w:rPr>
          <w:sz w:val="28"/>
          <w:szCs w:val="28"/>
        </w:rPr>
      </w:pPr>
      <w:r w:rsidRPr="0050741B">
        <w:rPr>
          <w:sz w:val="28"/>
          <w:szCs w:val="28"/>
        </w:rPr>
        <w:t>Интеграция в работе учреждений общего и дополнительного образования, культуры и спорта на территории муниципального образования «</w:t>
      </w:r>
      <w:r w:rsidR="00E83E6B" w:rsidRPr="0050741B">
        <w:rPr>
          <w:sz w:val="28"/>
          <w:szCs w:val="28"/>
        </w:rPr>
        <w:t xml:space="preserve">Монастырщинский </w:t>
      </w:r>
      <w:r w:rsidR="00BA3CDF">
        <w:rPr>
          <w:sz w:val="28"/>
          <w:szCs w:val="28"/>
        </w:rPr>
        <w:t>муниципальный округ</w:t>
      </w:r>
      <w:r w:rsidRPr="0050741B">
        <w:rPr>
          <w:sz w:val="28"/>
          <w:szCs w:val="28"/>
        </w:rPr>
        <w:t xml:space="preserve">» </w:t>
      </w:r>
      <w:r w:rsidR="00431A93">
        <w:rPr>
          <w:sz w:val="28"/>
          <w:szCs w:val="28"/>
        </w:rPr>
        <w:t xml:space="preserve">Смоленской области </w:t>
      </w:r>
      <w:r w:rsidRPr="0050741B">
        <w:rPr>
          <w:sz w:val="28"/>
          <w:szCs w:val="28"/>
        </w:rPr>
        <w:t xml:space="preserve">в единое образовательное пространство позволила достичь определенных результатов в организации участия </w:t>
      </w:r>
      <w:r w:rsidRPr="0050741B">
        <w:rPr>
          <w:sz w:val="28"/>
          <w:szCs w:val="28"/>
        </w:rPr>
        <w:lastRenderedPageBreak/>
        <w:t>одаренных детей и талантливой молодежи в мероприятиях, как на уровне района, так и в региональных, всероссийских и международных мероприятиях.</w:t>
      </w:r>
    </w:p>
    <w:p w:rsidR="00DB2E17" w:rsidRPr="0050741B" w:rsidRDefault="00DB2E17" w:rsidP="00BA3CDF">
      <w:pPr>
        <w:ind w:firstLine="709"/>
        <w:jc w:val="both"/>
        <w:rPr>
          <w:sz w:val="28"/>
          <w:szCs w:val="28"/>
        </w:rPr>
      </w:pPr>
      <w:r w:rsidRPr="0050741B">
        <w:rPr>
          <w:sz w:val="28"/>
          <w:szCs w:val="28"/>
        </w:rPr>
        <w:t>Одним из ключевых направлений деятельности системы образования является сохранение и укрепление здоровья школьников.</w:t>
      </w:r>
    </w:p>
    <w:p w:rsidR="00E83E6B" w:rsidRPr="0050741B" w:rsidRDefault="00DB2E17" w:rsidP="00BA3CDF">
      <w:pPr>
        <w:ind w:firstLine="709"/>
        <w:jc w:val="both"/>
        <w:rPr>
          <w:sz w:val="28"/>
          <w:szCs w:val="28"/>
        </w:rPr>
      </w:pPr>
      <w:r w:rsidRPr="0050741B">
        <w:rPr>
          <w:sz w:val="28"/>
          <w:szCs w:val="28"/>
        </w:rPr>
        <w:t xml:space="preserve">Во всех школах созданы необходимые условия для занятий физической культурой и спортом (оборудованы спортивные залы, имеются спортивное оборудование и инвентарь, </w:t>
      </w:r>
      <w:r w:rsidR="00E83E6B" w:rsidRPr="0050741B">
        <w:rPr>
          <w:sz w:val="28"/>
          <w:szCs w:val="28"/>
        </w:rPr>
        <w:t>тренажерные</w:t>
      </w:r>
      <w:r w:rsidRPr="0050741B">
        <w:rPr>
          <w:sz w:val="28"/>
          <w:szCs w:val="28"/>
        </w:rPr>
        <w:t xml:space="preserve"> за</w:t>
      </w:r>
      <w:r w:rsidR="00571D5E" w:rsidRPr="0050741B">
        <w:rPr>
          <w:sz w:val="28"/>
          <w:szCs w:val="28"/>
        </w:rPr>
        <w:t>л</w:t>
      </w:r>
      <w:r w:rsidR="00E83E6B" w:rsidRPr="0050741B">
        <w:rPr>
          <w:sz w:val="28"/>
          <w:szCs w:val="28"/>
        </w:rPr>
        <w:t>ы</w:t>
      </w:r>
      <w:r w:rsidRPr="0050741B">
        <w:rPr>
          <w:sz w:val="28"/>
          <w:szCs w:val="28"/>
        </w:rPr>
        <w:t>, уличные сп</w:t>
      </w:r>
      <w:r w:rsidR="00E83E6B" w:rsidRPr="0050741B">
        <w:rPr>
          <w:sz w:val="28"/>
          <w:szCs w:val="28"/>
        </w:rPr>
        <w:t>ортивные площадки и стадионы</w:t>
      </w:r>
      <w:r w:rsidR="00431A93">
        <w:rPr>
          <w:sz w:val="28"/>
          <w:szCs w:val="28"/>
        </w:rPr>
        <w:t>). Функционирую</w:t>
      </w:r>
      <w:r w:rsidRPr="0050741B">
        <w:rPr>
          <w:sz w:val="28"/>
          <w:szCs w:val="28"/>
        </w:rPr>
        <w:t>т открыт</w:t>
      </w:r>
      <w:r w:rsidR="00431A93">
        <w:rPr>
          <w:sz w:val="28"/>
          <w:szCs w:val="28"/>
        </w:rPr>
        <w:t>ые</w:t>
      </w:r>
      <w:r w:rsidRPr="0050741B">
        <w:rPr>
          <w:sz w:val="28"/>
          <w:szCs w:val="28"/>
        </w:rPr>
        <w:t xml:space="preserve"> спортивн</w:t>
      </w:r>
      <w:r w:rsidR="00431A93">
        <w:rPr>
          <w:sz w:val="28"/>
          <w:szCs w:val="28"/>
        </w:rPr>
        <w:t>ые</w:t>
      </w:r>
      <w:r w:rsidRPr="0050741B">
        <w:rPr>
          <w:sz w:val="28"/>
          <w:szCs w:val="28"/>
        </w:rPr>
        <w:t xml:space="preserve"> площ</w:t>
      </w:r>
      <w:r w:rsidR="00431A93">
        <w:rPr>
          <w:sz w:val="28"/>
          <w:szCs w:val="28"/>
        </w:rPr>
        <w:t>адки</w:t>
      </w:r>
      <w:r w:rsidRPr="0050741B">
        <w:rPr>
          <w:sz w:val="28"/>
          <w:szCs w:val="28"/>
        </w:rPr>
        <w:t xml:space="preserve"> на территории </w:t>
      </w:r>
      <w:r w:rsidR="00BA3CDF">
        <w:rPr>
          <w:sz w:val="28"/>
          <w:szCs w:val="28"/>
        </w:rPr>
        <w:t>МБОУ «</w:t>
      </w:r>
      <w:r w:rsidRPr="0050741B">
        <w:rPr>
          <w:sz w:val="28"/>
          <w:szCs w:val="28"/>
        </w:rPr>
        <w:t>М</w:t>
      </w:r>
      <w:r w:rsidR="00E83E6B" w:rsidRPr="0050741B">
        <w:rPr>
          <w:sz w:val="28"/>
          <w:szCs w:val="28"/>
        </w:rPr>
        <w:t>онастырщинск</w:t>
      </w:r>
      <w:r w:rsidR="00BA3CDF">
        <w:rPr>
          <w:sz w:val="28"/>
          <w:szCs w:val="28"/>
        </w:rPr>
        <w:t xml:space="preserve">ая средняя школа имени А.И. </w:t>
      </w:r>
      <w:proofErr w:type="spellStart"/>
      <w:r w:rsidR="00BA3CDF">
        <w:rPr>
          <w:sz w:val="28"/>
          <w:szCs w:val="28"/>
        </w:rPr>
        <w:t>Колдунова</w:t>
      </w:r>
      <w:proofErr w:type="spellEnd"/>
      <w:r w:rsidR="00BA3CDF">
        <w:rPr>
          <w:sz w:val="28"/>
          <w:szCs w:val="28"/>
        </w:rPr>
        <w:t>»</w:t>
      </w:r>
      <w:r w:rsidR="00E83E6B" w:rsidRPr="0050741B">
        <w:rPr>
          <w:sz w:val="28"/>
          <w:szCs w:val="28"/>
        </w:rPr>
        <w:t xml:space="preserve"> и </w:t>
      </w:r>
      <w:r w:rsidR="00BA3CDF">
        <w:rPr>
          <w:sz w:val="28"/>
          <w:szCs w:val="28"/>
        </w:rPr>
        <w:t>МОУ «Новомихайловская</w:t>
      </w:r>
      <w:r w:rsidRPr="0050741B">
        <w:rPr>
          <w:sz w:val="28"/>
          <w:szCs w:val="28"/>
        </w:rPr>
        <w:t xml:space="preserve"> средн</w:t>
      </w:r>
      <w:r w:rsidR="00BA3CDF">
        <w:rPr>
          <w:sz w:val="28"/>
          <w:szCs w:val="28"/>
        </w:rPr>
        <w:t>яя</w:t>
      </w:r>
      <w:r w:rsidR="00E83E6B" w:rsidRPr="0050741B">
        <w:rPr>
          <w:sz w:val="28"/>
          <w:szCs w:val="28"/>
        </w:rPr>
        <w:t xml:space="preserve"> школ</w:t>
      </w:r>
      <w:r w:rsidR="00BA3CDF">
        <w:rPr>
          <w:sz w:val="28"/>
          <w:szCs w:val="28"/>
        </w:rPr>
        <w:t>а»</w:t>
      </w:r>
      <w:r w:rsidRPr="0050741B">
        <w:rPr>
          <w:sz w:val="28"/>
          <w:szCs w:val="28"/>
        </w:rPr>
        <w:t>.</w:t>
      </w:r>
    </w:p>
    <w:p w:rsidR="00DB2E17" w:rsidRPr="0050741B" w:rsidRDefault="006F1B8B" w:rsidP="006C7BE6">
      <w:pPr>
        <w:ind w:firstLine="709"/>
        <w:jc w:val="both"/>
        <w:rPr>
          <w:sz w:val="28"/>
          <w:szCs w:val="28"/>
        </w:rPr>
      </w:pPr>
      <w:r w:rsidRPr="0050741B">
        <w:rPr>
          <w:sz w:val="28"/>
          <w:szCs w:val="28"/>
        </w:rPr>
        <w:t>Ежегодно</w:t>
      </w:r>
      <w:r w:rsidR="00DB2E17" w:rsidRPr="0050741B">
        <w:rPr>
          <w:sz w:val="28"/>
          <w:szCs w:val="28"/>
        </w:rPr>
        <w:t xml:space="preserve"> </w:t>
      </w:r>
      <w:r w:rsidRPr="0050741B">
        <w:rPr>
          <w:sz w:val="28"/>
          <w:szCs w:val="28"/>
        </w:rPr>
        <w:t>проводится более</w:t>
      </w:r>
      <w:r w:rsidR="00DB2E17" w:rsidRPr="0050741B">
        <w:rPr>
          <w:sz w:val="28"/>
          <w:szCs w:val="28"/>
        </w:rPr>
        <w:t xml:space="preserve"> </w:t>
      </w:r>
      <w:r w:rsidRPr="0050741B">
        <w:rPr>
          <w:sz w:val="28"/>
          <w:szCs w:val="28"/>
        </w:rPr>
        <w:t>50</w:t>
      </w:r>
      <w:r w:rsidR="00DB2E17" w:rsidRPr="0050741B">
        <w:rPr>
          <w:sz w:val="28"/>
          <w:szCs w:val="28"/>
        </w:rPr>
        <w:t xml:space="preserve"> спортивно-оздорови</w:t>
      </w:r>
      <w:r w:rsidR="00E83E6B" w:rsidRPr="0050741B">
        <w:rPr>
          <w:sz w:val="28"/>
          <w:szCs w:val="28"/>
        </w:rPr>
        <w:t xml:space="preserve">тельных мероприятий с охватом 95 </w:t>
      </w:r>
      <w:r w:rsidR="00DD1405" w:rsidRPr="0050741B">
        <w:rPr>
          <w:sz w:val="28"/>
          <w:szCs w:val="28"/>
        </w:rPr>
        <w:t>% школьников</w:t>
      </w:r>
      <w:r w:rsidR="00DB2E17" w:rsidRPr="0050741B">
        <w:rPr>
          <w:sz w:val="28"/>
          <w:szCs w:val="28"/>
        </w:rPr>
        <w:t xml:space="preserve">, </w:t>
      </w:r>
      <w:r w:rsidRPr="0050741B">
        <w:rPr>
          <w:sz w:val="28"/>
          <w:szCs w:val="28"/>
        </w:rPr>
        <w:t xml:space="preserve">более </w:t>
      </w:r>
      <w:r w:rsidR="00DB2E17" w:rsidRPr="0050741B">
        <w:rPr>
          <w:sz w:val="28"/>
          <w:szCs w:val="28"/>
        </w:rPr>
        <w:t>7</w:t>
      </w:r>
      <w:r w:rsidRPr="0050741B">
        <w:rPr>
          <w:sz w:val="28"/>
          <w:szCs w:val="28"/>
        </w:rPr>
        <w:t>0</w:t>
      </w:r>
      <w:r w:rsidR="00DB2E17" w:rsidRPr="0050741B">
        <w:rPr>
          <w:sz w:val="28"/>
          <w:szCs w:val="28"/>
        </w:rPr>
        <w:t xml:space="preserve"> агитационно-пропагандистских мероприятий, направленных на формирование навыков здорового образа жизни, с охватом свыше </w:t>
      </w:r>
      <w:r w:rsidR="00E83E6B" w:rsidRPr="0050741B">
        <w:rPr>
          <w:sz w:val="28"/>
          <w:szCs w:val="28"/>
        </w:rPr>
        <w:t xml:space="preserve">90 </w:t>
      </w:r>
      <w:r w:rsidR="00DB2E17" w:rsidRPr="0050741B">
        <w:rPr>
          <w:sz w:val="28"/>
          <w:szCs w:val="28"/>
        </w:rPr>
        <w:t>% обучающихся шко</w:t>
      </w:r>
      <w:r w:rsidR="00E83E6B" w:rsidRPr="0050741B">
        <w:rPr>
          <w:sz w:val="28"/>
          <w:szCs w:val="28"/>
        </w:rPr>
        <w:t>л (дистанционный формат, онлайн</w:t>
      </w:r>
      <w:r w:rsidR="00BA3CDF">
        <w:rPr>
          <w:sz w:val="28"/>
          <w:szCs w:val="28"/>
        </w:rPr>
        <w:t>-мероприятия).</w:t>
      </w:r>
    </w:p>
    <w:p w:rsidR="00DB2E17" w:rsidRPr="0050741B" w:rsidRDefault="00DD1405" w:rsidP="006C7BE6">
      <w:pPr>
        <w:ind w:firstLine="709"/>
        <w:contextualSpacing/>
        <w:jc w:val="both"/>
        <w:rPr>
          <w:sz w:val="28"/>
          <w:szCs w:val="28"/>
        </w:rPr>
      </w:pPr>
      <w:r w:rsidRPr="0050741B">
        <w:rPr>
          <w:sz w:val="28"/>
          <w:szCs w:val="28"/>
        </w:rPr>
        <w:t>В образовательных</w:t>
      </w:r>
      <w:r w:rsidR="00DB2E17" w:rsidRPr="0050741B">
        <w:rPr>
          <w:sz w:val="28"/>
          <w:szCs w:val="28"/>
        </w:rPr>
        <w:t xml:space="preserve"> учреждениях реализ</w:t>
      </w:r>
      <w:r w:rsidR="006F1B8B" w:rsidRPr="0050741B">
        <w:rPr>
          <w:sz w:val="28"/>
          <w:szCs w:val="28"/>
        </w:rPr>
        <w:t>уются</w:t>
      </w:r>
      <w:r w:rsidR="00DB2E17" w:rsidRPr="0050741B">
        <w:rPr>
          <w:sz w:val="28"/>
          <w:szCs w:val="28"/>
        </w:rPr>
        <w:t xml:space="preserve"> программы и методики, учитывающие возрастные особенности детей и направленные на формирование законопослушного поведения, навыков без</w:t>
      </w:r>
      <w:r w:rsidR="008F031C" w:rsidRPr="0050741B">
        <w:rPr>
          <w:sz w:val="28"/>
          <w:szCs w:val="28"/>
        </w:rPr>
        <w:t xml:space="preserve">опасного поведения в </w:t>
      </w:r>
      <w:proofErr w:type="gramStart"/>
      <w:r w:rsidR="008F031C" w:rsidRPr="0050741B">
        <w:rPr>
          <w:sz w:val="28"/>
          <w:szCs w:val="28"/>
        </w:rPr>
        <w:t>интернет-</w:t>
      </w:r>
      <w:r w:rsidR="00DB2E17" w:rsidRPr="0050741B">
        <w:rPr>
          <w:sz w:val="28"/>
          <w:szCs w:val="28"/>
        </w:rPr>
        <w:t>пространстве</w:t>
      </w:r>
      <w:proofErr w:type="gramEnd"/>
      <w:r w:rsidR="00DB2E17" w:rsidRPr="0050741B">
        <w:rPr>
          <w:sz w:val="28"/>
          <w:szCs w:val="28"/>
        </w:rPr>
        <w:t>, обеспечени</w:t>
      </w:r>
      <w:r w:rsidR="008F031C" w:rsidRPr="0050741B">
        <w:rPr>
          <w:sz w:val="28"/>
          <w:szCs w:val="28"/>
        </w:rPr>
        <w:t>е психологической безопасности.</w:t>
      </w:r>
    </w:p>
    <w:p w:rsidR="00DB2E17" w:rsidRPr="0050741B" w:rsidRDefault="00DB2E17" w:rsidP="006C7BE6">
      <w:pPr>
        <w:ind w:firstLine="709"/>
        <w:contextualSpacing/>
        <w:jc w:val="both"/>
        <w:rPr>
          <w:sz w:val="28"/>
          <w:szCs w:val="28"/>
        </w:rPr>
      </w:pPr>
      <w:r w:rsidRPr="0050741B">
        <w:rPr>
          <w:color w:val="000000"/>
          <w:sz w:val="28"/>
          <w:szCs w:val="28"/>
        </w:rPr>
        <w:t xml:space="preserve">Реализация государственной молодёжной политики направлена на формирование духовно-нравственных ценностей и гражданско-патриотическое воспитание </w:t>
      </w:r>
      <w:r w:rsidR="00DD1405" w:rsidRPr="0050741B">
        <w:rPr>
          <w:color w:val="000000"/>
          <w:sz w:val="28"/>
          <w:szCs w:val="28"/>
        </w:rPr>
        <w:t>молодежи, ее</w:t>
      </w:r>
      <w:r w:rsidRPr="0050741B">
        <w:rPr>
          <w:color w:val="000000"/>
          <w:sz w:val="28"/>
          <w:szCs w:val="28"/>
        </w:rPr>
        <w:t xml:space="preserve"> привлечение к активному участию в общественной жизни, </w:t>
      </w:r>
      <w:r w:rsidR="00FC1EB6">
        <w:rPr>
          <w:color w:val="000000"/>
          <w:sz w:val="28"/>
          <w:szCs w:val="28"/>
        </w:rPr>
        <w:t xml:space="preserve">поддержку талантливой молодежи. </w:t>
      </w:r>
      <w:r w:rsidR="008E5136">
        <w:rPr>
          <w:color w:val="000000"/>
          <w:sz w:val="28"/>
          <w:szCs w:val="28"/>
        </w:rPr>
        <w:t>П</w:t>
      </w:r>
      <w:r w:rsidRPr="0050741B">
        <w:rPr>
          <w:sz w:val="28"/>
          <w:szCs w:val="28"/>
        </w:rPr>
        <w:t xml:space="preserve">одростки и молодежь занимают активную жизненную позицию. На территории </w:t>
      </w:r>
      <w:r w:rsidR="006C7BE6">
        <w:rPr>
          <w:sz w:val="28"/>
          <w:szCs w:val="28"/>
        </w:rPr>
        <w:t>округа</w:t>
      </w:r>
      <w:r w:rsidRPr="0050741B">
        <w:rPr>
          <w:sz w:val="28"/>
          <w:szCs w:val="28"/>
        </w:rPr>
        <w:t xml:space="preserve"> функционируют </w:t>
      </w:r>
      <w:r w:rsidR="008F031C" w:rsidRPr="0050741B">
        <w:rPr>
          <w:sz w:val="28"/>
          <w:szCs w:val="28"/>
        </w:rPr>
        <w:t xml:space="preserve">детские и </w:t>
      </w:r>
      <w:r w:rsidR="00DD1405" w:rsidRPr="0050741B">
        <w:rPr>
          <w:sz w:val="28"/>
          <w:szCs w:val="28"/>
        </w:rPr>
        <w:t>молодежные общественные</w:t>
      </w:r>
      <w:r w:rsidRPr="0050741B">
        <w:rPr>
          <w:sz w:val="28"/>
          <w:szCs w:val="28"/>
        </w:rPr>
        <w:t xml:space="preserve"> организа</w:t>
      </w:r>
      <w:r w:rsidR="008F031C" w:rsidRPr="0050741B">
        <w:rPr>
          <w:sz w:val="28"/>
          <w:szCs w:val="28"/>
        </w:rPr>
        <w:t>ции, движения, клубы</w:t>
      </w:r>
      <w:r w:rsidRPr="0050741B">
        <w:rPr>
          <w:sz w:val="28"/>
          <w:szCs w:val="28"/>
        </w:rPr>
        <w:t xml:space="preserve">, в которых принимают участие около </w:t>
      </w:r>
      <w:r w:rsidR="008F031C" w:rsidRPr="0050741B">
        <w:rPr>
          <w:sz w:val="28"/>
          <w:szCs w:val="28"/>
        </w:rPr>
        <w:t>75 % школьников</w:t>
      </w:r>
      <w:r w:rsidRPr="0050741B">
        <w:rPr>
          <w:sz w:val="28"/>
          <w:szCs w:val="28"/>
        </w:rPr>
        <w:t xml:space="preserve">. </w:t>
      </w:r>
      <w:r w:rsidR="008F031C" w:rsidRPr="0050741B">
        <w:rPr>
          <w:sz w:val="28"/>
          <w:szCs w:val="28"/>
        </w:rPr>
        <w:t xml:space="preserve">Учащиеся вовлечены в добровольческую деятельность, </w:t>
      </w:r>
      <w:r w:rsidRPr="0050741B">
        <w:rPr>
          <w:sz w:val="28"/>
          <w:szCs w:val="28"/>
        </w:rPr>
        <w:t>поисково</w:t>
      </w:r>
      <w:r w:rsidR="008F031C" w:rsidRPr="0050741B">
        <w:rPr>
          <w:sz w:val="28"/>
          <w:szCs w:val="28"/>
        </w:rPr>
        <w:t>е движение</w:t>
      </w:r>
      <w:r w:rsidRPr="0050741B">
        <w:rPr>
          <w:sz w:val="28"/>
          <w:szCs w:val="28"/>
        </w:rPr>
        <w:t xml:space="preserve">, </w:t>
      </w:r>
      <w:r w:rsidR="00431A93">
        <w:rPr>
          <w:sz w:val="28"/>
          <w:szCs w:val="28"/>
        </w:rPr>
        <w:t>о</w:t>
      </w:r>
      <w:r w:rsidR="008F031C" w:rsidRPr="0050741B">
        <w:rPr>
          <w:sz w:val="28"/>
          <w:szCs w:val="28"/>
        </w:rPr>
        <w:t>бъединения</w:t>
      </w:r>
      <w:r w:rsidR="00431A93">
        <w:rPr>
          <w:sz w:val="28"/>
          <w:szCs w:val="28"/>
        </w:rPr>
        <w:t>:</w:t>
      </w:r>
      <w:r w:rsidR="008F031C" w:rsidRPr="0050741B">
        <w:rPr>
          <w:sz w:val="28"/>
          <w:szCs w:val="28"/>
        </w:rPr>
        <w:t xml:space="preserve"> «С</w:t>
      </w:r>
      <w:r w:rsidRPr="0050741B">
        <w:rPr>
          <w:sz w:val="28"/>
          <w:szCs w:val="28"/>
        </w:rPr>
        <w:t>еребряные волонтеры</w:t>
      </w:r>
      <w:r w:rsidR="008F031C" w:rsidRPr="0050741B">
        <w:rPr>
          <w:sz w:val="28"/>
          <w:szCs w:val="28"/>
        </w:rPr>
        <w:t>»</w:t>
      </w:r>
      <w:r w:rsidRPr="0050741B">
        <w:rPr>
          <w:sz w:val="28"/>
          <w:szCs w:val="28"/>
        </w:rPr>
        <w:t xml:space="preserve">, </w:t>
      </w:r>
      <w:r w:rsidR="008F031C" w:rsidRPr="0050741B">
        <w:rPr>
          <w:sz w:val="28"/>
          <w:szCs w:val="28"/>
        </w:rPr>
        <w:t>«В</w:t>
      </w:r>
      <w:r w:rsidRPr="0050741B">
        <w:rPr>
          <w:sz w:val="28"/>
          <w:szCs w:val="28"/>
        </w:rPr>
        <w:t>олонтеры Конституции</w:t>
      </w:r>
      <w:r w:rsidR="008F031C" w:rsidRPr="0050741B">
        <w:rPr>
          <w:sz w:val="28"/>
          <w:szCs w:val="28"/>
        </w:rPr>
        <w:t>»</w:t>
      </w:r>
      <w:r w:rsidRPr="0050741B">
        <w:rPr>
          <w:sz w:val="28"/>
          <w:szCs w:val="28"/>
        </w:rPr>
        <w:t xml:space="preserve">, </w:t>
      </w:r>
      <w:r w:rsidR="008F031C" w:rsidRPr="0050741B">
        <w:rPr>
          <w:sz w:val="28"/>
          <w:szCs w:val="28"/>
        </w:rPr>
        <w:t>«В</w:t>
      </w:r>
      <w:r w:rsidRPr="0050741B">
        <w:rPr>
          <w:sz w:val="28"/>
          <w:szCs w:val="28"/>
        </w:rPr>
        <w:t>олонтеры Победы</w:t>
      </w:r>
      <w:r w:rsidR="008F031C" w:rsidRPr="0050741B">
        <w:rPr>
          <w:sz w:val="28"/>
          <w:szCs w:val="28"/>
        </w:rPr>
        <w:t>»</w:t>
      </w:r>
      <w:r w:rsidR="00431A93">
        <w:rPr>
          <w:sz w:val="28"/>
          <w:szCs w:val="28"/>
        </w:rPr>
        <w:t>, «РДШ»</w:t>
      </w:r>
      <w:r w:rsidRPr="0050741B">
        <w:rPr>
          <w:sz w:val="28"/>
          <w:szCs w:val="28"/>
        </w:rPr>
        <w:t>.</w:t>
      </w:r>
    </w:p>
    <w:p w:rsidR="00DB2E17" w:rsidRPr="0050741B" w:rsidRDefault="00AC5EEC" w:rsidP="006C7BE6">
      <w:pPr>
        <w:ind w:firstLine="709"/>
        <w:jc w:val="both"/>
        <w:rPr>
          <w:sz w:val="28"/>
          <w:szCs w:val="28"/>
        </w:rPr>
      </w:pPr>
      <w:r w:rsidRPr="0050741B">
        <w:rPr>
          <w:sz w:val="28"/>
          <w:szCs w:val="28"/>
        </w:rPr>
        <w:t>Ежегодно провод</w:t>
      </w:r>
      <w:r w:rsidR="008F031C" w:rsidRPr="0050741B">
        <w:rPr>
          <w:sz w:val="28"/>
          <w:szCs w:val="28"/>
        </w:rPr>
        <w:t>я</w:t>
      </w:r>
      <w:r w:rsidRPr="0050741B">
        <w:rPr>
          <w:sz w:val="28"/>
          <w:szCs w:val="28"/>
        </w:rPr>
        <w:t>тся</w:t>
      </w:r>
      <w:r w:rsidR="00DB2E17" w:rsidRPr="0050741B">
        <w:rPr>
          <w:sz w:val="28"/>
          <w:szCs w:val="28"/>
        </w:rPr>
        <w:t xml:space="preserve"> </w:t>
      </w:r>
      <w:r w:rsidR="008F031C" w:rsidRPr="0050741B">
        <w:rPr>
          <w:sz w:val="28"/>
          <w:szCs w:val="28"/>
        </w:rPr>
        <w:t>мероприятия</w:t>
      </w:r>
      <w:r w:rsidR="00DB2E17" w:rsidRPr="0050741B">
        <w:rPr>
          <w:sz w:val="28"/>
          <w:szCs w:val="28"/>
        </w:rPr>
        <w:t xml:space="preserve"> гражданско-патриотической направленности, в том числе в дистанционном формате (фестивали, конкурсы, гражданско-патриотические акции и др.), в которых </w:t>
      </w:r>
      <w:r w:rsidR="00751C31" w:rsidRPr="0050741B">
        <w:rPr>
          <w:sz w:val="28"/>
          <w:szCs w:val="28"/>
        </w:rPr>
        <w:t xml:space="preserve">принимают участие </w:t>
      </w:r>
      <w:r w:rsidR="00DB2E17" w:rsidRPr="0050741B">
        <w:rPr>
          <w:sz w:val="28"/>
          <w:szCs w:val="28"/>
        </w:rPr>
        <w:t>подростк</w:t>
      </w:r>
      <w:r w:rsidR="008F031C" w:rsidRPr="0050741B">
        <w:rPr>
          <w:sz w:val="28"/>
          <w:szCs w:val="28"/>
        </w:rPr>
        <w:t>и и молодежь</w:t>
      </w:r>
      <w:r w:rsidR="00DB2E17" w:rsidRPr="0050741B">
        <w:rPr>
          <w:sz w:val="28"/>
          <w:szCs w:val="28"/>
        </w:rPr>
        <w:t>.</w:t>
      </w:r>
    </w:p>
    <w:p w:rsidR="00DB2E17" w:rsidRPr="0050741B" w:rsidRDefault="00DB2E17" w:rsidP="000075CA">
      <w:pPr>
        <w:suppressAutoHyphens/>
        <w:ind w:firstLine="709"/>
        <w:jc w:val="both"/>
        <w:rPr>
          <w:b/>
          <w:sz w:val="28"/>
          <w:szCs w:val="28"/>
        </w:rPr>
      </w:pPr>
      <w:r w:rsidRPr="0050741B">
        <w:rPr>
          <w:b/>
          <w:sz w:val="28"/>
          <w:szCs w:val="28"/>
        </w:rPr>
        <w:t xml:space="preserve">Ключевыми проблемами, над решением которых предстоит работать остаются: </w:t>
      </w:r>
    </w:p>
    <w:p w:rsidR="00DB2E17" w:rsidRPr="0050741B" w:rsidRDefault="00DB2E17" w:rsidP="006C7BE6">
      <w:pPr>
        <w:pStyle w:val="Default"/>
        <w:ind w:firstLine="709"/>
        <w:jc w:val="both"/>
        <w:rPr>
          <w:sz w:val="28"/>
          <w:szCs w:val="28"/>
        </w:rPr>
      </w:pPr>
      <w:r w:rsidRPr="0050741B">
        <w:rPr>
          <w:sz w:val="28"/>
          <w:szCs w:val="28"/>
        </w:rPr>
        <w:t xml:space="preserve">- дефицит управленческих и педагогических кадров, отработка системы непрерывного повышения квалификации педагогов, привлечение </w:t>
      </w:r>
      <w:r w:rsidR="00DD1405" w:rsidRPr="0050741B">
        <w:rPr>
          <w:sz w:val="28"/>
          <w:szCs w:val="28"/>
        </w:rPr>
        <w:t>в сферу</w:t>
      </w:r>
      <w:r w:rsidRPr="0050741B">
        <w:rPr>
          <w:sz w:val="28"/>
          <w:szCs w:val="28"/>
        </w:rPr>
        <w:t xml:space="preserve"> о</w:t>
      </w:r>
      <w:r w:rsidR="006C7BE6">
        <w:rPr>
          <w:sz w:val="28"/>
          <w:szCs w:val="28"/>
        </w:rPr>
        <w:t>бразования молодых специалистов;</w:t>
      </w:r>
    </w:p>
    <w:p w:rsidR="00DB2E17" w:rsidRPr="0050741B" w:rsidRDefault="00DB2E17" w:rsidP="006C7BE6">
      <w:pPr>
        <w:pStyle w:val="Default"/>
        <w:ind w:firstLine="709"/>
        <w:jc w:val="both"/>
        <w:rPr>
          <w:sz w:val="28"/>
          <w:szCs w:val="28"/>
        </w:rPr>
      </w:pPr>
      <w:r w:rsidRPr="0050741B">
        <w:rPr>
          <w:sz w:val="28"/>
          <w:szCs w:val="28"/>
        </w:rPr>
        <w:t xml:space="preserve">- </w:t>
      </w:r>
      <w:r w:rsidR="00DD1405" w:rsidRPr="0050741B">
        <w:rPr>
          <w:sz w:val="28"/>
          <w:szCs w:val="28"/>
        </w:rPr>
        <w:t>развитие механизмов</w:t>
      </w:r>
      <w:r w:rsidRPr="0050741B">
        <w:rPr>
          <w:sz w:val="28"/>
          <w:szCs w:val="28"/>
        </w:rPr>
        <w:t xml:space="preserve"> управления качеством образования на му</w:t>
      </w:r>
      <w:r w:rsidR="006C7BE6">
        <w:rPr>
          <w:sz w:val="28"/>
          <w:szCs w:val="28"/>
        </w:rPr>
        <w:t>ниципальном и школьном уровнях;</w:t>
      </w:r>
    </w:p>
    <w:p w:rsidR="00DB2E17" w:rsidRPr="0050741B" w:rsidRDefault="00DB2E17" w:rsidP="006C7BE6">
      <w:pPr>
        <w:pStyle w:val="Default"/>
        <w:ind w:firstLine="709"/>
        <w:jc w:val="both"/>
        <w:rPr>
          <w:sz w:val="28"/>
          <w:szCs w:val="28"/>
        </w:rPr>
      </w:pPr>
      <w:r w:rsidRPr="0050741B">
        <w:rPr>
          <w:sz w:val="28"/>
          <w:szCs w:val="28"/>
        </w:rPr>
        <w:t xml:space="preserve">- внедрение эффективных технологий обучения и воспитания, в том числе с </w:t>
      </w:r>
      <w:r w:rsidR="00DD1405" w:rsidRPr="0050741B">
        <w:rPr>
          <w:sz w:val="28"/>
          <w:szCs w:val="28"/>
        </w:rPr>
        <w:t>использованием возможностей сетевого взаимодействия, дистанционных</w:t>
      </w:r>
      <w:r w:rsidRPr="0050741B">
        <w:rPr>
          <w:sz w:val="28"/>
          <w:szCs w:val="28"/>
        </w:rPr>
        <w:t xml:space="preserve"> образовательных технологий и электронного обучени</w:t>
      </w:r>
      <w:r w:rsidR="006C7BE6">
        <w:rPr>
          <w:sz w:val="28"/>
          <w:szCs w:val="28"/>
        </w:rPr>
        <w:t>я;</w:t>
      </w:r>
    </w:p>
    <w:p w:rsidR="00DB2E17" w:rsidRPr="0050741B" w:rsidRDefault="00DB2E17" w:rsidP="006C7BE6">
      <w:pPr>
        <w:pStyle w:val="Default"/>
        <w:ind w:firstLine="709"/>
        <w:jc w:val="both"/>
        <w:rPr>
          <w:sz w:val="28"/>
          <w:szCs w:val="28"/>
        </w:rPr>
      </w:pPr>
      <w:r w:rsidRPr="0050741B">
        <w:rPr>
          <w:sz w:val="28"/>
          <w:szCs w:val="28"/>
        </w:rPr>
        <w:t>- укрепление и развитие материально-технической базы и инфраструктуры образовательных организаций.</w:t>
      </w:r>
    </w:p>
    <w:p w:rsidR="00DB2E17" w:rsidRPr="0050741B" w:rsidRDefault="00DB2E17" w:rsidP="000075CA">
      <w:pPr>
        <w:shd w:val="clear" w:color="auto" w:fill="FFFFFF"/>
        <w:tabs>
          <w:tab w:val="left" w:pos="700"/>
          <w:tab w:val="left" w:pos="9356"/>
        </w:tabs>
        <w:suppressAutoHyphens/>
        <w:ind w:firstLine="709"/>
        <w:jc w:val="both"/>
        <w:rPr>
          <w:b/>
          <w:sz w:val="28"/>
          <w:szCs w:val="28"/>
        </w:rPr>
      </w:pPr>
      <w:r w:rsidRPr="0050741B">
        <w:rPr>
          <w:b/>
          <w:sz w:val="28"/>
          <w:szCs w:val="28"/>
        </w:rPr>
        <w:t xml:space="preserve">Выявленные проблемы позволили определить приоритетные направления развития </w:t>
      </w:r>
      <w:r w:rsidR="008F031C" w:rsidRPr="0050741B">
        <w:rPr>
          <w:b/>
          <w:sz w:val="28"/>
          <w:szCs w:val="28"/>
        </w:rPr>
        <w:t>сист</w:t>
      </w:r>
      <w:r w:rsidR="00743ED7">
        <w:rPr>
          <w:b/>
          <w:sz w:val="28"/>
          <w:szCs w:val="28"/>
        </w:rPr>
        <w:t>емы образования на 202</w:t>
      </w:r>
      <w:r w:rsidR="006C7BE6">
        <w:rPr>
          <w:b/>
          <w:sz w:val="28"/>
          <w:szCs w:val="28"/>
        </w:rPr>
        <w:t>5</w:t>
      </w:r>
      <w:r w:rsidR="008F031C" w:rsidRPr="0050741B">
        <w:rPr>
          <w:b/>
          <w:sz w:val="28"/>
          <w:szCs w:val="28"/>
        </w:rPr>
        <w:t>-202</w:t>
      </w:r>
      <w:r w:rsidR="006C7BE6">
        <w:rPr>
          <w:b/>
          <w:sz w:val="28"/>
          <w:szCs w:val="28"/>
        </w:rPr>
        <w:t>7</w:t>
      </w:r>
      <w:r w:rsidRPr="0050741B">
        <w:rPr>
          <w:b/>
          <w:sz w:val="28"/>
          <w:szCs w:val="28"/>
        </w:rPr>
        <w:t xml:space="preserve"> год</w:t>
      </w:r>
      <w:r w:rsidR="000075CA">
        <w:rPr>
          <w:b/>
          <w:sz w:val="28"/>
          <w:szCs w:val="28"/>
        </w:rPr>
        <w:t>ы</w:t>
      </w:r>
      <w:r w:rsidRPr="0050741B">
        <w:rPr>
          <w:b/>
          <w:sz w:val="28"/>
          <w:szCs w:val="28"/>
        </w:rPr>
        <w:t>:</w:t>
      </w:r>
    </w:p>
    <w:p w:rsidR="00DB2E17" w:rsidRPr="0050741B" w:rsidRDefault="00DB2E17" w:rsidP="006C7BE6">
      <w:pPr>
        <w:shd w:val="clear" w:color="auto" w:fill="FFFFFF"/>
        <w:tabs>
          <w:tab w:val="left" w:pos="700"/>
          <w:tab w:val="left" w:pos="9356"/>
        </w:tabs>
        <w:suppressAutoHyphens/>
        <w:ind w:firstLine="709"/>
        <w:jc w:val="both"/>
        <w:rPr>
          <w:sz w:val="28"/>
          <w:szCs w:val="28"/>
        </w:rPr>
      </w:pPr>
      <w:r w:rsidRPr="0050741B">
        <w:rPr>
          <w:sz w:val="28"/>
          <w:szCs w:val="28"/>
        </w:rPr>
        <w:lastRenderedPageBreak/>
        <w:t xml:space="preserve">1. </w:t>
      </w:r>
      <w:r w:rsidR="00C40985" w:rsidRPr="0050741B">
        <w:rPr>
          <w:sz w:val="28"/>
          <w:szCs w:val="28"/>
        </w:rPr>
        <w:t>О</w:t>
      </w:r>
      <w:r w:rsidRPr="0050741B">
        <w:rPr>
          <w:sz w:val="28"/>
          <w:szCs w:val="28"/>
        </w:rPr>
        <w:t>беспечение государственных гарантий доступности и равных возможностей для всех граждан, проживающих на территории муниципального образования, для получения качественного дошкольного, общег</w:t>
      </w:r>
      <w:r w:rsidR="00C40985" w:rsidRPr="0050741B">
        <w:rPr>
          <w:sz w:val="28"/>
          <w:szCs w:val="28"/>
        </w:rPr>
        <w:t>о и дополнительного образования.</w:t>
      </w:r>
    </w:p>
    <w:p w:rsidR="00DB2E17" w:rsidRPr="0050741B" w:rsidRDefault="00DB2E17" w:rsidP="006C7BE6">
      <w:pPr>
        <w:shd w:val="clear" w:color="auto" w:fill="FFFFFF"/>
        <w:tabs>
          <w:tab w:val="left" w:pos="700"/>
          <w:tab w:val="left" w:pos="9356"/>
        </w:tabs>
        <w:suppressAutoHyphens/>
        <w:ind w:firstLine="709"/>
        <w:jc w:val="both"/>
        <w:rPr>
          <w:sz w:val="28"/>
          <w:szCs w:val="28"/>
        </w:rPr>
      </w:pPr>
      <w:r w:rsidRPr="0050741B">
        <w:rPr>
          <w:sz w:val="28"/>
          <w:szCs w:val="28"/>
        </w:rPr>
        <w:t xml:space="preserve">2. </w:t>
      </w:r>
      <w:r w:rsidR="00C40985" w:rsidRPr="0050741B">
        <w:rPr>
          <w:sz w:val="28"/>
          <w:szCs w:val="28"/>
        </w:rPr>
        <w:t>С</w:t>
      </w:r>
      <w:r w:rsidRPr="0050741B">
        <w:rPr>
          <w:sz w:val="28"/>
          <w:szCs w:val="28"/>
        </w:rPr>
        <w:t>охранение единства образовательного пространства за счет оптимизации сети и преемственности образовательных програм</w:t>
      </w:r>
      <w:r w:rsidR="00C40985" w:rsidRPr="0050741B">
        <w:rPr>
          <w:sz w:val="28"/>
          <w:szCs w:val="28"/>
        </w:rPr>
        <w:t>м на разных уровнях образования.</w:t>
      </w:r>
    </w:p>
    <w:p w:rsidR="002D18FD" w:rsidRPr="0050741B" w:rsidRDefault="00FC1EB6" w:rsidP="006C7BE6">
      <w:pPr>
        <w:tabs>
          <w:tab w:val="num" w:pos="1620"/>
        </w:tabs>
        <w:ind w:firstLine="709"/>
        <w:jc w:val="both"/>
        <w:rPr>
          <w:sz w:val="28"/>
          <w:szCs w:val="28"/>
        </w:rPr>
      </w:pPr>
      <w:r>
        <w:rPr>
          <w:rStyle w:val="af8"/>
          <w:b w:val="0"/>
          <w:iCs/>
          <w:color w:val="000000"/>
          <w:sz w:val="28"/>
          <w:szCs w:val="28"/>
        </w:rPr>
        <w:t>3</w:t>
      </w:r>
      <w:r w:rsidR="00DB2E17" w:rsidRPr="0050741B">
        <w:rPr>
          <w:rStyle w:val="af8"/>
          <w:b w:val="0"/>
          <w:iCs/>
          <w:color w:val="000000"/>
          <w:sz w:val="28"/>
          <w:szCs w:val="28"/>
        </w:rPr>
        <w:t>.</w:t>
      </w:r>
      <w:r w:rsidR="00DB2E17" w:rsidRPr="0050741B">
        <w:rPr>
          <w:sz w:val="28"/>
          <w:szCs w:val="28"/>
        </w:rPr>
        <w:t xml:space="preserve"> </w:t>
      </w:r>
      <w:r w:rsidR="00C40985" w:rsidRPr="0050741B">
        <w:rPr>
          <w:sz w:val="28"/>
          <w:szCs w:val="28"/>
        </w:rPr>
        <w:t>П</w:t>
      </w:r>
      <w:r w:rsidR="00DB2E17" w:rsidRPr="0050741B">
        <w:rPr>
          <w:sz w:val="28"/>
          <w:szCs w:val="28"/>
        </w:rPr>
        <w:t xml:space="preserve">редоставление качественного общего образования по запросам обучающихся с использованием </w:t>
      </w:r>
      <w:r w:rsidR="00DD1405" w:rsidRPr="0050741B">
        <w:rPr>
          <w:sz w:val="28"/>
          <w:szCs w:val="28"/>
        </w:rPr>
        <w:t>сетевого взаимодействия</w:t>
      </w:r>
      <w:r w:rsidR="00DB2E17" w:rsidRPr="0050741B">
        <w:rPr>
          <w:sz w:val="28"/>
          <w:szCs w:val="28"/>
        </w:rPr>
        <w:t>, дистанционных образовательных технологий и электронного обучения</w:t>
      </w:r>
      <w:r w:rsidR="00C40985" w:rsidRPr="0050741B">
        <w:rPr>
          <w:sz w:val="28"/>
          <w:szCs w:val="28"/>
        </w:rPr>
        <w:t>.</w:t>
      </w:r>
    </w:p>
    <w:p w:rsidR="00DB2E17" w:rsidRPr="0050741B" w:rsidRDefault="00FC1EB6" w:rsidP="006C7BE6">
      <w:pPr>
        <w:tabs>
          <w:tab w:val="num" w:pos="16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D18FD" w:rsidRPr="0050741B">
        <w:rPr>
          <w:sz w:val="28"/>
          <w:szCs w:val="28"/>
        </w:rPr>
        <w:t xml:space="preserve"> Создание условий для внедрения современной и безопасной цифровой образовательной среды, обеспечивающей формирование у обучающихся ценности к саморазвитию и самообразованию.</w:t>
      </w:r>
    </w:p>
    <w:p w:rsidR="00DB2E17" w:rsidRPr="0050741B" w:rsidRDefault="00FC1EB6" w:rsidP="006C7BE6">
      <w:pPr>
        <w:tabs>
          <w:tab w:val="num" w:pos="16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B2E17" w:rsidRPr="0050741B">
        <w:rPr>
          <w:sz w:val="28"/>
          <w:szCs w:val="28"/>
        </w:rPr>
        <w:t xml:space="preserve">. </w:t>
      </w:r>
      <w:r w:rsidR="00C40985" w:rsidRPr="0050741B">
        <w:rPr>
          <w:sz w:val="28"/>
          <w:szCs w:val="28"/>
        </w:rPr>
        <w:t>О</w:t>
      </w:r>
      <w:r w:rsidR="00DB2E17" w:rsidRPr="0050741B">
        <w:rPr>
          <w:sz w:val="28"/>
          <w:szCs w:val="28"/>
        </w:rPr>
        <w:t>рганизация эффективной работы по выявлению и поддержке одаренных детей и детей с трудностями в обучении, развитие олимпиадного и конкурсного движений, различных форм профориентации школьников.</w:t>
      </w:r>
    </w:p>
    <w:p w:rsidR="00DB2E17" w:rsidRPr="0050741B" w:rsidRDefault="00FC1EB6" w:rsidP="006C7B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B2E17" w:rsidRPr="0050741B">
        <w:rPr>
          <w:sz w:val="28"/>
          <w:szCs w:val="28"/>
        </w:rPr>
        <w:t xml:space="preserve">. </w:t>
      </w:r>
      <w:r w:rsidR="002F580E" w:rsidRPr="0050741B">
        <w:rPr>
          <w:sz w:val="28"/>
          <w:szCs w:val="28"/>
        </w:rPr>
        <w:t>П</w:t>
      </w:r>
      <w:r w:rsidR="00DB2E17" w:rsidRPr="0050741B">
        <w:rPr>
          <w:sz w:val="28"/>
          <w:szCs w:val="28"/>
        </w:rPr>
        <w:t>роведение независимой оценки качества оказания услуг организациями в сфере образования на террито</w:t>
      </w:r>
      <w:r w:rsidR="002F580E" w:rsidRPr="0050741B">
        <w:rPr>
          <w:sz w:val="28"/>
          <w:szCs w:val="28"/>
        </w:rPr>
        <w:t>рии муниципального образования.</w:t>
      </w:r>
    </w:p>
    <w:p w:rsidR="00DB2E17" w:rsidRPr="0050741B" w:rsidRDefault="00FC1EB6" w:rsidP="006C7B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06C69" w:rsidRPr="0050741B">
        <w:rPr>
          <w:sz w:val="28"/>
          <w:szCs w:val="28"/>
        </w:rPr>
        <w:t>.</w:t>
      </w:r>
      <w:r w:rsidR="008F031C" w:rsidRPr="0050741B">
        <w:rPr>
          <w:sz w:val="28"/>
          <w:szCs w:val="28"/>
        </w:rPr>
        <w:t xml:space="preserve"> </w:t>
      </w:r>
      <w:r w:rsidR="002F580E" w:rsidRPr="0050741B">
        <w:rPr>
          <w:sz w:val="28"/>
          <w:szCs w:val="28"/>
        </w:rPr>
        <w:t>С</w:t>
      </w:r>
      <w:r w:rsidR="00DB2E17" w:rsidRPr="0050741B">
        <w:rPr>
          <w:sz w:val="28"/>
          <w:szCs w:val="28"/>
        </w:rPr>
        <w:t>овершенствование воспитательного потенциала муниципальной системы образования, реализация мероприятий Стратегии развития воспитания в Российской Ф</w:t>
      </w:r>
      <w:r w:rsidR="002F580E" w:rsidRPr="0050741B">
        <w:rPr>
          <w:sz w:val="28"/>
          <w:szCs w:val="28"/>
        </w:rPr>
        <w:t>едерации на период до 202</w:t>
      </w:r>
      <w:r w:rsidR="006C7BE6">
        <w:rPr>
          <w:sz w:val="28"/>
          <w:szCs w:val="28"/>
        </w:rPr>
        <w:t>7</w:t>
      </w:r>
      <w:r w:rsidR="002F580E" w:rsidRPr="0050741B">
        <w:rPr>
          <w:sz w:val="28"/>
          <w:szCs w:val="28"/>
        </w:rPr>
        <w:t xml:space="preserve"> года.</w:t>
      </w:r>
    </w:p>
    <w:p w:rsidR="00DB2E17" w:rsidRPr="0050741B" w:rsidRDefault="00FC1EB6" w:rsidP="006C7BE6">
      <w:pPr>
        <w:tabs>
          <w:tab w:val="num" w:pos="16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B2E17" w:rsidRPr="0050741B">
        <w:rPr>
          <w:sz w:val="28"/>
          <w:szCs w:val="28"/>
        </w:rPr>
        <w:t xml:space="preserve">. </w:t>
      </w:r>
      <w:r w:rsidR="002F580E" w:rsidRPr="0050741B">
        <w:rPr>
          <w:sz w:val="28"/>
          <w:szCs w:val="28"/>
        </w:rPr>
        <w:t>П</w:t>
      </w:r>
      <w:r w:rsidR="00DB2E17" w:rsidRPr="0050741B">
        <w:rPr>
          <w:sz w:val="28"/>
          <w:szCs w:val="28"/>
        </w:rPr>
        <w:t>овышение эффективности труда руководителей через применение критериев оценки управленческой деятельности, повышение профессиональной компетентности, информационной и медийной грамотности педагогических работников образовательных организаций.</w:t>
      </w:r>
    </w:p>
    <w:p w:rsidR="00DB2E17" w:rsidRPr="0050741B" w:rsidRDefault="00FC1EB6" w:rsidP="006C7BE6">
      <w:pPr>
        <w:tabs>
          <w:tab w:val="num" w:pos="16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B2E17" w:rsidRPr="0050741B">
        <w:rPr>
          <w:sz w:val="28"/>
          <w:szCs w:val="28"/>
        </w:rPr>
        <w:t>.</w:t>
      </w:r>
      <w:r w:rsidR="002F580E" w:rsidRPr="0050741B">
        <w:rPr>
          <w:sz w:val="28"/>
          <w:szCs w:val="28"/>
        </w:rPr>
        <w:t xml:space="preserve"> Р</w:t>
      </w:r>
      <w:r w:rsidR="00DB2E17" w:rsidRPr="0050741B">
        <w:rPr>
          <w:sz w:val="28"/>
          <w:szCs w:val="28"/>
        </w:rPr>
        <w:t>асширение экономической самостоятельности, развитие сети дополнительных платных услуг</w:t>
      </w:r>
      <w:r w:rsidR="002F580E" w:rsidRPr="0050741B">
        <w:rPr>
          <w:sz w:val="28"/>
          <w:szCs w:val="28"/>
        </w:rPr>
        <w:t xml:space="preserve"> в образовательных организациях.</w:t>
      </w:r>
      <w:r w:rsidR="00DB2E17" w:rsidRPr="0050741B">
        <w:rPr>
          <w:sz w:val="28"/>
          <w:szCs w:val="28"/>
        </w:rPr>
        <w:t xml:space="preserve"> </w:t>
      </w:r>
    </w:p>
    <w:p w:rsidR="00DB2E17" w:rsidRPr="0050741B" w:rsidRDefault="00FC1EB6" w:rsidP="006C7BE6">
      <w:pPr>
        <w:tabs>
          <w:tab w:val="num" w:pos="16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B2E17" w:rsidRPr="0050741B">
        <w:rPr>
          <w:sz w:val="28"/>
          <w:szCs w:val="28"/>
        </w:rPr>
        <w:t xml:space="preserve">. </w:t>
      </w:r>
      <w:r w:rsidR="002F580E" w:rsidRPr="0050741B">
        <w:rPr>
          <w:sz w:val="28"/>
          <w:szCs w:val="28"/>
        </w:rPr>
        <w:t>О</w:t>
      </w:r>
      <w:r w:rsidR="00DB2E17" w:rsidRPr="0050741B">
        <w:rPr>
          <w:sz w:val="28"/>
          <w:szCs w:val="28"/>
        </w:rPr>
        <w:t>беспечение открытости деятельности му</w:t>
      </w:r>
      <w:r w:rsidR="002F580E" w:rsidRPr="0050741B">
        <w:rPr>
          <w:sz w:val="28"/>
          <w:szCs w:val="28"/>
        </w:rPr>
        <w:t>ниципальной системы образования.</w:t>
      </w:r>
    </w:p>
    <w:p w:rsidR="002D18FD" w:rsidRPr="0050741B" w:rsidRDefault="00DB2E17" w:rsidP="006C7BE6">
      <w:pPr>
        <w:tabs>
          <w:tab w:val="num" w:pos="1620"/>
        </w:tabs>
        <w:ind w:firstLine="709"/>
        <w:jc w:val="both"/>
        <w:rPr>
          <w:sz w:val="28"/>
          <w:szCs w:val="28"/>
        </w:rPr>
      </w:pPr>
      <w:r w:rsidRPr="0050741B">
        <w:rPr>
          <w:sz w:val="28"/>
          <w:szCs w:val="28"/>
        </w:rPr>
        <w:t>1</w:t>
      </w:r>
      <w:r w:rsidR="00FC1EB6">
        <w:rPr>
          <w:sz w:val="28"/>
          <w:szCs w:val="28"/>
        </w:rPr>
        <w:t>1</w:t>
      </w:r>
      <w:r w:rsidRPr="0050741B">
        <w:rPr>
          <w:sz w:val="28"/>
          <w:szCs w:val="28"/>
        </w:rPr>
        <w:t xml:space="preserve">. </w:t>
      </w:r>
      <w:r w:rsidR="002F580E" w:rsidRPr="0050741B">
        <w:rPr>
          <w:sz w:val="28"/>
          <w:szCs w:val="28"/>
        </w:rPr>
        <w:t>О</w:t>
      </w:r>
      <w:r w:rsidRPr="0050741B">
        <w:rPr>
          <w:sz w:val="28"/>
          <w:szCs w:val="28"/>
        </w:rPr>
        <w:t>беспечение соблюдения действующего законодательства по вопросам защиты и охраны прав и интересов несовершеннолетних.</w:t>
      </w:r>
    </w:p>
    <w:p w:rsidR="00094958" w:rsidRPr="0050741B" w:rsidRDefault="002D18FD" w:rsidP="006C7BE6">
      <w:pPr>
        <w:tabs>
          <w:tab w:val="num" w:pos="1620"/>
        </w:tabs>
        <w:ind w:firstLine="709"/>
        <w:jc w:val="both"/>
        <w:rPr>
          <w:sz w:val="28"/>
          <w:szCs w:val="28"/>
        </w:rPr>
      </w:pPr>
      <w:r w:rsidRPr="0050741B">
        <w:rPr>
          <w:sz w:val="28"/>
          <w:szCs w:val="28"/>
        </w:rPr>
        <w:t>1</w:t>
      </w:r>
      <w:r w:rsidR="00FC1EB6">
        <w:rPr>
          <w:sz w:val="28"/>
          <w:szCs w:val="28"/>
        </w:rPr>
        <w:t>2</w:t>
      </w:r>
      <w:r w:rsidR="00094958" w:rsidRPr="0050741B">
        <w:rPr>
          <w:sz w:val="28"/>
          <w:szCs w:val="28"/>
        </w:rPr>
        <w:t>. Совершенствование материально-технического обеспечения и оснащения образовательных учреждений в соответствии с федеральными государственными образовательными стандартами.</w:t>
      </w:r>
    </w:p>
    <w:p w:rsidR="00DB2E17" w:rsidRPr="0050741B" w:rsidRDefault="00DB2E17" w:rsidP="00DB2E17">
      <w:pPr>
        <w:tabs>
          <w:tab w:val="num" w:pos="1620"/>
        </w:tabs>
        <w:ind w:hanging="284"/>
        <w:jc w:val="both"/>
        <w:rPr>
          <w:sz w:val="28"/>
          <w:szCs w:val="28"/>
        </w:rPr>
      </w:pPr>
    </w:p>
    <w:p w:rsidR="00DB2E17" w:rsidRPr="0050741B" w:rsidRDefault="00DB2E17" w:rsidP="00DB2E17">
      <w:pPr>
        <w:tabs>
          <w:tab w:val="num" w:pos="1620"/>
        </w:tabs>
        <w:ind w:hanging="284"/>
        <w:jc w:val="both"/>
        <w:rPr>
          <w:sz w:val="28"/>
          <w:szCs w:val="28"/>
        </w:rPr>
      </w:pPr>
    </w:p>
    <w:p w:rsidR="00DB2E17" w:rsidRDefault="00DB2E17" w:rsidP="00DB2E17">
      <w:pPr>
        <w:tabs>
          <w:tab w:val="num" w:pos="1620"/>
        </w:tabs>
        <w:ind w:hanging="284"/>
        <w:jc w:val="both"/>
        <w:rPr>
          <w:sz w:val="26"/>
        </w:rPr>
      </w:pPr>
    </w:p>
    <w:p w:rsidR="00DB2E17" w:rsidRDefault="00DB2E17" w:rsidP="00DB2E17">
      <w:pPr>
        <w:tabs>
          <w:tab w:val="num" w:pos="1620"/>
        </w:tabs>
        <w:ind w:hanging="284"/>
        <w:jc w:val="both"/>
        <w:rPr>
          <w:sz w:val="26"/>
        </w:rPr>
      </w:pPr>
    </w:p>
    <w:p w:rsidR="00DB2E17" w:rsidRDefault="00DB2E17" w:rsidP="00DB2E17">
      <w:pPr>
        <w:tabs>
          <w:tab w:val="num" w:pos="1620"/>
        </w:tabs>
        <w:ind w:hanging="284"/>
        <w:jc w:val="both"/>
        <w:rPr>
          <w:sz w:val="26"/>
        </w:rPr>
      </w:pPr>
    </w:p>
    <w:p w:rsidR="00017F0E" w:rsidRDefault="00017F0E" w:rsidP="00DB2E17">
      <w:pPr>
        <w:tabs>
          <w:tab w:val="num" w:pos="1620"/>
        </w:tabs>
        <w:ind w:hanging="284"/>
        <w:jc w:val="both"/>
        <w:rPr>
          <w:sz w:val="26"/>
        </w:rPr>
      </w:pPr>
    </w:p>
    <w:p w:rsidR="00017F0E" w:rsidRDefault="00017F0E" w:rsidP="00DB2E17">
      <w:pPr>
        <w:tabs>
          <w:tab w:val="num" w:pos="1620"/>
        </w:tabs>
        <w:ind w:hanging="284"/>
        <w:jc w:val="both"/>
        <w:rPr>
          <w:sz w:val="26"/>
        </w:rPr>
      </w:pPr>
    </w:p>
    <w:p w:rsidR="003E6903" w:rsidRDefault="003E6903" w:rsidP="00DB2E17">
      <w:pPr>
        <w:tabs>
          <w:tab w:val="num" w:pos="1620"/>
        </w:tabs>
        <w:ind w:hanging="284"/>
        <w:jc w:val="both"/>
        <w:rPr>
          <w:sz w:val="26"/>
        </w:rPr>
      </w:pPr>
    </w:p>
    <w:p w:rsidR="003E6903" w:rsidRDefault="003E6903" w:rsidP="00DB2E17">
      <w:pPr>
        <w:tabs>
          <w:tab w:val="num" w:pos="1620"/>
        </w:tabs>
        <w:ind w:hanging="284"/>
        <w:jc w:val="both"/>
        <w:rPr>
          <w:sz w:val="26"/>
        </w:rPr>
      </w:pPr>
    </w:p>
    <w:p w:rsidR="003E6903" w:rsidRDefault="003E6903" w:rsidP="00DB2E17">
      <w:pPr>
        <w:tabs>
          <w:tab w:val="num" w:pos="1620"/>
        </w:tabs>
        <w:ind w:hanging="284"/>
        <w:jc w:val="both"/>
        <w:rPr>
          <w:sz w:val="26"/>
        </w:rPr>
      </w:pPr>
    </w:p>
    <w:p w:rsidR="003E6903" w:rsidRDefault="003E6903" w:rsidP="00DB2E17">
      <w:pPr>
        <w:tabs>
          <w:tab w:val="num" w:pos="1620"/>
        </w:tabs>
        <w:ind w:hanging="284"/>
        <w:jc w:val="both"/>
        <w:rPr>
          <w:sz w:val="26"/>
        </w:rPr>
      </w:pPr>
    </w:p>
    <w:p w:rsidR="00017F0E" w:rsidRDefault="00017F0E" w:rsidP="00DB2E17">
      <w:pPr>
        <w:tabs>
          <w:tab w:val="num" w:pos="1620"/>
        </w:tabs>
        <w:ind w:hanging="284"/>
        <w:jc w:val="both"/>
        <w:rPr>
          <w:sz w:val="26"/>
        </w:rPr>
      </w:pPr>
    </w:p>
    <w:p w:rsidR="00337913" w:rsidRPr="00240624" w:rsidRDefault="00337913" w:rsidP="00337913">
      <w:pPr>
        <w:jc w:val="center"/>
        <w:rPr>
          <w:b/>
          <w:sz w:val="28"/>
          <w:szCs w:val="28"/>
        </w:rPr>
      </w:pPr>
      <w:proofErr w:type="gramStart"/>
      <w:r w:rsidRPr="00240624">
        <w:rPr>
          <w:b/>
          <w:sz w:val="28"/>
          <w:szCs w:val="28"/>
        </w:rPr>
        <w:lastRenderedPageBreak/>
        <w:t>П</w:t>
      </w:r>
      <w:proofErr w:type="gramEnd"/>
      <w:r w:rsidRPr="00240624">
        <w:rPr>
          <w:b/>
          <w:sz w:val="28"/>
          <w:szCs w:val="28"/>
        </w:rPr>
        <w:t xml:space="preserve"> А С П О Р Т</w:t>
      </w:r>
    </w:p>
    <w:p w:rsidR="006C7BE6" w:rsidRDefault="00337913" w:rsidP="00EA646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337913">
        <w:rPr>
          <w:b/>
          <w:bCs/>
          <w:sz w:val="28"/>
          <w:szCs w:val="28"/>
        </w:rPr>
        <w:t>униципальн</w:t>
      </w:r>
      <w:r>
        <w:rPr>
          <w:b/>
          <w:bCs/>
          <w:sz w:val="28"/>
          <w:szCs w:val="28"/>
        </w:rPr>
        <w:t>ой</w:t>
      </w:r>
      <w:r w:rsidRPr="00337913">
        <w:rPr>
          <w:b/>
          <w:bCs/>
          <w:sz w:val="28"/>
          <w:szCs w:val="28"/>
        </w:rPr>
        <w:t xml:space="preserve"> программ</w:t>
      </w:r>
      <w:r>
        <w:rPr>
          <w:b/>
          <w:bCs/>
          <w:sz w:val="28"/>
          <w:szCs w:val="28"/>
        </w:rPr>
        <w:t xml:space="preserve">ы </w:t>
      </w:r>
      <w:r w:rsidR="00EA6461" w:rsidRPr="00EA6461">
        <w:rPr>
          <w:b/>
          <w:sz w:val="28"/>
          <w:szCs w:val="28"/>
        </w:rPr>
        <w:t xml:space="preserve">«Развитие образования в муниципальном образовании «Монастырщинский </w:t>
      </w:r>
      <w:r w:rsidR="006C7BE6">
        <w:rPr>
          <w:b/>
          <w:sz w:val="28"/>
          <w:szCs w:val="28"/>
        </w:rPr>
        <w:t>муниципальный округ</w:t>
      </w:r>
      <w:r w:rsidR="00DE6E82">
        <w:rPr>
          <w:b/>
          <w:sz w:val="28"/>
          <w:szCs w:val="28"/>
        </w:rPr>
        <w:t xml:space="preserve">» </w:t>
      </w:r>
    </w:p>
    <w:p w:rsidR="00DE6E82" w:rsidRPr="00240624" w:rsidRDefault="00DE6E82" w:rsidP="00EA6461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Смоленской области</w:t>
      </w:r>
      <w:r w:rsidR="00690144">
        <w:rPr>
          <w:b/>
          <w:sz w:val="28"/>
          <w:szCs w:val="28"/>
        </w:rPr>
        <w:t>»</w:t>
      </w:r>
    </w:p>
    <w:p w:rsidR="007225B5" w:rsidRPr="00240624" w:rsidRDefault="007225B5" w:rsidP="007225B5">
      <w:pPr>
        <w:jc w:val="center"/>
        <w:rPr>
          <w:i/>
          <w:sz w:val="28"/>
          <w:szCs w:val="28"/>
        </w:rPr>
      </w:pPr>
    </w:p>
    <w:p w:rsidR="007225B5" w:rsidRPr="00240624" w:rsidRDefault="007225B5" w:rsidP="007225B5">
      <w:pPr>
        <w:numPr>
          <w:ilvl w:val="0"/>
          <w:numId w:val="1"/>
        </w:numPr>
        <w:contextualSpacing/>
        <w:jc w:val="center"/>
        <w:rPr>
          <w:b/>
          <w:sz w:val="28"/>
          <w:szCs w:val="28"/>
        </w:rPr>
      </w:pPr>
      <w:r w:rsidRPr="00240624">
        <w:rPr>
          <w:b/>
          <w:sz w:val="28"/>
          <w:szCs w:val="28"/>
        </w:rPr>
        <w:t>Основные положения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512"/>
      </w:tblGrid>
      <w:tr w:rsidR="007225B5" w:rsidRPr="00D52E1F" w:rsidTr="009A62A1">
        <w:trPr>
          <w:cantSplit/>
          <w:trHeight w:val="706"/>
        </w:trPr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B5" w:rsidRPr="00F2562F" w:rsidRDefault="007225B5" w:rsidP="004F68CD">
            <w:pPr>
              <w:spacing w:line="256" w:lineRule="auto"/>
              <w:rPr>
                <w:sz w:val="24"/>
                <w:szCs w:val="24"/>
              </w:rPr>
            </w:pPr>
            <w:r w:rsidRPr="00F2562F">
              <w:rPr>
                <w:sz w:val="24"/>
                <w:szCs w:val="24"/>
              </w:rPr>
              <w:t xml:space="preserve">Ответственный исполнитель </w:t>
            </w:r>
            <w:r w:rsidRPr="00F2562F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B5" w:rsidRDefault="007225B5" w:rsidP="004F68CD">
            <w:pPr>
              <w:spacing w:line="256" w:lineRule="auto"/>
              <w:jc w:val="both"/>
              <w:rPr>
                <w:rFonts w:eastAsia="Arial Unicode MS"/>
                <w:sz w:val="24"/>
                <w:szCs w:val="24"/>
              </w:rPr>
            </w:pPr>
            <w:r w:rsidRPr="00F2562F">
              <w:rPr>
                <w:rFonts w:eastAsia="Arial Unicode MS"/>
                <w:sz w:val="24"/>
                <w:szCs w:val="24"/>
              </w:rPr>
              <w:t xml:space="preserve">Отдел образования Администрации муниципального образования «Монастырщинский </w:t>
            </w:r>
            <w:r w:rsidR="006C7BE6">
              <w:rPr>
                <w:rFonts w:eastAsia="Arial Unicode MS"/>
                <w:sz w:val="24"/>
                <w:szCs w:val="24"/>
              </w:rPr>
              <w:t>муниципальный округ</w:t>
            </w:r>
            <w:r w:rsidRPr="00F2562F">
              <w:rPr>
                <w:rFonts w:eastAsia="Arial Unicode MS"/>
                <w:sz w:val="24"/>
                <w:szCs w:val="24"/>
              </w:rPr>
              <w:t>» Смоленской области</w:t>
            </w:r>
          </w:p>
          <w:p w:rsidR="00FA32EB" w:rsidRPr="00F2562F" w:rsidRDefault="006C7BE6" w:rsidP="006C7BE6">
            <w:pPr>
              <w:spacing w:line="256" w:lineRule="auto"/>
              <w:jc w:val="both"/>
              <w:rPr>
                <w:rFonts w:eastAsia="Arial Unicode MS"/>
                <w:sz w:val="24"/>
                <w:szCs w:val="24"/>
              </w:rPr>
            </w:pPr>
            <w:proofErr w:type="spellStart"/>
            <w:r>
              <w:rPr>
                <w:rFonts w:eastAsia="Arial Unicode MS"/>
                <w:sz w:val="24"/>
                <w:szCs w:val="24"/>
              </w:rPr>
              <w:t>И.о</w:t>
            </w:r>
            <w:proofErr w:type="spellEnd"/>
            <w:r>
              <w:rPr>
                <w:rFonts w:eastAsia="Arial Unicode MS"/>
                <w:sz w:val="24"/>
                <w:szCs w:val="24"/>
              </w:rPr>
              <w:t xml:space="preserve"> </w:t>
            </w:r>
            <w:r w:rsidR="0050741B">
              <w:rPr>
                <w:rFonts w:eastAsia="Arial Unicode MS"/>
                <w:sz w:val="24"/>
                <w:szCs w:val="24"/>
              </w:rPr>
              <w:t>начальник</w:t>
            </w:r>
            <w:r>
              <w:rPr>
                <w:rFonts w:eastAsia="Arial Unicode MS"/>
                <w:sz w:val="24"/>
                <w:szCs w:val="24"/>
              </w:rPr>
              <w:t>а</w:t>
            </w:r>
            <w:r w:rsidR="00C8177C">
              <w:rPr>
                <w:rFonts w:eastAsia="Arial Unicode MS"/>
                <w:sz w:val="24"/>
                <w:szCs w:val="24"/>
              </w:rPr>
              <w:t xml:space="preserve"> отдела образования Администрации муниципального образования «Монастырщинский </w:t>
            </w:r>
            <w:r>
              <w:rPr>
                <w:rFonts w:eastAsia="Arial Unicode MS"/>
                <w:sz w:val="24"/>
                <w:szCs w:val="24"/>
              </w:rPr>
              <w:t>муниципальный округ</w:t>
            </w:r>
            <w:r w:rsidR="00C8177C">
              <w:rPr>
                <w:rFonts w:eastAsia="Arial Unicode MS"/>
                <w:sz w:val="24"/>
                <w:szCs w:val="24"/>
              </w:rPr>
              <w:t>» Смоленской облас</w:t>
            </w:r>
            <w:r w:rsidR="008E496A">
              <w:rPr>
                <w:rFonts w:eastAsia="Arial Unicode MS"/>
                <w:sz w:val="24"/>
                <w:szCs w:val="24"/>
              </w:rPr>
              <w:t xml:space="preserve">ти </w:t>
            </w:r>
            <w:proofErr w:type="spellStart"/>
            <w:r>
              <w:rPr>
                <w:rFonts w:eastAsia="Arial Unicode MS"/>
                <w:sz w:val="24"/>
                <w:szCs w:val="24"/>
              </w:rPr>
              <w:t>Янченкова</w:t>
            </w:r>
            <w:proofErr w:type="spellEnd"/>
            <w:r>
              <w:rPr>
                <w:rFonts w:eastAsia="Arial Unicode MS"/>
                <w:sz w:val="24"/>
                <w:szCs w:val="24"/>
              </w:rPr>
              <w:t xml:space="preserve"> Юлия Сергеевна</w:t>
            </w:r>
            <w:r w:rsidR="008E496A">
              <w:rPr>
                <w:rFonts w:eastAsia="Arial Unicode MS"/>
                <w:sz w:val="24"/>
                <w:szCs w:val="24"/>
              </w:rPr>
              <w:t xml:space="preserve"> </w:t>
            </w:r>
          </w:p>
        </w:tc>
      </w:tr>
      <w:tr w:rsidR="007225B5" w:rsidRPr="00D52E1F" w:rsidTr="009A62A1">
        <w:trPr>
          <w:cantSplit/>
          <w:trHeight w:val="407"/>
        </w:trPr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B5" w:rsidRPr="00F2562F" w:rsidRDefault="007225B5" w:rsidP="004F68CD">
            <w:pPr>
              <w:spacing w:line="256" w:lineRule="auto"/>
              <w:rPr>
                <w:sz w:val="24"/>
                <w:szCs w:val="24"/>
              </w:rPr>
            </w:pPr>
            <w:r w:rsidRPr="00F2562F">
              <w:rPr>
                <w:sz w:val="24"/>
                <w:szCs w:val="24"/>
              </w:rPr>
              <w:t>Период реализации</w:t>
            </w: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EB" w:rsidRPr="006C7BE6" w:rsidRDefault="006C7BE6" w:rsidP="00FC1EB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Этап </w:t>
            </w:r>
            <w:r w:rsidR="00FC1EB6">
              <w:rPr>
                <w:sz w:val="24"/>
                <w:szCs w:val="24"/>
              </w:rPr>
              <w:t xml:space="preserve">2025-2027 </w:t>
            </w:r>
            <w:r>
              <w:rPr>
                <w:sz w:val="24"/>
                <w:szCs w:val="24"/>
              </w:rPr>
              <w:t>гг.</w:t>
            </w:r>
          </w:p>
        </w:tc>
      </w:tr>
      <w:tr w:rsidR="007225B5" w:rsidRPr="00D52E1F" w:rsidTr="009A62A1">
        <w:trPr>
          <w:cantSplit/>
          <w:trHeight w:val="725"/>
        </w:trPr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B5" w:rsidRPr="00F2562F" w:rsidRDefault="007225B5" w:rsidP="004F68CD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  <w:r w:rsidRPr="00F2562F">
              <w:rPr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EB" w:rsidRPr="008E496A" w:rsidRDefault="006E580F" w:rsidP="006E580F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государственных гарантий доступности и равных возможностей для всех граждан, проживающих на территории муниципального образования для получения качественного дошкольного, общего и дополнительного образования и воспитания</w:t>
            </w:r>
            <w:r w:rsidR="007225B5" w:rsidRPr="00F2562F">
              <w:rPr>
                <w:sz w:val="24"/>
                <w:szCs w:val="24"/>
              </w:rPr>
              <w:t xml:space="preserve"> в соответствии с требованиями инновационного развития экономики и современными потребностями общества</w:t>
            </w:r>
          </w:p>
        </w:tc>
      </w:tr>
      <w:tr w:rsidR="007225B5" w:rsidRPr="00D52E1F" w:rsidTr="009A62A1">
        <w:trPr>
          <w:cantSplit/>
          <w:trHeight w:val="677"/>
        </w:trPr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B5" w:rsidRPr="00F2562F" w:rsidRDefault="007225B5" w:rsidP="004F68CD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 w:rsidRPr="00F2562F">
              <w:rPr>
                <w:rFonts w:eastAsia="Arial Unicode MS"/>
                <w:sz w:val="24"/>
                <w:szCs w:val="24"/>
              </w:rPr>
              <w:t>Объемы финансового обеспечения за весь период реализации</w:t>
            </w:r>
            <w:r w:rsidRPr="00F2562F">
              <w:rPr>
                <w:sz w:val="24"/>
                <w:szCs w:val="24"/>
              </w:rPr>
              <w:t xml:space="preserve"> (по годам реализации и в разрезе источников финансирования на очередной финансовый год и 1, 2 годы планового периода)</w:t>
            </w: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A1" w:rsidRDefault="009A62A1" w:rsidP="009A62A1">
            <w:pPr>
              <w:spacing w:line="256" w:lineRule="auto"/>
              <w:rPr>
                <w:sz w:val="24"/>
                <w:szCs w:val="24"/>
              </w:rPr>
            </w:pPr>
            <w:r w:rsidRPr="00EC1F99">
              <w:rPr>
                <w:b/>
                <w:sz w:val="24"/>
                <w:szCs w:val="24"/>
              </w:rPr>
              <w:t>2025 год</w:t>
            </w:r>
            <w:r>
              <w:rPr>
                <w:sz w:val="24"/>
                <w:szCs w:val="24"/>
              </w:rPr>
              <w:t xml:space="preserve">  – </w:t>
            </w:r>
            <w:r w:rsidR="00046A98">
              <w:rPr>
                <w:b/>
                <w:sz w:val="24"/>
                <w:szCs w:val="24"/>
              </w:rPr>
              <w:t>184 124,0</w:t>
            </w:r>
            <w:r>
              <w:rPr>
                <w:sz w:val="24"/>
                <w:szCs w:val="24"/>
              </w:rPr>
              <w:t xml:space="preserve"> тыс. рублей, из них</w:t>
            </w:r>
          </w:p>
          <w:p w:rsidR="009A62A1" w:rsidRDefault="009A62A1" w:rsidP="009A62A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2459A">
              <w:rPr>
                <w:sz w:val="24"/>
                <w:szCs w:val="24"/>
              </w:rPr>
              <w:t xml:space="preserve">редства федерального бюджета </w:t>
            </w:r>
            <w:r w:rsidR="00046A98">
              <w:rPr>
                <w:sz w:val="24"/>
                <w:szCs w:val="24"/>
              </w:rPr>
              <w:t>–</w:t>
            </w:r>
            <w:r w:rsidR="0072459A">
              <w:rPr>
                <w:sz w:val="24"/>
                <w:szCs w:val="24"/>
              </w:rPr>
              <w:t xml:space="preserve"> </w:t>
            </w:r>
            <w:r w:rsidR="00046A98">
              <w:rPr>
                <w:b/>
                <w:sz w:val="24"/>
                <w:szCs w:val="24"/>
              </w:rPr>
              <w:t>17 108,0</w:t>
            </w:r>
            <w:r>
              <w:rPr>
                <w:sz w:val="24"/>
                <w:szCs w:val="24"/>
              </w:rPr>
              <w:t xml:space="preserve"> тыс. рублей;</w:t>
            </w:r>
          </w:p>
          <w:p w:rsidR="009A62A1" w:rsidRDefault="0072459A" w:rsidP="009A62A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областного бюджета - </w:t>
            </w:r>
            <w:r w:rsidR="00046A98">
              <w:rPr>
                <w:b/>
                <w:sz w:val="24"/>
                <w:szCs w:val="24"/>
              </w:rPr>
              <w:t>117 361,2</w:t>
            </w:r>
            <w:r w:rsidR="009A62A1">
              <w:rPr>
                <w:sz w:val="24"/>
                <w:szCs w:val="24"/>
              </w:rPr>
              <w:t>тыс. рублей;</w:t>
            </w:r>
          </w:p>
          <w:p w:rsidR="009A62A1" w:rsidRDefault="009A62A1" w:rsidP="009A62A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местных бюджетов -  </w:t>
            </w:r>
            <w:r w:rsidR="00046A98">
              <w:rPr>
                <w:b/>
                <w:sz w:val="24"/>
                <w:szCs w:val="24"/>
              </w:rPr>
              <w:t xml:space="preserve">49 654,8 </w:t>
            </w:r>
            <w:r>
              <w:rPr>
                <w:sz w:val="24"/>
                <w:szCs w:val="24"/>
              </w:rPr>
              <w:t>тыс. рублей;</w:t>
            </w:r>
          </w:p>
          <w:p w:rsidR="009A62A1" w:rsidRDefault="009A62A1" w:rsidP="009A62A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внебюджетных источников – </w:t>
            </w:r>
            <w:r w:rsidRPr="004C2C44">
              <w:rPr>
                <w:b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тыс. рублей;</w:t>
            </w:r>
          </w:p>
          <w:p w:rsidR="009A62A1" w:rsidRPr="00596E26" w:rsidRDefault="009A62A1" w:rsidP="009A62A1">
            <w:pPr>
              <w:spacing w:line="256" w:lineRule="auto"/>
              <w:rPr>
                <w:sz w:val="24"/>
                <w:szCs w:val="24"/>
              </w:rPr>
            </w:pPr>
            <w:r w:rsidRPr="00596E26">
              <w:rPr>
                <w:b/>
                <w:sz w:val="24"/>
                <w:szCs w:val="24"/>
              </w:rPr>
              <w:t>2026</w:t>
            </w:r>
            <w:r w:rsidRPr="00596E26">
              <w:rPr>
                <w:sz w:val="24"/>
                <w:szCs w:val="24"/>
              </w:rPr>
              <w:t xml:space="preserve"> год планового периода – </w:t>
            </w:r>
            <w:r w:rsidR="00046A98">
              <w:rPr>
                <w:b/>
                <w:sz w:val="24"/>
                <w:szCs w:val="24"/>
              </w:rPr>
              <w:t>17 052,6</w:t>
            </w:r>
            <w:r w:rsidRPr="00596E26">
              <w:rPr>
                <w:sz w:val="24"/>
                <w:szCs w:val="24"/>
              </w:rPr>
              <w:t xml:space="preserve"> тыс. рублей, из них</w:t>
            </w:r>
          </w:p>
          <w:p w:rsidR="009A62A1" w:rsidRPr="00596E26" w:rsidRDefault="009A62A1" w:rsidP="009A62A1">
            <w:pPr>
              <w:spacing w:line="256" w:lineRule="auto"/>
              <w:rPr>
                <w:sz w:val="24"/>
                <w:szCs w:val="24"/>
              </w:rPr>
            </w:pPr>
            <w:r w:rsidRPr="00596E26">
              <w:rPr>
                <w:sz w:val="24"/>
                <w:szCs w:val="24"/>
              </w:rPr>
              <w:t>с</w:t>
            </w:r>
            <w:r w:rsidR="0072459A">
              <w:rPr>
                <w:sz w:val="24"/>
                <w:szCs w:val="24"/>
              </w:rPr>
              <w:t xml:space="preserve">редства федерального бюджета </w:t>
            </w:r>
            <w:r w:rsidR="00046A98">
              <w:rPr>
                <w:sz w:val="24"/>
                <w:szCs w:val="24"/>
              </w:rPr>
              <w:t>–</w:t>
            </w:r>
            <w:r w:rsidR="0072459A">
              <w:rPr>
                <w:sz w:val="24"/>
                <w:szCs w:val="24"/>
              </w:rPr>
              <w:t xml:space="preserve"> </w:t>
            </w:r>
            <w:r w:rsidR="00046A98">
              <w:rPr>
                <w:b/>
                <w:sz w:val="24"/>
                <w:szCs w:val="24"/>
              </w:rPr>
              <w:t>13 865,7</w:t>
            </w:r>
            <w:r w:rsidRPr="00596E26">
              <w:rPr>
                <w:sz w:val="24"/>
                <w:szCs w:val="24"/>
              </w:rPr>
              <w:t xml:space="preserve"> тыс. рублей;</w:t>
            </w:r>
          </w:p>
          <w:p w:rsidR="009A62A1" w:rsidRPr="00596E26" w:rsidRDefault="0072459A" w:rsidP="009A62A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областного бюджета </w:t>
            </w:r>
            <w:r w:rsidR="00046A9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046A98">
              <w:rPr>
                <w:b/>
                <w:sz w:val="24"/>
                <w:szCs w:val="24"/>
              </w:rPr>
              <w:t>116 357,5</w:t>
            </w:r>
            <w:r w:rsidR="009A62A1" w:rsidRPr="00596E26">
              <w:rPr>
                <w:sz w:val="24"/>
                <w:szCs w:val="24"/>
              </w:rPr>
              <w:t xml:space="preserve"> тыс. рублей;</w:t>
            </w:r>
          </w:p>
          <w:p w:rsidR="009A62A1" w:rsidRPr="00596E26" w:rsidRDefault="0072459A" w:rsidP="009A62A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местных бюджетов </w:t>
            </w:r>
            <w:r w:rsidR="008E5136">
              <w:rPr>
                <w:sz w:val="24"/>
                <w:szCs w:val="24"/>
              </w:rPr>
              <w:t>–</w:t>
            </w:r>
            <w:r w:rsidR="009A62A1" w:rsidRPr="00596E26">
              <w:rPr>
                <w:sz w:val="24"/>
                <w:szCs w:val="24"/>
              </w:rPr>
              <w:t xml:space="preserve"> </w:t>
            </w:r>
            <w:r w:rsidR="008E5136">
              <w:rPr>
                <w:b/>
                <w:sz w:val="24"/>
                <w:szCs w:val="24"/>
              </w:rPr>
              <w:t>40 302,6</w:t>
            </w:r>
            <w:r w:rsidR="009A62A1">
              <w:rPr>
                <w:sz w:val="24"/>
                <w:szCs w:val="24"/>
              </w:rPr>
              <w:t xml:space="preserve"> </w:t>
            </w:r>
            <w:r w:rsidR="009A62A1" w:rsidRPr="00596E26">
              <w:rPr>
                <w:sz w:val="24"/>
                <w:szCs w:val="24"/>
              </w:rPr>
              <w:t>тыс. рублей;</w:t>
            </w:r>
          </w:p>
          <w:p w:rsidR="009A62A1" w:rsidRDefault="009A62A1" w:rsidP="009A62A1">
            <w:pPr>
              <w:spacing w:line="256" w:lineRule="auto"/>
              <w:rPr>
                <w:sz w:val="24"/>
                <w:szCs w:val="24"/>
              </w:rPr>
            </w:pPr>
            <w:r w:rsidRPr="00596E26">
              <w:rPr>
                <w:sz w:val="24"/>
                <w:szCs w:val="24"/>
              </w:rPr>
              <w:t xml:space="preserve">средства внебюджетных источников </w:t>
            </w:r>
            <w:r w:rsidRPr="004323FD">
              <w:rPr>
                <w:b/>
                <w:sz w:val="24"/>
                <w:szCs w:val="24"/>
              </w:rPr>
              <w:t>– 0</w:t>
            </w:r>
            <w:r w:rsidRPr="00596E26">
              <w:rPr>
                <w:sz w:val="24"/>
                <w:szCs w:val="24"/>
              </w:rPr>
              <w:t xml:space="preserve"> тыс. рублей;</w:t>
            </w:r>
          </w:p>
          <w:p w:rsidR="009A62A1" w:rsidRPr="00596E26" w:rsidRDefault="009A62A1" w:rsidP="009A62A1">
            <w:pPr>
              <w:spacing w:line="25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2027 </w:t>
            </w:r>
            <w:r w:rsidRPr="00596E26">
              <w:rPr>
                <w:sz w:val="24"/>
                <w:szCs w:val="24"/>
              </w:rPr>
              <w:t xml:space="preserve">год планового периода – </w:t>
            </w:r>
            <w:r w:rsidR="008E5136">
              <w:rPr>
                <w:b/>
                <w:sz w:val="24"/>
                <w:szCs w:val="24"/>
              </w:rPr>
              <w:t>214 862,7</w:t>
            </w:r>
            <w:r w:rsidRPr="00596E26">
              <w:rPr>
                <w:sz w:val="24"/>
                <w:szCs w:val="24"/>
              </w:rPr>
              <w:t xml:space="preserve"> тыс. рублей, из них</w:t>
            </w:r>
          </w:p>
          <w:p w:rsidR="009A62A1" w:rsidRPr="00596E26" w:rsidRDefault="009A62A1" w:rsidP="009A62A1">
            <w:pPr>
              <w:spacing w:line="256" w:lineRule="auto"/>
              <w:rPr>
                <w:sz w:val="24"/>
                <w:szCs w:val="24"/>
              </w:rPr>
            </w:pPr>
            <w:r w:rsidRPr="00596E26">
              <w:rPr>
                <w:sz w:val="24"/>
                <w:szCs w:val="24"/>
              </w:rPr>
              <w:t>с</w:t>
            </w:r>
            <w:r w:rsidR="0072459A">
              <w:rPr>
                <w:sz w:val="24"/>
                <w:szCs w:val="24"/>
              </w:rPr>
              <w:t xml:space="preserve">редства федерального бюджета </w:t>
            </w:r>
            <w:r w:rsidR="008E5136">
              <w:rPr>
                <w:sz w:val="24"/>
                <w:szCs w:val="24"/>
              </w:rPr>
              <w:t>–</w:t>
            </w:r>
            <w:r w:rsidR="0072459A">
              <w:rPr>
                <w:sz w:val="24"/>
                <w:szCs w:val="24"/>
              </w:rPr>
              <w:t xml:space="preserve"> </w:t>
            </w:r>
            <w:r w:rsidR="008E5136">
              <w:rPr>
                <w:b/>
                <w:sz w:val="24"/>
                <w:szCs w:val="24"/>
              </w:rPr>
              <w:t>46 033,2</w:t>
            </w:r>
            <w:r w:rsidRPr="00596E26">
              <w:rPr>
                <w:sz w:val="24"/>
                <w:szCs w:val="24"/>
              </w:rPr>
              <w:t xml:space="preserve"> тыс. рублей;</w:t>
            </w:r>
          </w:p>
          <w:p w:rsidR="009A62A1" w:rsidRPr="00596E26" w:rsidRDefault="0072459A" w:rsidP="009A62A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областного бюджета </w:t>
            </w:r>
            <w:r w:rsidR="008E5136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8E5136">
              <w:rPr>
                <w:b/>
                <w:sz w:val="24"/>
                <w:szCs w:val="24"/>
              </w:rPr>
              <w:t>128 601,6</w:t>
            </w:r>
            <w:r w:rsidR="009A62A1" w:rsidRPr="00596E26">
              <w:rPr>
                <w:sz w:val="24"/>
                <w:szCs w:val="24"/>
              </w:rPr>
              <w:t xml:space="preserve"> тыс. рублей;</w:t>
            </w:r>
          </w:p>
          <w:p w:rsidR="009A62A1" w:rsidRPr="00596E26" w:rsidRDefault="009A62A1" w:rsidP="009A62A1">
            <w:pPr>
              <w:spacing w:line="256" w:lineRule="auto"/>
              <w:rPr>
                <w:sz w:val="24"/>
                <w:szCs w:val="24"/>
              </w:rPr>
            </w:pPr>
            <w:r w:rsidRPr="00596E26">
              <w:rPr>
                <w:sz w:val="24"/>
                <w:szCs w:val="24"/>
              </w:rPr>
              <w:t xml:space="preserve">средства местных бюджетов </w:t>
            </w:r>
            <w:r w:rsidR="008E5136">
              <w:rPr>
                <w:sz w:val="24"/>
                <w:szCs w:val="24"/>
              </w:rPr>
              <w:t>–</w:t>
            </w:r>
            <w:r w:rsidR="0072459A">
              <w:rPr>
                <w:sz w:val="24"/>
                <w:szCs w:val="24"/>
              </w:rPr>
              <w:t xml:space="preserve"> </w:t>
            </w:r>
            <w:r w:rsidR="008E5136">
              <w:rPr>
                <w:b/>
                <w:sz w:val="24"/>
                <w:szCs w:val="24"/>
              </w:rPr>
              <w:t>40 227,9</w:t>
            </w:r>
            <w:r>
              <w:rPr>
                <w:sz w:val="24"/>
                <w:szCs w:val="24"/>
              </w:rPr>
              <w:t xml:space="preserve"> </w:t>
            </w:r>
            <w:r w:rsidRPr="00596E26">
              <w:rPr>
                <w:sz w:val="24"/>
                <w:szCs w:val="24"/>
              </w:rPr>
              <w:t>тыс. рублей;</w:t>
            </w:r>
          </w:p>
          <w:p w:rsidR="007225B5" w:rsidRPr="008E496A" w:rsidRDefault="009A62A1" w:rsidP="009A62A1">
            <w:pPr>
              <w:spacing w:line="256" w:lineRule="auto"/>
              <w:rPr>
                <w:sz w:val="24"/>
                <w:szCs w:val="24"/>
              </w:rPr>
            </w:pPr>
            <w:r w:rsidRPr="00596E26">
              <w:rPr>
                <w:sz w:val="24"/>
                <w:szCs w:val="24"/>
              </w:rPr>
              <w:t xml:space="preserve">средства внебюджетных источников – </w:t>
            </w:r>
            <w:r w:rsidRPr="004323FD">
              <w:rPr>
                <w:b/>
                <w:sz w:val="24"/>
                <w:szCs w:val="24"/>
              </w:rPr>
              <w:t>0</w:t>
            </w:r>
            <w:r w:rsidRPr="00596E26">
              <w:rPr>
                <w:sz w:val="24"/>
                <w:szCs w:val="24"/>
              </w:rPr>
              <w:t xml:space="preserve"> тыс. рублей</w:t>
            </w:r>
          </w:p>
        </w:tc>
      </w:tr>
    </w:tbl>
    <w:p w:rsidR="007225B5" w:rsidRDefault="007225B5" w:rsidP="00B107DC">
      <w:pPr>
        <w:rPr>
          <w:b/>
          <w:sz w:val="28"/>
          <w:szCs w:val="28"/>
        </w:rPr>
        <w:sectPr w:rsidR="007225B5" w:rsidSect="002577F2">
          <w:headerReference w:type="default" r:id="rId11"/>
          <w:pgSz w:w="11906" w:h="16838" w:code="9"/>
          <w:pgMar w:top="1134" w:right="567" w:bottom="1134" w:left="1134" w:header="720" w:footer="709" w:gutter="0"/>
          <w:cols w:space="708"/>
          <w:titlePg/>
          <w:docGrid w:linePitch="360"/>
        </w:sectPr>
      </w:pPr>
    </w:p>
    <w:p w:rsidR="007225B5" w:rsidRDefault="007225B5" w:rsidP="00B801C7">
      <w:pPr>
        <w:pStyle w:val="af1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B801C7">
        <w:rPr>
          <w:rFonts w:ascii="Times New Roman" w:hAnsi="Times New Roman"/>
          <w:b/>
          <w:sz w:val="28"/>
          <w:szCs w:val="28"/>
        </w:rPr>
        <w:lastRenderedPageBreak/>
        <w:t>Показатели муниципальной программы</w:t>
      </w:r>
    </w:p>
    <w:tbl>
      <w:tblPr>
        <w:tblStyle w:val="11"/>
        <w:tblW w:w="4949" w:type="pct"/>
        <w:jc w:val="center"/>
        <w:tblLook w:val="04A0" w:firstRow="1" w:lastRow="0" w:firstColumn="1" w:lastColumn="0" w:noHBand="0" w:noVBand="1"/>
      </w:tblPr>
      <w:tblGrid>
        <w:gridCol w:w="778"/>
        <w:gridCol w:w="6869"/>
        <w:gridCol w:w="2960"/>
        <w:gridCol w:w="1586"/>
        <w:gridCol w:w="1462"/>
        <w:gridCol w:w="1541"/>
      </w:tblGrid>
      <w:tr w:rsidR="009B306C" w:rsidRPr="00580B96" w:rsidTr="009B6384">
        <w:trPr>
          <w:tblHeader/>
          <w:jc w:val="center"/>
        </w:trPr>
        <w:tc>
          <w:tcPr>
            <w:tcW w:w="256" w:type="pct"/>
            <w:vMerge w:val="restart"/>
            <w:vAlign w:val="center"/>
          </w:tcPr>
          <w:p w:rsidR="009B306C" w:rsidRDefault="009B306C" w:rsidP="002875F3">
            <w:pPr>
              <w:ind w:left="-11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9B306C" w:rsidRPr="00580B96" w:rsidRDefault="009B306C" w:rsidP="002875F3">
            <w:pPr>
              <w:ind w:left="-11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260" w:type="pct"/>
            <w:vMerge w:val="restart"/>
            <w:vAlign w:val="center"/>
          </w:tcPr>
          <w:p w:rsidR="009B306C" w:rsidRPr="00F93D28" w:rsidRDefault="009B306C" w:rsidP="002875F3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F93D28">
              <w:rPr>
                <w:rFonts w:cs="Times New Roman"/>
                <w:sz w:val="22"/>
                <w:szCs w:val="22"/>
              </w:rPr>
              <w:t>Наименование показателя, единица измерения</w:t>
            </w:r>
          </w:p>
        </w:tc>
        <w:tc>
          <w:tcPr>
            <w:tcW w:w="974" w:type="pct"/>
            <w:vMerge w:val="restart"/>
          </w:tcPr>
          <w:p w:rsidR="009B306C" w:rsidRPr="00F93D28" w:rsidRDefault="009B306C" w:rsidP="002875F3">
            <w:pPr>
              <w:ind w:firstLine="23"/>
              <w:jc w:val="center"/>
              <w:rPr>
                <w:color w:val="22272F"/>
                <w:sz w:val="22"/>
                <w:szCs w:val="22"/>
                <w:shd w:val="clear" w:color="auto" w:fill="FFFFFF"/>
              </w:rPr>
            </w:pPr>
            <w:r w:rsidRPr="00F93D28">
              <w:rPr>
                <w:color w:val="22272F"/>
                <w:sz w:val="22"/>
                <w:szCs w:val="22"/>
                <w:shd w:val="clear" w:color="auto" w:fill="FFFFFF"/>
              </w:rPr>
              <w:t>Базовое значение показателя (в году, предшествующему очередному финансовому году)</w:t>
            </w:r>
          </w:p>
        </w:tc>
        <w:tc>
          <w:tcPr>
            <w:tcW w:w="1510" w:type="pct"/>
            <w:gridSpan w:val="3"/>
            <w:vAlign w:val="center"/>
          </w:tcPr>
          <w:p w:rsidR="009B306C" w:rsidRPr="00F93D28" w:rsidRDefault="009B306C" w:rsidP="002875F3">
            <w:pPr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</w:rPr>
            </w:pPr>
            <w:r w:rsidRPr="00F93D28">
              <w:rPr>
                <w:color w:val="22272F"/>
                <w:sz w:val="22"/>
                <w:szCs w:val="22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9B6384" w:rsidRPr="00580B96" w:rsidTr="009B6384">
        <w:trPr>
          <w:trHeight w:val="448"/>
          <w:tblHeader/>
          <w:jc w:val="center"/>
        </w:trPr>
        <w:tc>
          <w:tcPr>
            <w:tcW w:w="256" w:type="pct"/>
            <w:vMerge/>
          </w:tcPr>
          <w:p w:rsidR="009B306C" w:rsidRPr="00580B96" w:rsidRDefault="009B306C" w:rsidP="002875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pct"/>
            <w:vMerge/>
            <w:vAlign w:val="center"/>
          </w:tcPr>
          <w:p w:rsidR="009B306C" w:rsidRPr="00F93D28" w:rsidRDefault="009B306C" w:rsidP="002875F3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74" w:type="pct"/>
            <w:vMerge/>
          </w:tcPr>
          <w:p w:rsidR="009B306C" w:rsidRPr="00F93D28" w:rsidRDefault="009B306C" w:rsidP="002875F3">
            <w:pPr>
              <w:jc w:val="center"/>
              <w:rPr>
                <w:color w:val="22272F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22" w:type="pct"/>
            <w:vAlign w:val="center"/>
          </w:tcPr>
          <w:p w:rsidR="009B306C" w:rsidRPr="00F93D28" w:rsidRDefault="009B306C" w:rsidP="009A62A1">
            <w:pPr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  <w:lang w:val="en-US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202</w:t>
            </w:r>
            <w:r w:rsidR="009A62A1">
              <w:rPr>
                <w:color w:val="22272F"/>
                <w:sz w:val="22"/>
                <w:szCs w:val="22"/>
                <w:shd w:val="clear" w:color="auto" w:fill="FFFFFF"/>
              </w:rPr>
              <w:t>5</w:t>
            </w:r>
            <w:r w:rsidRPr="00F93D28">
              <w:rPr>
                <w:color w:val="22272F"/>
                <w:sz w:val="22"/>
                <w:szCs w:val="22"/>
                <w:shd w:val="clear" w:color="auto" w:fill="FFFFFF"/>
              </w:rPr>
              <w:t xml:space="preserve"> г.</w:t>
            </w:r>
          </w:p>
        </w:tc>
        <w:tc>
          <w:tcPr>
            <w:tcW w:w="481" w:type="pct"/>
            <w:vAlign w:val="center"/>
          </w:tcPr>
          <w:p w:rsidR="009B306C" w:rsidRPr="00F93D28" w:rsidRDefault="009B306C" w:rsidP="009A62A1">
            <w:pPr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202</w:t>
            </w:r>
            <w:r w:rsidR="009A62A1">
              <w:rPr>
                <w:color w:val="22272F"/>
                <w:sz w:val="22"/>
                <w:szCs w:val="22"/>
                <w:shd w:val="clear" w:color="auto" w:fill="FFFFFF"/>
              </w:rPr>
              <w:t>6</w:t>
            </w:r>
            <w:r w:rsidRPr="00F93D28">
              <w:rPr>
                <w:color w:val="22272F"/>
                <w:sz w:val="22"/>
                <w:szCs w:val="22"/>
                <w:shd w:val="clear" w:color="auto" w:fill="FFFFFF"/>
              </w:rPr>
              <w:t xml:space="preserve"> г.</w:t>
            </w:r>
          </w:p>
        </w:tc>
        <w:tc>
          <w:tcPr>
            <w:tcW w:w="507" w:type="pct"/>
            <w:vAlign w:val="center"/>
          </w:tcPr>
          <w:p w:rsidR="009B306C" w:rsidRPr="00F93D28" w:rsidRDefault="009A62A1" w:rsidP="002875F3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2027</w:t>
            </w:r>
            <w:r w:rsidR="009B306C" w:rsidRPr="00F93D28">
              <w:rPr>
                <w:color w:val="22272F"/>
                <w:sz w:val="22"/>
                <w:szCs w:val="22"/>
                <w:shd w:val="clear" w:color="auto" w:fill="FFFFFF"/>
              </w:rPr>
              <w:t xml:space="preserve"> г.</w:t>
            </w:r>
          </w:p>
        </w:tc>
      </w:tr>
      <w:tr w:rsidR="009B6384" w:rsidRPr="00580B96" w:rsidTr="009B6384">
        <w:trPr>
          <w:trHeight w:val="282"/>
          <w:tblHeader/>
          <w:jc w:val="center"/>
        </w:trPr>
        <w:tc>
          <w:tcPr>
            <w:tcW w:w="256" w:type="pct"/>
          </w:tcPr>
          <w:p w:rsidR="009B306C" w:rsidRPr="00580B96" w:rsidRDefault="009B306C" w:rsidP="002875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pct"/>
            <w:vAlign w:val="center"/>
          </w:tcPr>
          <w:p w:rsidR="009B306C" w:rsidRPr="00580B96" w:rsidRDefault="009B306C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80B9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74" w:type="pct"/>
          </w:tcPr>
          <w:p w:rsidR="009B306C" w:rsidRPr="00580B96" w:rsidRDefault="009B306C" w:rsidP="002875F3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522" w:type="pct"/>
            <w:vAlign w:val="center"/>
          </w:tcPr>
          <w:p w:rsidR="009B306C" w:rsidRPr="00580B96" w:rsidRDefault="009B306C" w:rsidP="002875F3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580B96">
              <w:rPr>
                <w:rFonts w:eastAsia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481" w:type="pct"/>
            <w:vAlign w:val="center"/>
          </w:tcPr>
          <w:p w:rsidR="009B306C" w:rsidRPr="00580B96" w:rsidRDefault="009B306C" w:rsidP="002875F3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580B96">
              <w:rPr>
                <w:rFonts w:eastAsia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507" w:type="pct"/>
            <w:vAlign w:val="center"/>
          </w:tcPr>
          <w:p w:rsidR="009B306C" w:rsidRPr="00580B96" w:rsidRDefault="009B306C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80B96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9B6384" w:rsidRPr="00002EF5" w:rsidTr="009B6384">
        <w:trPr>
          <w:trHeight w:val="433"/>
          <w:jc w:val="center"/>
        </w:trPr>
        <w:tc>
          <w:tcPr>
            <w:tcW w:w="256" w:type="pct"/>
            <w:vAlign w:val="center"/>
          </w:tcPr>
          <w:p w:rsidR="009B306C" w:rsidRPr="00002EF5" w:rsidRDefault="009B306C" w:rsidP="002875F3">
            <w:pPr>
              <w:widowControl w:val="0"/>
              <w:autoSpaceDE w:val="0"/>
              <w:autoSpaceDN w:val="0"/>
              <w:adjustRightInd w:val="0"/>
              <w:ind w:left="-837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</w:t>
            </w:r>
          </w:p>
        </w:tc>
        <w:tc>
          <w:tcPr>
            <w:tcW w:w="2260" w:type="pct"/>
            <w:vAlign w:val="center"/>
          </w:tcPr>
          <w:p w:rsidR="009B306C" w:rsidRPr="00002EF5" w:rsidRDefault="009B306C" w:rsidP="002875F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Достижение целевого показателя средней заработной платы педагогических работников муниципальных образовательных учреждений, установленного субъектом</w:t>
            </w:r>
            <w:r w:rsidR="00002EF5" w:rsidRPr="00002EF5">
              <w:rPr>
                <w:sz w:val="24"/>
                <w:szCs w:val="24"/>
              </w:rPr>
              <w:t>,</w:t>
            </w:r>
            <w:r w:rsidRPr="00002EF5">
              <w:rPr>
                <w:sz w:val="24"/>
                <w:szCs w:val="24"/>
              </w:rPr>
              <w:t xml:space="preserve"> (%)</w:t>
            </w:r>
          </w:p>
        </w:tc>
        <w:tc>
          <w:tcPr>
            <w:tcW w:w="974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522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481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507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9B6384" w:rsidRPr="00002EF5" w:rsidTr="009B6384">
        <w:trPr>
          <w:trHeight w:val="433"/>
          <w:jc w:val="center"/>
        </w:trPr>
        <w:tc>
          <w:tcPr>
            <w:tcW w:w="256" w:type="pct"/>
            <w:vAlign w:val="center"/>
          </w:tcPr>
          <w:p w:rsidR="009B306C" w:rsidRPr="00002EF5" w:rsidRDefault="009B306C" w:rsidP="002875F3">
            <w:pPr>
              <w:ind w:firstLine="24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2</w:t>
            </w:r>
          </w:p>
        </w:tc>
        <w:tc>
          <w:tcPr>
            <w:tcW w:w="2260" w:type="pct"/>
            <w:vAlign w:val="center"/>
          </w:tcPr>
          <w:p w:rsidR="009B306C" w:rsidRPr="00002EF5" w:rsidRDefault="009B306C" w:rsidP="002875F3">
            <w:pPr>
              <w:ind w:firstLine="24"/>
              <w:jc w:val="both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С</w:t>
            </w:r>
            <w:r w:rsidR="009A62A1">
              <w:rPr>
                <w:sz w:val="24"/>
                <w:szCs w:val="24"/>
              </w:rPr>
              <w:t>воевременность налоговых уплат</w:t>
            </w:r>
            <w:r w:rsidRPr="00002EF5">
              <w:rPr>
                <w:sz w:val="24"/>
                <w:szCs w:val="24"/>
              </w:rPr>
              <w:t xml:space="preserve"> муниципальными учреждениями (да/нет)</w:t>
            </w:r>
          </w:p>
        </w:tc>
        <w:tc>
          <w:tcPr>
            <w:tcW w:w="974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522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481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507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9B6384" w:rsidRPr="00002EF5" w:rsidTr="009B6384">
        <w:trPr>
          <w:trHeight w:val="433"/>
          <w:jc w:val="center"/>
        </w:trPr>
        <w:tc>
          <w:tcPr>
            <w:tcW w:w="256" w:type="pct"/>
            <w:vAlign w:val="center"/>
          </w:tcPr>
          <w:p w:rsidR="009B306C" w:rsidRPr="00002EF5" w:rsidRDefault="009B306C" w:rsidP="002875F3">
            <w:pPr>
              <w:ind w:firstLine="24"/>
              <w:jc w:val="center"/>
              <w:rPr>
                <w:spacing w:val="-2"/>
                <w:sz w:val="24"/>
                <w:szCs w:val="24"/>
              </w:rPr>
            </w:pPr>
            <w:r w:rsidRPr="00002EF5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2260" w:type="pct"/>
            <w:vAlign w:val="center"/>
          </w:tcPr>
          <w:p w:rsidR="009B306C" w:rsidRPr="00002EF5" w:rsidRDefault="009B306C" w:rsidP="002875F3">
            <w:pPr>
              <w:ind w:firstLine="24"/>
              <w:jc w:val="both"/>
              <w:rPr>
                <w:sz w:val="24"/>
                <w:szCs w:val="24"/>
              </w:rPr>
            </w:pPr>
            <w:r w:rsidRPr="00002EF5">
              <w:rPr>
                <w:spacing w:val="-2"/>
                <w:sz w:val="24"/>
                <w:szCs w:val="24"/>
              </w:rPr>
              <w:t>Доля муниципальных образовательных учреждений, соответствующих современным требованиям обучения, в общем количестве образовательных учреждений (%)</w:t>
            </w:r>
          </w:p>
        </w:tc>
        <w:tc>
          <w:tcPr>
            <w:tcW w:w="974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100</w:t>
            </w:r>
          </w:p>
        </w:tc>
        <w:tc>
          <w:tcPr>
            <w:tcW w:w="522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100</w:t>
            </w:r>
          </w:p>
        </w:tc>
        <w:tc>
          <w:tcPr>
            <w:tcW w:w="481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100</w:t>
            </w:r>
          </w:p>
        </w:tc>
        <w:tc>
          <w:tcPr>
            <w:tcW w:w="507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100</w:t>
            </w:r>
          </w:p>
        </w:tc>
      </w:tr>
      <w:tr w:rsidR="009B6384" w:rsidRPr="00002EF5" w:rsidTr="009B6384">
        <w:trPr>
          <w:trHeight w:val="433"/>
          <w:jc w:val="center"/>
        </w:trPr>
        <w:tc>
          <w:tcPr>
            <w:tcW w:w="256" w:type="pct"/>
            <w:vAlign w:val="center"/>
          </w:tcPr>
          <w:p w:rsidR="009B306C" w:rsidRPr="00002EF5" w:rsidRDefault="009B306C" w:rsidP="002875F3">
            <w:pPr>
              <w:ind w:firstLine="24"/>
              <w:jc w:val="center"/>
              <w:rPr>
                <w:spacing w:val="-2"/>
                <w:sz w:val="24"/>
                <w:szCs w:val="24"/>
              </w:rPr>
            </w:pPr>
            <w:r w:rsidRPr="00002EF5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2260" w:type="pct"/>
            <w:vAlign w:val="center"/>
          </w:tcPr>
          <w:p w:rsidR="009B306C" w:rsidRPr="00002EF5" w:rsidRDefault="009A62A1" w:rsidP="002875F3">
            <w:pPr>
              <w:ind w:firstLine="24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Наличие жалоб со стороны </w:t>
            </w:r>
            <w:r w:rsidR="009B306C" w:rsidRPr="00002EF5">
              <w:rPr>
                <w:spacing w:val="-2"/>
                <w:sz w:val="24"/>
                <w:szCs w:val="24"/>
              </w:rPr>
              <w:t>участников образовательных отношений (да/нет)</w:t>
            </w:r>
          </w:p>
        </w:tc>
        <w:tc>
          <w:tcPr>
            <w:tcW w:w="974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522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481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507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9B6384" w:rsidRPr="00002EF5" w:rsidTr="009B6384">
        <w:trPr>
          <w:trHeight w:val="433"/>
          <w:jc w:val="center"/>
        </w:trPr>
        <w:tc>
          <w:tcPr>
            <w:tcW w:w="256" w:type="pct"/>
            <w:vAlign w:val="center"/>
          </w:tcPr>
          <w:p w:rsidR="009B306C" w:rsidRPr="00002EF5" w:rsidRDefault="009B306C" w:rsidP="002875F3">
            <w:pPr>
              <w:ind w:firstLine="24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5</w:t>
            </w:r>
          </w:p>
        </w:tc>
        <w:tc>
          <w:tcPr>
            <w:tcW w:w="2260" w:type="pct"/>
            <w:vAlign w:val="center"/>
          </w:tcPr>
          <w:p w:rsidR="009B306C" w:rsidRPr="00002EF5" w:rsidRDefault="009B306C" w:rsidP="002875F3">
            <w:pPr>
              <w:ind w:firstLine="24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Доля детей в возрасте от 1</w:t>
            </w:r>
            <w:r w:rsidR="00EC4282" w:rsidRPr="00002EF5">
              <w:rPr>
                <w:sz w:val="24"/>
                <w:szCs w:val="24"/>
              </w:rPr>
              <w:t xml:space="preserve">,5 </w:t>
            </w:r>
            <w:r w:rsidRPr="00002EF5">
              <w:rPr>
                <w:sz w:val="24"/>
                <w:szCs w:val="24"/>
              </w:rPr>
              <w:t>-</w:t>
            </w:r>
            <w:r w:rsidR="00EC4282" w:rsidRPr="00002EF5">
              <w:rPr>
                <w:sz w:val="24"/>
                <w:szCs w:val="24"/>
              </w:rPr>
              <w:t xml:space="preserve"> 7</w:t>
            </w:r>
            <w:r w:rsidRPr="00002EF5">
              <w:rPr>
                <w:sz w:val="24"/>
                <w:szCs w:val="24"/>
              </w:rPr>
              <w:t xml:space="preserve"> лет, получающих образовательную услугу и (или) услугу по их содержанию в муниципальных образовательных организациях (%)</w:t>
            </w:r>
          </w:p>
        </w:tc>
        <w:tc>
          <w:tcPr>
            <w:tcW w:w="974" w:type="pct"/>
            <w:vAlign w:val="center"/>
          </w:tcPr>
          <w:p w:rsidR="009B306C" w:rsidRPr="00002EF5" w:rsidRDefault="0009133C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79</w:t>
            </w:r>
            <w:r w:rsidR="009B306C" w:rsidRPr="00002EF5">
              <w:rPr>
                <w:rFonts w:cs="Times New Roman"/>
                <w:sz w:val="24"/>
                <w:szCs w:val="24"/>
              </w:rPr>
              <w:t>,</w:t>
            </w:r>
            <w:r w:rsidRPr="00002EF5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22" w:type="pct"/>
            <w:vAlign w:val="center"/>
          </w:tcPr>
          <w:p w:rsidR="009B306C" w:rsidRPr="00002EF5" w:rsidRDefault="0009133C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79</w:t>
            </w:r>
            <w:r w:rsidR="009B306C" w:rsidRPr="00002EF5">
              <w:rPr>
                <w:rFonts w:cs="Times New Roman"/>
                <w:sz w:val="24"/>
                <w:szCs w:val="24"/>
              </w:rPr>
              <w:t>,</w:t>
            </w:r>
            <w:r w:rsidRPr="00002EF5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81" w:type="pct"/>
            <w:vAlign w:val="center"/>
          </w:tcPr>
          <w:p w:rsidR="009B306C" w:rsidRPr="00002EF5" w:rsidRDefault="0009133C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79</w:t>
            </w:r>
            <w:r w:rsidR="009B306C" w:rsidRPr="00002EF5">
              <w:rPr>
                <w:rFonts w:cs="Times New Roman"/>
                <w:sz w:val="24"/>
                <w:szCs w:val="24"/>
              </w:rPr>
              <w:t>,</w:t>
            </w:r>
            <w:r w:rsidRPr="00002EF5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07" w:type="pct"/>
            <w:vAlign w:val="center"/>
          </w:tcPr>
          <w:p w:rsidR="009B306C" w:rsidRPr="00002EF5" w:rsidRDefault="0009133C" w:rsidP="0009133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79</w:t>
            </w:r>
            <w:r w:rsidR="009B306C" w:rsidRPr="00002EF5">
              <w:rPr>
                <w:rFonts w:cs="Times New Roman"/>
                <w:sz w:val="24"/>
                <w:szCs w:val="24"/>
              </w:rPr>
              <w:t>,</w:t>
            </w:r>
            <w:r w:rsidRPr="00002EF5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9B6384" w:rsidRPr="00002EF5" w:rsidTr="009B6384">
        <w:trPr>
          <w:trHeight w:val="433"/>
          <w:jc w:val="center"/>
        </w:trPr>
        <w:tc>
          <w:tcPr>
            <w:tcW w:w="256" w:type="pct"/>
            <w:vAlign w:val="center"/>
          </w:tcPr>
          <w:p w:rsidR="009B306C" w:rsidRPr="00002EF5" w:rsidRDefault="009B306C" w:rsidP="002875F3">
            <w:pPr>
              <w:ind w:firstLine="24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6</w:t>
            </w:r>
          </w:p>
        </w:tc>
        <w:tc>
          <w:tcPr>
            <w:tcW w:w="2260" w:type="pct"/>
            <w:vAlign w:val="center"/>
          </w:tcPr>
          <w:p w:rsidR="00B107DC" w:rsidRDefault="00002EF5" w:rsidP="00002EF5">
            <w:pPr>
              <w:ind w:firstLine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детей в возрасте от 1 </w:t>
            </w:r>
            <w:r w:rsidR="00B107DC">
              <w:rPr>
                <w:sz w:val="24"/>
                <w:szCs w:val="24"/>
              </w:rPr>
              <w:t>года до</w:t>
            </w:r>
            <w:r>
              <w:rPr>
                <w:sz w:val="24"/>
                <w:szCs w:val="24"/>
              </w:rPr>
              <w:t xml:space="preserve"> </w:t>
            </w:r>
            <w:r w:rsidR="00B107DC">
              <w:rPr>
                <w:sz w:val="24"/>
                <w:szCs w:val="24"/>
              </w:rPr>
              <w:t>6 лет, состоящих на учете</w:t>
            </w:r>
          </w:p>
          <w:p w:rsidR="009B306C" w:rsidRPr="00002EF5" w:rsidRDefault="00B107DC" w:rsidP="00002EF5">
            <w:pPr>
              <w:ind w:firstLine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r w:rsidR="009B306C" w:rsidRPr="00002EF5">
              <w:rPr>
                <w:sz w:val="24"/>
                <w:szCs w:val="24"/>
              </w:rPr>
              <w:t>оп</w:t>
            </w:r>
            <w:r>
              <w:rPr>
                <w:sz w:val="24"/>
                <w:szCs w:val="24"/>
              </w:rPr>
              <w:t xml:space="preserve">ределения </w:t>
            </w:r>
            <w:r w:rsidR="00002EF5">
              <w:rPr>
                <w:sz w:val="24"/>
                <w:szCs w:val="24"/>
              </w:rPr>
              <w:t>в муниципальное дошкольное </w:t>
            </w:r>
            <w:r>
              <w:rPr>
                <w:sz w:val="24"/>
                <w:szCs w:val="24"/>
              </w:rPr>
              <w:t>образовательное</w:t>
            </w:r>
            <w:r w:rsidRPr="00002E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учреждение</w:t>
            </w:r>
            <w:r w:rsidR="005B07F3" w:rsidRPr="00002EF5">
              <w:rPr>
                <w:sz w:val="24"/>
                <w:szCs w:val="24"/>
              </w:rPr>
              <w:t>, в общей численности детей в возрасте от одного года до шести лет проживающих на территории муниципального образования «Монастырщи</w:t>
            </w:r>
            <w:r w:rsidR="00743ED7">
              <w:rPr>
                <w:sz w:val="24"/>
                <w:szCs w:val="24"/>
              </w:rPr>
              <w:t>нский район» Смоленской области</w:t>
            </w:r>
            <w:r w:rsidR="005B07F3" w:rsidRPr="00002EF5">
              <w:rPr>
                <w:sz w:val="24"/>
                <w:szCs w:val="24"/>
              </w:rPr>
              <w:t xml:space="preserve"> </w:t>
            </w:r>
            <w:r w:rsidR="009B306C" w:rsidRPr="00002EF5">
              <w:rPr>
                <w:sz w:val="24"/>
                <w:szCs w:val="24"/>
              </w:rPr>
              <w:t>(%)</w:t>
            </w:r>
            <w:r w:rsidR="005B07F3" w:rsidRPr="00002EF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74" w:type="pct"/>
            <w:vAlign w:val="center"/>
          </w:tcPr>
          <w:p w:rsidR="009B306C" w:rsidRPr="00002EF5" w:rsidRDefault="005B07F3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8,1</w:t>
            </w:r>
            <w:r w:rsidR="0009133C" w:rsidRPr="00002EF5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" w:type="pct"/>
            <w:vAlign w:val="center"/>
          </w:tcPr>
          <w:p w:rsidR="009B306C" w:rsidRPr="00002EF5" w:rsidRDefault="005B07F3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8,0</w:t>
            </w:r>
            <w:r w:rsidR="0009133C" w:rsidRPr="00002EF5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" w:type="pct"/>
            <w:vAlign w:val="center"/>
          </w:tcPr>
          <w:p w:rsidR="009B306C" w:rsidRPr="00002EF5" w:rsidRDefault="005B07F3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7,9</w:t>
            </w:r>
            <w:r w:rsidR="0009133C" w:rsidRPr="00002EF5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vAlign w:val="center"/>
          </w:tcPr>
          <w:p w:rsidR="009B306C" w:rsidRPr="00002EF5" w:rsidRDefault="005B07F3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7,6</w:t>
            </w:r>
            <w:r w:rsidR="0009133C" w:rsidRPr="00002EF5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9B6384" w:rsidRPr="00002EF5" w:rsidTr="009B6384">
        <w:trPr>
          <w:trHeight w:val="433"/>
          <w:jc w:val="center"/>
        </w:trPr>
        <w:tc>
          <w:tcPr>
            <w:tcW w:w="256" w:type="pct"/>
            <w:vAlign w:val="center"/>
          </w:tcPr>
          <w:p w:rsidR="009B306C" w:rsidRPr="00002EF5" w:rsidRDefault="009B306C" w:rsidP="002875F3">
            <w:pPr>
              <w:widowControl w:val="0"/>
              <w:autoSpaceDE w:val="0"/>
              <w:autoSpaceDN w:val="0"/>
              <w:adjustRightInd w:val="0"/>
              <w:ind w:firstLine="24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7</w:t>
            </w:r>
          </w:p>
        </w:tc>
        <w:tc>
          <w:tcPr>
            <w:tcW w:w="2260" w:type="pct"/>
            <w:vAlign w:val="center"/>
          </w:tcPr>
          <w:p w:rsidR="009B306C" w:rsidRPr="00002EF5" w:rsidRDefault="009B306C" w:rsidP="002875F3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 xml:space="preserve">Доля детей, для </w:t>
            </w:r>
            <w:r w:rsidR="00B107DC" w:rsidRPr="00002EF5">
              <w:rPr>
                <w:sz w:val="24"/>
                <w:szCs w:val="24"/>
              </w:rPr>
              <w:t>которых обеспечен</w:t>
            </w:r>
            <w:r w:rsidRPr="00002EF5">
              <w:rPr>
                <w:sz w:val="24"/>
                <w:szCs w:val="24"/>
              </w:rPr>
              <w:t xml:space="preserve"> подвоз к месту учебы и обратно в общей численности </w:t>
            </w:r>
            <w:r w:rsidR="00B107DC" w:rsidRPr="00002EF5">
              <w:rPr>
                <w:sz w:val="24"/>
                <w:szCs w:val="24"/>
              </w:rPr>
              <w:t>детей,</w:t>
            </w:r>
            <w:r w:rsidRPr="00002EF5">
              <w:rPr>
                <w:sz w:val="24"/>
                <w:szCs w:val="24"/>
              </w:rPr>
              <w:t xml:space="preserve"> нуждающихся в подвозе (%)</w:t>
            </w:r>
          </w:p>
        </w:tc>
        <w:tc>
          <w:tcPr>
            <w:tcW w:w="974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100</w:t>
            </w:r>
          </w:p>
        </w:tc>
        <w:tc>
          <w:tcPr>
            <w:tcW w:w="522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100</w:t>
            </w:r>
          </w:p>
        </w:tc>
        <w:tc>
          <w:tcPr>
            <w:tcW w:w="481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100</w:t>
            </w:r>
          </w:p>
        </w:tc>
        <w:tc>
          <w:tcPr>
            <w:tcW w:w="507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100</w:t>
            </w:r>
          </w:p>
        </w:tc>
      </w:tr>
      <w:tr w:rsidR="009B6384" w:rsidRPr="00002EF5" w:rsidTr="009B6384">
        <w:trPr>
          <w:trHeight w:val="433"/>
          <w:jc w:val="center"/>
        </w:trPr>
        <w:tc>
          <w:tcPr>
            <w:tcW w:w="256" w:type="pct"/>
            <w:vAlign w:val="center"/>
          </w:tcPr>
          <w:p w:rsidR="009B306C" w:rsidRPr="00002EF5" w:rsidRDefault="009B306C" w:rsidP="002875F3">
            <w:pPr>
              <w:widowControl w:val="0"/>
              <w:autoSpaceDE w:val="0"/>
              <w:autoSpaceDN w:val="0"/>
              <w:adjustRightInd w:val="0"/>
              <w:ind w:firstLine="24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8</w:t>
            </w:r>
          </w:p>
        </w:tc>
        <w:tc>
          <w:tcPr>
            <w:tcW w:w="2260" w:type="pct"/>
            <w:vAlign w:val="center"/>
          </w:tcPr>
          <w:p w:rsidR="009B306C" w:rsidRPr="00002EF5" w:rsidRDefault="009B306C" w:rsidP="002875F3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 xml:space="preserve">Доля детей, обучающихся с использованием дистанционных образовательных технологий в общей численности </w:t>
            </w:r>
            <w:r w:rsidR="00112C7E" w:rsidRPr="00002EF5">
              <w:rPr>
                <w:sz w:val="24"/>
                <w:szCs w:val="24"/>
              </w:rPr>
              <w:t>детей,</w:t>
            </w:r>
            <w:r w:rsidRPr="00002EF5">
              <w:rPr>
                <w:sz w:val="24"/>
                <w:szCs w:val="24"/>
              </w:rPr>
              <w:t xml:space="preserve"> нуждающихся в них (%) </w:t>
            </w:r>
          </w:p>
        </w:tc>
        <w:tc>
          <w:tcPr>
            <w:tcW w:w="974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100</w:t>
            </w:r>
          </w:p>
        </w:tc>
        <w:tc>
          <w:tcPr>
            <w:tcW w:w="522" w:type="pct"/>
            <w:vAlign w:val="center"/>
          </w:tcPr>
          <w:p w:rsidR="009B306C" w:rsidRPr="00002EF5" w:rsidRDefault="00130A64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</w:t>
            </w:r>
            <w:r w:rsidR="009B306C" w:rsidRPr="00002EF5">
              <w:rPr>
                <w:sz w:val="24"/>
                <w:szCs w:val="24"/>
              </w:rPr>
              <w:t>0</w:t>
            </w:r>
            <w:r w:rsidRPr="00002EF5">
              <w:rPr>
                <w:sz w:val="24"/>
                <w:szCs w:val="24"/>
              </w:rPr>
              <w:t>0</w:t>
            </w:r>
          </w:p>
        </w:tc>
        <w:tc>
          <w:tcPr>
            <w:tcW w:w="481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100</w:t>
            </w:r>
          </w:p>
        </w:tc>
        <w:tc>
          <w:tcPr>
            <w:tcW w:w="507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100</w:t>
            </w:r>
          </w:p>
        </w:tc>
      </w:tr>
      <w:tr w:rsidR="009B6384" w:rsidRPr="00002EF5" w:rsidTr="009B6384">
        <w:trPr>
          <w:trHeight w:val="433"/>
          <w:jc w:val="center"/>
        </w:trPr>
        <w:tc>
          <w:tcPr>
            <w:tcW w:w="256" w:type="pct"/>
            <w:vAlign w:val="center"/>
          </w:tcPr>
          <w:p w:rsidR="009B306C" w:rsidRPr="00002EF5" w:rsidRDefault="009B306C" w:rsidP="002875F3">
            <w:pPr>
              <w:widowControl w:val="0"/>
              <w:autoSpaceDE w:val="0"/>
              <w:autoSpaceDN w:val="0"/>
              <w:adjustRightInd w:val="0"/>
              <w:ind w:firstLine="24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9</w:t>
            </w:r>
          </w:p>
        </w:tc>
        <w:tc>
          <w:tcPr>
            <w:tcW w:w="2260" w:type="pct"/>
            <w:vAlign w:val="center"/>
          </w:tcPr>
          <w:p w:rsidR="009B306C" w:rsidRPr="00002EF5" w:rsidRDefault="009B306C" w:rsidP="002875F3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 xml:space="preserve">Доля детей-инвалидов, которым созданы условия для получения качественного начального общего, основного </w:t>
            </w:r>
            <w:r w:rsidRPr="00002EF5">
              <w:rPr>
                <w:sz w:val="24"/>
                <w:szCs w:val="24"/>
              </w:rPr>
              <w:lastRenderedPageBreak/>
              <w:t>общего, среднего общего образования в общей численности детей-инвалидов школьного возраста</w:t>
            </w:r>
            <w:r w:rsidR="00743ED7">
              <w:rPr>
                <w:sz w:val="24"/>
                <w:szCs w:val="24"/>
              </w:rPr>
              <w:t xml:space="preserve"> </w:t>
            </w:r>
            <w:r w:rsidRPr="00002EF5">
              <w:rPr>
                <w:sz w:val="24"/>
                <w:szCs w:val="24"/>
              </w:rPr>
              <w:t>(%)</w:t>
            </w:r>
          </w:p>
        </w:tc>
        <w:tc>
          <w:tcPr>
            <w:tcW w:w="974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522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100</w:t>
            </w:r>
          </w:p>
        </w:tc>
        <w:tc>
          <w:tcPr>
            <w:tcW w:w="481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100</w:t>
            </w:r>
          </w:p>
        </w:tc>
        <w:tc>
          <w:tcPr>
            <w:tcW w:w="507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100</w:t>
            </w:r>
          </w:p>
        </w:tc>
      </w:tr>
      <w:tr w:rsidR="009B6384" w:rsidRPr="00002EF5" w:rsidTr="009B6384">
        <w:trPr>
          <w:trHeight w:val="433"/>
          <w:jc w:val="center"/>
        </w:trPr>
        <w:tc>
          <w:tcPr>
            <w:tcW w:w="256" w:type="pct"/>
            <w:vAlign w:val="center"/>
          </w:tcPr>
          <w:p w:rsidR="009B306C" w:rsidRPr="00002EF5" w:rsidRDefault="009B306C" w:rsidP="002875F3">
            <w:pPr>
              <w:widowControl w:val="0"/>
              <w:autoSpaceDE w:val="0"/>
              <w:autoSpaceDN w:val="0"/>
              <w:adjustRightInd w:val="0"/>
              <w:ind w:firstLine="24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260" w:type="pct"/>
            <w:vAlign w:val="center"/>
          </w:tcPr>
          <w:p w:rsidR="009B306C" w:rsidRPr="00002EF5" w:rsidRDefault="009B306C" w:rsidP="002875F3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 xml:space="preserve">Доля детей-инвалидов, охваченных профориентационной работой, в общей численности детей-инвалидов 9-х </w:t>
            </w:r>
            <w:r w:rsidR="008376DE" w:rsidRPr="00002EF5">
              <w:rPr>
                <w:sz w:val="24"/>
                <w:szCs w:val="24"/>
              </w:rPr>
              <w:t>и 11</w:t>
            </w:r>
            <w:r w:rsidRPr="00002EF5">
              <w:rPr>
                <w:sz w:val="24"/>
                <w:szCs w:val="24"/>
              </w:rPr>
              <w:t>-х классов (%)</w:t>
            </w:r>
          </w:p>
        </w:tc>
        <w:tc>
          <w:tcPr>
            <w:tcW w:w="974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100</w:t>
            </w:r>
          </w:p>
        </w:tc>
        <w:tc>
          <w:tcPr>
            <w:tcW w:w="522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100</w:t>
            </w:r>
          </w:p>
        </w:tc>
        <w:tc>
          <w:tcPr>
            <w:tcW w:w="481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100</w:t>
            </w:r>
          </w:p>
        </w:tc>
        <w:tc>
          <w:tcPr>
            <w:tcW w:w="507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100</w:t>
            </w:r>
          </w:p>
        </w:tc>
      </w:tr>
      <w:tr w:rsidR="009B6384" w:rsidRPr="00002EF5" w:rsidTr="009B6384">
        <w:trPr>
          <w:trHeight w:val="433"/>
          <w:jc w:val="center"/>
        </w:trPr>
        <w:tc>
          <w:tcPr>
            <w:tcW w:w="256" w:type="pct"/>
            <w:vAlign w:val="center"/>
          </w:tcPr>
          <w:p w:rsidR="009B306C" w:rsidRPr="00002EF5" w:rsidRDefault="009B306C" w:rsidP="002875F3">
            <w:pPr>
              <w:widowControl w:val="0"/>
              <w:autoSpaceDE w:val="0"/>
              <w:autoSpaceDN w:val="0"/>
              <w:adjustRightInd w:val="0"/>
              <w:ind w:firstLine="24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11</w:t>
            </w:r>
          </w:p>
        </w:tc>
        <w:tc>
          <w:tcPr>
            <w:tcW w:w="2260" w:type="pct"/>
            <w:vAlign w:val="center"/>
          </w:tcPr>
          <w:p w:rsidR="009B306C" w:rsidRPr="00002EF5" w:rsidRDefault="009B306C" w:rsidP="002875F3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 xml:space="preserve">Доля лиц, успешно </w:t>
            </w:r>
            <w:r w:rsidR="008376DE" w:rsidRPr="00002EF5">
              <w:rPr>
                <w:sz w:val="24"/>
                <w:szCs w:val="24"/>
              </w:rPr>
              <w:t>прошедших государственную</w:t>
            </w:r>
            <w:r w:rsidRPr="00002EF5">
              <w:rPr>
                <w:sz w:val="24"/>
                <w:szCs w:val="24"/>
              </w:rPr>
              <w:t xml:space="preserve"> итоговую аттестацию по итогам освоения программ основного общего образования от общего числа выпускников 9-х </w:t>
            </w:r>
            <w:r w:rsidR="008376DE" w:rsidRPr="00002EF5">
              <w:rPr>
                <w:sz w:val="24"/>
                <w:szCs w:val="24"/>
              </w:rPr>
              <w:t>классов (</w:t>
            </w:r>
            <w:r w:rsidRPr="00002EF5">
              <w:rPr>
                <w:sz w:val="24"/>
                <w:szCs w:val="24"/>
              </w:rPr>
              <w:t>%)</w:t>
            </w:r>
          </w:p>
        </w:tc>
        <w:tc>
          <w:tcPr>
            <w:tcW w:w="974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100</w:t>
            </w:r>
          </w:p>
        </w:tc>
        <w:tc>
          <w:tcPr>
            <w:tcW w:w="522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100</w:t>
            </w:r>
          </w:p>
        </w:tc>
        <w:tc>
          <w:tcPr>
            <w:tcW w:w="481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100</w:t>
            </w:r>
          </w:p>
        </w:tc>
        <w:tc>
          <w:tcPr>
            <w:tcW w:w="507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100</w:t>
            </w:r>
          </w:p>
        </w:tc>
      </w:tr>
      <w:tr w:rsidR="009B6384" w:rsidRPr="00002EF5" w:rsidTr="009B6384">
        <w:trPr>
          <w:trHeight w:val="433"/>
          <w:jc w:val="center"/>
        </w:trPr>
        <w:tc>
          <w:tcPr>
            <w:tcW w:w="256" w:type="pct"/>
            <w:vAlign w:val="center"/>
          </w:tcPr>
          <w:p w:rsidR="009B306C" w:rsidRPr="00002EF5" w:rsidRDefault="009B306C" w:rsidP="002875F3">
            <w:pPr>
              <w:snapToGrid w:val="0"/>
              <w:ind w:firstLine="24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12</w:t>
            </w:r>
          </w:p>
        </w:tc>
        <w:tc>
          <w:tcPr>
            <w:tcW w:w="2260" w:type="pct"/>
            <w:vAlign w:val="center"/>
          </w:tcPr>
          <w:p w:rsidR="009B306C" w:rsidRPr="00002EF5" w:rsidRDefault="009B306C" w:rsidP="002875F3">
            <w:pPr>
              <w:snapToGrid w:val="0"/>
              <w:ind w:firstLine="24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 xml:space="preserve">Доля лиц, успешно прошедших государственную итоговую аттестацию по итогам освоения программ среднего общего образования от общего числа выпускников 11-х </w:t>
            </w:r>
            <w:r w:rsidR="008376DE" w:rsidRPr="00002EF5">
              <w:rPr>
                <w:sz w:val="24"/>
                <w:szCs w:val="24"/>
              </w:rPr>
              <w:t>классов (</w:t>
            </w:r>
            <w:r w:rsidRPr="00002EF5">
              <w:rPr>
                <w:sz w:val="24"/>
                <w:szCs w:val="24"/>
              </w:rPr>
              <w:t>%)</w:t>
            </w:r>
          </w:p>
        </w:tc>
        <w:tc>
          <w:tcPr>
            <w:tcW w:w="974" w:type="pct"/>
            <w:vAlign w:val="center"/>
          </w:tcPr>
          <w:p w:rsidR="009B306C" w:rsidRPr="00002EF5" w:rsidRDefault="00044D0D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94</w:t>
            </w:r>
            <w:r w:rsidR="009B306C" w:rsidRPr="00002EF5">
              <w:rPr>
                <w:sz w:val="24"/>
                <w:szCs w:val="24"/>
              </w:rPr>
              <w:t>,</w:t>
            </w:r>
            <w:r w:rsidRPr="00002EF5">
              <w:rPr>
                <w:sz w:val="24"/>
                <w:szCs w:val="24"/>
              </w:rPr>
              <w:t>7</w:t>
            </w:r>
          </w:p>
        </w:tc>
        <w:tc>
          <w:tcPr>
            <w:tcW w:w="522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100</w:t>
            </w:r>
          </w:p>
        </w:tc>
        <w:tc>
          <w:tcPr>
            <w:tcW w:w="481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100</w:t>
            </w:r>
          </w:p>
        </w:tc>
        <w:tc>
          <w:tcPr>
            <w:tcW w:w="507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100</w:t>
            </w:r>
          </w:p>
        </w:tc>
      </w:tr>
      <w:tr w:rsidR="009B6384" w:rsidRPr="00002EF5" w:rsidTr="009B6384">
        <w:trPr>
          <w:trHeight w:val="433"/>
          <w:jc w:val="center"/>
        </w:trPr>
        <w:tc>
          <w:tcPr>
            <w:tcW w:w="256" w:type="pct"/>
            <w:vAlign w:val="center"/>
          </w:tcPr>
          <w:p w:rsidR="009B306C" w:rsidRPr="00002EF5" w:rsidRDefault="009B306C" w:rsidP="002875F3">
            <w:pPr>
              <w:snapToGrid w:val="0"/>
              <w:ind w:firstLine="24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13</w:t>
            </w:r>
          </w:p>
        </w:tc>
        <w:tc>
          <w:tcPr>
            <w:tcW w:w="2260" w:type="pct"/>
            <w:vAlign w:val="center"/>
          </w:tcPr>
          <w:p w:rsidR="009B306C" w:rsidRPr="00002EF5" w:rsidRDefault="009B306C" w:rsidP="00130A64">
            <w:pPr>
              <w:snapToGrid w:val="0"/>
              <w:ind w:firstLine="24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 xml:space="preserve">Увеличение количества победителей и </w:t>
            </w:r>
            <w:r w:rsidR="00112C7E" w:rsidRPr="00002EF5">
              <w:rPr>
                <w:sz w:val="24"/>
                <w:szCs w:val="24"/>
              </w:rPr>
              <w:t>призеров конкурсов</w:t>
            </w:r>
            <w:r w:rsidR="00130A64" w:rsidRPr="00002EF5">
              <w:rPr>
                <w:sz w:val="24"/>
                <w:szCs w:val="24"/>
              </w:rPr>
              <w:t>, олимпиад, конференций разного ур</w:t>
            </w:r>
            <w:r w:rsidR="00743ED7">
              <w:rPr>
                <w:sz w:val="24"/>
                <w:szCs w:val="24"/>
              </w:rPr>
              <w:t>овня от общего числа участников (</w:t>
            </w:r>
            <w:r w:rsidR="00130A64" w:rsidRPr="00002EF5">
              <w:rPr>
                <w:sz w:val="24"/>
                <w:szCs w:val="24"/>
              </w:rPr>
              <w:t>%</w:t>
            </w:r>
            <w:r w:rsidR="00743ED7">
              <w:rPr>
                <w:sz w:val="24"/>
                <w:szCs w:val="24"/>
              </w:rPr>
              <w:t>)</w:t>
            </w:r>
          </w:p>
        </w:tc>
        <w:tc>
          <w:tcPr>
            <w:tcW w:w="974" w:type="pct"/>
            <w:vAlign w:val="center"/>
          </w:tcPr>
          <w:p w:rsidR="009B306C" w:rsidRPr="00002EF5" w:rsidRDefault="00130A64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 xml:space="preserve">50 </w:t>
            </w:r>
          </w:p>
        </w:tc>
        <w:tc>
          <w:tcPr>
            <w:tcW w:w="522" w:type="pct"/>
            <w:vAlign w:val="center"/>
          </w:tcPr>
          <w:p w:rsidR="009B306C" w:rsidRPr="00002EF5" w:rsidRDefault="00130A64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 xml:space="preserve"> 52</w:t>
            </w:r>
          </w:p>
        </w:tc>
        <w:tc>
          <w:tcPr>
            <w:tcW w:w="481" w:type="pct"/>
            <w:vAlign w:val="center"/>
          </w:tcPr>
          <w:p w:rsidR="009B306C" w:rsidRPr="00002EF5" w:rsidRDefault="00130A64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 xml:space="preserve"> 5</w:t>
            </w:r>
            <w:r w:rsidR="00DF3024" w:rsidRPr="00002EF5">
              <w:rPr>
                <w:sz w:val="24"/>
                <w:szCs w:val="24"/>
              </w:rPr>
              <w:t>4</w:t>
            </w:r>
          </w:p>
        </w:tc>
        <w:tc>
          <w:tcPr>
            <w:tcW w:w="507" w:type="pct"/>
            <w:vAlign w:val="center"/>
          </w:tcPr>
          <w:p w:rsidR="009B306C" w:rsidRPr="00002EF5" w:rsidRDefault="00130A64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 xml:space="preserve"> 5</w:t>
            </w:r>
            <w:r w:rsidR="00DF3024" w:rsidRPr="00002EF5">
              <w:rPr>
                <w:sz w:val="24"/>
                <w:szCs w:val="24"/>
              </w:rPr>
              <w:t>5</w:t>
            </w:r>
          </w:p>
        </w:tc>
      </w:tr>
      <w:tr w:rsidR="009B6384" w:rsidRPr="00002EF5" w:rsidTr="009B6384">
        <w:trPr>
          <w:trHeight w:val="433"/>
          <w:jc w:val="center"/>
        </w:trPr>
        <w:tc>
          <w:tcPr>
            <w:tcW w:w="256" w:type="pct"/>
            <w:vAlign w:val="center"/>
          </w:tcPr>
          <w:p w:rsidR="009B306C" w:rsidRPr="00002EF5" w:rsidRDefault="009B306C" w:rsidP="002875F3">
            <w:pPr>
              <w:snapToGrid w:val="0"/>
              <w:ind w:firstLine="24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02EF5">
              <w:rPr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260" w:type="pct"/>
            <w:vAlign w:val="center"/>
          </w:tcPr>
          <w:p w:rsidR="009B306C" w:rsidRPr="00002EF5" w:rsidRDefault="009B306C" w:rsidP="002875F3">
            <w:pPr>
              <w:snapToGrid w:val="0"/>
              <w:ind w:firstLine="24"/>
              <w:jc w:val="both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  <w:shd w:val="clear" w:color="auto" w:fill="FFFFFF"/>
              </w:rPr>
              <w:t>Доля обучающихся, получающих начальное общее образование в муниципальных образовательных организациях, обеспеченных бесплатным горячим питанием (</w:t>
            </w:r>
            <w:r w:rsidRPr="00002EF5">
              <w:rPr>
                <w:sz w:val="24"/>
                <w:szCs w:val="24"/>
              </w:rPr>
              <w:t>%)</w:t>
            </w:r>
          </w:p>
        </w:tc>
        <w:tc>
          <w:tcPr>
            <w:tcW w:w="974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522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481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507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9B6384" w:rsidRPr="00002EF5" w:rsidTr="009B6384">
        <w:trPr>
          <w:trHeight w:val="433"/>
          <w:jc w:val="center"/>
        </w:trPr>
        <w:tc>
          <w:tcPr>
            <w:tcW w:w="256" w:type="pct"/>
            <w:vAlign w:val="center"/>
          </w:tcPr>
          <w:p w:rsidR="009B306C" w:rsidRPr="00002EF5" w:rsidRDefault="009B306C" w:rsidP="002875F3">
            <w:pPr>
              <w:ind w:firstLine="24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15</w:t>
            </w:r>
          </w:p>
        </w:tc>
        <w:tc>
          <w:tcPr>
            <w:tcW w:w="2260" w:type="pct"/>
            <w:vAlign w:val="center"/>
          </w:tcPr>
          <w:p w:rsidR="009B306C" w:rsidRPr="00002EF5" w:rsidRDefault="00112C7E" w:rsidP="00743ED7">
            <w:pPr>
              <w:ind w:firstLine="24"/>
              <w:jc w:val="both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Доля детей</w:t>
            </w:r>
            <w:r w:rsidR="009B306C" w:rsidRPr="00002EF5">
              <w:rPr>
                <w:sz w:val="24"/>
                <w:szCs w:val="24"/>
              </w:rPr>
              <w:t xml:space="preserve"> в возрасте от 5 до 18 лет, получающих услуги по дополнительному образованию в общей численности детей данной возрастной </w:t>
            </w:r>
            <w:r w:rsidRPr="00002EF5">
              <w:rPr>
                <w:sz w:val="24"/>
                <w:szCs w:val="24"/>
              </w:rPr>
              <w:t>группы (</w:t>
            </w:r>
            <w:r w:rsidR="009B306C" w:rsidRPr="00002EF5">
              <w:rPr>
                <w:sz w:val="24"/>
                <w:szCs w:val="24"/>
              </w:rPr>
              <w:t>%)</w:t>
            </w:r>
          </w:p>
        </w:tc>
        <w:tc>
          <w:tcPr>
            <w:tcW w:w="974" w:type="pct"/>
            <w:vAlign w:val="center"/>
          </w:tcPr>
          <w:p w:rsidR="009B306C" w:rsidRPr="00002EF5" w:rsidRDefault="006637AA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74</w:t>
            </w:r>
            <w:r w:rsidR="002427AE" w:rsidRPr="00002EF5">
              <w:rPr>
                <w:rFonts w:cs="Times New Roman"/>
                <w:sz w:val="24"/>
                <w:szCs w:val="24"/>
              </w:rPr>
              <w:t>,5</w:t>
            </w:r>
            <w:r w:rsidR="002875F3" w:rsidRPr="00002EF5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" w:type="pct"/>
            <w:vAlign w:val="center"/>
          </w:tcPr>
          <w:p w:rsidR="009B306C" w:rsidRPr="00002EF5" w:rsidRDefault="006637AA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7</w:t>
            </w:r>
            <w:r w:rsidR="009B306C" w:rsidRPr="00002EF5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81" w:type="pct"/>
            <w:vAlign w:val="center"/>
          </w:tcPr>
          <w:p w:rsidR="009B306C" w:rsidRPr="00002EF5" w:rsidRDefault="00AA0CEB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75,5</w:t>
            </w:r>
          </w:p>
        </w:tc>
        <w:tc>
          <w:tcPr>
            <w:tcW w:w="507" w:type="pct"/>
            <w:vAlign w:val="center"/>
          </w:tcPr>
          <w:p w:rsidR="009B306C" w:rsidRPr="00002EF5" w:rsidRDefault="00AA0CEB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76,0</w:t>
            </w:r>
          </w:p>
        </w:tc>
      </w:tr>
      <w:tr w:rsidR="009B6384" w:rsidRPr="00002EF5" w:rsidTr="009B6384">
        <w:trPr>
          <w:trHeight w:val="433"/>
          <w:jc w:val="center"/>
        </w:trPr>
        <w:tc>
          <w:tcPr>
            <w:tcW w:w="256" w:type="pct"/>
            <w:vAlign w:val="center"/>
          </w:tcPr>
          <w:p w:rsidR="009B306C" w:rsidRPr="00002EF5" w:rsidRDefault="009B306C" w:rsidP="002875F3">
            <w:pPr>
              <w:widowControl w:val="0"/>
              <w:autoSpaceDE w:val="0"/>
              <w:autoSpaceDN w:val="0"/>
              <w:adjustRightInd w:val="0"/>
              <w:ind w:firstLine="24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16</w:t>
            </w:r>
          </w:p>
        </w:tc>
        <w:tc>
          <w:tcPr>
            <w:tcW w:w="2260" w:type="pct"/>
            <w:vAlign w:val="center"/>
          </w:tcPr>
          <w:p w:rsidR="009B306C" w:rsidRPr="00002EF5" w:rsidRDefault="009B306C" w:rsidP="002875F3">
            <w:pPr>
              <w:widowControl w:val="0"/>
              <w:autoSpaceDE w:val="0"/>
              <w:autoSpaceDN w:val="0"/>
              <w:adjustRightInd w:val="0"/>
              <w:ind w:firstLine="24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Доля детей-инвалидов в возрасте от 5 до 18 лет, получающих дополнительное образование, от общей численности детей-инвалидов данного возраста</w:t>
            </w:r>
            <w:r w:rsidR="002357D1" w:rsidRPr="00002EF5">
              <w:rPr>
                <w:sz w:val="24"/>
                <w:szCs w:val="24"/>
              </w:rPr>
              <w:t xml:space="preserve"> </w:t>
            </w:r>
            <w:r w:rsidRPr="00002EF5">
              <w:rPr>
                <w:sz w:val="24"/>
                <w:szCs w:val="24"/>
              </w:rPr>
              <w:t>(%)</w:t>
            </w:r>
          </w:p>
        </w:tc>
        <w:tc>
          <w:tcPr>
            <w:tcW w:w="974" w:type="pct"/>
            <w:vAlign w:val="center"/>
          </w:tcPr>
          <w:p w:rsidR="009B306C" w:rsidRPr="00002EF5" w:rsidRDefault="00AA0CEB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22" w:type="pct"/>
            <w:vAlign w:val="center"/>
          </w:tcPr>
          <w:p w:rsidR="009B306C" w:rsidRPr="00002EF5" w:rsidRDefault="00AA0CEB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481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507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9B6384" w:rsidRPr="00002EF5" w:rsidTr="009B6384">
        <w:trPr>
          <w:trHeight w:val="433"/>
          <w:jc w:val="center"/>
        </w:trPr>
        <w:tc>
          <w:tcPr>
            <w:tcW w:w="256" w:type="pct"/>
            <w:vAlign w:val="center"/>
          </w:tcPr>
          <w:p w:rsidR="009B306C" w:rsidRPr="00002EF5" w:rsidRDefault="009B306C" w:rsidP="002875F3">
            <w:pPr>
              <w:widowControl w:val="0"/>
              <w:autoSpaceDE w:val="0"/>
              <w:autoSpaceDN w:val="0"/>
              <w:adjustRightInd w:val="0"/>
              <w:ind w:firstLine="24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17</w:t>
            </w:r>
          </w:p>
        </w:tc>
        <w:tc>
          <w:tcPr>
            <w:tcW w:w="2260" w:type="pct"/>
            <w:vAlign w:val="center"/>
          </w:tcPr>
          <w:p w:rsidR="009B306C" w:rsidRPr="00002EF5" w:rsidRDefault="009B306C" w:rsidP="002875F3">
            <w:pPr>
              <w:widowControl w:val="0"/>
              <w:autoSpaceDE w:val="0"/>
              <w:autoSpaceDN w:val="0"/>
              <w:adjustRightInd w:val="0"/>
              <w:ind w:firstLine="24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  <w:proofErr w:type="gramStart"/>
            <w:r w:rsidRPr="00002EF5">
              <w:rPr>
                <w:sz w:val="24"/>
                <w:szCs w:val="24"/>
              </w:rPr>
              <w:t xml:space="preserve"> (</w:t>
            </w:r>
            <w:r w:rsidR="00683C18" w:rsidRPr="00002EF5">
              <w:rPr>
                <w:sz w:val="24"/>
                <w:szCs w:val="24"/>
              </w:rPr>
              <w:t xml:space="preserve"> </w:t>
            </w:r>
            <w:r w:rsidRPr="00002EF5">
              <w:rPr>
                <w:sz w:val="24"/>
                <w:szCs w:val="24"/>
              </w:rPr>
              <w:t>%)</w:t>
            </w:r>
            <w:proofErr w:type="gramEnd"/>
          </w:p>
        </w:tc>
        <w:tc>
          <w:tcPr>
            <w:tcW w:w="974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522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481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507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25</w:t>
            </w:r>
          </w:p>
        </w:tc>
      </w:tr>
      <w:tr w:rsidR="009B6384" w:rsidRPr="00002EF5" w:rsidTr="009B6384">
        <w:trPr>
          <w:trHeight w:val="433"/>
          <w:jc w:val="center"/>
        </w:trPr>
        <w:tc>
          <w:tcPr>
            <w:tcW w:w="256" w:type="pct"/>
            <w:vAlign w:val="center"/>
          </w:tcPr>
          <w:p w:rsidR="009B306C" w:rsidRPr="00002EF5" w:rsidRDefault="009B306C" w:rsidP="002875F3">
            <w:pPr>
              <w:widowControl w:val="0"/>
              <w:autoSpaceDE w:val="0"/>
              <w:autoSpaceDN w:val="0"/>
              <w:adjustRightInd w:val="0"/>
              <w:ind w:left="-902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18</w:t>
            </w:r>
          </w:p>
        </w:tc>
        <w:tc>
          <w:tcPr>
            <w:tcW w:w="2260" w:type="pct"/>
            <w:vAlign w:val="center"/>
          </w:tcPr>
          <w:p w:rsidR="009B306C" w:rsidRPr="00002EF5" w:rsidRDefault="009B306C" w:rsidP="002875F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Увеличение доли педагогических работников, имеющих высшую и первую категории (%)</w:t>
            </w:r>
          </w:p>
        </w:tc>
        <w:tc>
          <w:tcPr>
            <w:tcW w:w="974" w:type="pct"/>
            <w:vAlign w:val="center"/>
          </w:tcPr>
          <w:p w:rsidR="009B306C" w:rsidRPr="00002EF5" w:rsidRDefault="00073BD9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77,3</w:t>
            </w:r>
          </w:p>
        </w:tc>
        <w:tc>
          <w:tcPr>
            <w:tcW w:w="522" w:type="pct"/>
            <w:vAlign w:val="center"/>
          </w:tcPr>
          <w:p w:rsidR="009B306C" w:rsidRPr="00002EF5" w:rsidRDefault="00073BD9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78</w:t>
            </w:r>
            <w:r w:rsidR="009B306C" w:rsidRPr="00002EF5">
              <w:rPr>
                <w:rFonts w:cs="Times New Roman"/>
                <w:sz w:val="24"/>
                <w:szCs w:val="24"/>
              </w:rPr>
              <w:t>,</w:t>
            </w:r>
            <w:r w:rsidR="00FC4F0D" w:rsidRPr="00002EF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81" w:type="pct"/>
            <w:vAlign w:val="center"/>
          </w:tcPr>
          <w:p w:rsidR="009B306C" w:rsidRPr="00002EF5" w:rsidRDefault="00FC4F0D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79,3</w:t>
            </w:r>
          </w:p>
        </w:tc>
        <w:tc>
          <w:tcPr>
            <w:tcW w:w="507" w:type="pct"/>
            <w:vAlign w:val="center"/>
          </w:tcPr>
          <w:p w:rsidR="009B306C" w:rsidRPr="00002EF5" w:rsidRDefault="00FC4F0D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80,3</w:t>
            </w:r>
          </w:p>
        </w:tc>
      </w:tr>
      <w:tr w:rsidR="009B6384" w:rsidRPr="00002EF5" w:rsidTr="009B6384">
        <w:trPr>
          <w:jc w:val="center"/>
        </w:trPr>
        <w:tc>
          <w:tcPr>
            <w:tcW w:w="256" w:type="pct"/>
            <w:vAlign w:val="center"/>
          </w:tcPr>
          <w:p w:rsidR="009B306C" w:rsidRPr="00002EF5" w:rsidRDefault="009B306C" w:rsidP="002875F3">
            <w:pPr>
              <w:widowControl w:val="0"/>
              <w:autoSpaceDE w:val="0"/>
              <w:autoSpaceDN w:val="0"/>
              <w:adjustRightInd w:val="0"/>
              <w:ind w:left="-902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260" w:type="pct"/>
            <w:vAlign w:val="center"/>
          </w:tcPr>
          <w:p w:rsidR="009B306C" w:rsidRPr="00002EF5" w:rsidRDefault="009B306C" w:rsidP="002875F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Своевременное прохождение пед</w:t>
            </w:r>
            <w:r w:rsidR="00683C18" w:rsidRPr="00002EF5">
              <w:rPr>
                <w:sz w:val="24"/>
                <w:szCs w:val="24"/>
              </w:rPr>
              <w:t>агогами курсовой подготовки (да/</w:t>
            </w:r>
            <w:r w:rsidRPr="00002EF5">
              <w:rPr>
                <w:sz w:val="24"/>
                <w:szCs w:val="24"/>
              </w:rPr>
              <w:t>нет)</w:t>
            </w:r>
          </w:p>
        </w:tc>
        <w:tc>
          <w:tcPr>
            <w:tcW w:w="974" w:type="pct"/>
            <w:vAlign w:val="center"/>
          </w:tcPr>
          <w:p w:rsidR="009B306C" w:rsidRPr="00002EF5" w:rsidRDefault="00FC1EB6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522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481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507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9B6384" w:rsidRPr="00002EF5" w:rsidTr="009B6384">
        <w:trPr>
          <w:jc w:val="center"/>
        </w:trPr>
        <w:tc>
          <w:tcPr>
            <w:tcW w:w="256" w:type="pct"/>
            <w:vAlign w:val="center"/>
          </w:tcPr>
          <w:p w:rsidR="009B306C" w:rsidRPr="00002EF5" w:rsidRDefault="009B306C" w:rsidP="002875F3">
            <w:pPr>
              <w:widowControl w:val="0"/>
              <w:autoSpaceDE w:val="0"/>
              <w:autoSpaceDN w:val="0"/>
              <w:adjustRightInd w:val="0"/>
              <w:ind w:left="-902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20</w:t>
            </w:r>
          </w:p>
        </w:tc>
        <w:tc>
          <w:tcPr>
            <w:tcW w:w="2260" w:type="pct"/>
            <w:vAlign w:val="center"/>
          </w:tcPr>
          <w:p w:rsidR="009B306C" w:rsidRPr="00002EF5" w:rsidRDefault="009B306C" w:rsidP="00743ED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Увеличение доли педагогов, принимающих участие в районных, областных и всероссийских мероприятиях и конкурсах (%)</w:t>
            </w:r>
          </w:p>
        </w:tc>
        <w:tc>
          <w:tcPr>
            <w:tcW w:w="974" w:type="pct"/>
            <w:vAlign w:val="center"/>
          </w:tcPr>
          <w:p w:rsidR="009B306C" w:rsidRPr="00002EF5" w:rsidRDefault="00005ED3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2,7</w:t>
            </w:r>
            <w:r w:rsidR="00FC4F0D" w:rsidRPr="00002E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2" w:type="pct"/>
            <w:vAlign w:val="center"/>
          </w:tcPr>
          <w:p w:rsidR="009B306C" w:rsidRPr="00002EF5" w:rsidRDefault="00005ED3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4,5</w:t>
            </w:r>
            <w:r w:rsidR="00FC4F0D" w:rsidRPr="00002E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" w:type="pct"/>
            <w:vAlign w:val="center"/>
          </w:tcPr>
          <w:p w:rsidR="009B306C" w:rsidRPr="00002EF5" w:rsidRDefault="00005ED3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5,5</w:t>
            </w:r>
          </w:p>
        </w:tc>
        <w:tc>
          <w:tcPr>
            <w:tcW w:w="507" w:type="pct"/>
            <w:vAlign w:val="center"/>
          </w:tcPr>
          <w:p w:rsidR="009B306C" w:rsidRPr="00002EF5" w:rsidRDefault="00005ED3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6,4</w:t>
            </w:r>
          </w:p>
        </w:tc>
      </w:tr>
      <w:tr w:rsidR="009B6384" w:rsidRPr="00002EF5" w:rsidTr="009B6384">
        <w:trPr>
          <w:jc w:val="center"/>
        </w:trPr>
        <w:tc>
          <w:tcPr>
            <w:tcW w:w="256" w:type="pct"/>
            <w:vAlign w:val="center"/>
          </w:tcPr>
          <w:p w:rsidR="009B306C" w:rsidRPr="00002EF5" w:rsidRDefault="009B306C" w:rsidP="002875F3">
            <w:pPr>
              <w:widowControl w:val="0"/>
              <w:autoSpaceDE w:val="0"/>
              <w:autoSpaceDN w:val="0"/>
              <w:adjustRightInd w:val="0"/>
              <w:ind w:left="-902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21</w:t>
            </w:r>
          </w:p>
        </w:tc>
        <w:tc>
          <w:tcPr>
            <w:tcW w:w="2260" w:type="pct"/>
            <w:vAlign w:val="center"/>
          </w:tcPr>
          <w:p w:rsidR="009B306C" w:rsidRPr="00002EF5" w:rsidRDefault="009B306C" w:rsidP="009A62A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 xml:space="preserve">Увеличение количества </w:t>
            </w:r>
            <w:r w:rsidR="00006B08" w:rsidRPr="00002EF5">
              <w:rPr>
                <w:sz w:val="24"/>
                <w:szCs w:val="24"/>
              </w:rPr>
              <w:t>обучающихся, вовлечённых</w:t>
            </w:r>
            <w:r w:rsidRPr="00002EF5">
              <w:rPr>
                <w:sz w:val="24"/>
                <w:szCs w:val="24"/>
              </w:rPr>
              <w:t xml:space="preserve"> в деятельность детских и молодёжных общественных объединений, движений (чел.)</w:t>
            </w:r>
          </w:p>
        </w:tc>
        <w:tc>
          <w:tcPr>
            <w:tcW w:w="974" w:type="pct"/>
            <w:vAlign w:val="center"/>
          </w:tcPr>
          <w:p w:rsidR="009B306C" w:rsidRPr="00002EF5" w:rsidRDefault="00006B08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172</w:t>
            </w:r>
          </w:p>
        </w:tc>
        <w:tc>
          <w:tcPr>
            <w:tcW w:w="522" w:type="pct"/>
            <w:vAlign w:val="center"/>
          </w:tcPr>
          <w:p w:rsidR="009B306C" w:rsidRPr="00002EF5" w:rsidRDefault="00006B08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185</w:t>
            </w:r>
          </w:p>
        </w:tc>
        <w:tc>
          <w:tcPr>
            <w:tcW w:w="481" w:type="pct"/>
            <w:vAlign w:val="center"/>
          </w:tcPr>
          <w:p w:rsidR="009B306C" w:rsidRPr="00002EF5" w:rsidRDefault="00006B08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192</w:t>
            </w:r>
          </w:p>
        </w:tc>
        <w:tc>
          <w:tcPr>
            <w:tcW w:w="507" w:type="pct"/>
            <w:vAlign w:val="center"/>
          </w:tcPr>
          <w:p w:rsidR="009B306C" w:rsidRPr="00002EF5" w:rsidRDefault="00006B08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200</w:t>
            </w:r>
          </w:p>
        </w:tc>
      </w:tr>
      <w:tr w:rsidR="009B6384" w:rsidRPr="00002EF5" w:rsidTr="009B6384">
        <w:trPr>
          <w:jc w:val="center"/>
        </w:trPr>
        <w:tc>
          <w:tcPr>
            <w:tcW w:w="256" w:type="pct"/>
            <w:vAlign w:val="center"/>
          </w:tcPr>
          <w:p w:rsidR="009B306C" w:rsidRPr="00002EF5" w:rsidRDefault="009B306C" w:rsidP="002875F3">
            <w:pPr>
              <w:widowControl w:val="0"/>
              <w:autoSpaceDE w:val="0"/>
              <w:autoSpaceDN w:val="0"/>
              <w:adjustRightInd w:val="0"/>
              <w:ind w:left="-902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22</w:t>
            </w:r>
          </w:p>
        </w:tc>
        <w:tc>
          <w:tcPr>
            <w:tcW w:w="2260" w:type="pct"/>
            <w:vAlign w:val="center"/>
          </w:tcPr>
          <w:p w:rsidR="009B306C" w:rsidRPr="00002EF5" w:rsidRDefault="009B306C" w:rsidP="009A62A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 xml:space="preserve">Увеличение количества </w:t>
            </w:r>
            <w:r w:rsidR="00006B08" w:rsidRPr="00002EF5">
              <w:rPr>
                <w:sz w:val="24"/>
                <w:szCs w:val="24"/>
              </w:rPr>
              <w:t>обучающихся подростков, принявших</w:t>
            </w:r>
            <w:r w:rsidRPr="00002EF5">
              <w:rPr>
                <w:sz w:val="24"/>
                <w:szCs w:val="24"/>
              </w:rPr>
              <w:t xml:space="preserve"> участие в  мероприятиях, направленных на профессиональное самоопределение и трудовую адаптацию (чел.)</w:t>
            </w:r>
          </w:p>
        </w:tc>
        <w:tc>
          <w:tcPr>
            <w:tcW w:w="974" w:type="pct"/>
            <w:vAlign w:val="center"/>
          </w:tcPr>
          <w:p w:rsidR="009B306C" w:rsidRPr="00002EF5" w:rsidRDefault="00006B08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338</w:t>
            </w:r>
          </w:p>
        </w:tc>
        <w:tc>
          <w:tcPr>
            <w:tcW w:w="522" w:type="pct"/>
            <w:vAlign w:val="center"/>
          </w:tcPr>
          <w:p w:rsidR="009B306C" w:rsidRPr="00002EF5" w:rsidRDefault="00006B08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367</w:t>
            </w:r>
          </w:p>
        </w:tc>
        <w:tc>
          <w:tcPr>
            <w:tcW w:w="481" w:type="pct"/>
            <w:vAlign w:val="center"/>
          </w:tcPr>
          <w:p w:rsidR="009B306C" w:rsidRPr="00002EF5" w:rsidRDefault="00006B08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387</w:t>
            </w:r>
          </w:p>
        </w:tc>
        <w:tc>
          <w:tcPr>
            <w:tcW w:w="507" w:type="pct"/>
            <w:vAlign w:val="center"/>
          </w:tcPr>
          <w:p w:rsidR="009B306C" w:rsidRPr="00002EF5" w:rsidRDefault="00006B08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398</w:t>
            </w:r>
          </w:p>
        </w:tc>
      </w:tr>
      <w:tr w:rsidR="009B6384" w:rsidRPr="00002EF5" w:rsidTr="009B6384">
        <w:trPr>
          <w:jc w:val="center"/>
        </w:trPr>
        <w:tc>
          <w:tcPr>
            <w:tcW w:w="256" w:type="pct"/>
            <w:vAlign w:val="center"/>
          </w:tcPr>
          <w:p w:rsidR="009B306C" w:rsidRPr="00002EF5" w:rsidRDefault="009B306C" w:rsidP="002875F3">
            <w:pPr>
              <w:widowControl w:val="0"/>
              <w:autoSpaceDE w:val="0"/>
              <w:autoSpaceDN w:val="0"/>
              <w:adjustRightInd w:val="0"/>
              <w:ind w:left="-902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23</w:t>
            </w:r>
          </w:p>
        </w:tc>
        <w:tc>
          <w:tcPr>
            <w:tcW w:w="2260" w:type="pct"/>
            <w:vAlign w:val="center"/>
          </w:tcPr>
          <w:p w:rsidR="009B306C" w:rsidRPr="00002EF5" w:rsidRDefault="009B306C" w:rsidP="002875F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 xml:space="preserve">Доля </w:t>
            </w:r>
            <w:r w:rsidR="008376DE" w:rsidRPr="00002EF5">
              <w:rPr>
                <w:sz w:val="24"/>
                <w:szCs w:val="24"/>
              </w:rPr>
              <w:t>молодых граждан,</w:t>
            </w:r>
            <w:r w:rsidRPr="00002EF5">
              <w:rPr>
                <w:sz w:val="24"/>
                <w:szCs w:val="24"/>
              </w:rPr>
              <w:t xml:space="preserve"> вовлеченных в добровольческую деятельность (%)</w:t>
            </w:r>
          </w:p>
        </w:tc>
        <w:tc>
          <w:tcPr>
            <w:tcW w:w="974" w:type="pct"/>
            <w:vAlign w:val="center"/>
          </w:tcPr>
          <w:p w:rsidR="009B306C" w:rsidRPr="00002EF5" w:rsidRDefault="00006B08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7%</w:t>
            </w:r>
          </w:p>
        </w:tc>
        <w:tc>
          <w:tcPr>
            <w:tcW w:w="522" w:type="pct"/>
            <w:vAlign w:val="center"/>
          </w:tcPr>
          <w:p w:rsidR="009B306C" w:rsidRPr="00002EF5" w:rsidRDefault="00006B08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8%</w:t>
            </w:r>
          </w:p>
        </w:tc>
        <w:tc>
          <w:tcPr>
            <w:tcW w:w="481" w:type="pct"/>
            <w:vAlign w:val="center"/>
          </w:tcPr>
          <w:p w:rsidR="009B306C" w:rsidRPr="00002EF5" w:rsidRDefault="00006B08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8,5%</w:t>
            </w:r>
          </w:p>
        </w:tc>
        <w:tc>
          <w:tcPr>
            <w:tcW w:w="507" w:type="pct"/>
            <w:vAlign w:val="center"/>
          </w:tcPr>
          <w:p w:rsidR="009B306C" w:rsidRPr="00002EF5" w:rsidRDefault="00CF1042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9%</w:t>
            </w:r>
          </w:p>
        </w:tc>
      </w:tr>
      <w:tr w:rsidR="009B6384" w:rsidRPr="00002EF5" w:rsidTr="009B6384">
        <w:trPr>
          <w:jc w:val="center"/>
        </w:trPr>
        <w:tc>
          <w:tcPr>
            <w:tcW w:w="256" w:type="pct"/>
            <w:vAlign w:val="center"/>
          </w:tcPr>
          <w:p w:rsidR="009B306C" w:rsidRPr="00002EF5" w:rsidRDefault="009B306C" w:rsidP="002875F3">
            <w:pPr>
              <w:widowControl w:val="0"/>
              <w:autoSpaceDE w:val="0"/>
              <w:autoSpaceDN w:val="0"/>
              <w:adjustRightInd w:val="0"/>
              <w:ind w:left="-902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24</w:t>
            </w:r>
          </w:p>
        </w:tc>
        <w:tc>
          <w:tcPr>
            <w:tcW w:w="2260" w:type="pct"/>
            <w:vAlign w:val="center"/>
          </w:tcPr>
          <w:p w:rsidR="009B306C" w:rsidRPr="00002EF5" w:rsidRDefault="009B306C" w:rsidP="00CF104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 xml:space="preserve">Увеличение количества </w:t>
            </w:r>
            <w:r w:rsidR="00CF1042" w:rsidRPr="00002EF5">
              <w:rPr>
                <w:sz w:val="24"/>
                <w:szCs w:val="24"/>
              </w:rPr>
              <w:t xml:space="preserve"> обучающихся подростков</w:t>
            </w:r>
            <w:r w:rsidRPr="00002EF5">
              <w:rPr>
                <w:sz w:val="24"/>
                <w:szCs w:val="24"/>
              </w:rPr>
              <w:t>, принявших участие в мероприятиях, направленных на профилактику асоциальных явлений в молодежной среде, пропаганде здорового образа жизни (чел.)</w:t>
            </w:r>
          </w:p>
        </w:tc>
        <w:tc>
          <w:tcPr>
            <w:tcW w:w="974" w:type="pct"/>
            <w:vAlign w:val="center"/>
          </w:tcPr>
          <w:p w:rsidR="009B306C" w:rsidRPr="00002EF5" w:rsidRDefault="00CF1042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 xml:space="preserve">367 </w:t>
            </w:r>
          </w:p>
        </w:tc>
        <w:tc>
          <w:tcPr>
            <w:tcW w:w="522" w:type="pct"/>
            <w:vAlign w:val="center"/>
          </w:tcPr>
          <w:p w:rsidR="009B306C" w:rsidRPr="00002EF5" w:rsidRDefault="00CF1042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 xml:space="preserve">378 </w:t>
            </w:r>
          </w:p>
        </w:tc>
        <w:tc>
          <w:tcPr>
            <w:tcW w:w="481" w:type="pct"/>
            <w:vAlign w:val="center"/>
          </w:tcPr>
          <w:p w:rsidR="009B306C" w:rsidRPr="00002EF5" w:rsidRDefault="00457DBB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387</w:t>
            </w:r>
          </w:p>
        </w:tc>
        <w:tc>
          <w:tcPr>
            <w:tcW w:w="507" w:type="pct"/>
            <w:vAlign w:val="center"/>
          </w:tcPr>
          <w:p w:rsidR="009B306C" w:rsidRPr="00002EF5" w:rsidRDefault="00FA1809" w:rsidP="002875F3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392</w:t>
            </w:r>
          </w:p>
        </w:tc>
      </w:tr>
      <w:tr w:rsidR="009B6384" w:rsidRPr="00002EF5" w:rsidTr="009B6384">
        <w:trPr>
          <w:jc w:val="center"/>
        </w:trPr>
        <w:tc>
          <w:tcPr>
            <w:tcW w:w="256" w:type="pct"/>
            <w:vAlign w:val="center"/>
          </w:tcPr>
          <w:p w:rsidR="009B306C" w:rsidRPr="00002EF5" w:rsidRDefault="009B306C" w:rsidP="002875F3">
            <w:pPr>
              <w:widowControl w:val="0"/>
              <w:autoSpaceDE w:val="0"/>
              <w:autoSpaceDN w:val="0"/>
              <w:adjustRightInd w:val="0"/>
              <w:ind w:left="-793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25</w:t>
            </w:r>
          </w:p>
        </w:tc>
        <w:tc>
          <w:tcPr>
            <w:tcW w:w="2260" w:type="pct"/>
            <w:vAlign w:val="center"/>
          </w:tcPr>
          <w:p w:rsidR="009B306C" w:rsidRPr="00002EF5" w:rsidRDefault="009B306C" w:rsidP="00CF104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 xml:space="preserve">Обеспечение проведения независимой оценки качества образовательной деятельности </w:t>
            </w:r>
          </w:p>
        </w:tc>
        <w:tc>
          <w:tcPr>
            <w:tcW w:w="974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522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481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507" w:type="pct"/>
            <w:vAlign w:val="center"/>
          </w:tcPr>
          <w:p w:rsidR="009B306C" w:rsidRPr="00002EF5" w:rsidRDefault="009B306C" w:rsidP="002875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9B6384" w:rsidRPr="00002EF5" w:rsidTr="009A62A1">
        <w:trPr>
          <w:jc w:val="center"/>
        </w:trPr>
        <w:tc>
          <w:tcPr>
            <w:tcW w:w="256" w:type="pct"/>
            <w:vAlign w:val="center"/>
          </w:tcPr>
          <w:p w:rsidR="00130A64" w:rsidRPr="00002EF5" w:rsidRDefault="00130A64" w:rsidP="002875F3">
            <w:pPr>
              <w:widowControl w:val="0"/>
              <w:autoSpaceDE w:val="0"/>
              <w:autoSpaceDN w:val="0"/>
              <w:adjustRightInd w:val="0"/>
              <w:ind w:left="-793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26</w:t>
            </w:r>
          </w:p>
        </w:tc>
        <w:tc>
          <w:tcPr>
            <w:tcW w:w="2260" w:type="pct"/>
          </w:tcPr>
          <w:p w:rsidR="00130A64" w:rsidRPr="00002EF5" w:rsidRDefault="00743ED7" w:rsidP="009A62A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Доля учащихся</w:t>
            </w:r>
            <w:r w:rsidR="00130A64" w:rsidRPr="00002EF5">
              <w:rPr>
                <w:sz w:val="24"/>
                <w:szCs w:val="24"/>
              </w:rPr>
              <w:t>, обучающихся в соответствии с обновленным федеральным государственным образовательным стандартом, в общей численности учащи</w:t>
            </w:r>
            <w:r>
              <w:rPr>
                <w:sz w:val="24"/>
                <w:szCs w:val="24"/>
              </w:rPr>
              <w:t>хся образовательных организаций</w:t>
            </w:r>
            <w:r w:rsidR="00130A64" w:rsidRPr="00002E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130A64" w:rsidRPr="00002EF5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74" w:type="pct"/>
            <w:vAlign w:val="center"/>
          </w:tcPr>
          <w:p w:rsidR="00130A64" w:rsidRPr="00002EF5" w:rsidRDefault="00130A64" w:rsidP="009A62A1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18,2</w:t>
            </w:r>
          </w:p>
        </w:tc>
        <w:tc>
          <w:tcPr>
            <w:tcW w:w="522" w:type="pct"/>
            <w:vAlign w:val="center"/>
          </w:tcPr>
          <w:p w:rsidR="00130A64" w:rsidRPr="00002EF5" w:rsidRDefault="009B6384" w:rsidP="009A62A1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72</w:t>
            </w:r>
          </w:p>
        </w:tc>
        <w:tc>
          <w:tcPr>
            <w:tcW w:w="481" w:type="pct"/>
            <w:vAlign w:val="center"/>
          </w:tcPr>
          <w:p w:rsidR="00130A64" w:rsidRPr="00002EF5" w:rsidRDefault="009B6384" w:rsidP="00FC1EB6">
            <w:pPr>
              <w:ind w:firstLine="457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29</w:t>
            </w:r>
          </w:p>
        </w:tc>
        <w:tc>
          <w:tcPr>
            <w:tcW w:w="507" w:type="pct"/>
            <w:vAlign w:val="center"/>
          </w:tcPr>
          <w:p w:rsidR="00130A64" w:rsidRPr="00002EF5" w:rsidRDefault="009B6384" w:rsidP="009A62A1">
            <w:pPr>
              <w:ind w:firstLine="0"/>
              <w:jc w:val="center"/>
              <w:rPr>
                <w:sz w:val="24"/>
                <w:szCs w:val="24"/>
              </w:rPr>
            </w:pPr>
            <w:r w:rsidRPr="00002EF5">
              <w:rPr>
                <w:sz w:val="24"/>
                <w:szCs w:val="24"/>
              </w:rPr>
              <w:t>100</w:t>
            </w:r>
          </w:p>
        </w:tc>
      </w:tr>
      <w:tr w:rsidR="00337AD2" w:rsidRPr="00002EF5" w:rsidTr="009B6384">
        <w:trPr>
          <w:jc w:val="center"/>
        </w:trPr>
        <w:tc>
          <w:tcPr>
            <w:tcW w:w="256" w:type="pct"/>
            <w:vAlign w:val="center"/>
          </w:tcPr>
          <w:p w:rsidR="00337AD2" w:rsidRPr="00002EF5" w:rsidRDefault="00337AD2" w:rsidP="002875F3">
            <w:pPr>
              <w:widowControl w:val="0"/>
              <w:autoSpaceDE w:val="0"/>
              <w:autoSpaceDN w:val="0"/>
              <w:adjustRightInd w:val="0"/>
              <w:ind w:left="-7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60" w:type="pct"/>
            <w:vAlign w:val="center"/>
          </w:tcPr>
          <w:p w:rsidR="00B41C52" w:rsidRDefault="00337AD2" w:rsidP="00AB70A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Доля муниципальных образовательных учреждений от общего количества муниципальных образовательных учреждений, ведение бюджетного, бухгалтерского и налогового учета которых передано МКУ «Централизован</w:t>
            </w:r>
            <w:r w:rsidR="00B41C5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ная бухгалтерия </w:t>
            </w:r>
            <w:r w:rsidR="00AB70A4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образовательных </w:t>
            </w:r>
          </w:p>
          <w:p w:rsidR="00337AD2" w:rsidRPr="00B41C52" w:rsidRDefault="00337AD2" w:rsidP="00860D8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учреждений муниципального образования «Монастырщинский </w:t>
            </w:r>
            <w:r w:rsidR="00860D8B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округ  Смоленской области</w:t>
            </w:r>
          </w:p>
        </w:tc>
        <w:tc>
          <w:tcPr>
            <w:tcW w:w="974" w:type="pct"/>
            <w:vAlign w:val="center"/>
          </w:tcPr>
          <w:p w:rsidR="00337AD2" w:rsidRPr="00002EF5" w:rsidRDefault="00337AD2" w:rsidP="00CF7781">
            <w:pPr>
              <w:ind w:firstLine="10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22" w:type="pct"/>
            <w:vAlign w:val="center"/>
          </w:tcPr>
          <w:p w:rsidR="00337AD2" w:rsidRPr="00002EF5" w:rsidRDefault="00337AD2" w:rsidP="00FC1EB6">
            <w:pPr>
              <w:ind w:firstLine="3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1" w:type="pct"/>
            <w:vAlign w:val="center"/>
          </w:tcPr>
          <w:p w:rsidR="00337AD2" w:rsidRPr="00002EF5" w:rsidRDefault="00337AD2" w:rsidP="00FC1EB6">
            <w:pPr>
              <w:ind w:firstLine="3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07" w:type="pct"/>
            <w:vAlign w:val="center"/>
          </w:tcPr>
          <w:p w:rsidR="00337AD2" w:rsidRPr="00002EF5" w:rsidRDefault="00FC1EB6" w:rsidP="00FC1EB6">
            <w:pPr>
              <w:ind w:firstLine="3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37AD2">
              <w:rPr>
                <w:sz w:val="24"/>
                <w:szCs w:val="24"/>
              </w:rPr>
              <w:t>00</w:t>
            </w:r>
          </w:p>
        </w:tc>
      </w:tr>
      <w:tr w:rsidR="00337AD2" w:rsidRPr="00002EF5" w:rsidTr="009B6384">
        <w:trPr>
          <w:jc w:val="center"/>
        </w:trPr>
        <w:tc>
          <w:tcPr>
            <w:tcW w:w="256" w:type="pct"/>
            <w:vAlign w:val="center"/>
          </w:tcPr>
          <w:p w:rsidR="00337AD2" w:rsidRDefault="00337AD2" w:rsidP="002875F3">
            <w:pPr>
              <w:widowControl w:val="0"/>
              <w:autoSpaceDE w:val="0"/>
              <w:autoSpaceDN w:val="0"/>
              <w:adjustRightInd w:val="0"/>
              <w:ind w:left="-7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260" w:type="pct"/>
            <w:vAlign w:val="center"/>
          </w:tcPr>
          <w:p w:rsidR="00337AD2" w:rsidRPr="00002EF5" w:rsidRDefault="00B107DC" w:rsidP="00B107DC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обучающихся, </w:t>
            </w:r>
            <w:r w:rsidR="004A1481">
              <w:rPr>
                <w:sz w:val="24"/>
                <w:szCs w:val="24"/>
              </w:rPr>
              <w:t>получивших</w:t>
            </w:r>
            <w:r>
              <w:rPr>
                <w:sz w:val="24"/>
                <w:szCs w:val="24"/>
              </w:rPr>
              <w:t xml:space="preserve"> </w:t>
            </w:r>
            <w:r w:rsidR="004A1481">
              <w:rPr>
                <w:sz w:val="24"/>
                <w:szCs w:val="24"/>
              </w:rPr>
              <w:t>премии имени Ю.А. Гагарина</w:t>
            </w:r>
            <w:r w:rsidR="00E52E09">
              <w:rPr>
                <w:sz w:val="24"/>
                <w:szCs w:val="24"/>
              </w:rPr>
              <w:t xml:space="preserve"> (%)</w:t>
            </w:r>
          </w:p>
        </w:tc>
        <w:tc>
          <w:tcPr>
            <w:tcW w:w="974" w:type="pct"/>
            <w:vAlign w:val="center"/>
          </w:tcPr>
          <w:p w:rsidR="00337AD2" w:rsidRPr="00002EF5" w:rsidRDefault="00E52E09" w:rsidP="00CF7781">
            <w:pPr>
              <w:ind w:firstLine="10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522" w:type="pct"/>
            <w:vAlign w:val="center"/>
          </w:tcPr>
          <w:p w:rsidR="00337AD2" w:rsidRPr="00002EF5" w:rsidRDefault="00837891" w:rsidP="0083789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481" w:type="pct"/>
            <w:vAlign w:val="center"/>
          </w:tcPr>
          <w:p w:rsidR="00337AD2" w:rsidRPr="00002EF5" w:rsidRDefault="00837891" w:rsidP="0083789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507" w:type="pct"/>
            <w:vAlign w:val="center"/>
          </w:tcPr>
          <w:p w:rsidR="00337AD2" w:rsidRPr="00002EF5" w:rsidRDefault="00837891" w:rsidP="0083789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</w:tr>
      <w:tr w:rsidR="00337AD2" w:rsidRPr="00002EF5" w:rsidTr="009B6384">
        <w:trPr>
          <w:jc w:val="center"/>
        </w:trPr>
        <w:tc>
          <w:tcPr>
            <w:tcW w:w="256" w:type="pct"/>
            <w:vAlign w:val="center"/>
          </w:tcPr>
          <w:p w:rsidR="00337AD2" w:rsidRDefault="00337AD2" w:rsidP="002875F3">
            <w:pPr>
              <w:widowControl w:val="0"/>
              <w:autoSpaceDE w:val="0"/>
              <w:autoSpaceDN w:val="0"/>
              <w:adjustRightInd w:val="0"/>
              <w:ind w:left="-7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60" w:type="pct"/>
            <w:vAlign w:val="center"/>
          </w:tcPr>
          <w:p w:rsidR="00337AD2" w:rsidRPr="00002EF5" w:rsidRDefault="004A1481" w:rsidP="004A148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обучающихся, получающих стипендию имени А.И. Колдунова</w:t>
            </w:r>
            <w:r w:rsidR="00837891">
              <w:rPr>
                <w:sz w:val="24"/>
                <w:szCs w:val="24"/>
              </w:rPr>
              <w:t xml:space="preserve"> (%)</w:t>
            </w:r>
          </w:p>
        </w:tc>
        <w:tc>
          <w:tcPr>
            <w:tcW w:w="974" w:type="pct"/>
            <w:vAlign w:val="center"/>
          </w:tcPr>
          <w:p w:rsidR="00337AD2" w:rsidRPr="00002EF5" w:rsidRDefault="00837891" w:rsidP="00CF7781">
            <w:pPr>
              <w:ind w:firstLine="10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522" w:type="pct"/>
            <w:vAlign w:val="center"/>
          </w:tcPr>
          <w:p w:rsidR="00337AD2" w:rsidRPr="00002EF5" w:rsidRDefault="00837891" w:rsidP="00860D8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481" w:type="pct"/>
            <w:vAlign w:val="center"/>
          </w:tcPr>
          <w:p w:rsidR="00337AD2" w:rsidRPr="00002EF5" w:rsidRDefault="00837891" w:rsidP="00860D8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507" w:type="pct"/>
            <w:vAlign w:val="center"/>
          </w:tcPr>
          <w:p w:rsidR="00337AD2" w:rsidRPr="00002EF5" w:rsidRDefault="00837891" w:rsidP="00860D8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</w:tr>
      <w:tr w:rsidR="00AB70A4" w:rsidRPr="00002EF5" w:rsidTr="009B6384">
        <w:trPr>
          <w:jc w:val="center"/>
        </w:trPr>
        <w:tc>
          <w:tcPr>
            <w:tcW w:w="256" w:type="pct"/>
            <w:vAlign w:val="center"/>
          </w:tcPr>
          <w:p w:rsidR="00AB70A4" w:rsidRDefault="00AB70A4" w:rsidP="002875F3">
            <w:pPr>
              <w:widowControl w:val="0"/>
              <w:autoSpaceDE w:val="0"/>
              <w:autoSpaceDN w:val="0"/>
              <w:adjustRightInd w:val="0"/>
              <w:ind w:left="-7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60" w:type="pct"/>
            <w:vAlign w:val="center"/>
          </w:tcPr>
          <w:p w:rsidR="00AB70A4" w:rsidRPr="00231CAE" w:rsidRDefault="00AB70A4" w:rsidP="00067A92">
            <w:pPr>
              <w:ind w:firstLine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несовершеннолетних граждан от 14 до 18 лет, занятых в трудоустройстве</w:t>
            </w:r>
          </w:p>
        </w:tc>
        <w:tc>
          <w:tcPr>
            <w:tcW w:w="974" w:type="pct"/>
            <w:vAlign w:val="center"/>
          </w:tcPr>
          <w:p w:rsidR="00AB70A4" w:rsidRPr="00BD502B" w:rsidRDefault="00AB70A4" w:rsidP="00CF7781">
            <w:pPr>
              <w:ind w:firstLine="7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11,8</w:t>
            </w:r>
          </w:p>
        </w:tc>
        <w:tc>
          <w:tcPr>
            <w:tcW w:w="522" w:type="pct"/>
            <w:vAlign w:val="center"/>
          </w:tcPr>
          <w:p w:rsidR="00AB70A4" w:rsidRPr="00BD502B" w:rsidRDefault="00AB70A4" w:rsidP="00860D8B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11,9</w:t>
            </w:r>
          </w:p>
        </w:tc>
        <w:tc>
          <w:tcPr>
            <w:tcW w:w="481" w:type="pct"/>
            <w:vAlign w:val="center"/>
          </w:tcPr>
          <w:p w:rsidR="00AB70A4" w:rsidRPr="00BD502B" w:rsidRDefault="00AB70A4" w:rsidP="00860D8B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11,9</w:t>
            </w:r>
          </w:p>
        </w:tc>
        <w:tc>
          <w:tcPr>
            <w:tcW w:w="507" w:type="pct"/>
            <w:vAlign w:val="center"/>
          </w:tcPr>
          <w:p w:rsidR="00AB70A4" w:rsidRPr="00BD502B" w:rsidRDefault="00AB70A4" w:rsidP="00860D8B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</w:tr>
      <w:tr w:rsidR="00AB70A4" w:rsidRPr="00002EF5" w:rsidTr="009B6384">
        <w:trPr>
          <w:jc w:val="center"/>
        </w:trPr>
        <w:tc>
          <w:tcPr>
            <w:tcW w:w="256" w:type="pct"/>
            <w:vAlign w:val="center"/>
          </w:tcPr>
          <w:p w:rsidR="00AB70A4" w:rsidRDefault="00AB70A4" w:rsidP="002875F3">
            <w:pPr>
              <w:widowControl w:val="0"/>
              <w:autoSpaceDE w:val="0"/>
              <w:autoSpaceDN w:val="0"/>
              <w:adjustRightInd w:val="0"/>
              <w:ind w:left="-7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260" w:type="pct"/>
            <w:vAlign w:val="center"/>
          </w:tcPr>
          <w:p w:rsidR="00AB70A4" w:rsidRPr="00231CAE" w:rsidRDefault="00B41C52" w:rsidP="00067A92">
            <w:pPr>
              <w:ind w:firstLine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</w:t>
            </w:r>
            <w:r w:rsidR="00AB70A4">
              <w:rPr>
                <w:sz w:val="24"/>
                <w:szCs w:val="24"/>
              </w:rPr>
              <w:t xml:space="preserve">, отдохнувших в оздоровительных лагерях с дневным пребыванием </w:t>
            </w:r>
            <w:r>
              <w:rPr>
                <w:sz w:val="24"/>
                <w:szCs w:val="24"/>
              </w:rPr>
              <w:t>(от общего количества обучающих)</w:t>
            </w:r>
          </w:p>
        </w:tc>
        <w:tc>
          <w:tcPr>
            <w:tcW w:w="974" w:type="pct"/>
            <w:vAlign w:val="center"/>
          </w:tcPr>
          <w:p w:rsidR="00AB70A4" w:rsidRPr="00BD502B" w:rsidRDefault="00AB70A4" w:rsidP="00860D8B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17,4</w:t>
            </w:r>
          </w:p>
        </w:tc>
        <w:tc>
          <w:tcPr>
            <w:tcW w:w="522" w:type="pct"/>
            <w:vAlign w:val="center"/>
          </w:tcPr>
          <w:p w:rsidR="00AB70A4" w:rsidRPr="00BD502B" w:rsidRDefault="00AB70A4" w:rsidP="00860D8B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17,8</w:t>
            </w:r>
          </w:p>
        </w:tc>
        <w:tc>
          <w:tcPr>
            <w:tcW w:w="481" w:type="pct"/>
            <w:vAlign w:val="center"/>
          </w:tcPr>
          <w:p w:rsidR="00AB70A4" w:rsidRPr="00BD502B" w:rsidRDefault="00AB70A4" w:rsidP="00860D8B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17,8</w:t>
            </w:r>
          </w:p>
        </w:tc>
        <w:tc>
          <w:tcPr>
            <w:tcW w:w="507" w:type="pct"/>
            <w:vAlign w:val="center"/>
          </w:tcPr>
          <w:p w:rsidR="00AB70A4" w:rsidRPr="00BD502B" w:rsidRDefault="00AB70A4" w:rsidP="00860D8B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17,8</w:t>
            </w:r>
          </w:p>
        </w:tc>
      </w:tr>
    </w:tbl>
    <w:p w:rsidR="001912BB" w:rsidRDefault="001912BB" w:rsidP="007225B5">
      <w:pPr>
        <w:jc w:val="center"/>
        <w:rPr>
          <w:b/>
          <w:sz w:val="24"/>
          <w:szCs w:val="24"/>
        </w:rPr>
      </w:pPr>
    </w:p>
    <w:p w:rsidR="007225B5" w:rsidRPr="00002EF5" w:rsidRDefault="007225B5" w:rsidP="007225B5">
      <w:pPr>
        <w:jc w:val="center"/>
        <w:rPr>
          <w:b/>
          <w:sz w:val="24"/>
          <w:szCs w:val="24"/>
        </w:rPr>
      </w:pPr>
      <w:r w:rsidRPr="00002EF5">
        <w:rPr>
          <w:b/>
          <w:sz w:val="24"/>
          <w:szCs w:val="24"/>
        </w:rPr>
        <w:t xml:space="preserve">3. </w:t>
      </w:r>
      <w:r w:rsidRPr="003E6903">
        <w:rPr>
          <w:b/>
          <w:sz w:val="28"/>
          <w:szCs w:val="28"/>
        </w:rPr>
        <w:t>Структура муниципальной программы</w:t>
      </w:r>
    </w:p>
    <w:tbl>
      <w:tblPr>
        <w:tblStyle w:val="11"/>
        <w:tblpPr w:leftFromText="180" w:rightFromText="180" w:vertAnchor="text" w:horzAnchor="margin" w:tblpY="219"/>
        <w:tblW w:w="4973" w:type="pct"/>
        <w:tblLook w:val="04A0" w:firstRow="1" w:lastRow="0" w:firstColumn="1" w:lastColumn="0" w:noHBand="0" w:noVBand="1"/>
      </w:tblPr>
      <w:tblGrid>
        <w:gridCol w:w="864"/>
        <w:gridCol w:w="6453"/>
        <w:gridCol w:w="7953"/>
      </w:tblGrid>
      <w:tr w:rsidR="00B107DC" w:rsidRPr="00002EF5" w:rsidTr="00B41C52">
        <w:trPr>
          <w:trHeight w:val="562"/>
        </w:trPr>
        <w:tc>
          <w:tcPr>
            <w:tcW w:w="283" w:type="pct"/>
            <w:vAlign w:val="center"/>
            <w:hideMark/>
          </w:tcPr>
          <w:p w:rsidR="00B107DC" w:rsidRPr="00002EF5" w:rsidRDefault="00B107DC" w:rsidP="001A4E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2EF5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  <w:r w:rsidRPr="00002EF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113" w:type="pct"/>
            <w:vAlign w:val="center"/>
            <w:hideMark/>
          </w:tcPr>
          <w:p w:rsidR="00B107DC" w:rsidRPr="00002EF5" w:rsidRDefault="00B107DC" w:rsidP="001A4E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2EF5">
              <w:rPr>
                <w:rFonts w:eastAsia="Times New Roman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604" w:type="pct"/>
            <w:vAlign w:val="center"/>
          </w:tcPr>
          <w:p w:rsidR="00B107DC" w:rsidRPr="00002EF5" w:rsidRDefault="00B107DC" w:rsidP="00B41C5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2EF5">
              <w:rPr>
                <w:rFonts w:eastAsia="Times New Roman" w:cs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</w:tr>
      <w:tr w:rsidR="001A4E2F" w:rsidRPr="00002EF5" w:rsidTr="0057369B">
        <w:trPr>
          <w:trHeight w:val="448"/>
        </w:trPr>
        <w:tc>
          <w:tcPr>
            <w:tcW w:w="283" w:type="pct"/>
            <w:vAlign w:val="center"/>
          </w:tcPr>
          <w:p w:rsidR="001A4E2F" w:rsidRPr="00002EF5" w:rsidRDefault="001A4E2F" w:rsidP="006901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002EF5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17" w:type="pct"/>
            <w:gridSpan w:val="2"/>
            <w:vAlign w:val="center"/>
          </w:tcPr>
          <w:p w:rsidR="00690144" w:rsidRDefault="00690144" w:rsidP="001A4E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A4E2F" w:rsidRPr="00002EF5" w:rsidRDefault="00CF7781" w:rsidP="001A4E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Комплекс процессных мероприятий «Обеспечение общедоступного бесплатного начального общего, основного общего, среднего общего образования»</w:t>
            </w:r>
          </w:p>
        </w:tc>
      </w:tr>
      <w:tr w:rsidR="001A4E2F" w:rsidRPr="00002EF5" w:rsidTr="003E6903">
        <w:trPr>
          <w:trHeight w:val="561"/>
        </w:trPr>
        <w:tc>
          <w:tcPr>
            <w:tcW w:w="283" w:type="pct"/>
            <w:vAlign w:val="center"/>
          </w:tcPr>
          <w:p w:rsidR="001A4E2F" w:rsidRPr="00002EF5" w:rsidRDefault="001A4E2F" w:rsidP="001A4E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2EF5">
              <w:rPr>
                <w:rFonts w:eastAsia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13" w:type="pct"/>
          </w:tcPr>
          <w:p w:rsidR="001A4E2F" w:rsidRPr="00002EF5" w:rsidRDefault="00B41C52" w:rsidP="001A4E2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r w:rsidR="001A4E2F" w:rsidRPr="00002EF5">
              <w:rPr>
                <w:rFonts w:cs="Times New Roman"/>
                <w:sz w:val="24"/>
                <w:szCs w:val="24"/>
              </w:rPr>
              <w:t>одернизация содержания, форм и методов обучения по основным и дополнительным общеобразовательным программам цифрового и гуманитарного профилей и образовательных технологий, обеспечивающих освоение обучающимися базовых навыков и умений, повышение их мотивации к обучению</w:t>
            </w:r>
          </w:p>
        </w:tc>
        <w:tc>
          <w:tcPr>
            <w:tcW w:w="2604" w:type="pct"/>
          </w:tcPr>
          <w:p w:rsidR="001A4E2F" w:rsidRPr="00002EF5" w:rsidRDefault="001A4E2F" w:rsidP="001A4E2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75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Разработка и внедрение методологии наставничества обучающихся общеобразовательных организаций.</w:t>
            </w:r>
          </w:p>
          <w:p w:rsidR="001A4E2F" w:rsidRPr="00002EF5" w:rsidRDefault="001A4E2F" w:rsidP="001A4E2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75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Охват деятельностью центров не менее 95 % обучающихся образовательных организаций, на базе которых созданы центры, осваивающих основную общеобразовательную программу по предметным обла</w:t>
            </w:r>
            <w:r w:rsidR="00B107DC">
              <w:rPr>
                <w:rFonts w:cs="Times New Roman"/>
                <w:sz w:val="24"/>
                <w:szCs w:val="24"/>
              </w:rPr>
              <w:t>стям «Технология», «Физика», «Естественно</w:t>
            </w:r>
            <w:r w:rsidRPr="00002EF5">
              <w:rPr>
                <w:rFonts w:cs="Times New Roman"/>
                <w:sz w:val="24"/>
                <w:szCs w:val="24"/>
              </w:rPr>
              <w:t>научные дисциплины», «Гуманитарные дисциплины».</w:t>
            </w:r>
          </w:p>
          <w:p w:rsidR="001A4E2F" w:rsidRPr="00002EF5" w:rsidRDefault="001A4E2F" w:rsidP="001A4E2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75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002EF5">
              <w:rPr>
                <w:rFonts w:cs="Times New Roman"/>
                <w:sz w:val="24"/>
                <w:szCs w:val="24"/>
              </w:rPr>
              <w:t>Обеспечение охвата дополнительными общеобразовательными программами цифрового, естественнонаучного, технического и гуманитарного профилей во внеурочное время не менее 60 % от общего контингента обучающихся в общеобразовательной организации.</w:t>
            </w:r>
          </w:p>
          <w:p w:rsidR="001A4E2F" w:rsidRPr="00002EF5" w:rsidRDefault="001A4E2F" w:rsidP="0057369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2EF5">
              <w:rPr>
                <w:rFonts w:cs="Times New Roman"/>
                <w:sz w:val="24"/>
                <w:szCs w:val="24"/>
              </w:rPr>
              <w:t>Снижение количества школ с низкими результатами обучения на 20</w:t>
            </w:r>
            <w:r w:rsidR="00381214">
              <w:rPr>
                <w:rFonts w:cs="Times New Roman"/>
                <w:sz w:val="24"/>
                <w:szCs w:val="24"/>
              </w:rPr>
              <w:t xml:space="preserve"> </w:t>
            </w:r>
            <w:r w:rsidR="0057369B" w:rsidRPr="00002EF5">
              <w:rPr>
                <w:rFonts w:cs="Times New Roman"/>
                <w:sz w:val="24"/>
                <w:szCs w:val="24"/>
              </w:rPr>
              <w:t xml:space="preserve">% </w:t>
            </w:r>
            <w:r w:rsidR="0057369B" w:rsidRPr="00002EF5">
              <w:rPr>
                <w:rFonts w:cs="Times New Roman"/>
                <w:sz w:val="24"/>
                <w:szCs w:val="24"/>
              </w:rPr>
              <w:lastRenderedPageBreak/>
              <w:t>ежегодно</w:t>
            </w:r>
            <w:r w:rsidRPr="00002EF5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1A4E2F" w:rsidRPr="00CB0F0E" w:rsidTr="00B41C52">
        <w:trPr>
          <w:trHeight w:val="302"/>
        </w:trPr>
        <w:tc>
          <w:tcPr>
            <w:tcW w:w="283" w:type="pct"/>
            <w:vAlign w:val="center"/>
          </w:tcPr>
          <w:p w:rsidR="001A4E2F" w:rsidRPr="00CB0F0E" w:rsidRDefault="001A4E2F" w:rsidP="002C35C1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113" w:type="pct"/>
          </w:tcPr>
          <w:p w:rsidR="001A4E2F" w:rsidRPr="00FD49FD" w:rsidRDefault="001A4E2F" w:rsidP="00860D8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FD49FD">
              <w:rPr>
                <w:rFonts w:cs="Times New Roman"/>
                <w:sz w:val="24"/>
                <w:szCs w:val="24"/>
              </w:rPr>
              <w:t xml:space="preserve">Обновление материально-технической базы для формирования технологических, </w:t>
            </w:r>
            <w:r w:rsidR="0057369B" w:rsidRPr="00FD49FD">
              <w:rPr>
                <w:rFonts w:cs="Times New Roman"/>
                <w:sz w:val="24"/>
                <w:szCs w:val="24"/>
              </w:rPr>
              <w:t>естественнонаучных и</w:t>
            </w:r>
            <w:r w:rsidRPr="00FD49FD">
              <w:rPr>
                <w:rFonts w:cs="Times New Roman"/>
                <w:sz w:val="24"/>
                <w:szCs w:val="24"/>
              </w:rPr>
              <w:t xml:space="preserve"> гуманитарных </w:t>
            </w:r>
            <w:r w:rsidR="0057369B" w:rsidRPr="00FD49FD">
              <w:rPr>
                <w:rFonts w:cs="Times New Roman"/>
                <w:sz w:val="24"/>
                <w:szCs w:val="24"/>
              </w:rPr>
              <w:t>навыков в</w:t>
            </w:r>
            <w:r w:rsidRPr="00FD49FD">
              <w:rPr>
                <w:rFonts w:cs="Times New Roman"/>
                <w:sz w:val="24"/>
                <w:szCs w:val="24"/>
              </w:rPr>
              <w:t xml:space="preserve"> 100 % общеобразовательных организаций в течение </w:t>
            </w:r>
            <w:r w:rsidR="00FA32EB">
              <w:rPr>
                <w:rFonts w:cs="Times New Roman"/>
                <w:sz w:val="24"/>
                <w:szCs w:val="24"/>
              </w:rPr>
              <w:t>202</w:t>
            </w:r>
            <w:r w:rsidR="00860D8B">
              <w:rPr>
                <w:rFonts w:cs="Times New Roman"/>
                <w:sz w:val="24"/>
                <w:szCs w:val="24"/>
              </w:rPr>
              <w:t>5</w:t>
            </w:r>
            <w:r w:rsidRPr="00FD49FD">
              <w:rPr>
                <w:rFonts w:cs="Times New Roman"/>
                <w:sz w:val="24"/>
                <w:szCs w:val="24"/>
              </w:rPr>
              <w:t xml:space="preserve"> – 202</w:t>
            </w:r>
            <w:r w:rsidR="00860D8B">
              <w:rPr>
                <w:rFonts w:cs="Times New Roman"/>
                <w:sz w:val="24"/>
                <w:szCs w:val="24"/>
              </w:rPr>
              <w:t>7</w:t>
            </w:r>
            <w:r w:rsidRPr="00FD49FD">
              <w:rPr>
                <w:rFonts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604" w:type="pct"/>
          </w:tcPr>
          <w:p w:rsidR="001A4E2F" w:rsidRPr="00FD49FD" w:rsidRDefault="001A4E2F" w:rsidP="0057369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FD49FD">
              <w:rPr>
                <w:rFonts w:cs="Times New Roman"/>
                <w:sz w:val="24"/>
                <w:szCs w:val="24"/>
              </w:rPr>
              <w:t>Обеспечение условий для изучения предметных областей «</w:t>
            </w:r>
            <w:r w:rsidR="00B107DC">
              <w:rPr>
                <w:rFonts w:cs="Times New Roman"/>
                <w:sz w:val="24"/>
                <w:szCs w:val="24"/>
              </w:rPr>
              <w:t>Технология», «</w:t>
            </w:r>
            <w:r w:rsidRPr="00FD49FD">
              <w:rPr>
                <w:rFonts w:cs="Times New Roman"/>
                <w:sz w:val="24"/>
                <w:szCs w:val="24"/>
              </w:rPr>
              <w:t>Гуманитарные предметы», «Естественнонаучные предметы» на базе высокотехнологичных ученикомест.</w:t>
            </w:r>
          </w:p>
        </w:tc>
      </w:tr>
      <w:tr w:rsidR="001A4E2F" w:rsidRPr="00CB0F0E" w:rsidTr="00B41C52">
        <w:trPr>
          <w:trHeight w:val="1385"/>
        </w:trPr>
        <w:tc>
          <w:tcPr>
            <w:tcW w:w="283" w:type="pct"/>
            <w:vAlign w:val="center"/>
          </w:tcPr>
          <w:p w:rsidR="001A4E2F" w:rsidRPr="00CB0F0E" w:rsidRDefault="001A4E2F" w:rsidP="002C35C1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2113" w:type="pct"/>
          </w:tcPr>
          <w:p w:rsidR="001A4E2F" w:rsidRPr="00FD49FD" w:rsidRDefault="001A4E2F" w:rsidP="00747CFA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75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FD49FD">
              <w:rPr>
                <w:rFonts w:cs="Times New Roman"/>
                <w:sz w:val="24"/>
                <w:szCs w:val="24"/>
              </w:rPr>
              <w:t>Создание для обучающихся, проживающих в сельской местности, условий для освоения базовых навыков и умений, недоступных им в образовательной организации по месту жительства, через использование дистанционных образовательных технологий и сетевого взаимодействия;</w:t>
            </w:r>
          </w:p>
        </w:tc>
        <w:tc>
          <w:tcPr>
            <w:tcW w:w="2604" w:type="pct"/>
          </w:tcPr>
          <w:p w:rsidR="001A4E2F" w:rsidRPr="00FD49FD" w:rsidRDefault="001A4E2F" w:rsidP="0038121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D49FD">
              <w:rPr>
                <w:rFonts w:cs="Times New Roman"/>
                <w:sz w:val="24"/>
                <w:szCs w:val="24"/>
              </w:rPr>
              <w:t>Реализация программ начального, основного и среднего общего образования в сетевой форме</w:t>
            </w:r>
          </w:p>
        </w:tc>
      </w:tr>
      <w:tr w:rsidR="001A4E2F" w:rsidRPr="00CB0F0E" w:rsidTr="00B41C52">
        <w:trPr>
          <w:trHeight w:val="302"/>
        </w:trPr>
        <w:tc>
          <w:tcPr>
            <w:tcW w:w="283" w:type="pct"/>
            <w:vAlign w:val="center"/>
          </w:tcPr>
          <w:p w:rsidR="001A4E2F" w:rsidRPr="00CB0F0E" w:rsidRDefault="001A4E2F" w:rsidP="002C35C1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2113" w:type="pct"/>
          </w:tcPr>
          <w:p w:rsidR="001A4E2F" w:rsidRPr="00FD49FD" w:rsidRDefault="001A4E2F" w:rsidP="001A4E2F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75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FD49FD">
              <w:rPr>
                <w:rFonts w:cs="Times New Roman"/>
                <w:sz w:val="24"/>
                <w:szCs w:val="24"/>
              </w:rPr>
              <w:t>Развитие электронной образовательной среды учебных предметов гуманитарного, цифрового и технологического профилей для качественной реализации федеральных государственных образовательных стандартов, обеспечение свободного доступа к ней обучающихся и педагогов</w:t>
            </w:r>
          </w:p>
        </w:tc>
        <w:tc>
          <w:tcPr>
            <w:tcW w:w="2604" w:type="pct"/>
          </w:tcPr>
          <w:p w:rsidR="001A4E2F" w:rsidRPr="00FD49FD" w:rsidRDefault="001A4E2F" w:rsidP="0057369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FD49FD">
              <w:rPr>
                <w:rFonts w:cs="Times New Roman"/>
                <w:sz w:val="24"/>
                <w:szCs w:val="24"/>
              </w:rPr>
              <w:t>Использование инфраструктуры центров «Точка роста» для развития общекультурных компетенций и цифровой грамотности населения, шахматного образования, проектной и творческой деятельности, самореализации детей, педагогов, родительской общественности</w:t>
            </w:r>
            <w:r w:rsidR="00860D8B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8D0561" w:rsidRPr="00CB0F0E" w:rsidTr="0057369B">
        <w:trPr>
          <w:trHeight w:val="302"/>
        </w:trPr>
        <w:tc>
          <w:tcPr>
            <w:tcW w:w="283" w:type="pct"/>
            <w:vAlign w:val="center"/>
          </w:tcPr>
          <w:p w:rsidR="008D0561" w:rsidRDefault="00CF7781" w:rsidP="0076046F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D0561">
              <w:rPr>
                <w:sz w:val="24"/>
                <w:szCs w:val="24"/>
              </w:rPr>
              <w:t>.</w:t>
            </w:r>
          </w:p>
        </w:tc>
        <w:tc>
          <w:tcPr>
            <w:tcW w:w="4717" w:type="pct"/>
            <w:gridSpan w:val="2"/>
          </w:tcPr>
          <w:p w:rsidR="00690144" w:rsidRDefault="00690144" w:rsidP="00464A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</w:p>
          <w:p w:rsidR="008D0561" w:rsidRDefault="008D0561" w:rsidP="00464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4A6F">
              <w:rPr>
                <w:b/>
                <w:i/>
                <w:sz w:val="24"/>
                <w:szCs w:val="24"/>
              </w:rPr>
              <w:t>Региональный проект «</w:t>
            </w:r>
            <w:r w:rsidR="00464A6F" w:rsidRPr="00464A6F">
              <w:rPr>
                <w:b/>
                <w:i/>
                <w:sz w:val="24"/>
                <w:szCs w:val="24"/>
              </w:rPr>
              <w:t>Педагоги и наставники»</w:t>
            </w:r>
          </w:p>
        </w:tc>
      </w:tr>
      <w:tr w:rsidR="008D0561" w:rsidRPr="00CB0F0E" w:rsidTr="0076046F">
        <w:trPr>
          <w:trHeight w:val="1227"/>
        </w:trPr>
        <w:tc>
          <w:tcPr>
            <w:tcW w:w="283" w:type="pct"/>
            <w:vAlign w:val="center"/>
          </w:tcPr>
          <w:p w:rsidR="008D0561" w:rsidRDefault="008D0561" w:rsidP="008D0561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pct"/>
          </w:tcPr>
          <w:p w:rsidR="00860D8B" w:rsidRDefault="00B41C52" w:rsidP="00860D8B">
            <w:pPr>
              <w:shd w:val="clear" w:color="auto" w:fill="FFFFFF"/>
              <w:spacing w:before="100" w:beforeAutospacing="1" w:after="75"/>
              <w:ind w:firstLine="35"/>
              <w:rPr>
                <w:sz w:val="24"/>
                <w:szCs w:val="24"/>
              </w:rPr>
            </w:pPr>
            <w:r w:rsidRPr="00B41C52">
              <w:rPr>
                <w:sz w:val="24"/>
                <w:szCs w:val="24"/>
              </w:rPr>
              <w:t xml:space="preserve">Обеспечение деятельности советников директоров по воспитанию и взаимодействию с детскими общественными объединениями в общеобразовательных организациях   муниципального образования </w:t>
            </w:r>
          </w:p>
          <w:p w:rsidR="008D0561" w:rsidRDefault="008D0561" w:rsidP="00B41C52">
            <w:pPr>
              <w:shd w:val="clear" w:color="auto" w:fill="FFFFFF"/>
              <w:spacing w:before="100" w:beforeAutospacing="1" w:after="75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04" w:type="pct"/>
          </w:tcPr>
          <w:p w:rsidR="008D0561" w:rsidRDefault="008D0561" w:rsidP="000112F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60D8B">
              <w:rPr>
                <w:sz w:val="24"/>
                <w:szCs w:val="24"/>
              </w:rPr>
              <w:t>о всех</w:t>
            </w:r>
            <w:r>
              <w:rPr>
                <w:sz w:val="24"/>
                <w:szCs w:val="24"/>
              </w:rPr>
              <w:t xml:space="preserve"> общеобразовательных организациях</w:t>
            </w:r>
            <w:r w:rsidR="00AE5881">
              <w:rPr>
                <w:sz w:val="24"/>
                <w:szCs w:val="24"/>
              </w:rPr>
              <w:t xml:space="preserve"> </w:t>
            </w:r>
            <w:r w:rsidR="00B41C52">
              <w:rPr>
                <w:sz w:val="24"/>
                <w:szCs w:val="24"/>
              </w:rPr>
              <w:t>созданы условия</w:t>
            </w:r>
            <w:r w:rsidR="00AE5881">
              <w:rPr>
                <w:sz w:val="24"/>
                <w:szCs w:val="24"/>
              </w:rPr>
              <w:t xml:space="preserve"> для </w:t>
            </w:r>
            <w:r w:rsidR="000112F9">
              <w:rPr>
                <w:sz w:val="24"/>
                <w:szCs w:val="24"/>
              </w:rPr>
              <w:t xml:space="preserve">обеспечения деятельности </w:t>
            </w:r>
            <w:r w:rsidR="00B41C52">
              <w:rPr>
                <w:sz w:val="24"/>
                <w:szCs w:val="24"/>
              </w:rPr>
              <w:t>советников директоров</w:t>
            </w:r>
            <w:r w:rsidR="000112F9">
              <w:rPr>
                <w:sz w:val="24"/>
                <w:szCs w:val="24"/>
              </w:rPr>
              <w:t xml:space="preserve"> по воспитанию и взаимодействию с детскими общественными объединениями  </w:t>
            </w:r>
          </w:p>
        </w:tc>
      </w:tr>
      <w:tr w:rsidR="007C07EA" w:rsidRPr="00CB0F0E" w:rsidTr="0057369B">
        <w:trPr>
          <w:trHeight w:val="302"/>
        </w:trPr>
        <w:tc>
          <w:tcPr>
            <w:tcW w:w="283" w:type="pct"/>
            <w:vAlign w:val="center"/>
          </w:tcPr>
          <w:p w:rsidR="00747CFA" w:rsidRDefault="00747CFA" w:rsidP="002C35C1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sz w:val="24"/>
                <w:szCs w:val="24"/>
              </w:rPr>
            </w:pPr>
          </w:p>
          <w:p w:rsidR="007C07EA" w:rsidRDefault="0076046F" w:rsidP="002C35C1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C07EA">
              <w:rPr>
                <w:sz w:val="24"/>
                <w:szCs w:val="24"/>
              </w:rPr>
              <w:t>.</w:t>
            </w:r>
          </w:p>
        </w:tc>
        <w:tc>
          <w:tcPr>
            <w:tcW w:w="4717" w:type="pct"/>
            <w:gridSpan w:val="2"/>
          </w:tcPr>
          <w:p w:rsidR="0057369B" w:rsidRDefault="0057369B" w:rsidP="007C07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</w:p>
          <w:p w:rsidR="007C07EA" w:rsidRPr="007C07EA" w:rsidRDefault="0076046F" w:rsidP="007604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Федеральный и региональный проекты «Бизнес – </w:t>
            </w:r>
            <w:proofErr w:type="spellStart"/>
            <w:r>
              <w:rPr>
                <w:b/>
                <w:i/>
                <w:sz w:val="24"/>
                <w:szCs w:val="24"/>
              </w:rPr>
              <w:t>принт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(«Я выбираю спорт»)</w:t>
            </w:r>
          </w:p>
        </w:tc>
      </w:tr>
      <w:tr w:rsidR="007C07EA" w:rsidRPr="00CB0F0E" w:rsidTr="00B41C52">
        <w:trPr>
          <w:trHeight w:val="302"/>
        </w:trPr>
        <w:tc>
          <w:tcPr>
            <w:tcW w:w="283" w:type="pct"/>
            <w:vAlign w:val="center"/>
          </w:tcPr>
          <w:p w:rsidR="007C07EA" w:rsidRDefault="0076046F" w:rsidP="007C07EA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113" w:type="pct"/>
          </w:tcPr>
          <w:p w:rsidR="007C07EA" w:rsidRPr="000075CA" w:rsidRDefault="00EA1297" w:rsidP="00EA129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75"/>
              <w:ind w:left="0"/>
              <w:jc w:val="both"/>
              <w:rPr>
                <w:sz w:val="24"/>
                <w:szCs w:val="24"/>
              </w:rPr>
            </w:pPr>
            <w:r w:rsidRPr="000075CA">
              <w:rPr>
                <w:sz w:val="24"/>
                <w:szCs w:val="24"/>
              </w:rPr>
              <w:t>Создание и оснащение площадки ГТО.</w:t>
            </w:r>
          </w:p>
        </w:tc>
        <w:tc>
          <w:tcPr>
            <w:tcW w:w="2604" w:type="pct"/>
          </w:tcPr>
          <w:p w:rsidR="00860D8B" w:rsidRPr="000075CA" w:rsidRDefault="000075CA" w:rsidP="000075C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0075CA">
              <w:rPr>
                <w:sz w:val="24"/>
                <w:szCs w:val="24"/>
              </w:rPr>
              <w:t>Создание и оснащение площадки ГТО.</w:t>
            </w:r>
          </w:p>
        </w:tc>
      </w:tr>
      <w:tr w:rsidR="00860D8B" w:rsidRPr="00CB0F0E" w:rsidTr="00B41C52">
        <w:trPr>
          <w:trHeight w:val="302"/>
        </w:trPr>
        <w:tc>
          <w:tcPr>
            <w:tcW w:w="283" w:type="pct"/>
            <w:vAlign w:val="center"/>
          </w:tcPr>
          <w:p w:rsidR="00860D8B" w:rsidRDefault="0076046F" w:rsidP="007C07EA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113" w:type="pct"/>
          </w:tcPr>
          <w:p w:rsidR="00860D8B" w:rsidRPr="000075CA" w:rsidRDefault="00EA1297" w:rsidP="0057369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75"/>
              <w:ind w:left="0"/>
              <w:jc w:val="both"/>
              <w:rPr>
                <w:sz w:val="24"/>
                <w:szCs w:val="24"/>
              </w:rPr>
            </w:pPr>
            <w:r w:rsidRPr="000075CA">
              <w:rPr>
                <w:sz w:val="24"/>
                <w:szCs w:val="24"/>
              </w:rPr>
              <w:t>Подготовка основания и монтаж оборудования.</w:t>
            </w:r>
          </w:p>
        </w:tc>
        <w:tc>
          <w:tcPr>
            <w:tcW w:w="2604" w:type="pct"/>
          </w:tcPr>
          <w:p w:rsidR="00860D8B" w:rsidRPr="000075CA" w:rsidRDefault="000075CA" w:rsidP="000075C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0075CA">
              <w:rPr>
                <w:sz w:val="24"/>
                <w:szCs w:val="24"/>
              </w:rPr>
              <w:t>Подготовить основание и произвести монтаж оборудования на площадке ГТО.</w:t>
            </w:r>
          </w:p>
        </w:tc>
      </w:tr>
      <w:tr w:rsidR="007C07EA" w:rsidRPr="00CB0F0E" w:rsidTr="0057369B">
        <w:trPr>
          <w:trHeight w:val="448"/>
        </w:trPr>
        <w:tc>
          <w:tcPr>
            <w:tcW w:w="283" w:type="pct"/>
            <w:vAlign w:val="center"/>
          </w:tcPr>
          <w:p w:rsidR="007C07EA" w:rsidRPr="00FD49FD" w:rsidRDefault="0054402F" w:rsidP="007C07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17" w:type="pct"/>
            <w:gridSpan w:val="2"/>
            <w:vAlign w:val="center"/>
          </w:tcPr>
          <w:p w:rsidR="0057369B" w:rsidRDefault="0057369B" w:rsidP="007C07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C07EA" w:rsidRPr="00466B36" w:rsidRDefault="007C07EA" w:rsidP="005440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562F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омплекс процессных мероприятий «</w:t>
            </w:r>
            <w:r w:rsidR="0054402F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Развитие</w:t>
            </w:r>
            <w: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 дошкольного образования»</w:t>
            </w:r>
          </w:p>
        </w:tc>
      </w:tr>
      <w:tr w:rsidR="0057369B" w:rsidRPr="00CB0F0E" w:rsidTr="00B41C52">
        <w:trPr>
          <w:trHeight w:val="279"/>
        </w:trPr>
        <w:tc>
          <w:tcPr>
            <w:tcW w:w="283" w:type="pct"/>
            <w:vAlign w:val="center"/>
          </w:tcPr>
          <w:p w:rsidR="0057369B" w:rsidRPr="00466B36" w:rsidRDefault="0054402F" w:rsidP="002C35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113" w:type="pct"/>
          </w:tcPr>
          <w:p w:rsidR="0057369B" w:rsidRPr="006B4A9C" w:rsidRDefault="0057369B" w:rsidP="00747CF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6B4A9C">
              <w:rPr>
                <w:sz w:val="24"/>
                <w:szCs w:val="24"/>
              </w:rPr>
              <w:t>Обеспечение государственных гарантий доступности дошкольного образования</w:t>
            </w:r>
          </w:p>
        </w:tc>
        <w:tc>
          <w:tcPr>
            <w:tcW w:w="2604" w:type="pct"/>
          </w:tcPr>
          <w:p w:rsidR="0057369B" w:rsidRPr="00CB0F0E" w:rsidRDefault="0057369B" w:rsidP="00860D8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Обеспечены гарантии доступности качественного дошкольного образования на территории Монастырщинского </w:t>
            </w:r>
            <w:r w:rsidR="00860D8B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</w:tc>
      </w:tr>
      <w:tr w:rsidR="0057369B" w:rsidRPr="00CB0F0E" w:rsidTr="00B41C52">
        <w:trPr>
          <w:trHeight w:val="279"/>
        </w:trPr>
        <w:tc>
          <w:tcPr>
            <w:tcW w:w="283" w:type="pct"/>
            <w:vAlign w:val="center"/>
          </w:tcPr>
          <w:p w:rsidR="0057369B" w:rsidRPr="00466B36" w:rsidRDefault="0054402F" w:rsidP="002C35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2113" w:type="pct"/>
          </w:tcPr>
          <w:p w:rsidR="0057369B" w:rsidRPr="006B4A9C" w:rsidRDefault="0057369B" w:rsidP="00747CF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6B4A9C">
              <w:rPr>
                <w:sz w:val="24"/>
                <w:szCs w:val="24"/>
              </w:rPr>
              <w:t>Создание условий для повышения эффективности и качества дошкольного образования</w:t>
            </w:r>
          </w:p>
        </w:tc>
        <w:tc>
          <w:tcPr>
            <w:tcW w:w="2604" w:type="pct"/>
          </w:tcPr>
          <w:p w:rsidR="0057369B" w:rsidRPr="00CB0F0E" w:rsidRDefault="0057369B" w:rsidP="002C35C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Созданы оптимальные условия для осуществления образовательной деятельности, обеспечивающие высокое качество предоставления образовательных услуг для всех участников образовательных отношений</w:t>
            </w:r>
          </w:p>
        </w:tc>
      </w:tr>
      <w:tr w:rsidR="0057369B" w:rsidRPr="00CB0F0E" w:rsidTr="00B41C52">
        <w:trPr>
          <w:trHeight w:val="279"/>
        </w:trPr>
        <w:tc>
          <w:tcPr>
            <w:tcW w:w="283" w:type="pct"/>
            <w:vAlign w:val="center"/>
          </w:tcPr>
          <w:p w:rsidR="0057369B" w:rsidRPr="00466B36" w:rsidRDefault="0054402F" w:rsidP="002C35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2113" w:type="pct"/>
          </w:tcPr>
          <w:p w:rsidR="0057369B" w:rsidRPr="006B4A9C" w:rsidRDefault="0057369B" w:rsidP="005F6D2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i/>
                <w:sz w:val="24"/>
                <w:szCs w:val="24"/>
              </w:rPr>
            </w:pPr>
            <w:r w:rsidRPr="006B4A9C">
              <w:rPr>
                <w:sz w:val="24"/>
                <w:szCs w:val="24"/>
              </w:rPr>
              <w:t>Реализация мероприятий в учреждении дошкольного образования и группах кратковременного содержания</w:t>
            </w:r>
            <w:r>
              <w:rPr>
                <w:sz w:val="24"/>
                <w:szCs w:val="24"/>
              </w:rPr>
              <w:t xml:space="preserve"> при сельских общеобразовательных школах</w:t>
            </w:r>
            <w:r w:rsidRPr="006B4A9C">
              <w:rPr>
                <w:sz w:val="24"/>
                <w:szCs w:val="24"/>
              </w:rPr>
              <w:t xml:space="preserve"> за счет резервного фонда </w:t>
            </w:r>
            <w:r w:rsidR="005F6D2A" w:rsidRPr="005F6D2A">
              <w:rPr>
                <w:sz w:val="24"/>
                <w:szCs w:val="24"/>
              </w:rPr>
              <w:t xml:space="preserve">Правительство </w:t>
            </w:r>
            <w:r w:rsidRPr="005F6D2A">
              <w:rPr>
                <w:sz w:val="24"/>
                <w:szCs w:val="24"/>
              </w:rPr>
              <w:t>Смоленской области</w:t>
            </w:r>
          </w:p>
        </w:tc>
        <w:tc>
          <w:tcPr>
            <w:tcW w:w="2604" w:type="pct"/>
          </w:tcPr>
          <w:p w:rsidR="0057369B" w:rsidRPr="00CB0F0E" w:rsidRDefault="0057369B" w:rsidP="005F6D2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Укрепление материально-технической базы дошкольного образовательного учреждения и групп кратковременного содержания при общеобразовательных сельских школах за счет резервного фонда </w:t>
            </w:r>
            <w:r w:rsidR="005F6D2A" w:rsidRPr="005F6D2A">
              <w:rPr>
                <w:sz w:val="24"/>
                <w:szCs w:val="24"/>
              </w:rPr>
              <w:t>Правительство</w:t>
            </w:r>
            <w:r w:rsidRPr="005F6D2A">
              <w:rPr>
                <w:sz w:val="24"/>
                <w:szCs w:val="24"/>
              </w:rPr>
              <w:t xml:space="preserve"> Смоленской области</w:t>
            </w:r>
          </w:p>
        </w:tc>
      </w:tr>
      <w:tr w:rsidR="007C07EA" w:rsidRPr="00CB0F0E" w:rsidTr="0057369B">
        <w:trPr>
          <w:trHeight w:val="448"/>
        </w:trPr>
        <w:tc>
          <w:tcPr>
            <w:tcW w:w="283" w:type="pct"/>
            <w:vAlign w:val="center"/>
          </w:tcPr>
          <w:p w:rsidR="007C07EA" w:rsidRPr="00F0105E" w:rsidRDefault="0054402F" w:rsidP="007C07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17" w:type="pct"/>
            <w:gridSpan w:val="2"/>
            <w:vAlign w:val="center"/>
          </w:tcPr>
          <w:p w:rsidR="00C94199" w:rsidRDefault="00C94199" w:rsidP="007C07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C07EA" w:rsidRPr="00F2562F" w:rsidRDefault="007C07EA" w:rsidP="007C07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B136E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Комплекс процессных мероприятий «</w:t>
            </w:r>
            <w: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Обеспечение общедоступного бесплатного начального общего, основного общего, среднего общего образования</w:t>
            </w:r>
            <w:r w:rsidRPr="005B136E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2C35C1" w:rsidRPr="00CB0F0E" w:rsidTr="00B41C52">
        <w:trPr>
          <w:trHeight w:val="247"/>
        </w:trPr>
        <w:tc>
          <w:tcPr>
            <w:tcW w:w="283" w:type="pct"/>
            <w:vAlign w:val="center"/>
          </w:tcPr>
          <w:p w:rsidR="002C35C1" w:rsidRPr="00DC4524" w:rsidRDefault="0054402F" w:rsidP="007C07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113" w:type="pct"/>
          </w:tcPr>
          <w:p w:rsidR="002C35C1" w:rsidRPr="006B4A9C" w:rsidRDefault="002C35C1" w:rsidP="00747CF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6B4A9C">
              <w:rPr>
                <w:sz w:val="24"/>
                <w:szCs w:val="24"/>
              </w:rPr>
              <w:t>Обеспечение общедоступного бесплатного начального общего, основного общего, среднего общего образования</w:t>
            </w:r>
          </w:p>
        </w:tc>
        <w:tc>
          <w:tcPr>
            <w:tcW w:w="2604" w:type="pct"/>
          </w:tcPr>
          <w:p w:rsidR="002C35C1" w:rsidRPr="00CB0F0E" w:rsidRDefault="002C35C1" w:rsidP="00860D8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Обеспечены гарантии доступности качественного начального общего, основного общего и среднего общего образования на территории Монастырщинского </w:t>
            </w:r>
            <w:r w:rsidR="00860D8B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</w:tc>
      </w:tr>
      <w:tr w:rsidR="002C35C1" w:rsidRPr="00CB0F0E" w:rsidTr="00B41C52">
        <w:trPr>
          <w:trHeight w:val="247"/>
        </w:trPr>
        <w:tc>
          <w:tcPr>
            <w:tcW w:w="283" w:type="pct"/>
            <w:vAlign w:val="center"/>
          </w:tcPr>
          <w:p w:rsidR="002C35C1" w:rsidRPr="00DC4524" w:rsidRDefault="0054402F" w:rsidP="007C07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113" w:type="pct"/>
          </w:tcPr>
          <w:p w:rsidR="002C35C1" w:rsidRPr="006B4A9C" w:rsidRDefault="002C35C1" w:rsidP="00747CF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6B4A9C">
              <w:rPr>
                <w:bCs/>
                <w:color w:val="000000"/>
                <w:sz w:val="24"/>
                <w:szCs w:val="24"/>
              </w:rPr>
              <w:t>Создание оптимальных условий для повышения качества образовательного процесса</w:t>
            </w:r>
            <w:r w:rsidRPr="006B4A9C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4" w:type="pct"/>
          </w:tcPr>
          <w:p w:rsidR="002C35C1" w:rsidRPr="002C35C1" w:rsidRDefault="002C35C1" w:rsidP="002C35C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Созданы оптимальные условия для осуществления образовательной деятельности, обеспечивающие высокое качество предоставления образовательных услуг для всех участников образовательных отношений</w:t>
            </w:r>
          </w:p>
        </w:tc>
      </w:tr>
      <w:tr w:rsidR="002C35C1" w:rsidRPr="00CB0F0E" w:rsidTr="00B41C52">
        <w:trPr>
          <w:trHeight w:val="247"/>
        </w:trPr>
        <w:tc>
          <w:tcPr>
            <w:tcW w:w="283" w:type="pct"/>
            <w:vAlign w:val="center"/>
          </w:tcPr>
          <w:p w:rsidR="002C35C1" w:rsidRPr="00DC4524" w:rsidRDefault="0054402F" w:rsidP="002C35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2113" w:type="pct"/>
          </w:tcPr>
          <w:p w:rsidR="002C35C1" w:rsidRPr="006B4A9C" w:rsidRDefault="002C35C1" w:rsidP="00747CF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Предоставление качественного общего образования по запросам обучающихся с использованием сетевого взаимодействия, дистанционных образовательных технологий и электронного обучения</w:t>
            </w:r>
          </w:p>
        </w:tc>
        <w:tc>
          <w:tcPr>
            <w:tcW w:w="2604" w:type="pct"/>
          </w:tcPr>
          <w:p w:rsidR="002C35C1" w:rsidRDefault="002C35C1" w:rsidP="002C35C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Предоставлено качественное общее образование по запросам обучающихся с использованием сетевого взаимодействия, дистанционных технологий и электронного обучения</w:t>
            </w:r>
          </w:p>
          <w:p w:rsidR="002C35C1" w:rsidRDefault="002C35C1" w:rsidP="002C35C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C35C1" w:rsidRPr="00CB0F0E" w:rsidTr="0011584D">
        <w:trPr>
          <w:trHeight w:val="385"/>
        </w:trPr>
        <w:tc>
          <w:tcPr>
            <w:tcW w:w="283" w:type="pct"/>
            <w:vAlign w:val="center"/>
          </w:tcPr>
          <w:p w:rsidR="002C35C1" w:rsidRPr="00DC4524" w:rsidRDefault="0054402F" w:rsidP="002C35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2113" w:type="pct"/>
          </w:tcPr>
          <w:p w:rsidR="002C35C1" w:rsidRPr="00B013B7" w:rsidRDefault="002C35C1" w:rsidP="00747CF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i/>
                <w:sz w:val="24"/>
                <w:szCs w:val="24"/>
                <w:lang w:val="en-US"/>
              </w:rPr>
            </w:pPr>
            <w:r w:rsidRPr="00B013B7">
              <w:rPr>
                <w:sz w:val="24"/>
                <w:szCs w:val="24"/>
              </w:rPr>
              <w:t>Поддержка одаренных детей</w:t>
            </w:r>
          </w:p>
        </w:tc>
        <w:tc>
          <w:tcPr>
            <w:tcW w:w="2604" w:type="pct"/>
          </w:tcPr>
          <w:p w:rsidR="002C35C1" w:rsidRPr="00CB0F0E" w:rsidRDefault="002C35C1" w:rsidP="002C35C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Создана эффективная система работы с одаренными детьми</w:t>
            </w:r>
          </w:p>
        </w:tc>
      </w:tr>
      <w:tr w:rsidR="007C07EA" w:rsidRPr="00CB0F0E" w:rsidTr="0057369B">
        <w:trPr>
          <w:trHeight w:val="247"/>
        </w:trPr>
        <w:tc>
          <w:tcPr>
            <w:tcW w:w="283" w:type="pct"/>
            <w:vAlign w:val="center"/>
          </w:tcPr>
          <w:p w:rsidR="007C07EA" w:rsidRDefault="0054402F" w:rsidP="007C07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717" w:type="pct"/>
            <w:gridSpan w:val="2"/>
            <w:vAlign w:val="center"/>
          </w:tcPr>
          <w:p w:rsidR="002C35C1" w:rsidRDefault="002C35C1" w:rsidP="007C07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C07EA" w:rsidRPr="005B136E" w:rsidRDefault="007C07EA" w:rsidP="007C07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B136E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Комплекс процессных мероприятий «</w:t>
            </w:r>
            <w: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Обеспечение предоставления дополнительного образования детей</w:t>
            </w:r>
            <w:r w:rsidRPr="005B136E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2C35C1" w:rsidRPr="00CB0F0E" w:rsidTr="00B41C52">
        <w:trPr>
          <w:trHeight w:val="247"/>
        </w:trPr>
        <w:tc>
          <w:tcPr>
            <w:tcW w:w="283" w:type="pct"/>
            <w:vAlign w:val="center"/>
          </w:tcPr>
          <w:p w:rsidR="002C35C1" w:rsidRDefault="0054402F" w:rsidP="007C07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2113" w:type="pct"/>
          </w:tcPr>
          <w:p w:rsidR="002C35C1" w:rsidRPr="00F153D6" w:rsidRDefault="002C35C1" w:rsidP="00747CF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F153D6">
              <w:rPr>
                <w:sz w:val="24"/>
                <w:szCs w:val="24"/>
              </w:rPr>
              <w:t>Обеспечение предоставления дополнительного образования детей</w:t>
            </w:r>
          </w:p>
        </w:tc>
        <w:tc>
          <w:tcPr>
            <w:tcW w:w="2604" w:type="pct"/>
          </w:tcPr>
          <w:p w:rsidR="002C35C1" w:rsidRPr="00CB0F0E" w:rsidRDefault="002C35C1" w:rsidP="00860D8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Обеспечены гарантии доступности качественного дополнительного образования на территории Монастырщинского </w:t>
            </w:r>
            <w:r w:rsidR="00860D8B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</w:tc>
      </w:tr>
      <w:tr w:rsidR="002C35C1" w:rsidRPr="00CB0F0E" w:rsidTr="00B41C52">
        <w:trPr>
          <w:trHeight w:val="247"/>
        </w:trPr>
        <w:tc>
          <w:tcPr>
            <w:tcW w:w="283" w:type="pct"/>
            <w:vAlign w:val="center"/>
          </w:tcPr>
          <w:p w:rsidR="002C35C1" w:rsidRDefault="0054402F" w:rsidP="007C07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2113" w:type="pct"/>
          </w:tcPr>
          <w:p w:rsidR="002C35C1" w:rsidRPr="00F153D6" w:rsidRDefault="002C35C1" w:rsidP="00747CF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i/>
                <w:sz w:val="24"/>
                <w:szCs w:val="24"/>
              </w:rPr>
            </w:pPr>
            <w:r w:rsidRPr="00F153D6">
              <w:rPr>
                <w:sz w:val="24"/>
                <w:szCs w:val="24"/>
              </w:rPr>
              <w:t>Создание условий для развития системы учреждений дополнительного образования с целью развития личности с учетом её интересов и потребностей</w:t>
            </w:r>
          </w:p>
        </w:tc>
        <w:tc>
          <w:tcPr>
            <w:tcW w:w="2604" w:type="pct"/>
          </w:tcPr>
          <w:p w:rsidR="002C35C1" w:rsidRPr="00CB0F0E" w:rsidRDefault="002C35C1" w:rsidP="00747CF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F153D6">
              <w:rPr>
                <w:sz w:val="24"/>
                <w:szCs w:val="24"/>
              </w:rPr>
              <w:t>Созданы условия для развития системы учреждений дополнительного образования с целью развития личности с учетом её интересов и потребностей</w:t>
            </w:r>
          </w:p>
        </w:tc>
      </w:tr>
      <w:tr w:rsidR="002C35C1" w:rsidRPr="00CB0F0E" w:rsidTr="00B41C52">
        <w:trPr>
          <w:trHeight w:val="247"/>
        </w:trPr>
        <w:tc>
          <w:tcPr>
            <w:tcW w:w="283" w:type="pct"/>
            <w:vAlign w:val="center"/>
          </w:tcPr>
          <w:p w:rsidR="002C35C1" w:rsidRDefault="0054402F" w:rsidP="002C35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2113" w:type="pct"/>
          </w:tcPr>
          <w:p w:rsidR="002C35C1" w:rsidRPr="00F153D6" w:rsidRDefault="002C35C1" w:rsidP="00747CFA">
            <w:pPr>
              <w:widowControl w:val="0"/>
              <w:autoSpaceDE w:val="0"/>
              <w:autoSpaceDN w:val="0"/>
              <w:adjustRightInd w:val="0"/>
              <w:ind w:firstLine="16"/>
              <w:jc w:val="both"/>
              <w:rPr>
                <w:i/>
                <w:sz w:val="24"/>
                <w:szCs w:val="24"/>
              </w:rPr>
            </w:pPr>
            <w:r w:rsidRPr="00F153D6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F153D6">
              <w:rPr>
                <w:sz w:val="24"/>
                <w:szCs w:val="24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2604" w:type="pct"/>
          </w:tcPr>
          <w:p w:rsidR="002C35C1" w:rsidRPr="00CB0F0E" w:rsidRDefault="002C35C1" w:rsidP="00747CF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F153D6">
              <w:rPr>
                <w:sz w:val="24"/>
                <w:szCs w:val="24"/>
              </w:rPr>
              <w:t>Обеспечено функционирование системы персонифицированного финансирования дополнительного образования детей, создан муниципальный опорный центр</w:t>
            </w:r>
          </w:p>
        </w:tc>
      </w:tr>
      <w:tr w:rsidR="002C35C1" w:rsidRPr="00CB0F0E" w:rsidTr="00B41C52">
        <w:trPr>
          <w:trHeight w:val="247"/>
        </w:trPr>
        <w:tc>
          <w:tcPr>
            <w:tcW w:w="283" w:type="pct"/>
            <w:vAlign w:val="center"/>
          </w:tcPr>
          <w:p w:rsidR="002C35C1" w:rsidRDefault="0054402F" w:rsidP="007C07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</w:tc>
        <w:tc>
          <w:tcPr>
            <w:tcW w:w="2113" w:type="pct"/>
          </w:tcPr>
          <w:p w:rsidR="002C35C1" w:rsidRPr="00F153D6" w:rsidRDefault="002C35C1" w:rsidP="00747CF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F153D6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F153D6">
              <w:rPr>
                <w:sz w:val="24"/>
                <w:szCs w:val="24"/>
              </w:rPr>
              <w:t xml:space="preserve">функционирования модели персонифицированного финансирования дополнительного </w:t>
            </w:r>
            <w:r w:rsidRPr="00F153D6">
              <w:rPr>
                <w:sz w:val="24"/>
                <w:szCs w:val="24"/>
              </w:rPr>
              <w:lastRenderedPageBreak/>
              <w:t>образования детей</w:t>
            </w:r>
            <w:proofErr w:type="gramEnd"/>
          </w:p>
        </w:tc>
        <w:tc>
          <w:tcPr>
            <w:tcW w:w="2604" w:type="pct"/>
          </w:tcPr>
          <w:p w:rsidR="002C35C1" w:rsidRPr="00CB0F0E" w:rsidRDefault="002C35C1" w:rsidP="00747CF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53D6">
              <w:rPr>
                <w:sz w:val="24"/>
                <w:szCs w:val="24"/>
              </w:rPr>
              <w:lastRenderedPageBreak/>
              <w:t>Обеспечено функционирование модели персонифицированного финансирования дополнительного образования детей</w:t>
            </w:r>
          </w:p>
        </w:tc>
      </w:tr>
      <w:tr w:rsidR="007C07EA" w:rsidRPr="00CB0F0E" w:rsidTr="0057369B">
        <w:trPr>
          <w:trHeight w:val="247"/>
        </w:trPr>
        <w:tc>
          <w:tcPr>
            <w:tcW w:w="283" w:type="pct"/>
            <w:vAlign w:val="center"/>
          </w:tcPr>
          <w:p w:rsidR="007C07EA" w:rsidRDefault="0054402F" w:rsidP="007C07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717" w:type="pct"/>
            <w:gridSpan w:val="2"/>
            <w:vAlign w:val="center"/>
          </w:tcPr>
          <w:p w:rsidR="002C35C1" w:rsidRDefault="002C35C1" w:rsidP="007C07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C07EA" w:rsidRPr="005B136E" w:rsidRDefault="007C07EA" w:rsidP="007C07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B136E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омплекс процессных мероприятий «Создание условий для временного трудоустройства несовершеннолетних граждан в возрасте от 14 до 18 лет»</w:t>
            </w:r>
          </w:p>
        </w:tc>
      </w:tr>
      <w:tr w:rsidR="00747CFA" w:rsidRPr="00CB0F0E" w:rsidTr="00B41C52">
        <w:trPr>
          <w:trHeight w:val="247"/>
        </w:trPr>
        <w:tc>
          <w:tcPr>
            <w:tcW w:w="283" w:type="pct"/>
            <w:vAlign w:val="center"/>
          </w:tcPr>
          <w:p w:rsidR="00747CFA" w:rsidRDefault="0054402F" w:rsidP="007C07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2113" w:type="pct"/>
          </w:tcPr>
          <w:p w:rsidR="00747CFA" w:rsidRPr="00F153D6" w:rsidRDefault="00747CFA" w:rsidP="007C07E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F153D6">
              <w:rPr>
                <w:sz w:val="24"/>
                <w:szCs w:val="24"/>
              </w:rPr>
              <w:t xml:space="preserve">Создавать условия для поддержки трудоустройства несовершеннолетних граждан от 14 до 18 лет </w:t>
            </w:r>
          </w:p>
        </w:tc>
        <w:tc>
          <w:tcPr>
            <w:tcW w:w="2604" w:type="pct"/>
          </w:tcPr>
          <w:p w:rsidR="00747CFA" w:rsidRPr="00F153D6" w:rsidRDefault="00747CFA" w:rsidP="007C07E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F153D6">
              <w:rPr>
                <w:sz w:val="24"/>
                <w:szCs w:val="24"/>
              </w:rPr>
              <w:t>Созданы условия для поддержки трудоустройства несовершеннолетних граждан от 14 до 18 лет</w:t>
            </w:r>
          </w:p>
          <w:p w:rsidR="00747CFA" w:rsidRDefault="00747CFA" w:rsidP="00747CF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C07EA" w:rsidRPr="00CB0F0E" w:rsidTr="0057369B">
        <w:trPr>
          <w:trHeight w:val="247"/>
        </w:trPr>
        <w:tc>
          <w:tcPr>
            <w:tcW w:w="283" w:type="pct"/>
            <w:vAlign w:val="center"/>
          </w:tcPr>
          <w:p w:rsidR="007C07EA" w:rsidRDefault="0054402F" w:rsidP="00747C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17" w:type="pct"/>
            <w:gridSpan w:val="2"/>
          </w:tcPr>
          <w:p w:rsidR="007C07EA" w:rsidRDefault="007C07EA" w:rsidP="007C0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C07EA" w:rsidRPr="00747CFA" w:rsidRDefault="007C07EA" w:rsidP="00747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B136E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Комплекс процессных мероприятий «</w:t>
            </w:r>
            <w: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Создание условий для оздоровления детей и </w:t>
            </w:r>
            <w:r w:rsidR="00747CFA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подростков каникулярный период»</w:t>
            </w:r>
          </w:p>
        </w:tc>
      </w:tr>
      <w:tr w:rsidR="00747CFA" w:rsidRPr="00CB0F0E" w:rsidTr="00B41C52">
        <w:trPr>
          <w:trHeight w:val="247"/>
        </w:trPr>
        <w:tc>
          <w:tcPr>
            <w:tcW w:w="283" w:type="pct"/>
            <w:vAlign w:val="center"/>
          </w:tcPr>
          <w:p w:rsidR="00747CFA" w:rsidRDefault="0054402F" w:rsidP="00747C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2113" w:type="pct"/>
          </w:tcPr>
          <w:p w:rsidR="00747CFA" w:rsidRPr="00F153D6" w:rsidRDefault="00747CFA" w:rsidP="00860D8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F153D6">
              <w:rPr>
                <w:sz w:val="24"/>
                <w:szCs w:val="24"/>
              </w:rPr>
              <w:t xml:space="preserve">Создать комфортные условия для организации  оздоровления и отдыха детей и подростков в каникулярный период на территории муниципального образования «Монастырщинский </w:t>
            </w:r>
            <w:r w:rsidR="00860D8B">
              <w:rPr>
                <w:sz w:val="24"/>
                <w:szCs w:val="24"/>
              </w:rPr>
              <w:t>муниципальный округ</w:t>
            </w:r>
            <w:r w:rsidRPr="00F153D6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2604" w:type="pct"/>
          </w:tcPr>
          <w:p w:rsidR="00747CFA" w:rsidRDefault="00747CFA" w:rsidP="007C07E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F153D6">
              <w:rPr>
                <w:sz w:val="24"/>
                <w:szCs w:val="24"/>
              </w:rPr>
              <w:t>Созданы условия для оздоровления и отдыха детей и подростков в каникулярный период</w:t>
            </w:r>
          </w:p>
        </w:tc>
      </w:tr>
      <w:tr w:rsidR="00747CFA" w:rsidRPr="00CB0F0E" w:rsidTr="00B41C52">
        <w:trPr>
          <w:trHeight w:val="247"/>
        </w:trPr>
        <w:tc>
          <w:tcPr>
            <w:tcW w:w="283" w:type="pct"/>
            <w:vAlign w:val="center"/>
          </w:tcPr>
          <w:p w:rsidR="00747CFA" w:rsidRDefault="0054402F" w:rsidP="00747C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2113" w:type="pct"/>
          </w:tcPr>
          <w:p w:rsidR="00747CFA" w:rsidRPr="00F153D6" w:rsidRDefault="00747CFA" w:rsidP="007C07E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F153D6">
              <w:rPr>
                <w:sz w:val="24"/>
                <w:szCs w:val="24"/>
              </w:rPr>
              <w:t>Организовать работу в каникулярное время лагерей с дневным пребыванием на базе муниципальных образовательных организаций,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604" w:type="pct"/>
          </w:tcPr>
          <w:p w:rsidR="00747CFA" w:rsidRPr="00F153D6" w:rsidRDefault="00747CFA" w:rsidP="007C07E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F153D6">
              <w:rPr>
                <w:sz w:val="24"/>
                <w:szCs w:val="24"/>
              </w:rPr>
              <w:t>Организована работа лагерей с дневным пребыванием в каникулярное время на базе муниципальных образовательных учреждений</w:t>
            </w:r>
          </w:p>
        </w:tc>
      </w:tr>
      <w:tr w:rsidR="007C07EA" w:rsidRPr="00CB0F0E" w:rsidTr="0057369B">
        <w:trPr>
          <w:trHeight w:val="247"/>
        </w:trPr>
        <w:tc>
          <w:tcPr>
            <w:tcW w:w="283" w:type="pct"/>
            <w:vAlign w:val="center"/>
          </w:tcPr>
          <w:p w:rsidR="007C07EA" w:rsidRDefault="0054402F" w:rsidP="00747C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17" w:type="pct"/>
            <w:gridSpan w:val="2"/>
          </w:tcPr>
          <w:p w:rsidR="007C07EA" w:rsidRDefault="007C07EA" w:rsidP="007C0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C07EA" w:rsidRDefault="007C07EA" w:rsidP="007C07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B26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Комплекс процессных мероприятий</w:t>
            </w:r>
            <w: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 «Обеспечение питанием учащихся общеобразовательных учреждений»</w:t>
            </w:r>
          </w:p>
        </w:tc>
      </w:tr>
      <w:tr w:rsidR="00747CFA" w:rsidRPr="00CB0F0E" w:rsidTr="00B41C52">
        <w:trPr>
          <w:trHeight w:val="247"/>
        </w:trPr>
        <w:tc>
          <w:tcPr>
            <w:tcW w:w="283" w:type="pct"/>
            <w:vAlign w:val="center"/>
          </w:tcPr>
          <w:p w:rsidR="00747CFA" w:rsidRDefault="0054402F" w:rsidP="00747C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2113" w:type="pct"/>
          </w:tcPr>
          <w:p w:rsidR="00747CFA" w:rsidRPr="00F153D6" w:rsidRDefault="00747CFA" w:rsidP="00860D8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F153D6">
              <w:rPr>
                <w:sz w:val="24"/>
                <w:szCs w:val="24"/>
              </w:rPr>
              <w:t>Создать комфортные условия для организации бесплатного</w:t>
            </w:r>
            <w:r>
              <w:rPr>
                <w:sz w:val="24"/>
                <w:szCs w:val="24"/>
              </w:rPr>
              <w:t xml:space="preserve"> горячего питания</w:t>
            </w:r>
            <w:r w:rsidRPr="00F153D6">
              <w:rPr>
                <w:sz w:val="24"/>
                <w:szCs w:val="24"/>
              </w:rPr>
              <w:t xml:space="preserve"> детей</w:t>
            </w:r>
            <w:r>
              <w:rPr>
                <w:sz w:val="24"/>
                <w:szCs w:val="24"/>
              </w:rPr>
              <w:t xml:space="preserve"> 1 - 4 классов (горячие завтраки) на территории</w:t>
            </w:r>
            <w:r w:rsidRPr="00F153D6">
              <w:rPr>
                <w:sz w:val="24"/>
                <w:szCs w:val="24"/>
              </w:rPr>
              <w:t xml:space="preserve"> муниципального образования «Монастырщинский </w:t>
            </w:r>
            <w:r w:rsidR="00860D8B">
              <w:rPr>
                <w:sz w:val="24"/>
                <w:szCs w:val="24"/>
              </w:rPr>
              <w:t>муниципальный округ</w:t>
            </w:r>
            <w:r w:rsidRPr="00F153D6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2604" w:type="pct"/>
          </w:tcPr>
          <w:p w:rsidR="00747CFA" w:rsidRDefault="00747CFA" w:rsidP="007C07E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Созданы комфортные условия для организации бесплатного горячего питания детей 1 – 4 классов</w:t>
            </w:r>
          </w:p>
        </w:tc>
      </w:tr>
      <w:tr w:rsidR="007C07EA" w:rsidRPr="00CB0F0E" w:rsidTr="0057369B">
        <w:trPr>
          <w:trHeight w:val="247"/>
        </w:trPr>
        <w:tc>
          <w:tcPr>
            <w:tcW w:w="283" w:type="pct"/>
            <w:vAlign w:val="center"/>
          </w:tcPr>
          <w:p w:rsidR="007C07EA" w:rsidRDefault="0054402F" w:rsidP="00747C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717" w:type="pct"/>
            <w:gridSpan w:val="2"/>
          </w:tcPr>
          <w:p w:rsidR="00747CFA" w:rsidRDefault="00747CFA" w:rsidP="007C0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C07EA" w:rsidRDefault="007C07EA" w:rsidP="007C07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B26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Комплекс процессных мероприятий</w:t>
            </w:r>
            <w: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 «Создание благоприятных условий для всестороннего развития и жизнедеятельности детей муниципального </w:t>
            </w:r>
            <w:r w:rsidR="00747CFA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образования (</w:t>
            </w:r>
            <w: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«Дети Вихровья»)</w:t>
            </w:r>
          </w:p>
        </w:tc>
      </w:tr>
      <w:tr w:rsidR="00747CFA" w:rsidRPr="00CB0F0E" w:rsidTr="00B41C52">
        <w:trPr>
          <w:trHeight w:val="247"/>
        </w:trPr>
        <w:tc>
          <w:tcPr>
            <w:tcW w:w="283" w:type="pct"/>
            <w:vAlign w:val="center"/>
          </w:tcPr>
          <w:p w:rsidR="00747CFA" w:rsidRDefault="0054402F" w:rsidP="00747C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2113" w:type="pct"/>
          </w:tcPr>
          <w:p w:rsidR="00747CFA" w:rsidRDefault="00747CFA" w:rsidP="00860D8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мероприятий по всестороннему развитию и жизнедеятельности детей муниципального образования «Монастырщинский </w:t>
            </w:r>
            <w:r w:rsidR="00860D8B">
              <w:rPr>
                <w:sz w:val="22"/>
                <w:szCs w:val="22"/>
              </w:rPr>
              <w:t>муниципальный округ</w:t>
            </w:r>
            <w:r>
              <w:rPr>
                <w:sz w:val="22"/>
                <w:szCs w:val="22"/>
              </w:rPr>
              <w:t>» Смоленской области</w:t>
            </w:r>
          </w:p>
        </w:tc>
        <w:tc>
          <w:tcPr>
            <w:tcW w:w="2604" w:type="pct"/>
          </w:tcPr>
          <w:p w:rsidR="00747CFA" w:rsidRDefault="00747CFA" w:rsidP="007C07E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Реализуются мероприятия по всестороннему развитию и жизнедеятельности детей муниципального образования</w:t>
            </w:r>
            <w:r w:rsidR="0054402F">
              <w:rPr>
                <w:sz w:val="22"/>
                <w:szCs w:val="22"/>
              </w:rPr>
              <w:t>.</w:t>
            </w:r>
          </w:p>
        </w:tc>
      </w:tr>
      <w:tr w:rsidR="007C07EA" w:rsidRPr="00CB0F0E" w:rsidTr="0057369B">
        <w:trPr>
          <w:trHeight w:val="247"/>
        </w:trPr>
        <w:tc>
          <w:tcPr>
            <w:tcW w:w="283" w:type="pct"/>
            <w:vAlign w:val="center"/>
          </w:tcPr>
          <w:p w:rsidR="007C07EA" w:rsidRDefault="0054402F" w:rsidP="00747C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717" w:type="pct"/>
            <w:gridSpan w:val="2"/>
          </w:tcPr>
          <w:p w:rsidR="00690144" w:rsidRDefault="00690144" w:rsidP="007C07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C07EA" w:rsidRDefault="007C07EA" w:rsidP="007C07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6B26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Комплекс процессных мероприятий «</w:t>
            </w:r>
            <w: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Развитие системы социальной поддержки педагогических работников</w:t>
            </w:r>
            <w:r w:rsidRPr="00B46B26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063100" w:rsidRPr="00CB0F0E" w:rsidTr="0011584D">
        <w:trPr>
          <w:trHeight w:val="247"/>
        </w:trPr>
        <w:tc>
          <w:tcPr>
            <w:tcW w:w="283" w:type="pct"/>
            <w:vAlign w:val="center"/>
          </w:tcPr>
          <w:p w:rsidR="00063100" w:rsidRDefault="0054402F" w:rsidP="00747C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11.1</w:t>
            </w:r>
          </w:p>
        </w:tc>
        <w:tc>
          <w:tcPr>
            <w:tcW w:w="2113" w:type="pct"/>
          </w:tcPr>
          <w:p w:rsidR="00063100" w:rsidRDefault="00063100" w:rsidP="00747CF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</w:t>
            </w:r>
          </w:p>
          <w:p w:rsidR="00553C90" w:rsidRPr="001F361E" w:rsidRDefault="00553C90" w:rsidP="00747CF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04" w:type="pct"/>
          </w:tcPr>
          <w:p w:rsidR="00063100" w:rsidRPr="00CB0F0E" w:rsidRDefault="00063100" w:rsidP="007C07E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Осуществляется социальная поддержка по предоставлению компенсации расходов на оплату жилых помещений, отопления и освещения педагогическим работникам образовательных учреждений</w:t>
            </w:r>
          </w:p>
          <w:p w:rsidR="00063100" w:rsidRPr="00CB0F0E" w:rsidRDefault="00063100" w:rsidP="00747CF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C07EA" w:rsidRPr="00CB0F0E" w:rsidTr="0054402F">
        <w:trPr>
          <w:trHeight w:val="247"/>
        </w:trPr>
        <w:tc>
          <w:tcPr>
            <w:tcW w:w="283" w:type="pct"/>
            <w:vAlign w:val="bottom"/>
          </w:tcPr>
          <w:p w:rsidR="007C07EA" w:rsidRDefault="0054402F" w:rsidP="005440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717" w:type="pct"/>
            <w:gridSpan w:val="2"/>
            <w:vAlign w:val="center"/>
          </w:tcPr>
          <w:p w:rsidR="00690144" w:rsidRDefault="00690144" w:rsidP="007C07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C07EA" w:rsidRPr="00B46B26" w:rsidRDefault="00553C90" w:rsidP="007C07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К</w:t>
            </w:r>
            <w:r w:rsidR="007C07EA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омплекс процессных мероприятий «Обеспечение условий для организации бух</w:t>
            </w:r>
            <w: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галтерского учета и отчетности»</w:t>
            </w:r>
          </w:p>
        </w:tc>
      </w:tr>
      <w:tr w:rsidR="00063100" w:rsidRPr="00CB0F0E" w:rsidTr="00B41C52">
        <w:trPr>
          <w:trHeight w:val="247"/>
        </w:trPr>
        <w:tc>
          <w:tcPr>
            <w:tcW w:w="283" w:type="pct"/>
            <w:vAlign w:val="center"/>
          </w:tcPr>
          <w:p w:rsidR="00063100" w:rsidRDefault="00553C90" w:rsidP="000631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</w:t>
            </w:r>
          </w:p>
        </w:tc>
        <w:tc>
          <w:tcPr>
            <w:tcW w:w="2113" w:type="pct"/>
          </w:tcPr>
          <w:p w:rsidR="00063100" w:rsidRPr="00F5698E" w:rsidRDefault="00063100" w:rsidP="007C07E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698E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финансово-экономической деятельности и обеспечение бухгалтерского обслуживания</w:t>
            </w:r>
          </w:p>
        </w:tc>
        <w:tc>
          <w:tcPr>
            <w:tcW w:w="2604" w:type="pct"/>
          </w:tcPr>
          <w:p w:rsidR="00063100" w:rsidRPr="00CB0F0E" w:rsidRDefault="00063100" w:rsidP="00860D8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Обеспечена эффективная деятельность МКУ «ЦБ образовательных учреждений муниципального образования «Монастырщинский </w:t>
            </w:r>
            <w:r w:rsidR="00860D8B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 по обслуживанию учреждений образования</w:t>
            </w:r>
          </w:p>
        </w:tc>
      </w:tr>
      <w:tr w:rsidR="007C07EA" w:rsidRPr="00CB0F0E" w:rsidTr="0057369B">
        <w:trPr>
          <w:trHeight w:val="663"/>
        </w:trPr>
        <w:tc>
          <w:tcPr>
            <w:tcW w:w="283" w:type="pct"/>
            <w:vAlign w:val="center"/>
          </w:tcPr>
          <w:p w:rsidR="007C07EA" w:rsidRDefault="00553C90" w:rsidP="000631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717" w:type="pct"/>
            <w:gridSpan w:val="2"/>
          </w:tcPr>
          <w:p w:rsidR="00063100" w:rsidRDefault="00063100" w:rsidP="007C0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C07EA" w:rsidRPr="00CB0F0E" w:rsidRDefault="007C07EA" w:rsidP="007C07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Ко</w:t>
            </w:r>
            <w:r w:rsidR="00063100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мплекс процессных мероприятий «</w:t>
            </w:r>
            <w: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Вовлечение жителей муниципального образования в систематические занятия физкультурой и спортом»</w:t>
            </w:r>
          </w:p>
        </w:tc>
      </w:tr>
      <w:tr w:rsidR="00063100" w:rsidRPr="00CB0F0E" w:rsidTr="00B41C52">
        <w:trPr>
          <w:trHeight w:val="663"/>
        </w:trPr>
        <w:tc>
          <w:tcPr>
            <w:tcW w:w="283" w:type="pct"/>
            <w:vAlign w:val="center"/>
          </w:tcPr>
          <w:p w:rsidR="00063100" w:rsidRDefault="00553C90" w:rsidP="000631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</w:t>
            </w:r>
          </w:p>
        </w:tc>
        <w:tc>
          <w:tcPr>
            <w:tcW w:w="2113" w:type="pct"/>
          </w:tcPr>
          <w:p w:rsidR="00063100" w:rsidRPr="0067588E" w:rsidRDefault="00063100" w:rsidP="007C07E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67588E">
              <w:rPr>
                <w:sz w:val="24"/>
                <w:szCs w:val="24"/>
              </w:rPr>
              <w:t>Организация деятельности по обеспечению выявления, поддержки и развития,</w:t>
            </w:r>
            <w:r>
              <w:rPr>
                <w:sz w:val="24"/>
                <w:szCs w:val="24"/>
              </w:rPr>
              <w:t xml:space="preserve"> обучающихся  муниципального  образования для достижения высоких результатов в спорте, вовлечение их в систематические занятия физкультурой и спортом</w:t>
            </w:r>
          </w:p>
        </w:tc>
        <w:tc>
          <w:tcPr>
            <w:tcW w:w="2604" w:type="pct"/>
          </w:tcPr>
          <w:p w:rsidR="00063100" w:rsidRPr="00CB0F0E" w:rsidRDefault="00063100" w:rsidP="007C07E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Сформирована система выявления, поддержки и развития, обучающихся муниципального образования для достижения высоких результатов в спорте, систематического занятия физкультурой и спортом</w:t>
            </w:r>
          </w:p>
        </w:tc>
      </w:tr>
      <w:tr w:rsidR="007C07EA" w:rsidRPr="00CB0F0E" w:rsidTr="0057369B">
        <w:trPr>
          <w:trHeight w:val="663"/>
        </w:trPr>
        <w:tc>
          <w:tcPr>
            <w:tcW w:w="283" w:type="pct"/>
            <w:vAlign w:val="center"/>
          </w:tcPr>
          <w:p w:rsidR="007C07EA" w:rsidRDefault="00553C90" w:rsidP="000631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717" w:type="pct"/>
            <w:gridSpan w:val="2"/>
          </w:tcPr>
          <w:p w:rsidR="00063100" w:rsidRDefault="00063100" w:rsidP="007C0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C07EA" w:rsidRPr="00CB0F0E" w:rsidRDefault="007C07EA" w:rsidP="007C07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Комплекс процессных мероприятий «Осуществление государственных полномочий по организации и осуществлению деятельности по опеке и попечительству»</w:t>
            </w:r>
          </w:p>
        </w:tc>
      </w:tr>
      <w:tr w:rsidR="007C07EA" w:rsidRPr="00CB0F0E" w:rsidTr="0011584D">
        <w:trPr>
          <w:trHeight w:val="663"/>
        </w:trPr>
        <w:tc>
          <w:tcPr>
            <w:tcW w:w="283" w:type="pct"/>
            <w:vAlign w:val="center"/>
          </w:tcPr>
          <w:p w:rsidR="007C07EA" w:rsidRDefault="00553C90" w:rsidP="000631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</w:t>
            </w:r>
          </w:p>
        </w:tc>
        <w:tc>
          <w:tcPr>
            <w:tcW w:w="2113" w:type="pct"/>
            <w:vAlign w:val="center"/>
          </w:tcPr>
          <w:p w:rsidR="007C07EA" w:rsidRPr="00BA31E0" w:rsidRDefault="007C07EA" w:rsidP="007C07E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деятельности по осуществлению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2604" w:type="pct"/>
            <w:vAlign w:val="center"/>
          </w:tcPr>
          <w:p w:rsidR="007C07EA" w:rsidRPr="00554E5C" w:rsidRDefault="007C07EA" w:rsidP="00EA1297">
            <w:pPr>
              <w:widowControl w:val="0"/>
              <w:autoSpaceDE w:val="0"/>
              <w:autoSpaceDN w:val="0"/>
              <w:adjustRightInd w:val="0"/>
              <w:ind w:firstLine="34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Обеспечивается выполнение функций государственными (муниципальными) органами опеки и попечительства</w:t>
            </w:r>
          </w:p>
        </w:tc>
      </w:tr>
      <w:tr w:rsidR="007C07EA" w:rsidRPr="00CB0F0E" w:rsidTr="0057369B">
        <w:trPr>
          <w:trHeight w:val="663"/>
        </w:trPr>
        <w:tc>
          <w:tcPr>
            <w:tcW w:w="283" w:type="pct"/>
            <w:vAlign w:val="center"/>
          </w:tcPr>
          <w:p w:rsidR="007C07EA" w:rsidRDefault="00553C90" w:rsidP="000631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717" w:type="pct"/>
            <w:gridSpan w:val="2"/>
          </w:tcPr>
          <w:p w:rsidR="00063100" w:rsidRDefault="00063100" w:rsidP="007C0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C07EA" w:rsidRPr="00CB0F0E" w:rsidRDefault="007C07EA" w:rsidP="007C07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Комплекс процессных мероприятий «Развитие эффективных форм работы с семьями»</w:t>
            </w:r>
          </w:p>
        </w:tc>
      </w:tr>
      <w:tr w:rsidR="00063100" w:rsidRPr="00CB0F0E" w:rsidTr="0011584D">
        <w:trPr>
          <w:trHeight w:val="663"/>
        </w:trPr>
        <w:tc>
          <w:tcPr>
            <w:tcW w:w="283" w:type="pct"/>
            <w:vAlign w:val="center"/>
          </w:tcPr>
          <w:p w:rsidR="00063100" w:rsidRDefault="00553C90" w:rsidP="000631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</w:t>
            </w:r>
          </w:p>
        </w:tc>
        <w:tc>
          <w:tcPr>
            <w:tcW w:w="2113" w:type="pct"/>
            <w:vAlign w:val="center"/>
          </w:tcPr>
          <w:p w:rsidR="00063100" w:rsidRPr="000D79CD" w:rsidRDefault="00063100" w:rsidP="0006310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выплаты денежных средств на содержание ребенка, переданного на воспитание в приёмную семью</w:t>
            </w:r>
          </w:p>
        </w:tc>
        <w:tc>
          <w:tcPr>
            <w:tcW w:w="2604" w:type="pct"/>
            <w:vAlign w:val="center"/>
          </w:tcPr>
          <w:p w:rsidR="00063100" w:rsidRPr="00BA31E0" w:rsidRDefault="00063100" w:rsidP="007C07E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Осуществляются выплаты денежных средств на содержание детей, переданных в приёмные семьи</w:t>
            </w:r>
          </w:p>
        </w:tc>
      </w:tr>
      <w:tr w:rsidR="00063100" w:rsidRPr="00CB0F0E" w:rsidTr="0011584D">
        <w:trPr>
          <w:trHeight w:val="663"/>
        </w:trPr>
        <w:tc>
          <w:tcPr>
            <w:tcW w:w="283" w:type="pct"/>
            <w:vAlign w:val="center"/>
          </w:tcPr>
          <w:p w:rsidR="00063100" w:rsidRDefault="00553C90" w:rsidP="000631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</w:t>
            </w:r>
          </w:p>
        </w:tc>
        <w:tc>
          <w:tcPr>
            <w:tcW w:w="2113" w:type="pct"/>
          </w:tcPr>
          <w:p w:rsidR="00063100" w:rsidRPr="006255F1" w:rsidRDefault="00063100" w:rsidP="0006310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выплаты вознаграждений, причитающихся приемным родителям</w:t>
            </w:r>
          </w:p>
        </w:tc>
        <w:tc>
          <w:tcPr>
            <w:tcW w:w="2604" w:type="pct"/>
          </w:tcPr>
          <w:p w:rsidR="00063100" w:rsidRPr="00CB0F0E" w:rsidRDefault="00063100" w:rsidP="0006310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Осуществляются выплаты вознаграждения, причитающиеся приемным родителям</w:t>
            </w:r>
          </w:p>
        </w:tc>
      </w:tr>
      <w:tr w:rsidR="00063100" w:rsidRPr="00CB0F0E" w:rsidTr="0011584D">
        <w:trPr>
          <w:trHeight w:val="663"/>
        </w:trPr>
        <w:tc>
          <w:tcPr>
            <w:tcW w:w="283" w:type="pct"/>
            <w:vAlign w:val="center"/>
          </w:tcPr>
          <w:p w:rsidR="00063100" w:rsidRDefault="00553C90" w:rsidP="000631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</w:t>
            </w:r>
          </w:p>
        </w:tc>
        <w:tc>
          <w:tcPr>
            <w:tcW w:w="2113" w:type="pct"/>
          </w:tcPr>
          <w:p w:rsidR="00063100" w:rsidRPr="006255F1" w:rsidRDefault="00063100" w:rsidP="0006310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деятельности по обеспечению детям-сиротам и детям, оставшимся без попечения родителей, лиц из их числа жилыми помещениями</w:t>
            </w:r>
          </w:p>
        </w:tc>
        <w:tc>
          <w:tcPr>
            <w:tcW w:w="2604" w:type="pct"/>
          </w:tcPr>
          <w:p w:rsidR="00063100" w:rsidRPr="00CB0F0E" w:rsidRDefault="00063100" w:rsidP="007C07E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Организована деятельность по обеспечению детей-сирот и детей, оставшихся без попечения родителей, лиц из их числа жилыми помещениями</w:t>
            </w:r>
          </w:p>
        </w:tc>
      </w:tr>
      <w:tr w:rsidR="007C07EA" w:rsidRPr="00CB0F0E" w:rsidTr="0057369B">
        <w:trPr>
          <w:trHeight w:val="247"/>
        </w:trPr>
        <w:tc>
          <w:tcPr>
            <w:tcW w:w="283" w:type="pct"/>
            <w:vAlign w:val="center"/>
          </w:tcPr>
          <w:p w:rsidR="007C07EA" w:rsidRDefault="00553C90" w:rsidP="007C07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4717" w:type="pct"/>
            <w:gridSpan w:val="2"/>
            <w:vAlign w:val="center"/>
          </w:tcPr>
          <w:p w:rsidR="00063100" w:rsidRDefault="00063100" w:rsidP="007C07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C07EA" w:rsidRPr="00200A5B" w:rsidRDefault="007C07EA" w:rsidP="007C07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0A5B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Комплекс процессных мероприятий «Обеспечение организационных условий для реализации муниципальной программы»</w:t>
            </w:r>
          </w:p>
        </w:tc>
      </w:tr>
      <w:tr w:rsidR="00063100" w:rsidRPr="00CB0F0E" w:rsidTr="0011584D">
        <w:trPr>
          <w:trHeight w:val="247"/>
        </w:trPr>
        <w:tc>
          <w:tcPr>
            <w:tcW w:w="283" w:type="pct"/>
            <w:vAlign w:val="center"/>
          </w:tcPr>
          <w:p w:rsidR="00063100" w:rsidRDefault="00553C90" w:rsidP="007C07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</w:t>
            </w:r>
          </w:p>
        </w:tc>
        <w:tc>
          <w:tcPr>
            <w:tcW w:w="2113" w:type="pct"/>
          </w:tcPr>
          <w:p w:rsidR="00063100" w:rsidRPr="0030188A" w:rsidRDefault="00063100" w:rsidP="0006310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30188A">
              <w:rPr>
                <w:sz w:val="24"/>
                <w:szCs w:val="24"/>
              </w:rPr>
              <w:t>Обеспечение организационных условий для реализации муниципальной программы</w:t>
            </w:r>
          </w:p>
        </w:tc>
        <w:tc>
          <w:tcPr>
            <w:tcW w:w="2604" w:type="pct"/>
          </w:tcPr>
          <w:p w:rsidR="00063100" w:rsidRDefault="00063100" w:rsidP="0006310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Обеспечено эффективное управление функционированием и развитием системы образования</w:t>
            </w:r>
          </w:p>
          <w:p w:rsidR="00063100" w:rsidRDefault="00063100" w:rsidP="0006310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Повышено качества и эффективность муниципальных услуг в системе образования муниципального образования «Монастырщинский район»</w:t>
            </w:r>
          </w:p>
          <w:p w:rsidR="00063100" w:rsidRPr="0030188A" w:rsidRDefault="00063100" w:rsidP="0006310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Созданы системы методического, информационного сопровождения и мониторинга реализации Программы </w:t>
            </w:r>
          </w:p>
          <w:p w:rsidR="00063100" w:rsidRPr="0030188A" w:rsidRDefault="00063100" w:rsidP="000631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63100" w:rsidRPr="00CB0F0E" w:rsidTr="0011584D">
        <w:trPr>
          <w:trHeight w:val="132"/>
        </w:trPr>
        <w:tc>
          <w:tcPr>
            <w:tcW w:w="283" w:type="pct"/>
            <w:vAlign w:val="center"/>
          </w:tcPr>
          <w:p w:rsidR="00063100" w:rsidRDefault="00553C90" w:rsidP="007C07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</w:t>
            </w:r>
          </w:p>
        </w:tc>
        <w:tc>
          <w:tcPr>
            <w:tcW w:w="2113" w:type="pct"/>
          </w:tcPr>
          <w:p w:rsidR="00063100" w:rsidRPr="0030188A" w:rsidRDefault="00063100" w:rsidP="00EA129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30188A">
              <w:rPr>
                <w:sz w:val="24"/>
                <w:szCs w:val="24"/>
              </w:rPr>
              <w:t xml:space="preserve">Проведение независимой </w:t>
            </w:r>
            <w:proofErr w:type="gramStart"/>
            <w:r w:rsidRPr="0030188A">
              <w:rPr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30188A">
              <w:rPr>
                <w:sz w:val="24"/>
                <w:szCs w:val="24"/>
              </w:rPr>
              <w:t xml:space="preserve"> организациями в сфере образования на территории муниципального образования «Монастырщинский </w:t>
            </w:r>
            <w:r w:rsidR="00EA1297">
              <w:rPr>
                <w:sz w:val="24"/>
                <w:szCs w:val="24"/>
              </w:rPr>
              <w:t>муниципальный округ</w:t>
            </w:r>
            <w:r w:rsidRPr="0030188A">
              <w:rPr>
                <w:sz w:val="24"/>
                <w:szCs w:val="24"/>
              </w:rPr>
              <w:t>»</w:t>
            </w:r>
            <w:r w:rsidR="00EA1297">
              <w:rPr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2604" w:type="pct"/>
          </w:tcPr>
          <w:p w:rsidR="00063100" w:rsidRPr="00CB0F0E" w:rsidRDefault="00063100" w:rsidP="0006310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188A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Проведена независимая оценка качества образовательной деятельности образовательных организаций</w:t>
            </w:r>
          </w:p>
        </w:tc>
      </w:tr>
      <w:tr w:rsidR="00063100" w:rsidRPr="00CB0F0E" w:rsidTr="0011584D">
        <w:trPr>
          <w:trHeight w:val="247"/>
        </w:trPr>
        <w:tc>
          <w:tcPr>
            <w:tcW w:w="283" w:type="pct"/>
            <w:vAlign w:val="center"/>
          </w:tcPr>
          <w:p w:rsidR="00063100" w:rsidRDefault="00553C90" w:rsidP="007C07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</w:t>
            </w:r>
          </w:p>
        </w:tc>
        <w:tc>
          <w:tcPr>
            <w:tcW w:w="2113" w:type="pct"/>
          </w:tcPr>
          <w:p w:rsidR="00063100" w:rsidRPr="0030188A" w:rsidRDefault="00063100" w:rsidP="0006310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Повышение эффективности труда руководителей через применение критериев оценки управленческой деятельности, повышение профессиональной компетентности, информационной и медийной грамотности педагогических работников образовательных организаций.</w:t>
            </w:r>
          </w:p>
        </w:tc>
        <w:tc>
          <w:tcPr>
            <w:tcW w:w="2604" w:type="pct"/>
          </w:tcPr>
          <w:p w:rsidR="00063100" w:rsidRPr="00CB0F0E" w:rsidRDefault="00063100" w:rsidP="0006310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Проведен мониторинг эффективности труда руководителей с применением критериев оценки управленческой деятельности, профессиональной компетентности, информационной и медийной грамотности</w:t>
            </w:r>
          </w:p>
        </w:tc>
      </w:tr>
      <w:tr w:rsidR="00371817" w:rsidRPr="00CB0F0E" w:rsidTr="00371817">
        <w:trPr>
          <w:trHeight w:val="247"/>
        </w:trPr>
        <w:tc>
          <w:tcPr>
            <w:tcW w:w="283" w:type="pct"/>
            <w:vAlign w:val="center"/>
          </w:tcPr>
          <w:p w:rsidR="00371817" w:rsidRDefault="00371817" w:rsidP="007C07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117.</w:t>
            </w:r>
          </w:p>
        </w:tc>
        <w:tc>
          <w:tcPr>
            <w:tcW w:w="4717" w:type="pct"/>
            <w:gridSpan w:val="2"/>
          </w:tcPr>
          <w:p w:rsidR="00C8341C" w:rsidRPr="00C8341C" w:rsidRDefault="00690144" w:rsidP="00C8341C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</w:t>
            </w:r>
            <w:r w:rsidR="00C8341C" w:rsidRPr="00C8341C">
              <w:rPr>
                <w:b/>
                <w:i/>
                <w:sz w:val="24"/>
                <w:szCs w:val="24"/>
              </w:rPr>
              <w:t>омплекс процессных мероприятий «Приведение в готовность защитных сооружений гражданской обороны к применению»</w:t>
            </w:r>
          </w:p>
          <w:p w:rsidR="00371817" w:rsidRDefault="00371817" w:rsidP="000631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71817" w:rsidRPr="00CB0F0E" w:rsidTr="0011584D">
        <w:trPr>
          <w:trHeight w:val="247"/>
        </w:trPr>
        <w:tc>
          <w:tcPr>
            <w:tcW w:w="283" w:type="pct"/>
            <w:vAlign w:val="center"/>
          </w:tcPr>
          <w:p w:rsidR="00371817" w:rsidRDefault="00371817" w:rsidP="007C07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117.1</w:t>
            </w:r>
          </w:p>
        </w:tc>
        <w:tc>
          <w:tcPr>
            <w:tcW w:w="2113" w:type="pct"/>
          </w:tcPr>
          <w:p w:rsidR="00371817" w:rsidRDefault="00C8341C" w:rsidP="00C8341C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приведению в состояние готовности к приему укрываемых защитных сооружений гражданской обороны и иных заглубленных помещений подземного типа.</w:t>
            </w:r>
          </w:p>
        </w:tc>
        <w:tc>
          <w:tcPr>
            <w:tcW w:w="2604" w:type="pct"/>
          </w:tcPr>
          <w:p w:rsidR="00371817" w:rsidRDefault="00C8341C" w:rsidP="00C8341C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 по приведению в состояние готовности к приему укрываемых защитных сооружений гражданской обороны и иных заглубленных помещений подземного типа.</w:t>
            </w:r>
          </w:p>
        </w:tc>
      </w:tr>
    </w:tbl>
    <w:p w:rsidR="00690144" w:rsidRDefault="00690144" w:rsidP="007225B5">
      <w:pPr>
        <w:jc w:val="center"/>
        <w:rPr>
          <w:b/>
          <w:sz w:val="28"/>
          <w:szCs w:val="28"/>
        </w:rPr>
      </w:pPr>
    </w:p>
    <w:p w:rsidR="007225B5" w:rsidRDefault="007225B5" w:rsidP="007225B5">
      <w:pPr>
        <w:jc w:val="center"/>
        <w:rPr>
          <w:b/>
          <w:sz w:val="28"/>
          <w:szCs w:val="28"/>
        </w:rPr>
      </w:pPr>
      <w:r w:rsidRPr="00CB0F0E">
        <w:rPr>
          <w:b/>
          <w:sz w:val="28"/>
          <w:szCs w:val="28"/>
        </w:rPr>
        <w:t xml:space="preserve">4.  Финансовое обеспечение </w:t>
      </w:r>
      <w:r>
        <w:rPr>
          <w:b/>
          <w:sz w:val="28"/>
          <w:szCs w:val="28"/>
        </w:rPr>
        <w:t>муниципаль</w:t>
      </w:r>
      <w:r w:rsidRPr="00CB0F0E">
        <w:rPr>
          <w:b/>
          <w:sz w:val="28"/>
          <w:szCs w:val="28"/>
        </w:rPr>
        <w:t>ной программы</w:t>
      </w:r>
    </w:p>
    <w:p w:rsidR="007225B5" w:rsidRPr="00CB0F0E" w:rsidRDefault="007225B5" w:rsidP="007225B5">
      <w:pPr>
        <w:jc w:val="center"/>
        <w:rPr>
          <w:sz w:val="28"/>
          <w:szCs w:val="28"/>
        </w:rPr>
      </w:pPr>
    </w:p>
    <w:tbl>
      <w:tblPr>
        <w:tblStyle w:val="11"/>
        <w:tblW w:w="4860" w:type="pct"/>
        <w:jc w:val="center"/>
        <w:tblLook w:val="04A0" w:firstRow="1" w:lastRow="0" w:firstColumn="1" w:lastColumn="0" w:noHBand="0" w:noVBand="1"/>
      </w:tblPr>
      <w:tblGrid>
        <w:gridCol w:w="4406"/>
        <w:gridCol w:w="2617"/>
        <w:gridCol w:w="2528"/>
        <w:gridCol w:w="2716"/>
        <w:gridCol w:w="2656"/>
      </w:tblGrid>
      <w:tr w:rsidR="007225B5" w:rsidRPr="001F6EFA" w:rsidTr="004F68CD">
        <w:trPr>
          <w:tblHeader/>
          <w:jc w:val="center"/>
        </w:trPr>
        <w:tc>
          <w:tcPr>
            <w:tcW w:w="1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B5" w:rsidRPr="00337913" w:rsidRDefault="007225B5" w:rsidP="004F68CD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37913">
              <w:rPr>
                <w:rFonts w:cs="Times New Roman"/>
                <w:b/>
                <w:sz w:val="24"/>
                <w:szCs w:val="24"/>
              </w:rPr>
              <w:t xml:space="preserve">Наименование муниципальной </w:t>
            </w:r>
            <w:r w:rsidR="00EA1297">
              <w:rPr>
                <w:rFonts w:cs="Times New Roman"/>
                <w:b/>
                <w:sz w:val="24"/>
                <w:szCs w:val="24"/>
              </w:rPr>
              <w:t>п</w:t>
            </w:r>
            <w:r w:rsidRPr="00337913">
              <w:rPr>
                <w:rFonts w:cs="Times New Roman"/>
                <w:b/>
                <w:sz w:val="24"/>
                <w:szCs w:val="24"/>
              </w:rPr>
              <w:t>рограммы, структурного элемента / источник финансового обеспечения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B5" w:rsidRDefault="007225B5" w:rsidP="004F68CD">
            <w:pPr>
              <w:ind w:right="-24" w:firstLine="0"/>
              <w:jc w:val="center"/>
              <w:rPr>
                <w:spacing w:val="-2"/>
                <w:sz w:val="24"/>
                <w:szCs w:val="24"/>
              </w:rPr>
            </w:pPr>
          </w:p>
          <w:p w:rsidR="007225B5" w:rsidRDefault="007225B5" w:rsidP="004F68CD">
            <w:pPr>
              <w:ind w:right="-24" w:firstLine="0"/>
              <w:jc w:val="center"/>
              <w:rPr>
                <w:spacing w:val="-2"/>
                <w:sz w:val="24"/>
                <w:szCs w:val="24"/>
              </w:rPr>
            </w:pPr>
          </w:p>
          <w:p w:rsidR="007225B5" w:rsidRPr="001F6EFA" w:rsidRDefault="007225B5" w:rsidP="004F68CD">
            <w:pPr>
              <w:ind w:right="-24" w:firstLin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2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B5" w:rsidRPr="001F6EFA" w:rsidRDefault="007225B5" w:rsidP="004F68CD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1F6EFA">
              <w:rPr>
                <w:rFonts w:eastAsia="Times New Roman" w:cs="Times New Roman"/>
                <w:spacing w:val="-2"/>
                <w:sz w:val="24"/>
                <w:szCs w:val="24"/>
              </w:rPr>
              <w:t>Объем финансового обесп</w:t>
            </w:r>
            <w:r>
              <w:rPr>
                <w:rFonts w:eastAsia="Times New Roman" w:cs="Times New Roman"/>
                <w:spacing w:val="-2"/>
                <w:sz w:val="24"/>
                <w:szCs w:val="24"/>
              </w:rPr>
              <w:t>ечения по годам реализации,</w:t>
            </w:r>
            <w:r w:rsidRPr="001F6EFA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рублей</w:t>
            </w:r>
          </w:p>
        </w:tc>
      </w:tr>
      <w:tr w:rsidR="007225B5" w:rsidRPr="00CB0F0E" w:rsidTr="004F68CD">
        <w:trPr>
          <w:trHeight w:val="448"/>
          <w:tblHeader/>
          <w:jc w:val="center"/>
        </w:trPr>
        <w:tc>
          <w:tcPr>
            <w:tcW w:w="1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B5" w:rsidRPr="00CB0F0E" w:rsidRDefault="007225B5" w:rsidP="004F68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B5" w:rsidRDefault="007225B5" w:rsidP="004F68CD">
            <w:pPr>
              <w:jc w:val="center"/>
              <w:rPr>
                <w:color w:val="22272F"/>
                <w:sz w:val="13"/>
                <w:szCs w:val="13"/>
                <w:shd w:val="clear" w:color="auto" w:fill="FFFFFF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B5" w:rsidRPr="008C6C21" w:rsidRDefault="007225B5" w:rsidP="00EA1297">
            <w:pPr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  <w:lang w:val="en-US"/>
              </w:rPr>
            </w:pPr>
            <w:r w:rsidRPr="008C6C21">
              <w:rPr>
                <w:color w:val="22272F"/>
                <w:sz w:val="22"/>
                <w:szCs w:val="22"/>
                <w:shd w:val="clear" w:color="auto" w:fill="FFFFFF"/>
              </w:rPr>
              <w:t>202</w:t>
            </w:r>
            <w:r w:rsidR="00EA1297">
              <w:rPr>
                <w:color w:val="22272F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B5" w:rsidRPr="008C6C21" w:rsidRDefault="007225B5" w:rsidP="00EA1297">
            <w:pPr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</w:rPr>
            </w:pPr>
            <w:r w:rsidRPr="008C6C21">
              <w:rPr>
                <w:color w:val="22272F"/>
                <w:sz w:val="22"/>
                <w:szCs w:val="22"/>
                <w:shd w:val="clear" w:color="auto" w:fill="FFFFFF"/>
              </w:rPr>
              <w:t>202</w:t>
            </w:r>
            <w:r w:rsidR="00EA1297">
              <w:rPr>
                <w:color w:val="22272F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90" w:type="pct"/>
            <w:tcBorders>
              <w:left w:val="single" w:sz="4" w:space="0" w:color="auto"/>
            </w:tcBorders>
            <w:vAlign w:val="center"/>
          </w:tcPr>
          <w:p w:rsidR="007225B5" w:rsidRPr="008C6C21" w:rsidRDefault="007225B5" w:rsidP="00EA1297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202</w:t>
            </w:r>
            <w:r w:rsidR="00EA1297">
              <w:rPr>
                <w:rFonts w:cs="Times New Roman"/>
                <w:sz w:val="22"/>
                <w:szCs w:val="22"/>
              </w:rPr>
              <w:t>7</w:t>
            </w:r>
          </w:p>
        </w:tc>
      </w:tr>
      <w:tr w:rsidR="007225B5" w:rsidRPr="00CB0F0E" w:rsidTr="004F68CD">
        <w:trPr>
          <w:trHeight w:val="282"/>
          <w:tblHeader/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B5" w:rsidRPr="00CB0F0E" w:rsidRDefault="007225B5" w:rsidP="004F68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B0F0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B5" w:rsidRDefault="007225B5" w:rsidP="003E6903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B5" w:rsidRPr="00CB0F0E" w:rsidRDefault="007225B5" w:rsidP="004F68CD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B5" w:rsidRPr="00CB0F0E" w:rsidRDefault="007225B5" w:rsidP="004F68CD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890" w:type="pct"/>
            <w:tcBorders>
              <w:left w:val="single" w:sz="4" w:space="0" w:color="auto"/>
            </w:tcBorders>
            <w:vAlign w:val="center"/>
          </w:tcPr>
          <w:p w:rsidR="007225B5" w:rsidRPr="00CB0F0E" w:rsidRDefault="007225B5" w:rsidP="004F68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EA1297" w:rsidRPr="00CB0F0E" w:rsidTr="004F68CD">
        <w:trPr>
          <w:trHeight w:val="433"/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97" w:rsidRPr="00CB0F0E" w:rsidRDefault="00EA1297" w:rsidP="00F027C5">
            <w:pPr>
              <w:spacing w:line="230" w:lineRule="auto"/>
              <w:ind w:firstLine="0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Муниципальная программа </w:t>
            </w:r>
            <w:r w:rsidRPr="00CB0F0E">
              <w:rPr>
                <w:rFonts w:cs="Times New Roman"/>
                <w:i/>
                <w:sz w:val="24"/>
                <w:szCs w:val="24"/>
              </w:rPr>
              <w:t>(всего)</w:t>
            </w:r>
            <w:r>
              <w:rPr>
                <w:rFonts w:eastAsia="Times New Roman" w:cs="Times New Roman"/>
                <w:spacing w:val="-2"/>
                <w:sz w:val="24"/>
                <w:szCs w:val="24"/>
              </w:rPr>
              <w:t>,</w:t>
            </w:r>
          </w:p>
          <w:p w:rsidR="00EA1297" w:rsidRPr="00CB0F0E" w:rsidRDefault="00EA1297" w:rsidP="00F027C5">
            <w:pPr>
              <w:spacing w:line="230" w:lineRule="auto"/>
              <w:ind w:firstLine="0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CB0F0E">
              <w:rPr>
                <w:rFonts w:eastAsia="Times New Roman" w:cs="Times New Roman"/>
                <w:spacing w:val="-2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97" w:rsidRPr="00F6509D" w:rsidRDefault="003356D8" w:rsidP="00F027C5">
            <w:pPr>
              <w:ind w:left="-103" w:hanging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569 512 413,59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97" w:rsidRPr="00F6509D" w:rsidRDefault="003356D8" w:rsidP="00F027C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184 123 954,42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97" w:rsidRPr="00F6509D" w:rsidRDefault="003356D8" w:rsidP="00F027C5">
            <w:pPr>
              <w:ind w:left="-103" w:hanging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170 525 744,64</w:t>
            </w:r>
          </w:p>
        </w:tc>
        <w:tc>
          <w:tcPr>
            <w:tcW w:w="890" w:type="pct"/>
            <w:tcBorders>
              <w:left w:val="single" w:sz="4" w:space="0" w:color="auto"/>
            </w:tcBorders>
            <w:vAlign w:val="center"/>
          </w:tcPr>
          <w:p w:rsidR="00EA1297" w:rsidRPr="00F6509D" w:rsidRDefault="003356D8" w:rsidP="00F027C5">
            <w:pPr>
              <w:ind w:left="-103" w:hanging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214 862 714,53</w:t>
            </w:r>
          </w:p>
        </w:tc>
      </w:tr>
      <w:tr w:rsidR="00EA1297" w:rsidRPr="00CB0F0E" w:rsidTr="004F68CD">
        <w:trPr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97" w:rsidRPr="00240624" w:rsidRDefault="00EA1297" w:rsidP="00F027C5">
            <w:pPr>
              <w:spacing w:line="230" w:lineRule="auto"/>
              <w:ind w:firstLine="0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lastRenderedPageBreak/>
              <w:t>ф</w:t>
            </w:r>
            <w:r w:rsidRPr="00CB0F0E">
              <w:rPr>
                <w:rFonts w:eastAsia="Times New Roman" w:cs="Times New Roman"/>
                <w:spacing w:val="-2"/>
                <w:sz w:val="24"/>
                <w:szCs w:val="24"/>
              </w:rPr>
              <w:t>едеральный бюджет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97" w:rsidRPr="003356D8" w:rsidRDefault="003356D8" w:rsidP="00F027C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77 006 781,81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97" w:rsidRPr="00F6509D" w:rsidRDefault="003356D8" w:rsidP="00F027C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17 107 969,26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97" w:rsidRPr="00F6509D" w:rsidRDefault="003356D8" w:rsidP="00F027C5">
            <w:pPr>
              <w:ind w:hanging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13 865 649,70</w:t>
            </w:r>
          </w:p>
        </w:tc>
        <w:tc>
          <w:tcPr>
            <w:tcW w:w="890" w:type="pct"/>
            <w:tcBorders>
              <w:left w:val="single" w:sz="4" w:space="0" w:color="auto"/>
            </w:tcBorders>
            <w:vAlign w:val="center"/>
          </w:tcPr>
          <w:p w:rsidR="00EA1297" w:rsidRPr="003356D8" w:rsidRDefault="003356D8" w:rsidP="00F027C5">
            <w:pPr>
              <w:ind w:hanging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46 033 162,85</w:t>
            </w:r>
          </w:p>
        </w:tc>
      </w:tr>
      <w:tr w:rsidR="00EA1297" w:rsidRPr="00CB0F0E" w:rsidTr="004F68CD">
        <w:trPr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97" w:rsidRPr="00CB0F0E" w:rsidRDefault="00EA1297" w:rsidP="00F027C5">
            <w:pPr>
              <w:spacing w:line="230" w:lineRule="auto"/>
              <w:ind w:firstLine="0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97" w:rsidRPr="003356D8" w:rsidRDefault="003356D8" w:rsidP="00F027C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362 320 282,36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97" w:rsidRPr="003356D8" w:rsidRDefault="003356D8" w:rsidP="00F027C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117 361 173,74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97" w:rsidRPr="003356D8" w:rsidRDefault="003356D8" w:rsidP="00F027C5">
            <w:pPr>
              <w:ind w:left="-103" w:hanging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116 357 480,30</w:t>
            </w:r>
          </w:p>
        </w:tc>
        <w:tc>
          <w:tcPr>
            <w:tcW w:w="890" w:type="pct"/>
            <w:tcBorders>
              <w:left w:val="single" w:sz="4" w:space="0" w:color="auto"/>
            </w:tcBorders>
            <w:vAlign w:val="center"/>
          </w:tcPr>
          <w:p w:rsidR="00EA1297" w:rsidRPr="003356D8" w:rsidRDefault="003356D8" w:rsidP="00F027C5">
            <w:pPr>
              <w:ind w:left="-103" w:hanging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128 601 628,32</w:t>
            </w:r>
          </w:p>
        </w:tc>
      </w:tr>
      <w:tr w:rsidR="00EA1297" w:rsidRPr="00CB0F0E" w:rsidTr="004F68CD">
        <w:trPr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97" w:rsidRDefault="00EA1297" w:rsidP="00F027C5">
            <w:pPr>
              <w:spacing w:line="23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образования</w:t>
            </w:r>
          </w:p>
          <w:p w:rsidR="00EA1297" w:rsidRPr="00CB0F0E" w:rsidRDefault="00EA1297" w:rsidP="00EA1297">
            <w:pPr>
              <w:spacing w:line="230" w:lineRule="auto"/>
              <w:ind w:firstLine="0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«Монастырщинский муниципальный округ» Смоленской области 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97" w:rsidRPr="00E23702" w:rsidRDefault="003356D8" w:rsidP="00F027C5">
            <w:pPr>
              <w:ind w:left="-103" w:hanging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130 185 349,42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97" w:rsidRPr="00F6509D" w:rsidRDefault="00F6226A" w:rsidP="00F027C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49 654 811,42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97" w:rsidRPr="00F6509D" w:rsidRDefault="00F6226A" w:rsidP="00F027C5">
            <w:pPr>
              <w:ind w:left="-103" w:hanging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40 302 614,64</w:t>
            </w:r>
          </w:p>
        </w:tc>
        <w:tc>
          <w:tcPr>
            <w:tcW w:w="890" w:type="pct"/>
            <w:tcBorders>
              <w:left w:val="single" w:sz="4" w:space="0" w:color="auto"/>
            </w:tcBorders>
            <w:vAlign w:val="center"/>
          </w:tcPr>
          <w:p w:rsidR="00EA1297" w:rsidRPr="00F6509D" w:rsidRDefault="00F6226A" w:rsidP="00F027C5">
            <w:pPr>
              <w:ind w:left="-103" w:hanging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40 227 923,36</w:t>
            </w:r>
          </w:p>
        </w:tc>
      </w:tr>
      <w:tr w:rsidR="00EA1297" w:rsidRPr="00CB0F0E" w:rsidTr="00F027C5">
        <w:trPr>
          <w:jc w:val="center"/>
        </w:trPr>
        <w:tc>
          <w:tcPr>
            <w:tcW w:w="1476" w:type="pct"/>
            <w:tcBorders>
              <w:top w:val="single" w:sz="4" w:space="0" w:color="auto"/>
            </w:tcBorders>
          </w:tcPr>
          <w:p w:rsidR="00EA1297" w:rsidRPr="00CB0F0E" w:rsidRDefault="00EA1297" w:rsidP="00F027C5">
            <w:pPr>
              <w:spacing w:line="230" w:lineRule="auto"/>
              <w:ind w:firstLine="0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>внебюджетные средства</w:t>
            </w:r>
          </w:p>
        </w:tc>
        <w:tc>
          <w:tcPr>
            <w:tcW w:w="877" w:type="pct"/>
            <w:tcBorders>
              <w:top w:val="single" w:sz="4" w:space="0" w:color="auto"/>
            </w:tcBorders>
          </w:tcPr>
          <w:p w:rsidR="00EA1297" w:rsidRDefault="00EA1297" w:rsidP="00F027C5">
            <w:pPr>
              <w:ind w:hanging="111"/>
              <w:jc w:val="center"/>
            </w:pPr>
            <w:r w:rsidRPr="00476F3F">
              <w:t>0,00</w:t>
            </w:r>
          </w:p>
        </w:tc>
        <w:tc>
          <w:tcPr>
            <w:tcW w:w="847" w:type="pct"/>
            <w:tcBorders>
              <w:top w:val="single" w:sz="4" w:space="0" w:color="auto"/>
            </w:tcBorders>
          </w:tcPr>
          <w:p w:rsidR="00EA1297" w:rsidRDefault="00EA1297" w:rsidP="00F027C5">
            <w:r w:rsidRPr="00476F3F">
              <w:t>0,00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EA1297" w:rsidRDefault="00EA1297" w:rsidP="00F027C5">
            <w:r w:rsidRPr="00476F3F">
              <w:t>0,00</w:t>
            </w:r>
          </w:p>
        </w:tc>
        <w:tc>
          <w:tcPr>
            <w:tcW w:w="890" w:type="pct"/>
            <w:vAlign w:val="center"/>
          </w:tcPr>
          <w:p w:rsidR="00EA1297" w:rsidRPr="00F6509D" w:rsidRDefault="00EA1297" w:rsidP="00F027C5">
            <w:pPr>
              <w:ind w:hanging="1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:rsidR="00690144" w:rsidRDefault="00690144" w:rsidP="003454F8">
      <w:pPr>
        <w:jc w:val="center"/>
        <w:rPr>
          <w:b/>
          <w:sz w:val="28"/>
          <w:szCs w:val="28"/>
        </w:rPr>
      </w:pPr>
    </w:p>
    <w:p w:rsidR="003454F8" w:rsidRPr="0048369F" w:rsidRDefault="00387F69" w:rsidP="003454F8">
      <w:pPr>
        <w:jc w:val="center"/>
        <w:rPr>
          <w:b/>
          <w:sz w:val="28"/>
          <w:szCs w:val="28"/>
        </w:rPr>
      </w:pPr>
      <w:r w:rsidRPr="0048369F">
        <w:rPr>
          <w:b/>
          <w:sz w:val="28"/>
          <w:szCs w:val="28"/>
        </w:rPr>
        <w:t xml:space="preserve">5. </w:t>
      </w:r>
      <w:r w:rsidR="003454F8" w:rsidRPr="0048369F">
        <w:rPr>
          <w:b/>
          <w:sz w:val="28"/>
          <w:szCs w:val="28"/>
        </w:rPr>
        <w:t>Сведения о показателях муниципальной программы</w:t>
      </w:r>
    </w:p>
    <w:p w:rsidR="0072510B" w:rsidRDefault="0072510B" w:rsidP="003454F8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1030"/>
        <w:gridCol w:w="7050"/>
        <w:gridCol w:w="6804"/>
      </w:tblGrid>
      <w:tr w:rsidR="0072510B" w:rsidTr="007248FC">
        <w:tc>
          <w:tcPr>
            <w:tcW w:w="1030" w:type="dxa"/>
          </w:tcPr>
          <w:p w:rsidR="0072510B" w:rsidRPr="00387F69" w:rsidRDefault="004335FE" w:rsidP="003454F8">
            <w:pPr>
              <w:jc w:val="center"/>
              <w:rPr>
                <w:sz w:val="24"/>
                <w:szCs w:val="24"/>
              </w:rPr>
            </w:pPr>
            <w:r w:rsidRPr="00387F69">
              <w:rPr>
                <w:sz w:val="24"/>
                <w:szCs w:val="24"/>
              </w:rPr>
              <w:t>№ п/п</w:t>
            </w:r>
          </w:p>
        </w:tc>
        <w:tc>
          <w:tcPr>
            <w:tcW w:w="7050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89"/>
              <w:gridCol w:w="222"/>
            </w:tblGrid>
            <w:tr w:rsidR="004335FE" w:rsidRPr="004335FE" w:rsidTr="004335FE">
              <w:trPr>
                <w:trHeight w:val="523"/>
                <w:jc w:val="center"/>
              </w:trPr>
              <w:tc>
                <w:tcPr>
                  <w:tcW w:w="0" w:type="auto"/>
                </w:tcPr>
                <w:p w:rsidR="004335FE" w:rsidRPr="004335FE" w:rsidRDefault="004335FE" w:rsidP="004335F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4335FE">
                    <w:rPr>
                      <w:color w:val="000000"/>
                      <w:sz w:val="24"/>
                      <w:szCs w:val="24"/>
                    </w:rPr>
                    <w:t xml:space="preserve">Наименование показателя </w:t>
                  </w:r>
                </w:p>
              </w:tc>
              <w:tc>
                <w:tcPr>
                  <w:tcW w:w="0" w:type="auto"/>
                </w:tcPr>
                <w:p w:rsidR="004335FE" w:rsidRPr="004335FE" w:rsidRDefault="004335FE" w:rsidP="004335F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2510B" w:rsidRPr="00387F69" w:rsidRDefault="0072510B" w:rsidP="00345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72510B" w:rsidRPr="00171F8B" w:rsidRDefault="004335FE" w:rsidP="00171F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35FE">
              <w:rPr>
                <w:color w:val="000000"/>
                <w:sz w:val="24"/>
                <w:szCs w:val="24"/>
              </w:rPr>
              <w:t xml:space="preserve"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</w:t>
            </w:r>
            <w:r w:rsidR="00171F8B" w:rsidRPr="004335FE">
              <w:rPr>
                <w:color w:val="000000"/>
                <w:sz w:val="24"/>
                <w:szCs w:val="24"/>
              </w:rPr>
              <w:t xml:space="preserve">об </w:t>
            </w:r>
            <w:r w:rsidR="00171F8B">
              <w:rPr>
                <w:color w:val="000000"/>
                <w:sz w:val="24"/>
                <w:szCs w:val="24"/>
              </w:rPr>
              <w:t>утверждении методики и т.д.)</w:t>
            </w:r>
          </w:p>
        </w:tc>
      </w:tr>
      <w:tr w:rsidR="0072510B" w:rsidRPr="00AF2399" w:rsidTr="007248FC">
        <w:tc>
          <w:tcPr>
            <w:tcW w:w="1030" w:type="dxa"/>
          </w:tcPr>
          <w:p w:rsidR="0072510B" w:rsidRPr="00AF2399" w:rsidRDefault="004335FE" w:rsidP="003454F8">
            <w:pPr>
              <w:jc w:val="center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1.</w:t>
            </w:r>
          </w:p>
        </w:tc>
        <w:tc>
          <w:tcPr>
            <w:tcW w:w="7050" w:type="dxa"/>
          </w:tcPr>
          <w:p w:rsidR="0072510B" w:rsidRPr="00AF2399" w:rsidRDefault="004335FE" w:rsidP="0011584D">
            <w:pPr>
              <w:jc w:val="both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Достижение целевого показателя средней заработной платы педагогических работников муниципальных образовательных учреждений, установленного субъектом (%)</w:t>
            </w:r>
          </w:p>
        </w:tc>
        <w:tc>
          <w:tcPr>
            <w:tcW w:w="6804" w:type="dxa"/>
          </w:tcPr>
          <w:p w:rsidR="0072510B" w:rsidRPr="00AF2399" w:rsidRDefault="004335FE" w:rsidP="00063100">
            <w:pPr>
              <w:jc w:val="both"/>
              <w:rPr>
                <w:sz w:val="24"/>
                <w:szCs w:val="24"/>
              </w:rPr>
            </w:pPr>
            <w:r w:rsidRPr="00AF2399">
              <w:rPr>
                <w:rFonts w:eastAsia="Calibri"/>
                <w:sz w:val="24"/>
                <w:szCs w:val="24"/>
                <w:lang w:eastAsia="en-US"/>
              </w:rPr>
              <w:t>Средняя заработная плата педагогических работников сложившаяся по итогам календарного года сравнивается с установленным субъектом значением</w:t>
            </w:r>
          </w:p>
        </w:tc>
      </w:tr>
      <w:tr w:rsidR="00AB47CE" w:rsidRPr="00AF2399" w:rsidTr="007248FC">
        <w:tc>
          <w:tcPr>
            <w:tcW w:w="1030" w:type="dxa"/>
          </w:tcPr>
          <w:p w:rsidR="00AB47CE" w:rsidRPr="00AF2399" w:rsidRDefault="00AB47CE" w:rsidP="003454F8">
            <w:pPr>
              <w:jc w:val="center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2.</w:t>
            </w:r>
          </w:p>
        </w:tc>
        <w:tc>
          <w:tcPr>
            <w:tcW w:w="7050" w:type="dxa"/>
            <w:vAlign w:val="center"/>
          </w:tcPr>
          <w:p w:rsidR="00AB47CE" w:rsidRPr="00AF2399" w:rsidRDefault="00AB47CE" w:rsidP="00063100">
            <w:pPr>
              <w:ind w:firstLine="24"/>
              <w:jc w:val="both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С</w:t>
            </w:r>
            <w:r w:rsidR="00EA1297">
              <w:rPr>
                <w:sz w:val="24"/>
                <w:szCs w:val="24"/>
              </w:rPr>
              <w:t>воевременность налоговых уплат</w:t>
            </w:r>
            <w:r w:rsidRPr="00AF2399">
              <w:rPr>
                <w:sz w:val="24"/>
                <w:szCs w:val="24"/>
              </w:rPr>
              <w:t xml:space="preserve"> муниципальными учреждениями (да/нет)</w:t>
            </w:r>
          </w:p>
        </w:tc>
        <w:tc>
          <w:tcPr>
            <w:tcW w:w="6804" w:type="dxa"/>
          </w:tcPr>
          <w:p w:rsidR="00AB47CE" w:rsidRPr="008C465C" w:rsidRDefault="00AB47CE" w:rsidP="0006310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Своевременно (несвоевременно) осуществлены налоговые уплаты</w:t>
            </w:r>
          </w:p>
        </w:tc>
      </w:tr>
      <w:tr w:rsidR="00AB47CE" w:rsidRPr="00AF2399" w:rsidTr="007248FC">
        <w:tc>
          <w:tcPr>
            <w:tcW w:w="1030" w:type="dxa"/>
          </w:tcPr>
          <w:p w:rsidR="00AB47CE" w:rsidRPr="00AF2399" w:rsidRDefault="00AB47CE" w:rsidP="003454F8">
            <w:pPr>
              <w:jc w:val="center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3.</w:t>
            </w:r>
          </w:p>
        </w:tc>
        <w:tc>
          <w:tcPr>
            <w:tcW w:w="7050" w:type="dxa"/>
            <w:vAlign w:val="center"/>
          </w:tcPr>
          <w:p w:rsidR="00AB47CE" w:rsidRPr="00AF2399" w:rsidRDefault="00AB47CE" w:rsidP="0011584D">
            <w:pPr>
              <w:ind w:firstLine="24"/>
              <w:jc w:val="both"/>
              <w:rPr>
                <w:sz w:val="24"/>
                <w:szCs w:val="24"/>
              </w:rPr>
            </w:pPr>
            <w:r w:rsidRPr="00AF2399">
              <w:rPr>
                <w:spacing w:val="-2"/>
                <w:sz w:val="24"/>
                <w:szCs w:val="24"/>
              </w:rPr>
              <w:t>Доля муниципальных образовательных учреждений, соответствующих современным требованиям обучения, в общем количестве образовательных учреждений (%)</w:t>
            </w:r>
          </w:p>
        </w:tc>
        <w:tc>
          <w:tcPr>
            <w:tcW w:w="6804" w:type="dxa"/>
          </w:tcPr>
          <w:p w:rsidR="00AB47CE" w:rsidRPr="008C465C" w:rsidRDefault="00AB47CE" w:rsidP="0006310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Отношение числа </w:t>
            </w:r>
            <w:r>
              <w:rPr>
                <w:spacing w:val="-2"/>
                <w:sz w:val="24"/>
                <w:szCs w:val="24"/>
              </w:rPr>
              <w:t>образовательных учреждений, соответствующих современным требованиям обучения к общему числу образовательных учреждений</w:t>
            </w:r>
          </w:p>
        </w:tc>
      </w:tr>
      <w:tr w:rsidR="00AB47CE" w:rsidRPr="00AF2399" w:rsidTr="007248FC">
        <w:tc>
          <w:tcPr>
            <w:tcW w:w="1030" w:type="dxa"/>
          </w:tcPr>
          <w:p w:rsidR="00AB47CE" w:rsidRPr="00AF2399" w:rsidRDefault="00AB47CE" w:rsidP="003454F8">
            <w:pPr>
              <w:jc w:val="center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4.</w:t>
            </w:r>
          </w:p>
        </w:tc>
        <w:tc>
          <w:tcPr>
            <w:tcW w:w="7050" w:type="dxa"/>
          </w:tcPr>
          <w:p w:rsidR="00AB47CE" w:rsidRPr="00AF2399" w:rsidRDefault="00AB47CE" w:rsidP="00063100">
            <w:pPr>
              <w:jc w:val="both"/>
              <w:rPr>
                <w:sz w:val="24"/>
                <w:szCs w:val="24"/>
              </w:rPr>
            </w:pPr>
            <w:r w:rsidRPr="00AF2399">
              <w:rPr>
                <w:spacing w:val="-2"/>
                <w:sz w:val="24"/>
                <w:szCs w:val="24"/>
              </w:rPr>
              <w:t>Наличие жалоб со стороны  участников образовательных отношений (да/нет)</w:t>
            </w:r>
          </w:p>
        </w:tc>
        <w:tc>
          <w:tcPr>
            <w:tcW w:w="6804" w:type="dxa"/>
          </w:tcPr>
          <w:p w:rsidR="00AB47CE" w:rsidRPr="008C465C" w:rsidRDefault="00AB47CE" w:rsidP="0006310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Отсутствие (наличие) жалоб</w:t>
            </w:r>
          </w:p>
        </w:tc>
      </w:tr>
      <w:tr w:rsidR="00AB47CE" w:rsidRPr="00AF2399" w:rsidTr="007248FC">
        <w:tc>
          <w:tcPr>
            <w:tcW w:w="1030" w:type="dxa"/>
          </w:tcPr>
          <w:p w:rsidR="00AB47CE" w:rsidRPr="00AF2399" w:rsidRDefault="00AB47CE" w:rsidP="00EA1297">
            <w:pPr>
              <w:jc w:val="center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5.</w:t>
            </w:r>
          </w:p>
        </w:tc>
        <w:tc>
          <w:tcPr>
            <w:tcW w:w="7050" w:type="dxa"/>
            <w:vAlign w:val="center"/>
          </w:tcPr>
          <w:p w:rsidR="00AB47CE" w:rsidRPr="00AF2399" w:rsidRDefault="00AB47CE" w:rsidP="0011584D">
            <w:pPr>
              <w:ind w:firstLine="24"/>
              <w:jc w:val="both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Доля детей в возрасте от 1,5 - 7 лет, получающих образовательную услугу и (или) услугу по их содержанию в муниципальных образовательных организациях (%)</w:t>
            </w:r>
          </w:p>
        </w:tc>
        <w:tc>
          <w:tcPr>
            <w:tcW w:w="6804" w:type="dxa"/>
          </w:tcPr>
          <w:p w:rsidR="00AB47CE" w:rsidRPr="008C465C" w:rsidRDefault="00AB47CE" w:rsidP="0006310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ФСН № 85-к «Сведения о деятельности организаций, осуществляющих образовательную деятельность по образовательным программам дошкольного образования, присмотр и уход за детьми»</w:t>
            </w:r>
          </w:p>
        </w:tc>
      </w:tr>
      <w:tr w:rsidR="00AB47CE" w:rsidRPr="00AF2399" w:rsidTr="007248FC">
        <w:tc>
          <w:tcPr>
            <w:tcW w:w="1030" w:type="dxa"/>
          </w:tcPr>
          <w:p w:rsidR="00AB47CE" w:rsidRPr="00AF2399" w:rsidRDefault="00AB47CE" w:rsidP="003454F8">
            <w:pPr>
              <w:jc w:val="center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6.</w:t>
            </w:r>
          </w:p>
        </w:tc>
        <w:tc>
          <w:tcPr>
            <w:tcW w:w="7050" w:type="dxa"/>
            <w:vAlign w:val="center"/>
          </w:tcPr>
          <w:p w:rsidR="00AB47CE" w:rsidRPr="00AF2399" w:rsidRDefault="00AB47CE" w:rsidP="00063100">
            <w:pPr>
              <w:ind w:firstLine="24"/>
              <w:jc w:val="both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 xml:space="preserve">Доля детей в возрасте от 1-6 лет, состоящих на учете для </w:t>
            </w:r>
            <w:r w:rsidRPr="00AF2399">
              <w:rPr>
                <w:sz w:val="24"/>
                <w:szCs w:val="24"/>
              </w:rPr>
              <w:lastRenderedPageBreak/>
              <w:t>определения в муниципальное дошкольное  образовательное учреждение, в общей численности детей в возрасте от одного года до шести лет, проживающих на территории муниципального образования «Монастырщинский район» Смоленской области  (%)</w:t>
            </w:r>
          </w:p>
        </w:tc>
        <w:tc>
          <w:tcPr>
            <w:tcW w:w="6804" w:type="dxa"/>
          </w:tcPr>
          <w:p w:rsidR="00AB47CE" w:rsidRPr="008C465C" w:rsidRDefault="00AB47CE" w:rsidP="0006310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Отношение числа детей в </w:t>
            </w:r>
            <w:r>
              <w:rPr>
                <w:sz w:val="24"/>
                <w:szCs w:val="24"/>
              </w:rPr>
              <w:t xml:space="preserve">возрасте от 1-6 лет, состоящих на </w:t>
            </w:r>
            <w:r>
              <w:rPr>
                <w:sz w:val="24"/>
                <w:szCs w:val="24"/>
              </w:rPr>
              <w:lastRenderedPageBreak/>
              <w:t>учете для определения в муниципальные образовательные  организации к общему числу детей данного возраста на территории муниципального образования «Монастырщинский  район» Смоленской области</w:t>
            </w:r>
          </w:p>
        </w:tc>
      </w:tr>
      <w:tr w:rsidR="00AB47CE" w:rsidRPr="00AF2399" w:rsidTr="007248FC">
        <w:tc>
          <w:tcPr>
            <w:tcW w:w="1030" w:type="dxa"/>
          </w:tcPr>
          <w:p w:rsidR="00AB47CE" w:rsidRPr="00AF2399" w:rsidRDefault="00AB47CE" w:rsidP="003454F8">
            <w:pPr>
              <w:jc w:val="center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7050" w:type="dxa"/>
            <w:vAlign w:val="center"/>
          </w:tcPr>
          <w:p w:rsidR="00AB47CE" w:rsidRPr="00AF2399" w:rsidRDefault="00AB47CE" w:rsidP="00063100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Доля детей, для которых  обеспечен подвоз к месту учебы и обратно в общей численности детей нуждающихся в подвозе (%)</w:t>
            </w:r>
          </w:p>
        </w:tc>
        <w:tc>
          <w:tcPr>
            <w:tcW w:w="6804" w:type="dxa"/>
          </w:tcPr>
          <w:p w:rsidR="00AB47CE" w:rsidRPr="008C465C" w:rsidRDefault="00AB47CE" w:rsidP="0006310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Отношение числа детей, которым обеспечен подвоз  к месту учебы к общему числу детей, нуждающихся в подвозе</w:t>
            </w:r>
          </w:p>
        </w:tc>
      </w:tr>
      <w:tr w:rsidR="00AB47CE" w:rsidRPr="00AF2399" w:rsidTr="007248FC">
        <w:tc>
          <w:tcPr>
            <w:tcW w:w="1030" w:type="dxa"/>
          </w:tcPr>
          <w:p w:rsidR="00AB47CE" w:rsidRPr="00AF2399" w:rsidRDefault="00AB47CE" w:rsidP="003454F8">
            <w:pPr>
              <w:jc w:val="center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8.</w:t>
            </w:r>
          </w:p>
        </w:tc>
        <w:tc>
          <w:tcPr>
            <w:tcW w:w="7050" w:type="dxa"/>
            <w:vAlign w:val="center"/>
          </w:tcPr>
          <w:p w:rsidR="00AB47CE" w:rsidRPr="00AF2399" w:rsidRDefault="00AB47CE" w:rsidP="00063100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 xml:space="preserve">Доля детей, обучающихся с использованием дистанционных образовательных технологий в общей численности детей нуждающихся в них (%) </w:t>
            </w:r>
          </w:p>
        </w:tc>
        <w:tc>
          <w:tcPr>
            <w:tcW w:w="6804" w:type="dxa"/>
          </w:tcPr>
          <w:p w:rsidR="00AB47CE" w:rsidRPr="008C465C" w:rsidRDefault="00AB47CE" w:rsidP="0006310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Отношение числа детей, которые обучаются с использование дистанционных образовательных технологий к общему числу детей, нуждающихся в их использовании</w:t>
            </w:r>
          </w:p>
        </w:tc>
      </w:tr>
      <w:tr w:rsidR="00AB47CE" w:rsidRPr="00AF2399" w:rsidTr="007248FC">
        <w:tc>
          <w:tcPr>
            <w:tcW w:w="1030" w:type="dxa"/>
          </w:tcPr>
          <w:p w:rsidR="00AB47CE" w:rsidRPr="00AF2399" w:rsidRDefault="00AB47CE" w:rsidP="003454F8">
            <w:pPr>
              <w:jc w:val="center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9.</w:t>
            </w:r>
          </w:p>
        </w:tc>
        <w:tc>
          <w:tcPr>
            <w:tcW w:w="7050" w:type="dxa"/>
            <w:vAlign w:val="center"/>
          </w:tcPr>
          <w:p w:rsidR="00AB47CE" w:rsidRPr="00AF2399" w:rsidRDefault="00AB47CE" w:rsidP="00063100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 в общей численности детей-инвалидов школьного возраста (%)</w:t>
            </w:r>
          </w:p>
        </w:tc>
        <w:tc>
          <w:tcPr>
            <w:tcW w:w="6804" w:type="dxa"/>
          </w:tcPr>
          <w:p w:rsidR="00AB47CE" w:rsidRPr="008C465C" w:rsidRDefault="00AB47CE" w:rsidP="0006310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Отношение числа детей-инвалидов, которым созданы условия для получения образования к общему числу детей-инвалидов школьного возраста</w:t>
            </w:r>
          </w:p>
        </w:tc>
      </w:tr>
      <w:tr w:rsidR="00AB47CE" w:rsidRPr="00AF2399" w:rsidTr="007248FC">
        <w:tc>
          <w:tcPr>
            <w:tcW w:w="1030" w:type="dxa"/>
          </w:tcPr>
          <w:p w:rsidR="00AB47CE" w:rsidRPr="00AF2399" w:rsidRDefault="00AB47CE" w:rsidP="003454F8">
            <w:pPr>
              <w:jc w:val="center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10</w:t>
            </w:r>
            <w:r w:rsidR="00171F8B">
              <w:rPr>
                <w:sz w:val="24"/>
                <w:szCs w:val="24"/>
              </w:rPr>
              <w:t>.</w:t>
            </w:r>
          </w:p>
        </w:tc>
        <w:tc>
          <w:tcPr>
            <w:tcW w:w="7050" w:type="dxa"/>
            <w:vAlign w:val="center"/>
          </w:tcPr>
          <w:p w:rsidR="00AB47CE" w:rsidRPr="00AF2399" w:rsidRDefault="00AB47CE" w:rsidP="00063100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 xml:space="preserve">Доля детей-инвалидов, охваченных профориентационной работой, в общей численности детей-инвалидов 9-х </w:t>
            </w:r>
            <w:r w:rsidR="00063100" w:rsidRPr="00AF2399">
              <w:rPr>
                <w:sz w:val="24"/>
                <w:szCs w:val="24"/>
              </w:rPr>
              <w:t>и 11</w:t>
            </w:r>
            <w:r w:rsidRPr="00AF2399">
              <w:rPr>
                <w:sz w:val="24"/>
                <w:szCs w:val="24"/>
              </w:rPr>
              <w:t>-х классов (%)</w:t>
            </w:r>
          </w:p>
        </w:tc>
        <w:tc>
          <w:tcPr>
            <w:tcW w:w="6804" w:type="dxa"/>
          </w:tcPr>
          <w:p w:rsidR="00AB47CE" w:rsidRPr="008C465C" w:rsidRDefault="00AB47CE" w:rsidP="0006310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Отношение числа детей-инвалидов, </w:t>
            </w:r>
            <w:r>
              <w:rPr>
                <w:sz w:val="24"/>
                <w:szCs w:val="24"/>
              </w:rPr>
              <w:t>охваченных профориентационной работой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к общему числу детей-инвалидов, обучающихся в 9-х и 11-х классах</w:t>
            </w:r>
          </w:p>
        </w:tc>
      </w:tr>
      <w:tr w:rsidR="00AB47CE" w:rsidRPr="00AF2399" w:rsidTr="007248FC">
        <w:tc>
          <w:tcPr>
            <w:tcW w:w="1030" w:type="dxa"/>
          </w:tcPr>
          <w:p w:rsidR="00AB47CE" w:rsidRPr="00AF2399" w:rsidRDefault="00AB47CE" w:rsidP="003454F8">
            <w:pPr>
              <w:jc w:val="center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11</w:t>
            </w:r>
            <w:r w:rsidR="00171F8B">
              <w:rPr>
                <w:sz w:val="24"/>
                <w:szCs w:val="24"/>
              </w:rPr>
              <w:t>.</w:t>
            </w:r>
          </w:p>
        </w:tc>
        <w:tc>
          <w:tcPr>
            <w:tcW w:w="7050" w:type="dxa"/>
            <w:vAlign w:val="center"/>
          </w:tcPr>
          <w:p w:rsidR="00AB47CE" w:rsidRPr="00AF2399" w:rsidRDefault="00AB47CE" w:rsidP="00063100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 xml:space="preserve">Доля лиц, успешно </w:t>
            </w:r>
            <w:r w:rsidR="00063100" w:rsidRPr="00AF2399">
              <w:rPr>
                <w:sz w:val="24"/>
                <w:szCs w:val="24"/>
              </w:rPr>
              <w:t>прошедших государственную</w:t>
            </w:r>
            <w:r w:rsidRPr="00AF2399">
              <w:rPr>
                <w:sz w:val="24"/>
                <w:szCs w:val="24"/>
              </w:rPr>
              <w:t xml:space="preserve"> итоговую аттестацию по итогам освоения программ основного общего образования от общего числа выпускников 9-х классов (%)</w:t>
            </w:r>
          </w:p>
        </w:tc>
        <w:tc>
          <w:tcPr>
            <w:tcW w:w="6804" w:type="dxa"/>
            <w:vAlign w:val="center"/>
          </w:tcPr>
          <w:p w:rsidR="00AB47CE" w:rsidRPr="00FD4133" w:rsidRDefault="00AB47CE" w:rsidP="00063100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числа лиц</w:t>
            </w:r>
            <w:r w:rsidRPr="00FD4133">
              <w:rPr>
                <w:sz w:val="24"/>
                <w:szCs w:val="24"/>
              </w:rPr>
              <w:t>, успешно прошедших  государственную итоговую аттестацию по итогам освоения программ</w:t>
            </w:r>
            <w:r>
              <w:rPr>
                <w:sz w:val="24"/>
                <w:szCs w:val="24"/>
              </w:rPr>
              <w:t xml:space="preserve"> основного общего образования </w:t>
            </w:r>
            <w:r w:rsidRPr="00FD4133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общего</w:t>
            </w:r>
            <w:r w:rsidRPr="00FD4133">
              <w:rPr>
                <w:sz w:val="24"/>
                <w:szCs w:val="24"/>
              </w:rPr>
              <w:t xml:space="preserve"> числа выпускников 9-х классов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E0BBB" w:rsidRPr="00AF2399" w:rsidTr="007248FC">
        <w:tc>
          <w:tcPr>
            <w:tcW w:w="1030" w:type="dxa"/>
          </w:tcPr>
          <w:p w:rsidR="002E0BBB" w:rsidRPr="00AF2399" w:rsidRDefault="002E0BBB" w:rsidP="003454F8">
            <w:pPr>
              <w:jc w:val="center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12.</w:t>
            </w:r>
          </w:p>
        </w:tc>
        <w:tc>
          <w:tcPr>
            <w:tcW w:w="7050" w:type="dxa"/>
            <w:vAlign w:val="center"/>
          </w:tcPr>
          <w:p w:rsidR="002E0BBB" w:rsidRPr="00AF2399" w:rsidRDefault="002E0BBB" w:rsidP="00063100">
            <w:pPr>
              <w:snapToGrid w:val="0"/>
              <w:ind w:firstLine="24"/>
              <w:jc w:val="both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Доля лиц, успешно прошедших государственную итоговую аттестацию по итогам освоения программ среднего общего образования от общего числа выпускников 11-х классов (%)</w:t>
            </w:r>
          </w:p>
        </w:tc>
        <w:tc>
          <w:tcPr>
            <w:tcW w:w="6804" w:type="dxa"/>
            <w:vAlign w:val="center"/>
          </w:tcPr>
          <w:p w:rsidR="002E0BBB" w:rsidRPr="00FD4133" w:rsidRDefault="002E0BBB" w:rsidP="00063100">
            <w:pPr>
              <w:snapToGrid w:val="0"/>
              <w:ind w:firstLine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Отношение числа </w:t>
            </w:r>
            <w:r w:rsidRPr="00FD4133">
              <w:rPr>
                <w:sz w:val="24"/>
                <w:szCs w:val="24"/>
              </w:rPr>
              <w:t>лиц, успешно прошедших</w:t>
            </w:r>
            <w:r>
              <w:rPr>
                <w:sz w:val="24"/>
                <w:szCs w:val="24"/>
              </w:rPr>
              <w:t xml:space="preserve"> г</w:t>
            </w:r>
            <w:r w:rsidRPr="00FD4133">
              <w:rPr>
                <w:sz w:val="24"/>
                <w:szCs w:val="24"/>
              </w:rPr>
              <w:t>осударственную итоговую аттестацию по итогам освоения программ</w:t>
            </w:r>
            <w:r>
              <w:rPr>
                <w:sz w:val="24"/>
                <w:szCs w:val="24"/>
              </w:rPr>
              <w:t xml:space="preserve"> среднего общего образования </w:t>
            </w:r>
            <w:r w:rsidRPr="00FD4133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общего числа выпускников 11-х классов </w:t>
            </w:r>
          </w:p>
        </w:tc>
      </w:tr>
      <w:tr w:rsidR="002E0BBB" w:rsidRPr="00AF2399" w:rsidTr="007248FC">
        <w:tc>
          <w:tcPr>
            <w:tcW w:w="1030" w:type="dxa"/>
          </w:tcPr>
          <w:p w:rsidR="002E0BBB" w:rsidRPr="00AF2399" w:rsidRDefault="00EA1297" w:rsidP="00EA1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50" w:type="dxa"/>
            <w:vAlign w:val="center"/>
          </w:tcPr>
          <w:p w:rsidR="002E0BBB" w:rsidRPr="00AF2399" w:rsidRDefault="002E0BBB" w:rsidP="00063100">
            <w:pPr>
              <w:snapToGrid w:val="0"/>
              <w:ind w:firstLine="24"/>
              <w:jc w:val="both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Увеличение количества победителей и призеров конкурсов, олимпиад, конференций разного уровня</w:t>
            </w:r>
            <w:r w:rsidR="006A72F1">
              <w:rPr>
                <w:sz w:val="24"/>
                <w:szCs w:val="24"/>
              </w:rPr>
              <w:t xml:space="preserve"> от общего числа участников</w:t>
            </w:r>
            <w:proofErr w:type="gramStart"/>
            <w:r w:rsidR="006A72F1">
              <w:rPr>
                <w:sz w:val="24"/>
                <w:szCs w:val="24"/>
              </w:rPr>
              <w:t xml:space="preserve"> (%</w:t>
            </w:r>
            <w:r w:rsidRPr="00AF2399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6804" w:type="dxa"/>
          </w:tcPr>
          <w:p w:rsidR="002E0BBB" w:rsidRPr="008C465C" w:rsidRDefault="002E0BBB" w:rsidP="0006310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Число победителей и призеров в соответствии с протоколами проведения конкурсов,</w:t>
            </w:r>
            <w:r>
              <w:rPr>
                <w:sz w:val="24"/>
                <w:szCs w:val="24"/>
              </w:rPr>
              <w:t xml:space="preserve"> олимпиад, конференций разного уровня от общего числа участников</w:t>
            </w:r>
          </w:p>
        </w:tc>
      </w:tr>
      <w:tr w:rsidR="002E0BBB" w:rsidRPr="00AF2399" w:rsidTr="007248FC">
        <w:tc>
          <w:tcPr>
            <w:tcW w:w="1030" w:type="dxa"/>
          </w:tcPr>
          <w:p w:rsidR="002E0BBB" w:rsidRPr="00AF2399" w:rsidRDefault="002E0BBB" w:rsidP="003454F8">
            <w:pPr>
              <w:jc w:val="center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14.</w:t>
            </w:r>
          </w:p>
        </w:tc>
        <w:tc>
          <w:tcPr>
            <w:tcW w:w="7050" w:type="dxa"/>
            <w:vAlign w:val="center"/>
          </w:tcPr>
          <w:p w:rsidR="002E0BBB" w:rsidRPr="00AF2399" w:rsidRDefault="002E0BBB" w:rsidP="00063100">
            <w:pPr>
              <w:snapToGrid w:val="0"/>
              <w:ind w:firstLine="24"/>
              <w:jc w:val="both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  <w:shd w:val="clear" w:color="auto" w:fill="FFFFFF"/>
              </w:rPr>
              <w:t>Доля обучающихся, получающих начальное общее образование в муниципальных образовательных организациях, обеспеченных бесплатным горячим питанием (</w:t>
            </w:r>
            <w:r w:rsidRPr="00AF2399">
              <w:rPr>
                <w:sz w:val="24"/>
                <w:szCs w:val="24"/>
              </w:rPr>
              <w:t>%)</w:t>
            </w:r>
          </w:p>
        </w:tc>
        <w:tc>
          <w:tcPr>
            <w:tcW w:w="6804" w:type="dxa"/>
          </w:tcPr>
          <w:p w:rsidR="002E0BBB" w:rsidRPr="0011584D" w:rsidRDefault="002E0BBB" w:rsidP="0006310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1584D">
              <w:rPr>
                <w:sz w:val="24"/>
                <w:szCs w:val="24"/>
                <w:shd w:val="clear" w:color="auto" w:fill="FFFFFF"/>
              </w:rPr>
              <w:t>Отношение числа обучающихся, получающих начальное общее образование в муниципальных образовательных организациях, обеспеченных бесплатным горячим питанием к общему числу детей в 1-4 классах.</w:t>
            </w:r>
          </w:p>
        </w:tc>
      </w:tr>
      <w:tr w:rsidR="002E0BBB" w:rsidRPr="00AF2399" w:rsidTr="007248FC">
        <w:tc>
          <w:tcPr>
            <w:tcW w:w="1030" w:type="dxa"/>
          </w:tcPr>
          <w:p w:rsidR="002E0BBB" w:rsidRPr="00AF2399" w:rsidRDefault="002E0BBB" w:rsidP="003454F8">
            <w:pPr>
              <w:jc w:val="center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15.</w:t>
            </w:r>
          </w:p>
        </w:tc>
        <w:tc>
          <w:tcPr>
            <w:tcW w:w="7050" w:type="dxa"/>
            <w:vAlign w:val="center"/>
          </w:tcPr>
          <w:p w:rsidR="002E0BBB" w:rsidRPr="00AF2399" w:rsidRDefault="00A759D5" w:rsidP="00063100">
            <w:pPr>
              <w:ind w:firstLine="24"/>
              <w:jc w:val="both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Доля детей</w:t>
            </w:r>
            <w:r w:rsidR="002E0BBB" w:rsidRPr="00AF2399">
              <w:rPr>
                <w:sz w:val="24"/>
                <w:szCs w:val="24"/>
              </w:rPr>
              <w:t xml:space="preserve"> в возрасте от 5 до 18 лет, получающих услуги по дополнительному образованию в общей численности детей данной возрастной группы (%)</w:t>
            </w:r>
          </w:p>
        </w:tc>
        <w:tc>
          <w:tcPr>
            <w:tcW w:w="6804" w:type="dxa"/>
            <w:vAlign w:val="center"/>
          </w:tcPr>
          <w:p w:rsidR="002E0BBB" w:rsidRPr="0011584D" w:rsidRDefault="002E0BBB" w:rsidP="00063100">
            <w:pPr>
              <w:ind w:firstLine="24"/>
              <w:jc w:val="both"/>
              <w:rPr>
                <w:sz w:val="24"/>
                <w:szCs w:val="24"/>
              </w:rPr>
            </w:pPr>
            <w:r w:rsidRPr="0011584D">
              <w:rPr>
                <w:sz w:val="24"/>
                <w:szCs w:val="24"/>
              </w:rPr>
              <w:t xml:space="preserve">ФСН 1-ДОП «Сведения об осуществлении деятельности по направлению дополнительных общеразвивающих программ» </w:t>
            </w:r>
          </w:p>
        </w:tc>
      </w:tr>
      <w:tr w:rsidR="002E0BBB" w:rsidRPr="00AF2399" w:rsidTr="007248FC">
        <w:tc>
          <w:tcPr>
            <w:tcW w:w="1030" w:type="dxa"/>
          </w:tcPr>
          <w:p w:rsidR="002E0BBB" w:rsidRPr="00AF2399" w:rsidRDefault="002E0BBB" w:rsidP="003454F8">
            <w:pPr>
              <w:jc w:val="center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16.</w:t>
            </w:r>
          </w:p>
        </w:tc>
        <w:tc>
          <w:tcPr>
            <w:tcW w:w="7050" w:type="dxa"/>
            <w:vAlign w:val="center"/>
          </w:tcPr>
          <w:p w:rsidR="002E0BBB" w:rsidRPr="00AF2399" w:rsidRDefault="002E0BBB" w:rsidP="00063100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 xml:space="preserve">Доля детей-инвалидов в возрасте от 5 до 18 лет, получающих </w:t>
            </w:r>
            <w:r w:rsidRPr="00AF2399">
              <w:rPr>
                <w:sz w:val="24"/>
                <w:szCs w:val="24"/>
              </w:rPr>
              <w:lastRenderedPageBreak/>
              <w:t>дополнительное образование, от общей численности детей-инвалидов данного возраста</w:t>
            </w:r>
            <w:r w:rsidR="0011584D">
              <w:rPr>
                <w:sz w:val="24"/>
                <w:szCs w:val="24"/>
              </w:rPr>
              <w:t xml:space="preserve"> </w:t>
            </w:r>
            <w:r w:rsidRPr="00AF2399">
              <w:rPr>
                <w:sz w:val="24"/>
                <w:szCs w:val="24"/>
              </w:rPr>
              <w:t>(%)</w:t>
            </w:r>
          </w:p>
        </w:tc>
        <w:tc>
          <w:tcPr>
            <w:tcW w:w="6804" w:type="dxa"/>
            <w:vAlign w:val="center"/>
          </w:tcPr>
          <w:p w:rsidR="002E0BBB" w:rsidRPr="0011584D" w:rsidRDefault="002E0BBB" w:rsidP="00063100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sz w:val="24"/>
                <w:szCs w:val="24"/>
              </w:rPr>
            </w:pPr>
            <w:r w:rsidRPr="0011584D">
              <w:rPr>
                <w:sz w:val="24"/>
                <w:szCs w:val="24"/>
              </w:rPr>
              <w:lastRenderedPageBreak/>
              <w:t xml:space="preserve">ФСН 1-ДОП «Сведения об осуществлении деятельности по </w:t>
            </w:r>
            <w:r w:rsidRPr="0011584D">
              <w:rPr>
                <w:sz w:val="24"/>
                <w:szCs w:val="24"/>
              </w:rPr>
              <w:lastRenderedPageBreak/>
              <w:t>направлению дополнительных общеразвивающих программ»</w:t>
            </w:r>
          </w:p>
        </w:tc>
      </w:tr>
      <w:tr w:rsidR="00EF5648" w:rsidRPr="00AF2399" w:rsidTr="007248FC">
        <w:tc>
          <w:tcPr>
            <w:tcW w:w="1030" w:type="dxa"/>
          </w:tcPr>
          <w:p w:rsidR="00EF5648" w:rsidRPr="00AF2399" w:rsidRDefault="00EF5648" w:rsidP="003454F8">
            <w:pPr>
              <w:jc w:val="center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7050" w:type="dxa"/>
            <w:vAlign w:val="center"/>
          </w:tcPr>
          <w:p w:rsidR="00EF5648" w:rsidRPr="00AF2399" w:rsidRDefault="00EF5648" w:rsidP="00063100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(%)</w:t>
            </w:r>
          </w:p>
        </w:tc>
        <w:tc>
          <w:tcPr>
            <w:tcW w:w="6804" w:type="dxa"/>
            <w:vAlign w:val="center"/>
          </w:tcPr>
          <w:p w:rsidR="00EF5648" w:rsidRPr="0011584D" w:rsidRDefault="00EF5648" w:rsidP="00063100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sz w:val="24"/>
                <w:szCs w:val="24"/>
              </w:rPr>
            </w:pPr>
            <w:r w:rsidRPr="0011584D">
              <w:rPr>
                <w:sz w:val="24"/>
                <w:szCs w:val="24"/>
              </w:rPr>
              <w:t xml:space="preserve">Отношение </w:t>
            </w:r>
            <w:r w:rsidR="0011584D" w:rsidRPr="0011584D">
              <w:rPr>
                <w:sz w:val="24"/>
                <w:szCs w:val="24"/>
              </w:rPr>
              <w:t>числа детей</w:t>
            </w:r>
            <w:r w:rsidRPr="0011584D">
              <w:rPr>
                <w:sz w:val="24"/>
                <w:szCs w:val="24"/>
              </w:rPr>
              <w:t xml:space="preserve"> в возрасте от 5 до 18 лет, имеющих право на получение дополнительного образования в рамках системы персонифицированного финансирования к общей численности детей в возрасте от 5 до 18 лет</w:t>
            </w:r>
          </w:p>
        </w:tc>
      </w:tr>
      <w:tr w:rsidR="00EF5648" w:rsidRPr="00AF2399" w:rsidTr="007248FC">
        <w:tc>
          <w:tcPr>
            <w:tcW w:w="1030" w:type="dxa"/>
          </w:tcPr>
          <w:p w:rsidR="00EF5648" w:rsidRPr="00AF2399" w:rsidRDefault="00EF5648" w:rsidP="003454F8">
            <w:pPr>
              <w:jc w:val="center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18.</w:t>
            </w:r>
          </w:p>
        </w:tc>
        <w:tc>
          <w:tcPr>
            <w:tcW w:w="7050" w:type="dxa"/>
            <w:vAlign w:val="center"/>
          </w:tcPr>
          <w:p w:rsidR="00EF5648" w:rsidRPr="00AF2399" w:rsidRDefault="00EF5648" w:rsidP="000631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Увеличение доли педагогических работников, имеющих высшую и первую категории (%)</w:t>
            </w:r>
          </w:p>
        </w:tc>
        <w:tc>
          <w:tcPr>
            <w:tcW w:w="6804" w:type="dxa"/>
          </w:tcPr>
          <w:p w:rsidR="00EF5648" w:rsidRPr="0011584D" w:rsidRDefault="00EF5648" w:rsidP="0006310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1584D">
              <w:rPr>
                <w:rFonts w:eastAsia="Calibri"/>
                <w:sz w:val="24"/>
                <w:szCs w:val="24"/>
                <w:lang w:eastAsia="en-US"/>
              </w:rPr>
              <w:t xml:space="preserve">Отношение числа </w:t>
            </w:r>
            <w:r w:rsidR="0011584D" w:rsidRPr="0011584D">
              <w:rPr>
                <w:rFonts w:eastAsia="Calibri"/>
                <w:sz w:val="24"/>
                <w:szCs w:val="24"/>
                <w:lang w:eastAsia="en-US"/>
              </w:rPr>
              <w:t>педагогических работников,</w:t>
            </w:r>
            <w:r w:rsidRPr="0011584D">
              <w:rPr>
                <w:rFonts w:eastAsia="Calibri"/>
                <w:sz w:val="24"/>
                <w:szCs w:val="24"/>
                <w:lang w:eastAsia="en-US"/>
              </w:rPr>
              <w:t xml:space="preserve"> имеющих первую и высшую категории к общему числу педагогических работников</w:t>
            </w:r>
          </w:p>
        </w:tc>
      </w:tr>
      <w:tr w:rsidR="00EF5648" w:rsidRPr="00AF2399" w:rsidTr="007248FC">
        <w:tc>
          <w:tcPr>
            <w:tcW w:w="1030" w:type="dxa"/>
          </w:tcPr>
          <w:p w:rsidR="00EF5648" w:rsidRPr="00AF2399" w:rsidRDefault="00EF5648" w:rsidP="003454F8">
            <w:pPr>
              <w:jc w:val="center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19.</w:t>
            </w:r>
          </w:p>
        </w:tc>
        <w:tc>
          <w:tcPr>
            <w:tcW w:w="7050" w:type="dxa"/>
            <w:vAlign w:val="center"/>
          </w:tcPr>
          <w:p w:rsidR="00EF5648" w:rsidRPr="00AF2399" w:rsidRDefault="00EF5648" w:rsidP="000631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Своевременное прохождение пед</w:t>
            </w:r>
            <w:r w:rsidR="007151CF">
              <w:rPr>
                <w:sz w:val="24"/>
                <w:szCs w:val="24"/>
              </w:rPr>
              <w:t>агогами курсовой подготовки (да/</w:t>
            </w:r>
            <w:r w:rsidRPr="00AF2399">
              <w:rPr>
                <w:sz w:val="24"/>
                <w:szCs w:val="24"/>
              </w:rPr>
              <w:t>нет)</w:t>
            </w:r>
          </w:p>
        </w:tc>
        <w:tc>
          <w:tcPr>
            <w:tcW w:w="6804" w:type="dxa"/>
          </w:tcPr>
          <w:p w:rsidR="00EF5648" w:rsidRPr="008C465C" w:rsidRDefault="00EF5648" w:rsidP="0006310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Своевременно</w:t>
            </w:r>
            <w:r w:rsidR="007151CF">
              <w:rPr>
                <w:rFonts w:eastAsia="Calibri"/>
                <w:sz w:val="24"/>
                <w:szCs w:val="24"/>
                <w:lang w:eastAsia="en-US"/>
              </w:rPr>
              <w:t>е (</w:t>
            </w:r>
            <w:r>
              <w:rPr>
                <w:rFonts w:eastAsia="Calibri"/>
                <w:sz w:val="24"/>
                <w:szCs w:val="24"/>
                <w:lang w:eastAsia="en-US"/>
              </w:rPr>
              <w:t>несвоевременное) прохождение курсовой подготовки</w:t>
            </w:r>
          </w:p>
        </w:tc>
      </w:tr>
      <w:tr w:rsidR="00EF5648" w:rsidRPr="00AF2399" w:rsidTr="007248FC">
        <w:tc>
          <w:tcPr>
            <w:tcW w:w="1030" w:type="dxa"/>
          </w:tcPr>
          <w:p w:rsidR="00EF5648" w:rsidRPr="00AF2399" w:rsidRDefault="00EF5648" w:rsidP="003454F8">
            <w:pPr>
              <w:jc w:val="center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20.</w:t>
            </w:r>
          </w:p>
        </w:tc>
        <w:tc>
          <w:tcPr>
            <w:tcW w:w="7050" w:type="dxa"/>
            <w:vAlign w:val="center"/>
          </w:tcPr>
          <w:p w:rsidR="00EF5648" w:rsidRPr="00AF2399" w:rsidRDefault="00EF5648" w:rsidP="000631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Увеличение доли педагогов, принимающих участие в районных, областных и всероссийских мероприятиях и конкурсах (%)</w:t>
            </w:r>
          </w:p>
        </w:tc>
        <w:tc>
          <w:tcPr>
            <w:tcW w:w="6804" w:type="dxa"/>
          </w:tcPr>
          <w:p w:rsidR="00EF5648" w:rsidRPr="008C465C" w:rsidRDefault="00EF5648" w:rsidP="0006310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Отношение числа педагогических работников </w:t>
            </w:r>
            <w:r w:rsidRPr="00C34F50">
              <w:rPr>
                <w:sz w:val="22"/>
                <w:szCs w:val="22"/>
              </w:rPr>
              <w:t>принимающих участие в районных, областных и всероссийских мероприятиях и конкурсах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к общему числу педагогических работников</w:t>
            </w:r>
          </w:p>
        </w:tc>
      </w:tr>
      <w:tr w:rsidR="00EF5648" w:rsidRPr="00AF2399" w:rsidTr="007248FC">
        <w:tc>
          <w:tcPr>
            <w:tcW w:w="1030" w:type="dxa"/>
          </w:tcPr>
          <w:p w:rsidR="00EF5648" w:rsidRPr="00AF2399" w:rsidRDefault="00EF5648" w:rsidP="003454F8">
            <w:pPr>
              <w:jc w:val="center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21.</w:t>
            </w:r>
          </w:p>
        </w:tc>
        <w:tc>
          <w:tcPr>
            <w:tcW w:w="7050" w:type="dxa"/>
            <w:vAlign w:val="center"/>
          </w:tcPr>
          <w:p w:rsidR="00EF5648" w:rsidRPr="00AF2399" w:rsidRDefault="00EF5648" w:rsidP="000631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Увеличение количества  обучающихся, вовлечённых в деятельность детских и молодёжных общественных объединений, движений (чел.)</w:t>
            </w:r>
          </w:p>
        </w:tc>
        <w:tc>
          <w:tcPr>
            <w:tcW w:w="6804" w:type="dxa"/>
          </w:tcPr>
          <w:p w:rsidR="00EF5648" w:rsidRPr="008C465C" w:rsidRDefault="00EF5648" w:rsidP="0006310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</w:rPr>
              <w:t>К</w:t>
            </w:r>
            <w:r w:rsidRPr="00C34F50">
              <w:rPr>
                <w:sz w:val="22"/>
                <w:szCs w:val="22"/>
              </w:rPr>
              <w:t>оличеств</w:t>
            </w:r>
            <w:r>
              <w:rPr>
                <w:sz w:val="22"/>
                <w:szCs w:val="22"/>
              </w:rPr>
              <w:t>о</w:t>
            </w:r>
            <w:r w:rsidRPr="00C34F5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обучающихся, вовлечённых</w:t>
            </w:r>
            <w:r w:rsidRPr="00C34F50">
              <w:rPr>
                <w:sz w:val="22"/>
                <w:szCs w:val="22"/>
              </w:rPr>
              <w:t xml:space="preserve"> в деятельность детских и молодёжных общественных объединений, движений</w:t>
            </w:r>
          </w:p>
        </w:tc>
      </w:tr>
      <w:tr w:rsidR="00EF5648" w:rsidRPr="00AF2399" w:rsidTr="007248FC">
        <w:tc>
          <w:tcPr>
            <w:tcW w:w="1030" w:type="dxa"/>
          </w:tcPr>
          <w:p w:rsidR="00EF5648" w:rsidRPr="00AF2399" w:rsidRDefault="00EF5648" w:rsidP="003454F8">
            <w:pPr>
              <w:jc w:val="center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 xml:space="preserve">22. </w:t>
            </w:r>
          </w:p>
        </w:tc>
        <w:tc>
          <w:tcPr>
            <w:tcW w:w="7050" w:type="dxa"/>
            <w:vAlign w:val="center"/>
          </w:tcPr>
          <w:p w:rsidR="00EF5648" w:rsidRPr="00AF2399" w:rsidRDefault="00EF5648" w:rsidP="000631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Увеличение количества  обучающихся подростков, принявших участие в  мероприятиях, направленных на профессиональное самоопределение и трудовую адаптацию (чел.)</w:t>
            </w:r>
          </w:p>
        </w:tc>
        <w:tc>
          <w:tcPr>
            <w:tcW w:w="6804" w:type="dxa"/>
          </w:tcPr>
          <w:p w:rsidR="00EF5648" w:rsidRPr="008C465C" w:rsidRDefault="00EF5648" w:rsidP="0006310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</w:rPr>
              <w:t>К</w:t>
            </w:r>
            <w:r w:rsidRPr="00C34F50">
              <w:rPr>
                <w:sz w:val="22"/>
                <w:szCs w:val="22"/>
              </w:rPr>
              <w:t>оличеств</w:t>
            </w:r>
            <w:r>
              <w:rPr>
                <w:sz w:val="22"/>
                <w:szCs w:val="22"/>
              </w:rPr>
              <w:t>о</w:t>
            </w:r>
            <w:r w:rsidRPr="00C34F50">
              <w:rPr>
                <w:sz w:val="22"/>
                <w:szCs w:val="22"/>
              </w:rPr>
              <w:t xml:space="preserve"> молодежи, принявшей участие в  мероприятиях, направленных на профессиональное самоопределение и трудовую адаптацию</w:t>
            </w:r>
          </w:p>
        </w:tc>
      </w:tr>
      <w:tr w:rsidR="0033377C" w:rsidRPr="00AF2399" w:rsidTr="007248FC">
        <w:tc>
          <w:tcPr>
            <w:tcW w:w="1030" w:type="dxa"/>
          </w:tcPr>
          <w:p w:rsidR="0033377C" w:rsidRPr="00AF2399" w:rsidRDefault="0033377C" w:rsidP="003454F8">
            <w:pPr>
              <w:jc w:val="center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23.</w:t>
            </w:r>
          </w:p>
        </w:tc>
        <w:tc>
          <w:tcPr>
            <w:tcW w:w="7050" w:type="dxa"/>
            <w:vAlign w:val="center"/>
          </w:tcPr>
          <w:p w:rsidR="0033377C" w:rsidRPr="00AF2399" w:rsidRDefault="0033377C" w:rsidP="000631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Доля молодых граждан вовлеченных в добровольческую деятельность (%)</w:t>
            </w:r>
          </w:p>
        </w:tc>
        <w:tc>
          <w:tcPr>
            <w:tcW w:w="6804" w:type="dxa"/>
          </w:tcPr>
          <w:p w:rsidR="0033377C" w:rsidRPr="008C465C" w:rsidRDefault="0033377C" w:rsidP="0006310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</w:rPr>
              <w:t>Отношение числа  молодых граждан вовлеченных в добровольческую деятельность к общему числу молодежи</w:t>
            </w:r>
          </w:p>
        </w:tc>
      </w:tr>
      <w:tr w:rsidR="0033377C" w:rsidRPr="00AF2399" w:rsidTr="007248FC">
        <w:tc>
          <w:tcPr>
            <w:tcW w:w="1030" w:type="dxa"/>
          </w:tcPr>
          <w:p w:rsidR="0033377C" w:rsidRPr="00AF2399" w:rsidRDefault="0033377C" w:rsidP="003454F8">
            <w:pPr>
              <w:jc w:val="center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24.</w:t>
            </w:r>
          </w:p>
        </w:tc>
        <w:tc>
          <w:tcPr>
            <w:tcW w:w="7050" w:type="dxa"/>
            <w:vAlign w:val="center"/>
          </w:tcPr>
          <w:p w:rsidR="0033377C" w:rsidRPr="00AF2399" w:rsidRDefault="0033377C" w:rsidP="000631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Увеличение количества  обучающихся подростков, принявших, принявших участие в мероприятиях, направленных на профилактику асоциальных явлений в молодежной среде, пропаганде здорового образа жизни (чел.)</w:t>
            </w:r>
          </w:p>
        </w:tc>
        <w:tc>
          <w:tcPr>
            <w:tcW w:w="6804" w:type="dxa"/>
          </w:tcPr>
          <w:p w:rsidR="0033377C" w:rsidRPr="0011584D" w:rsidRDefault="0033377C" w:rsidP="0006310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1584D">
              <w:rPr>
                <w:sz w:val="24"/>
                <w:szCs w:val="24"/>
              </w:rPr>
              <w:t>Количество молодых людей, принявших участие в мероприятиях, направленных на профилактику асоциальных явлений в молодежной среде, пропаганде здорового образа жизни</w:t>
            </w:r>
          </w:p>
        </w:tc>
      </w:tr>
      <w:tr w:rsidR="0033377C" w:rsidRPr="00AF2399" w:rsidTr="007248FC">
        <w:tc>
          <w:tcPr>
            <w:tcW w:w="1030" w:type="dxa"/>
          </w:tcPr>
          <w:p w:rsidR="0033377C" w:rsidRPr="00AF2399" w:rsidRDefault="0033377C" w:rsidP="003454F8">
            <w:pPr>
              <w:jc w:val="center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25.</w:t>
            </w:r>
          </w:p>
        </w:tc>
        <w:tc>
          <w:tcPr>
            <w:tcW w:w="7050" w:type="dxa"/>
            <w:vAlign w:val="center"/>
          </w:tcPr>
          <w:p w:rsidR="0033377C" w:rsidRPr="00AF2399" w:rsidRDefault="0033377C" w:rsidP="000631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Обеспечение проведения независимой оценки качества образовательной деятельности муниципальных образовательных  организаций (да/нет)</w:t>
            </w:r>
          </w:p>
        </w:tc>
        <w:tc>
          <w:tcPr>
            <w:tcW w:w="6804" w:type="dxa"/>
          </w:tcPr>
          <w:p w:rsidR="0033377C" w:rsidRPr="0011584D" w:rsidRDefault="0033377C" w:rsidP="0006310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1584D">
              <w:rPr>
                <w:rFonts w:eastAsia="Calibri"/>
                <w:sz w:val="24"/>
                <w:szCs w:val="24"/>
                <w:lang w:eastAsia="en-US"/>
              </w:rPr>
              <w:t>Обеспечено (необеспеченно)</w:t>
            </w:r>
            <w:r w:rsidRPr="0011584D">
              <w:rPr>
                <w:sz w:val="24"/>
                <w:szCs w:val="24"/>
              </w:rPr>
              <w:t xml:space="preserve"> проведение независимой оценки качества образовательной деятельности муниципальных </w:t>
            </w:r>
            <w:r w:rsidR="0011584D" w:rsidRPr="0011584D">
              <w:rPr>
                <w:sz w:val="24"/>
                <w:szCs w:val="24"/>
              </w:rPr>
              <w:t>образовательных организаций</w:t>
            </w:r>
            <w:r w:rsidRPr="0011584D">
              <w:rPr>
                <w:sz w:val="24"/>
                <w:szCs w:val="24"/>
              </w:rPr>
              <w:t xml:space="preserve"> </w:t>
            </w:r>
          </w:p>
        </w:tc>
      </w:tr>
      <w:tr w:rsidR="0033377C" w:rsidRPr="00AF2399" w:rsidTr="007248FC">
        <w:tc>
          <w:tcPr>
            <w:tcW w:w="1030" w:type="dxa"/>
          </w:tcPr>
          <w:p w:rsidR="0033377C" w:rsidRPr="00AF2399" w:rsidRDefault="0033377C" w:rsidP="003454F8">
            <w:pPr>
              <w:jc w:val="center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26.</w:t>
            </w:r>
          </w:p>
        </w:tc>
        <w:tc>
          <w:tcPr>
            <w:tcW w:w="7050" w:type="dxa"/>
            <w:vAlign w:val="center"/>
          </w:tcPr>
          <w:p w:rsidR="0033377C" w:rsidRPr="00AF2399" w:rsidRDefault="0033377C" w:rsidP="0011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2399">
              <w:rPr>
                <w:sz w:val="24"/>
                <w:szCs w:val="24"/>
              </w:rPr>
              <w:t>Доля учащихся, обучающихся в соответствии с обновленным федеральным государственным образовательным стандартом, в общей численности учащихся образовательных организаций</w:t>
            </w:r>
            <w:r w:rsidR="0011584D">
              <w:rPr>
                <w:sz w:val="24"/>
                <w:szCs w:val="24"/>
              </w:rPr>
              <w:t xml:space="preserve"> (</w:t>
            </w:r>
            <w:r w:rsidRPr="00AF2399">
              <w:rPr>
                <w:sz w:val="24"/>
                <w:szCs w:val="24"/>
              </w:rPr>
              <w:t>%</w:t>
            </w:r>
            <w:r w:rsidR="0011584D">
              <w:rPr>
                <w:sz w:val="24"/>
                <w:szCs w:val="24"/>
              </w:rPr>
              <w:t>)</w:t>
            </w:r>
          </w:p>
        </w:tc>
        <w:tc>
          <w:tcPr>
            <w:tcW w:w="6804" w:type="dxa"/>
          </w:tcPr>
          <w:p w:rsidR="0033377C" w:rsidRPr="00AF2399" w:rsidRDefault="0033377C" w:rsidP="000631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Отношение </w:t>
            </w:r>
            <w:r w:rsidR="0011584D">
              <w:rPr>
                <w:sz w:val="24"/>
                <w:szCs w:val="24"/>
              </w:rPr>
              <w:t>числа учащихся</w:t>
            </w:r>
            <w:r>
              <w:rPr>
                <w:sz w:val="24"/>
                <w:szCs w:val="24"/>
              </w:rPr>
              <w:t xml:space="preserve"> обучающихся в соответствии с обновленным государственным образовательным стандартом к общей численности учащихся общеобразовательных организаций</w:t>
            </w:r>
          </w:p>
        </w:tc>
      </w:tr>
      <w:tr w:rsidR="004A1481" w:rsidRPr="00AF2399" w:rsidTr="007248FC">
        <w:tc>
          <w:tcPr>
            <w:tcW w:w="1030" w:type="dxa"/>
          </w:tcPr>
          <w:p w:rsidR="004A1481" w:rsidRPr="00AF2399" w:rsidRDefault="00913587" w:rsidP="00345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063100">
              <w:rPr>
                <w:sz w:val="24"/>
                <w:szCs w:val="24"/>
              </w:rPr>
              <w:t>.</w:t>
            </w:r>
          </w:p>
        </w:tc>
        <w:tc>
          <w:tcPr>
            <w:tcW w:w="7050" w:type="dxa"/>
            <w:vAlign w:val="center"/>
          </w:tcPr>
          <w:p w:rsidR="004A1481" w:rsidRPr="00AF2399" w:rsidRDefault="00913587" w:rsidP="00EA12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муниципальных образовательных учреждений от общего </w:t>
            </w:r>
            <w:r>
              <w:rPr>
                <w:sz w:val="24"/>
                <w:szCs w:val="24"/>
              </w:rPr>
              <w:lastRenderedPageBreak/>
              <w:t>количества муниципальных образовательных учреждений, ведение бюджетного, бухгалтерского и налого</w:t>
            </w:r>
            <w:r w:rsidR="00063100">
              <w:rPr>
                <w:sz w:val="24"/>
                <w:szCs w:val="24"/>
              </w:rPr>
              <w:t>вого учета которых передано МКУ</w:t>
            </w:r>
            <w:proofErr w:type="gramStart"/>
            <w:r>
              <w:rPr>
                <w:sz w:val="24"/>
                <w:szCs w:val="24"/>
              </w:rPr>
              <w:t>«Ц</w:t>
            </w:r>
            <w:proofErr w:type="gramEnd"/>
            <w:r>
              <w:rPr>
                <w:sz w:val="24"/>
                <w:szCs w:val="24"/>
              </w:rPr>
              <w:t xml:space="preserve">ентрализованная бухгалтерия образовательных учреждений муниципального образования «Монастырщинский </w:t>
            </w:r>
            <w:r w:rsidR="00EA1297">
              <w:rPr>
                <w:sz w:val="24"/>
                <w:szCs w:val="24"/>
              </w:rPr>
              <w:t>муниципальный округ</w:t>
            </w:r>
            <w:r>
              <w:rPr>
                <w:sz w:val="24"/>
                <w:szCs w:val="24"/>
              </w:rPr>
              <w:t>»</w:t>
            </w:r>
            <w:r w:rsidR="00EA1297">
              <w:rPr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6804" w:type="dxa"/>
          </w:tcPr>
          <w:p w:rsidR="004A1481" w:rsidRDefault="007C07EA" w:rsidP="00EA12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Отношение числа муниципальных образовательных </w:t>
            </w:r>
            <w:r>
              <w:rPr>
                <w:sz w:val="24"/>
                <w:szCs w:val="24"/>
              </w:rPr>
              <w:lastRenderedPageBreak/>
              <w:t xml:space="preserve">учреждений от общего количества образовательных учреждений, ведение бюджетного, бухгалтерского и налогового учета которых передано МКУ «Централизованная бухгалтерия образовательных учреждений муниципального образования «Монастырщинский </w:t>
            </w:r>
            <w:r w:rsidR="00EA1297">
              <w:rPr>
                <w:sz w:val="24"/>
                <w:szCs w:val="24"/>
              </w:rPr>
              <w:t>муниципальный округ</w:t>
            </w:r>
            <w:r>
              <w:rPr>
                <w:sz w:val="24"/>
                <w:szCs w:val="24"/>
              </w:rPr>
              <w:t>» к общему количеству</w:t>
            </w:r>
            <w:r w:rsidR="00B35A38">
              <w:rPr>
                <w:sz w:val="24"/>
                <w:szCs w:val="24"/>
              </w:rPr>
              <w:t xml:space="preserve"> образовательных учреждений</w:t>
            </w:r>
          </w:p>
        </w:tc>
      </w:tr>
      <w:tr w:rsidR="00913587" w:rsidRPr="00AF2399" w:rsidTr="007248FC">
        <w:tc>
          <w:tcPr>
            <w:tcW w:w="1030" w:type="dxa"/>
          </w:tcPr>
          <w:p w:rsidR="00171F8B" w:rsidRDefault="00171F8B" w:rsidP="003454F8">
            <w:pPr>
              <w:jc w:val="center"/>
              <w:rPr>
                <w:sz w:val="24"/>
                <w:szCs w:val="24"/>
              </w:rPr>
            </w:pPr>
          </w:p>
          <w:p w:rsidR="00913587" w:rsidRPr="00AF2399" w:rsidRDefault="00913587" w:rsidP="00345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063100">
              <w:rPr>
                <w:sz w:val="24"/>
                <w:szCs w:val="24"/>
              </w:rPr>
              <w:t>.</w:t>
            </w:r>
          </w:p>
        </w:tc>
        <w:tc>
          <w:tcPr>
            <w:tcW w:w="7050" w:type="dxa"/>
            <w:vAlign w:val="center"/>
          </w:tcPr>
          <w:p w:rsidR="00913587" w:rsidRDefault="00913587" w:rsidP="00067A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обучающихся, получивших премию имени Ю.А.</w:t>
            </w:r>
            <w:r w:rsidR="001158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Гагарина</w:t>
            </w:r>
          </w:p>
          <w:p w:rsidR="00913587" w:rsidRPr="00002EF5" w:rsidRDefault="00913587" w:rsidP="00067A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913587" w:rsidRDefault="00913587" w:rsidP="009135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Отношение </w:t>
            </w:r>
            <w:r w:rsidR="0011584D">
              <w:rPr>
                <w:sz w:val="24"/>
                <w:szCs w:val="24"/>
              </w:rPr>
              <w:t>числа обучающихся,</w:t>
            </w:r>
            <w:r>
              <w:rPr>
                <w:sz w:val="24"/>
                <w:szCs w:val="24"/>
              </w:rPr>
              <w:t xml:space="preserve"> получивших премию имени Ю.А. Гагарина</w:t>
            </w:r>
            <w:r w:rsidR="0011584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 общей </w:t>
            </w:r>
            <w:r w:rsidR="0011584D">
              <w:rPr>
                <w:sz w:val="24"/>
                <w:szCs w:val="24"/>
              </w:rPr>
              <w:t>численности обучающихся</w:t>
            </w:r>
            <w:r>
              <w:rPr>
                <w:sz w:val="24"/>
                <w:szCs w:val="24"/>
              </w:rPr>
              <w:t xml:space="preserve"> общеобразовательных организаций</w:t>
            </w:r>
          </w:p>
        </w:tc>
      </w:tr>
      <w:tr w:rsidR="00913587" w:rsidRPr="00AF2399" w:rsidTr="007248FC">
        <w:tc>
          <w:tcPr>
            <w:tcW w:w="1030" w:type="dxa"/>
          </w:tcPr>
          <w:p w:rsidR="0011584D" w:rsidRDefault="0011584D" w:rsidP="003454F8">
            <w:pPr>
              <w:jc w:val="center"/>
              <w:rPr>
                <w:sz w:val="24"/>
                <w:szCs w:val="24"/>
              </w:rPr>
            </w:pPr>
          </w:p>
          <w:p w:rsidR="00913587" w:rsidRPr="00AF2399" w:rsidRDefault="00913587" w:rsidP="00345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063100">
              <w:rPr>
                <w:sz w:val="24"/>
                <w:szCs w:val="24"/>
              </w:rPr>
              <w:t>.</w:t>
            </w:r>
          </w:p>
        </w:tc>
        <w:tc>
          <w:tcPr>
            <w:tcW w:w="7050" w:type="dxa"/>
            <w:vAlign w:val="center"/>
          </w:tcPr>
          <w:p w:rsidR="00913587" w:rsidRPr="00002EF5" w:rsidRDefault="00913587" w:rsidP="00067A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обучающихся, получающих стипендию имени А.И.</w:t>
            </w:r>
            <w:r w:rsidR="001158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Колдунова.</w:t>
            </w:r>
          </w:p>
        </w:tc>
        <w:tc>
          <w:tcPr>
            <w:tcW w:w="6804" w:type="dxa"/>
          </w:tcPr>
          <w:p w:rsidR="00913587" w:rsidRDefault="00B35A38" w:rsidP="00B35A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Отношение </w:t>
            </w:r>
            <w:r w:rsidR="0011584D">
              <w:rPr>
                <w:sz w:val="24"/>
                <w:szCs w:val="24"/>
              </w:rPr>
              <w:t>числа обучающихся,</w:t>
            </w:r>
            <w:r>
              <w:rPr>
                <w:sz w:val="24"/>
                <w:szCs w:val="24"/>
              </w:rPr>
              <w:t xml:space="preserve"> </w:t>
            </w:r>
            <w:r w:rsidR="0011584D">
              <w:rPr>
                <w:sz w:val="24"/>
                <w:szCs w:val="24"/>
              </w:rPr>
              <w:t>получивших стипендию</w:t>
            </w:r>
            <w:r>
              <w:rPr>
                <w:sz w:val="24"/>
                <w:szCs w:val="24"/>
              </w:rPr>
              <w:t xml:space="preserve"> </w:t>
            </w:r>
            <w:r w:rsidR="0011584D">
              <w:rPr>
                <w:sz w:val="24"/>
                <w:szCs w:val="24"/>
              </w:rPr>
              <w:t xml:space="preserve">имени А.И. </w:t>
            </w:r>
            <w:proofErr w:type="spellStart"/>
            <w:r>
              <w:rPr>
                <w:sz w:val="24"/>
                <w:szCs w:val="24"/>
              </w:rPr>
              <w:t>Колдунова</w:t>
            </w:r>
            <w:proofErr w:type="spellEnd"/>
            <w:r w:rsidR="0011584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 общей </w:t>
            </w:r>
            <w:r w:rsidR="0011584D">
              <w:rPr>
                <w:sz w:val="24"/>
                <w:szCs w:val="24"/>
              </w:rPr>
              <w:t>численности обучающихся</w:t>
            </w:r>
            <w:r>
              <w:rPr>
                <w:sz w:val="24"/>
                <w:szCs w:val="24"/>
              </w:rPr>
              <w:t xml:space="preserve"> общеобразовательных организаций</w:t>
            </w:r>
          </w:p>
        </w:tc>
      </w:tr>
      <w:tr w:rsidR="00B35A38" w:rsidRPr="00AF2399" w:rsidTr="007248FC">
        <w:tc>
          <w:tcPr>
            <w:tcW w:w="1030" w:type="dxa"/>
            <w:vAlign w:val="center"/>
          </w:tcPr>
          <w:p w:rsidR="00B35A38" w:rsidRPr="00AF2399" w:rsidRDefault="00B35A38" w:rsidP="00553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63100">
              <w:rPr>
                <w:sz w:val="24"/>
                <w:szCs w:val="24"/>
              </w:rPr>
              <w:t>.</w:t>
            </w:r>
          </w:p>
        </w:tc>
        <w:tc>
          <w:tcPr>
            <w:tcW w:w="7050" w:type="dxa"/>
            <w:vAlign w:val="center"/>
          </w:tcPr>
          <w:p w:rsidR="00B35A38" w:rsidRPr="00231CAE" w:rsidRDefault="00B35A38" w:rsidP="00067A92">
            <w:pPr>
              <w:ind w:firstLine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несовершеннолетних граждан от 14 до 18 лет, занятых в трудоустройстве</w:t>
            </w:r>
          </w:p>
        </w:tc>
        <w:tc>
          <w:tcPr>
            <w:tcW w:w="6804" w:type="dxa"/>
          </w:tcPr>
          <w:p w:rsidR="00B35A38" w:rsidRDefault="00B35A38" w:rsidP="00EA12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числа  несовершеннолетних граждан от 14 до 18 лет, занятых в трудоустройстве к общей численности несовершеннолетних граждан от 14 до 18 лет</w:t>
            </w:r>
          </w:p>
        </w:tc>
      </w:tr>
      <w:tr w:rsidR="00B35A38" w:rsidRPr="00AF2399" w:rsidTr="007248FC">
        <w:tc>
          <w:tcPr>
            <w:tcW w:w="1030" w:type="dxa"/>
            <w:vAlign w:val="center"/>
          </w:tcPr>
          <w:p w:rsidR="00B35A38" w:rsidRPr="00AF2399" w:rsidRDefault="00B35A38" w:rsidP="00553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063100">
              <w:rPr>
                <w:sz w:val="24"/>
                <w:szCs w:val="24"/>
              </w:rPr>
              <w:t>.</w:t>
            </w:r>
          </w:p>
        </w:tc>
        <w:tc>
          <w:tcPr>
            <w:tcW w:w="7050" w:type="dxa"/>
            <w:vAlign w:val="center"/>
          </w:tcPr>
          <w:p w:rsidR="00B35A38" w:rsidRPr="00231CAE" w:rsidRDefault="00A759D5" w:rsidP="00067A92">
            <w:pPr>
              <w:ind w:firstLine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</w:t>
            </w:r>
            <w:r w:rsidR="00B35A38">
              <w:rPr>
                <w:sz w:val="24"/>
                <w:szCs w:val="24"/>
              </w:rPr>
              <w:t>, отдохнувших в оздоровительных лагерях с дневным пребыванием от общего количества обучающихся</w:t>
            </w:r>
          </w:p>
        </w:tc>
        <w:tc>
          <w:tcPr>
            <w:tcW w:w="6804" w:type="dxa"/>
          </w:tcPr>
          <w:p w:rsidR="00B35A38" w:rsidRDefault="00B35A38" w:rsidP="00B35A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числа детей, отдохнувших в оздоровительных лагерях с дневным пребыванием к общей численности детей, обучающихся в общеобразовательных организациях</w:t>
            </w:r>
          </w:p>
        </w:tc>
      </w:tr>
    </w:tbl>
    <w:p w:rsidR="00A9693C" w:rsidRDefault="00A9693C" w:rsidP="00A759D5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9745E0" w:rsidRPr="00CB0F0E" w:rsidRDefault="009745E0" w:rsidP="009745E0">
      <w:pPr>
        <w:jc w:val="center"/>
        <w:rPr>
          <w:b/>
          <w:spacing w:val="20"/>
          <w:sz w:val="28"/>
          <w:szCs w:val="28"/>
        </w:rPr>
      </w:pPr>
      <w:r w:rsidRPr="00CB0F0E">
        <w:rPr>
          <w:b/>
          <w:spacing w:val="20"/>
          <w:sz w:val="28"/>
          <w:szCs w:val="28"/>
        </w:rPr>
        <w:t>ПАСПОРТ</w:t>
      </w:r>
    </w:p>
    <w:p w:rsidR="009745E0" w:rsidRPr="00075DF5" w:rsidRDefault="009745E0" w:rsidP="009745E0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комплекса процессных мероприятий </w:t>
      </w:r>
      <w:r w:rsidR="0060100E">
        <w:rPr>
          <w:b/>
          <w:i/>
          <w:sz w:val="28"/>
          <w:szCs w:val="28"/>
        </w:rPr>
        <w:t>«</w:t>
      </w:r>
      <w:r w:rsidRPr="00075DF5">
        <w:rPr>
          <w:b/>
          <w:i/>
          <w:sz w:val="28"/>
          <w:szCs w:val="28"/>
        </w:rPr>
        <w:t>Обеспечение доступности дошкольного образования»</w:t>
      </w:r>
    </w:p>
    <w:p w:rsidR="009745E0" w:rsidRDefault="009745E0" w:rsidP="009745E0"/>
    <w:p w:rsidR="009745E0" w:rsidRDefault="009745E0" w:rsidP="009745E0">
      <w:pPr>
        <w:jc w:val="center"/>
        <w:rPr>
          <w:b/>
          <w:sz w:val="28"/>
          <w:szCs w:val="28"/>
        </w:rPr>
      </w:pPr>
      <w:r w:rsidRPr="00240624">
        <w:rPr>
          <w:b/>
          <w:sz w:val="28"/>
          <w:szCs w:val="28"/>
        </w:rPr>
        <w:t xml:space="preserve">Показатели </w:t>
      </w:r>
      <w:r>
        <w:rPr>
          <w:b/>
          <w:sz w:val="28"/>
          <w:szCs w:val="28"/>
        </w:rPr>
        <w:t>реализации к</w:t>
      </w:r>
      <w:r w:rsidR="00553C90">
        <w:rPr>
          <w:b/>
          <w:sz w:val="28"/>
          <w:szCs w:val="28"/>
        </w:rPr>
        <w:t>омплекса процессных мероприятий</w:t>
      </w:r>
    </w:p>
    <w:tbl>
      <w:tblPr>
        <w:tblStyle w:val="11"/>
        <w:tblW w:w="4963" w:type="pct"/>
        <w:jc w:val="center"/>
        <w:tblLook w:val="04A0" w:firstRow="1" w:lastRow="0" w:firstColumn="1" w:lastColumn="0" w:noHBand="0" w:noVBand="1"/>
      </w:tblPr>
      <w:tblGrid>
        <w:gridCol w:w="8440"/>
        <w:gridCol w:w="2188"/>
        <w:gridCol w:w="1536"/>
        <w:gridCol w:w="1536"/>
        <w:gridCol w:w="1539"/>
      </w:tblGrid>
      <w:tr w:rsidR="009745E0" w:rsidRPr="00580B96" w:rsidTr="00A759D5">
        <w:trPr>
          <w:tblHeader/>
          <w:jc w:val="center"/>
        </w:trPr>
        <w:tc>
          <w:tcPr>
            <w:tcW w:w="2769" w:type="pct"/>
            <w:vMerge w:val="restart"/>
            <w:vAlign w:val="center"/>
          </w:tcPr>
          <w:p w:rsidR="009745E0" w:rsidRPr="00580B96" w:rsidRDefault="009745E0" w:rsidP="00250E7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80B96">
              <w:rPr>
                <w:rFonts w:cs="Times New Roman"/>
                <w:sz w:val="24"/>
                <w:szCs w:val="24"/>
              </w:rPr>
              <w:t>Наименование показателя</w:t>
            </w:r>
            <w:r>
              <w:rPr>
                <w:rFonts w:cs="Times New Roman"/>
                <w:sz w:val="24"/>
                <w:szCs w:val="24"/>
              </w:rPr>
              <w:t xml:space="preserve"> реализации, единица измерения</w:t>
            </w:r>
          </w:p>
        </w:tc>
        <w:tc>
          <w:tcPr>
            <w:tcW w:w="718" w:type="pct"/>
            <w:vMerge w:val="restart"/>
          </w:tcPr>
          <w:p w:rsidR="009745E0" w:rsidRPr="00814FFB" w:rsidRDefault="009745E0" w:rsidP="00250E7C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>Базовое значение показател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я</w:t>
            </w: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реализации </w:t>
            </w: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>(к очередному финансовому году)</w:t>
            </w:r>
          </w:p>
        </w:tc>
        <w:tc>
          <w:tcPr>
            <w:tcW w:w="1513" w:type="pct"/>
            <w:gridSpan w:val="3"/>
            <w:vAlign w:val="center"/>
          </w:tcPr>
          <w:p w:rsidR="009745E0" w:rsidRPr="00580B96" w:rsidRDefault="009745E0" w:rsidP="00250E7C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реализации </w:t>
            </w: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>на очередной финансовый год и плановый период</w:t>
            </w:r>
          </w:p>
        </w:tc>
      </w:tr>
      <w:tr w:rsidR="00075DF5" w:rsidRPr="00580B96" w:rsidTr="00A759D5">
        <w:trPr>
          <w:trHeight w:val="448"/>
          <w:tblHeader/>
          <w:jc w:val="center"/>
        </w:trPr>
        <w:tc>
          <w:tcPr>
            <w:tcW w:w="2769" w:type="pct"/>
            <w:vMerge/>
            <w:vAlign w:val="center"/>
          </w:tcPr>
          <w:p w:rsidR="00075DF5" w:rsidRPr="00580B96" w:rsidRDefault="00075DF5" w:rsidP="00250E7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075DF5" w:rsidRPr="00580B96" w:rsidRDefault="00075DF5" w:rsidP="00250E7C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4" w:type="pct"/>
            <w:vAlign w:val="center"/>
          </w:tcPr>
          <w:p w:rsidR="00075DF5" w:rsidRPr="00580B96" w:rsidRDefault="00075DF5" w:rsidP="00F027C5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>202</w:t>
            </w:r>
            <w:r w:rsidR="00F027C5">
              <w:rPr>
                <w:rFonts w:eastAsia="Times New Roman" w:cs="Times New Roman"/>
                <w:spacing w:val="-2"/>
                <w:sz w:val="24"/>
                <w:szCs w:val="24"/>
              </w:rPr>
              <w:t>5</w:t>
            </w:r>
            <w:r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504" w:type="pct"/>
            <w:vAlign w:val="center"/>
          </w:tcPr>
          <w:p w:rsidR="00075DF5" w:rsidRPr="00580B96" w:rsidRDefault="00075DF5" w:rsidP="00F027C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</w:t>
            </w:r>
            <w:r w:rsidR="00F027C5">
              <w:rPr>
                <w:rFonts w:cs="Times New Roman"/>
                <w:sz w:val="24"/>
                <w:szCs w:val="24"/>
              </w:rPr>
              <w:t>6</w:t>
            </w:r>
            <w:r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05" w:type="pct"/>
            <w:vAlign w:val="center"/>
          </w:tcPr>
          <w:p w:rsidR="00075DF5" w:rsidRPr="00580B96" w:rsidRDefault="00F027C5" w:rsidP="00075D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075DF5">
              <w:rPr>
                <w:sz w:val="24"/>
                <w:szCs w:val="24"/>
              </w:rPr>
              <w:t xml:space="preserve"> г.</w:t>
            </w:r>
          </w:p>
        </w:tc>
      </w:tr>
      <w:tr w:rsidR="00075DF5" w:rsidRPr="00580B96" w:rsidTr="00A759D5">
        <w:trPr>
          <w:trHeight w:val="433"/>
          <w:jc w:val="center"/>
        </w:trPr>
        <w:tc>
          <w:tcPr>
            <w:tcW w:w="2769" w:type="pct"/>
            <w:vAlign w:val="center"/>
          </w:tcPr>
          <w:p w:rsidR="00075DF5" w:rsidRPr="00231CAE" w:rsidRDefault="00075DF5" w:rsidP="00A759D5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Достижение целевого показателя средней заработной платы</w:t>
            </w:r>
            <w:r w:rsidRPr="00231CAE">
              <w:rPr>
                <w:sz w:val="24"/>
                <w:szCs w:val="24"/>
              </w:rPr>
              <w:t xml:space="preserve"> педагогических работников муниципальных образовательных учреждений</w:t>
            </w:r>
            <w:r>
              <w:rPr>
                <w:sz w:val="24"/>
                <w:szCs w:val="24"/>
              </w:rPr>
              <w:t>, установленного субъектом</w:t>
            </w:r>
            <w:r w:rsidRPr="00231C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(%)</w:t>
            </w:r>
          </w:p>
        </w:tc>
        <w:tc>
          <w:tcPr>
            <w:tcW w:w="718" w:type="pct"/>
            <w:vAlign w:val="center"/>
          </w:tcPr>
          <w:p w:rsidR="00075DF5" w:rsidRPr="00BD502B" w:rsidRDefault="00075DF5" w:rsidP="00250E7C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504" w:type="pct"/>
            <w:vAlign w:val="center"/>
          </w:tcPr>
          <w:p w:rsidR="00075DF5" w:rsidRPr="00BD502B" w:rsidRDefault="00075DF5" w:rsidP="00250E7C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504" w:type="pct"/>
            <w:vAlign w:val="center"/>
          </w:tcPr>
          <w:p w:rsidR="00075DF5" w:rsidRPr="00BD502B" w:rsidRDefault="00075DF5" w:rsidP="00250E7C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505" w:type="pct"/>
            <w:vAlign w:val="center"/>
          </w:tcPr>
          <w:p w:rsidR="00075DF5" w:rsidRPr="00BD502B" w:rsidRDefault="00075DF5" w:rsidP="00F027C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75DF5" w:rsidRPr="00580B96" w:rsidTr="00A759D5">
        <w:trPr>
          <w:trHeight w:val="315"/>
          <w:jc w:val="center"/>
        </w:trPr>
        <w:tc>
          <w:tcPr>
            <w:tcW w:w="2769" w:type="pct"/>
            <w:vAlign w:val="center"/>
          </w:tcPr>
          <w:p w:rsidR="00075DF5" w:rsidRPr="00231CAE" w:rsidRDefault="00075DF5" w:rsidP="00A759D5">
            <w:pPr>
              <w:ind w:firstLine="24"/>
              <w:jc w:val="both"/>
              <w:rPr>
                <w:sz w:val="24"/>
                <w:szCs w:val="24"/>
              </w:rPr>
            </w:pPr>
            <w:r w:rsidRPr="00231CAE">
              <w:rPr>
                <w:sz w:val="24"/>
                <w:szCs w:val="24"/>
              </w:rPr>
              <w:t>Св</w:t>
            </w:r>
            <w:r w:rsidR="00F027C5">
              <w:rPr>
                <w:sz w:val="24"/>
                <w:szCs w:val="24"/>
              </w:rPr>
              <w:t xml:space="preserve">оевременность налоговых уплат </w:t>
            </w:r>
            <w:r w:rsidRPr="00231CAE">
              <w:rPr>
                <w:sz w:val="24"/>
                <w:szCs w:val="24"/>
              </w:rPr>
              <w:t>муниципальны</w:t>
            </w:r>
            <w:r>
              <w:rPr>
                <w:sz w:val="24"/>
                <w:szCs w:val="24"/>
              </w:rPr>
              <w:t>ми</w:t>
            </w:r>
            <w:r w:rsidRPr="00231CAE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ями (да/нет)</w:t>
            </w:r>
          </w:p>
        </w:tc>
        <w:tc>
          <w:tcPr>
            <w:tcW w:w="718" w:type="pct"/>
            <w:vAlign w:val="center"/>
          </w:tcPr>
          <w:p w:rsidR="00075DF5" w:rsidRPr="00BD502B" w:rsidRDefault="00075DF5" w:rsidP="00250E7C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Да </w:t>
            </w:r>
          </w:p>
        </w:tc>
        <w:tc>
          <w:tcPr>
            <w:tcW w:w="504" w:type="pct"/>
            <w:vAlign w:val="center"/>
          </w:tcPr>
          <w:p w:rsidR="00075DF5" w:rsidRPr="00BD502B" w:rsidRDefault="00075DF5" w:rsidP="00250E7C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504" w:type="pct"/>
            <w:vAlign w:val="center"/>
          </w:tcPr>
          <w:p w:rsidR="00075DF5" w:rsidRPr="00BD502B" w:rsidRDefault="00075DF5" w:rsidP="00250E7C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505" w:type="pct"/>
            <w:vAlign w:val="center"/>
          </w:tcPr>
          <w:p w:rsidR="00075DF5" w:rsidRPr="00BD502B" w:rsidRDefault="00F027C5" w:rsidP="00F027C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075DF5" w:rsidRPr="00580B96" w:rsidTr="00A759D5">
        <w:trPr>
          <w:trHeight w:val="433"/>
          <w:jc w:val="center"/>
        </w:trPr>
        <w:tc>
          <w:tcPr>
            <w:tcW w:w="2769" w:type="pct"/>
            <w:vAlign w:val="center"/>
          </w:tcPr>
          <w:p w:rsidR="00075DF5" w:rsidRPr="00231CAE" w:rsidRDefault="00075DF5" w:rsidP="00A759D5">
            <w:pPr>
              <w:ind w:firstLine="24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Доля муниципальных образовательных учреждений, соответствующих современным требованиям обучения, в общем количестве образовательных учреждений (%)</w:t>
            </w:r>
          </w:p>
        </w:tc>
        <w:tc>
          <w:tcPr>
            <w:tcW w:w="718" w:type="pct"/>
            <w:vAlign w:val="center"/>
          </w:tcPr>
          <w:p w:rsidR="00075DF5" w:rsidRPr="00BD502B" w:rsidRDefault="00075DF5" w:rsidP="00250E7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04" w:type="pct"/>
            <w:vAlign w:val="center"/>
          </w:tcPr>
          <w:p w:rsidR="00075DF5" w:rsidRPr="00BD502B" w:rsidRDefault="00075DF5" w:rsidP="00250E7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04" w:type="pct"/>
            <w:vAlign w:val="center"/>
          </w:tcPr>
          <w:p w:rsidR="00075DF5" w:rsidRPr="00BD502B" w:rsidRDefault="00075DF5" w:rsidP="00250E7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05" w:type="pct"/>
            <w:vAlign w:val="center"/>
          </w:tcPr>
          <w:p w:rsidR="00075DF5" w:rsidRPr="00BD502B" w:rsidRDefault="00F027C5" w:rsidP="00F027C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75DF5" w:rsidRPr="00580B96" w:rsidTr="00A759D5">
        <w:trPr>
          <w:trHeight w:val="433"/>
          <w:jc w:val="center"/>
        </w:trPr>
        <w:tc>
          <w:tcPr>
            <w:tcW w:w="2769" w:type="pct"/>
            <w:vAlign w:val="center"/>
          </w:tcPr>
          <w:p w:rsidR="00075DF5" w:rsidRDefault="00075DF5" w:rsidP="00A759D5">
            <w:pPr>
              <w:ind w:firstLine="24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Наличие жалоб со стороны участников образовательных отношений (да/нет)</w:t>
            </w:r>
          </w:p>
        </w:tc>
        <w:tc>
          <w:tcPr>
            <w:tcW w:w="718" w:type="pct"/>
            <w:vAlign w:val="center"/>
          </w:tcPr>
          <w:p w:rsidR="00075DF5" w:rsidRPr="00BD502B" w:rsidRDefault="00075DF5" w:rsidP="00250E7C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Нет</w:t>
            </w:r>
          </w:p>
        </w:tc>
        <w:tc>
          <w:tcPr>
            <w:tcW w:w="504" w:type="pct"/>
            <w:vAlign w:val="center"/>
          </w:tcPr>
          <w:p w:rsidR="00075DF5" w:rsidRPr="00BD502B" w:rsidRDefault="00075DF5" w:rsidP="00250E7C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Нет</w:t>
            </w:r>
          </w:p>
        </w:tc>
        <w:tc>
          <w:tcPr>
            <w:tcW w:w="504" w:type="pct"/>
            <w:vAlign w:val="center"/>
          </w:tcPr>
          <w:p w:rsidR="00075DF5" w:rsidRPr="00BD502B" w:rsidRDefault="00075DF5" w:rsidP="00250E7C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Нет</w:t>
            </w:r>
          </w:p>
        </w:tc>
        <w:tc>
          <w:tcPr>
            <w:tcW w:w="505" w:type="pct"/>
            <w:vAlign w:val="center"/>
          </w:tcPr>
          <w:p w:rsidR="00075DF5" w:rsidRPr="00BD502B" w:rsidRDefault="00F027C5" w:rsidP="00F027C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075DF5" w:rsidRPr="00580B96" w:rsidTr="00A759D5">
        <w:trPr>
          <w:jc w:val="center"/>
        </w:trPr>
        <w:tc>
          <w:tcPr>
            <w:tcW w:w="2769" w:type="pct"/>
            <w:vAlign w:val="center"/>
          </w:tcPr>
          <w:p w:rsidR="00075DF5" w:rsidRPr="00231CAE" w:rsidRDefault="00075DF5" w:rsidP="00A759D5">
            <w:pPr>
              <w:ind w:firstLine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 в возрасте от 1</w:t>
            </w:r>
            <w:r w:rsidR="00AC2988">
              <w:rPr>
                <w:sz w:val="24"/>
                <w:szCs w:val="24"/>
              </w:rPr>
              <w:t xml:space="preserve">,5 </w:t>
            </w:r>
            <w:r>
              <w:rPr>
                <w:sz w:val="24"/>
                <w:szCs w:val="24"/>
              </w:rPr>
              <w:t>-</w:t>
            </w:r>
            <w:r w:rsidR="00AC2988">
              <w:rPr>
                <w:sz w:val="24"/>
                <w:szCs w:val="24"/>
              </w:rPr>
              <w:t xml:space="preserve"> 7</w:t>
            </w:r>
            <w:r>
              <w:rPr>
                <w:sz w:val="24"/>
                <w:szCs w:val="24"/>
              </w:rPr>
              <w:t xml:space="preserve"> лет, получающих образовательную услугу и (или) услугу по их содержанию в муниципальных образовательных организациях</w:t>
            </w:r>
            <w:r w:rsidRPr="00231C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(%)</w:t>
            </w:r>
          </w:p>
        </w:tc>
        <w:tc>
          <w:tcPr>
            <w:tcW w:w="718" w:type="pct"/>
            <w:vAlign w:val="center"/>
          </w:tcPr>
          <w:p w:rsidR="00075DF5" w:rsidRPr="00BD502B" w:rsidRDefault="00AC2988" w:rsidP="00250E7C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79,5</w:t>
            </w:r>
            <w:r w:rsidR="00075DF5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04" w:type="pct"/>
            <w:vAlign w:val="center"/>
          </w:tcPr>
          <w:p w:rsidR="00075DF5" w:rsidRPr="00BD502B" w:rsidRDefault="00AC2988" w:rsidP="00250E7C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79,5</w:t>
            </w:r>
          </w:p>
        </w:tc>
        <w:tc>
          <w:tcPr>
            <w:tcW w:w="504" w:type="pct"/>
            <w:vAlign w:val="center"/>
          </w:tcPr>
          <w:p w:rsidR="00075DF5" w:rsidRPr="00BD502B" w:rsidRDefault="00AC2988" w:rsidP="00250E7C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79,5</w:t>
            </w:r>
          </w:p>
        </w:tc>
        <w:tc>
          <w:tcPr>
            <w:tcW w:w="505" w:type="pct"/>
            <w:vAlign w:val="center"/>
          </w:tcPr>
          <w:p w:rsidR="00075DF5" w:rsidRPr="00BD502B" w:rsidRDefault="00F027C5" w:rsidP="00F027C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79,5</w:t>
            </w:r>
          </w:p>
        </w:tc>
      </w:tr>
      <w:tr w:rsidR="00075DF5" w:rsidRPr="00580B96" w:rsidTr="00A759D5">
        <w:trPr>
          <w:jc w:val="center"/>
        </w:trPr>
        <w:tc>
          <w:tcPr>
            <w:tcW w:w="2769" w:type="pct"/>
            <w:vAlign w:val="center"/>
          </w:tcPr>
          <w:p w:rsidR="00075DF5" w:rsidRPr="00231CAE" w:rsidRDefault="00075DF5" w:rsidP="00A759D5">
            <w:pPr>
              <w:ind w:firstLine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 в возрасте от 1-6 лет, состоящих на учете для определения в</w:t>
            </w:r>
            <w:r w:rsidR="00AC2988">
              <w:rPr>
                <w:sz w:val="24"/>
                <w:szCs w:val="24"/>
              </w:rPr>
              <w:t xml:space="preserve"> муниципальное дошкольное образовательные  учреждение</w:t>
            </w:r>
            <w:r w:rsidR="007629B1">
              <w:rPr>
                <w:sz w:val="24"/>
                <w:szCs w:val="24"/>
              </w:rPr>
              <w:t xml:space="preserve"> и группы кратковременного пребывания при образовательных учреждениях</w:t>
            </w:r>
            <w:r w:rsidR="00AC2988">
              <w:rPr>
                <w:sz w:val="24"/>
                <w:szCs w:val="24"/>
              </w:rPr>
              <w:t xml:space="preserve">, в общей численности детей в возрасте от одного года до шести лет, проживающих на территории муниципального образования «Монастырщинский район» Смоленской области </w:t>
            </w:r>
            <w:r>
              <w:rPr>
                <w:sz w:val="24"/>
                <w:szCs w:val="24"/>
              </w:rPr>
              <w:t>(%)</w:t>
            </w:r>
          </w:p>
        </w:tc>
        <w:tc>
          <w:tcPr>
            <w:tcW w:w="718" w:type="pct"/>
            <w:vAlign w:val="center"/>
          </w:tcPr>
          <w:p w:rsidR="00075DF5" w:rsidRPr="00BD502B" w:rsidRDefault="00AC2988" w:rsidP="00250E7C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8,1</w:t>
            </w:r>
            <w:r w:rsidR="00075DF5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04" w:type="pct"/>
            <w:vAlign w:val="center"/>
          </w:tcPr>
          <w:p w:rsidR="00075DF5" w:rsidRPr="00BD502B" w:rsidRDefault="00AC2988" w:rsidP="00250E7C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8,0</w:t>
            </w:r>
          </w:p>
        </w:tc>
        <w:tc>
          <w:tcPr>
            <w:tcW w:w="504" w:type="pct"/>
            <w:vAlign w:val="center"/>
          </w:tcPr>
          <w:p w:rsidR="00075DF5" w:rsidRPr="00BD502B" w:rsidRDefault="00AC2988" w:rsidP="00250E7C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7,9</w:t>
            </w:r>
          </w:p>
        </w:tc>
        <w:tc>
          <w:tcPr>
            <w:tcW w:w="505" w:type="pct"/>
            <w:vAlign w:val="center"/>
          </w:tcPr>
          <w:p w:rsidR="00075DF5" w:rsidRPr="00BD502B" w:rsidRDefault="00F027C5" w:rsidP="00F027C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</w:tr>
      <w:tr w:rsidR="00250E7C" w:rsidRPr="00580B96" w:rsidTr="00A759D5">
        <w:trPr>
          <w:jc w:val="center"/>
        </w:trPr>
        <w:tc>
          <w:tcPr>
            <w:tcW w:w="2769" w:type="pct"/>
            <w:vAlign w:val="center"/>
          </w:tcPr>
          <w:p w:rsidR="00250E7C" w:rsidRDefault="00250E7C" w:rsidP="00A759D5">
            <w:pPr>
              <w:ind w:firstLine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педагогов, имеющих высшую и первую квалификационные категории </w:t>
            </w:r>
          </w:p>
        </w:tc>
        <w:tc>
          <w:tcPr>
            <w:tcW w:w="718" w:type="pct"/>
            <w:vAlign w:val="center"/>
          </w:tcPr>
          <w:p w:rsidR="00250E7C" w:rsidRDefault="00F027C5" w:rsidP="00F027C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77,3</w:t>
            </w:r>
          </w:p>
        </w:tc>
        <w:tc>
          <w:tcPr>
            <w:tcW w:w="504" w:type="pct"/>
            <w:vAlign w:val="center"/>
          </w:tcPr>
          <w:p w:rsidR="00250E7C" w:rsidRDefault="00F027C5" w:rsidP="00F027C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78,3</w:t>
            </w:r>
          </w:p>
        </w:tc>
        <w:tc>
          <w:tcPr>
            <w:tcW w:w="504" w:type="pct"/>
            <w:vAlign w:val="center"/>
          </w:tcPr>
          <w:p w:rsidR="00250E7C" w:rsidRDefault="00F027C5" w:rsidP="00F027C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79,3</w:t>
            </w:r>
          </w:p>
        </w:tc>
        <w:tc>
          <w:tcPr>
            <w:tcW w:w="505" w:type="pct"/>
            <w:vAlign w:val="center"/>
          </w:tcPr>
          <w:p w:rsidR="00250E7C" w:rsidRDefault="00F027C5" w:rsidP="00F027C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80,4</w:t>
            </w:r>
          </w:p>
        </w:tc>
      </w:tr>
      <w:tr w:rsidR="00250E7C" w:rsidRPr="00580B96" w:rsidTr="00A759D5">
        <w:trPr>
          <w:jc w:val="center"/>
        </w:trPr>
        <w:tc>
          <w:tcPr>
            <w:tcW w:w="2769" w:type="pct"/>
            <w:vAlign w:val="center"/>
          </w:tcPr>
          <w:p w:rsidR="00250E7C" w:rsidRDefault="00250E7C" w:rsidP="00A759D5">
            <w:pPr>
              <w:ind w:firstLine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педагогов, прошедших курсы повышения квалификации (%)</w:t>
            </w:r>
          </w:p>
        </w:tc>
        <w:tc>
          <w:tcPr>
            <w:tcW w:w="718" w:type="pct"/>
            <w:vAlign w:val="center"/>
          </w:tcPr>
          <w:p w:rsidR="00250E7C" w:rsidRDefault="00250E7C" w:rsidP="00250E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04" w:type="pct"/>
            <w:vAlign w:val="center"/>
          </w:tcPr>
          <w:p w:rsidR="00250E7C" w:rsidRDefault="00F027C5" w:rsidP="00F027C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04" w:type="pct"/>
            <w:vAlign w:val="center"/>
          </w:tcPr>
          <w:p w:rsidR="00250E7C" w:rsidRDefault="00F027C5" w:rsidP="00F027C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05" w:type="pct"/>
            <w:vAlign w:val="center"/>
          </w:tcPr>
          <w:p w:rsidR="00250E7C" w:rsidRDefault="00F027C5" w:rsidP="00F027C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EC234E" w:rsidRDefault="00EC234E" w:rsidP="00A759D5">
      <w:pPr>
        <w:rPr>
          <w:b/>
          <w:spacing w:val="20"/>
          <w:sz w:val="28"/>
          <w:szCs w:val="28"/>
        </w:rPr>
      </w:pPr>
    </w:p>
    <w:p w:rsidR="00C8341C" w:rsidRDefault="00C8341C" w:rsidP="0048369F">
      <w:pPr>
        <w:jc w:val="center"/>
        <w:rPr>
          <w:b/>
          <w:spacing w:val="20"/>
          <w:sz w:val="28"/>
          <w:szCs w:val="28"/>
        </w:rPr>
      </w:pPr>
    </w:p>
    <w:p w:rsidR="0048369F" w:rsidRPr="00CB0F0E" w:rsidRDefault="0048369F" w:rsidP="0048369F">
      <w:pPr>
        <w:jc w:val="center"/>
        <w:rPr>
          <w:b/>
          <w:spacing w:val="20"/>
          <w:sz w:val="28"/>
          <w:szCs w:val="28"/>
        </w:rPr>
      </w:pPr>
      <w:r w:rsidRPr="00CB0F0E">
        <w:rPr>
          <w:b/>
          <w:spacing w:val="20"/>
          <w:sz w:val="28"/>
          <w:szCs w:val="28"/>
        </w:rPr>
        <w:t>ПАСПОРТ</w:t>
      </w:r>
    </w:p>
    <w:p w:rsidR="0048369F" w:rsidRPr="005452B7" w:rsidRDefault="0048369F" w:rsidP="005452B7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комплекса процессных мероприятий </w:t>
      </w:r>
      <w:r w:rsidRPr="0048369F">
        <w:rPr>
          <w:b/>
          <w:i/>
          <w:sz w:val="28"/>
          <w:szCs w:val="28"/>
        </w:rPr>
        <w:t>«Обеспечение общедоступного бесплатного начального общего, основного общего</w:t>
      </w:r>
      <w:r w:rsidR="00690144">
        <w:rPr>
          <w:b/>
          <w:i/>
          <w:sz w:val="28"/>
          <w:szCs w:val="28"/>
        </w:rPr>
        <w:t>, среднего общего образования»</w:t>
      </w:r>
    </w:p>
    <w:p w:rsidR="0048369F" w:rsidRDefault="0048369F" w:rsidP="005452B7">
      <w:pPr>
        <w:jc w:val="center"/>
        <w:rPr>
          <w:b/>
          <w:sz w:val="28"/>
          <w:szCs w:val="28"/>
        </w:rPr>
      </w:pPr>
      <w:r w:rsidRPr="00240624">
        <w:rPr>
          <w:b/>
          <w:sz w:val="28"/>
          <w:szCs w:val="28"/>
        </w:rPr>
        <w:t xml:space="preserve">Показатели </w:t>
      </w:r>
      <w:r>
        <w:rPr>
          <w:b/>
          <w:sz w:val="28"/>
          <w:szCs w:val="28"/>
        </w:rPr>
        <w:t>реализации комплекса процессных мероприятий</w:t>
      </w:r>
    </w:p>
    <w:tbl>
      <w:tblPr>
        <w:tblStyle w:val="11"/>
        <w:tblW w:w="4963" w:type="pct"/>
        <w:jc w:val="center"/>
        <w:tblLook w:val="04A0" w:firstRow="1" w:lastRow="0" w:firstColumn="1" w:lastColumn="0" w:noHBand="0" w:noVBand="1"/>
      </w:tblPr>
      <w:tblGrid>
        <w:gridCol w:w="8535"/>
        <w:gridCol w:w="1688"/>
        <w:gridCol w:w="1865"/>
        <w:gridCol w:w="1734"/>
        <w:gridCol w:w="1417"/>
      </w:tblGrid>
      <w:tr w:rsidR="0048369F" w:rsidRPr="00580B96" w:rsidTr="0060100E">
        <w:trPr>
          <w:tblHeader/>
          <w:jc w:val="center"/>
        </w:trPr>
        <w:tc>
          <w:tcPr>
            <w:tcW w:w="2800" w:type="pct"/>
            <w:vMerge w:val="restart"/>
            <w:vAlign w:val="center"/>
          </w:tcPr>
          <w:p w:rsidR="0048369F" w:rsidRPr="00580B96" w:rsidRDefault="0048369F" w:rsidP="006B7E0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80B96">
              <w:rPr>
                <w:rFonts w:cs="Times New Roman"/>
                <w:sz w:val="24"/>
                <w:szCs w:val="24"/>
              </w:rPr>
              <w:t>Наименование показателя</w:t>
            </w:r>
            <w:r>
              <w:rPr>
                <w:rFonts w:cs="Times New Roman"/>
                <w:sz w:val="24"/>
                <w:szCs w:val="24"/>
              </w:rPr>
              <w:t xml:space="preserve"> реализации, единица измерения</w:t>
            </w:r>
          </w:p>
        </w:tc>
        <w:tc>
          <w:tcPr>
            <w:tcW w:w="554" w:type="pct"/>
            <w:vMerge w:val="restart"/>
          </w:tcPr>
          <w:p w:rsidR="0048369F" w:rsidRPr="00814FFB" w:rsidRDefault="0048369F" w:rsidP="006B7E06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>Базовое значение показател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я</w:t>
            </w: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lastRenderedPageBreak/>
              <w:t xml:space="preserve">реализации </w:t>
            </w: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>(к очередному финансовому году)</w:t>
            </w:r>
          </w:p>
        </w:tc>
        <w:tc>
          <w:tcPr>
            <w:tcW w:w="1646" w:type="pct"/>
            <w:gridSpan w:val="3"/>
            <w:vAlign w:val="center"/>
          </w:tcPr>
          <w:p w:rsidR="0048369F" w:rsidRPr="00580B96" w:rsidRDefault="0048369F" w:rsidP="006B7E0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lastRenderedPageBreak/>
              <w:t xml:space="preserve">Планируемое значение показателя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реализации </w:t>
            </w: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>на очередной финансовый год и плановый период</w:t>
            </w:r>
          </w:p>
        </w:tc>
      </w:tr>
      <w:tr w:rsidR="0048369F" w:rsidRPr="00580B96" w:rsidTr="0060100E">
        <w:trPr>
          <w:trHeight w:val="448"/>
          <w:tblHeader/>
          <w:jc w:val="center"/>
        </w:trPr>
        <w:tc>
          <w:tcPr>
            <w:tcW w:w="2800" w:type="pct"/>
            <w:vMerge/>
            <w:vAlign w:val="center"/>
          </w:tcPr>
          <w:p w:rsidR="0048369F" w:rsidRPr="00580B96" w:rsidRDefault="0048369F" w:rsidP="006B7E0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</w:tcPr>
          <w:p w:rsidR="0048369F" w:rsidRPr="00580B96" w:rsidRDefault="0048369F" w:rsidP="006B7E06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2" w:type="pct"/>
            <w:vAlign w:val="center"/>
          </w:tcPr>
          <w:p w:rsidR="0048369F" w:rsidRPr="000D6903" w:rsidRDefault="00693382" w:rsidP="00F027C5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>202</w:t>
            </w:r>
            <w:r w:rsidR="00F027C5">
              <w:rPr>
                <w:rFonts w:eastAsia="Times New Roman" w:cs="Times New Roman"/>
                <w:spacing w:val="-2"/>
                <w:sz w:val="24"/>
                <w:szCs w:val="24"/>
              </w:rPr>
              <w:t>5</w:t>
            </w:r>
            <w:r w:rsidR="0048369F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569" w:type="pct"/>
            <w:vAlign w:val="center"/>
          </w:tcPr>
          <w:p w:rsidR="0048369F" w:rsidRPr="00580B96" w:rsidRDefault="00F027C5" w:rsidP="006B7E0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>2026</w:t>
            </w:r>
            <w:r w:rsidR="0048369F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465" w:type="pct"/>
            <w:vAlign w:val="center"/>
          </w:tcPr>
          <w:p w:rsidR="0048369F" w:rsidRPr="00580B96" w:rsidRDefault="00693382" w:rsidP="00F027C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</w:t>
            </w:r>
            <w:r w:rsidR="00F027C5">
              <w:rPr>
                <w:rFonts w:cs="Times New Roman"/>
                <w:sz w:val="24"/>
                <w:szCs w:val="24"/>
              </w:rPr>
              <w:t>7</w:t>
            </w:r>
            <w:r w:rsidR="0048369F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</w:tr>
      <w:tr w:rsidR="0048369F" w:rsidRPr="00580B96" w:rsidTr="0060100E">
        <w:trPr>
          <w:trHeight w:val="433"/>
          <w:jc w:val="center"/>
        </w:trPr>
        <w:tc>
          <w:tcPr>
            <w:tcW w:w="2800" w:type="pct"/>
            <w:vAlign w:val="center"/>
          </w:tcPr>
          <w:p w:rsidR="0048369F" w:rsidRPr="00231CAE" w:rsidRDefault="0048369F" w:rsidP="006B7E0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Достижение целевого показателя средней заработной платы</w:t>
            </w:r>
            <w:r w:rsidRPr="00231CAE">
              <w:rPr>
                <w:sz w:val="24"/>
                <w:szCs w:val="24"/>
              </w:rPr>
              <w:t xml:space="preserve"> педагогических работников муниципальных образовательных учреждений</w:t>
            </w:r>
            <w:r>
              <w:rPr>
                <w:sz w:val="24"/>
                <w:szCs w:val="24"/>
              </w:rPr>
              <w:t>, установленного субъектом</w:t>
            </w:r>
            <w:r w:rsidRPr="00231C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(%)</w:t>
            </w:r>
          </w:p>
        </w:tc>
        <w:tc>
          <w:tcPr>
            <w:tcW w:w="554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612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569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465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48369F" w:rsidRPr="00580B96" w:rsidTr="0060100E">
        <w:trPr>
          <w:trHeight w:val="433"/>
          <w:jc w:val="center"/>
        </w:trPr>
        <w:tc>
          <w:tcPr>
            <w:tcW w:w="2800" w:type="pct"/>
            <w:vAlign w:val="center"/>
          </w:tcPr>
          <w:p w:rsidR="0048369F" w:rsidRPr="00231CAE" w:rsidRDefault="0048369F" w:rsidP="006B7E06">
            <w:pPr>
              <w:ind w:firstLine="24"/>
              <w:jc w:val="both"/>
              <w:rPr>
                <w:sz w:val="24"/>
                <w:szCs w:val="24"/>
              </w:rPr>
            </w:pPr>
            <w:r w:rsidRPr="00231CAE">
              <w:rPr>
                <w:sz w:val="24"/>
                <w:szCs w:val="24"/>
              </w:rPr>
              <w:t>Св</w:t>
            </w:r>
            <w:r w:rsidR="00F027C5">
              <w:rPr>
                <w:sz w:val="24"/>
                <w:szCs w:val="24"/>
              </w:rPr>
              <w:t xml:space="preserve">оевременность налоговых уплат </w:t>
            </w:r>
            <w:r w:rsidRPr="00231CAE">
              <w:rPr>
                <w:sz w:val="24"/>
                <w:szCs w:val="24"/>
              </w:rPr>
              <w:t>муниципальны</w:t>
            </w:r>
            <w:r>
              <w:rPr>
                <w:sz w:val="24"/>
                <w:szCs w:val="24"/>
              </w:rPr>
              <w:t>ми</w:t>
            </w:r>
            <w:r w:rsidRPr="00231CAE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ями (да/нет)</w:t>
            </w:r>
          </w:p>
        </w:tc>
        <w:tc>
          <w:tcPr>
            <w:tcW w:w="554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Да </w:t>
            </w:r>
          </w:p>
        </w:tc>
        <w:tc>
          <w:tcPr>
            <w:tcW w:w="612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569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465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Да</w:t>
            </w:r>
          </w:p>
        </w:tc>
      </w:tr>
      <w:tr w:rsidR="0048369F" w:rsidRPr="00580B96" w:rsidTr="0060100E">
        <w:trPr>
          <w:trHeight w:val="433"/>
          <w:jc w:val="center"/>
        </w:trPr>
        <w:tc>
          <w:tcPr>
            <w:tcW w:w="2800" w:type="pct"/>
            <w:vAlign w:val="center"/>
          </w:tcPr>
          <w:p w:rsidR="0048369F" w:rsidRPr="00231CAE" w:rsidRDefault="0048369F" w:rsidP="006B7E06">
            <w:pPr>
              <w:ind w:firstLine="24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Доля муниципальных образовательных учреждений, соответствующих современным требованиям обучения, в общем количестве образовательных учреждений (%)</w:t>
            </w:r>
          </w:p>
        </w:tc>
        <w:tc>
          <w:tcPr>
            <w:tcW w:w="554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2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69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65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8369F" w:rsidRPr="00580B96" w:rsidTr="0060100E">
        <w:trPr>
          <w:trHeight w:val="433"/>
          <w:jc w:val="center"/>
        </w:trPr>
        <w:tc>
          <w:tcPr>
            <w:tcW w:w="2800" w:type="pct"/>
            <w:vAlign w:val="center"/>
          </w:tcPr>
          <w:p w:rsidR="0048369F" w:rsidRDefault="0048369F" w:rsidP="006B7E06">
            <w:pPr>
              <w:ind w:firstLine="24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Наличие жалоб со стороны участников образовательных отношений (да/нет)</w:t>
            </w:r>
          </w:p>
        </w:tc>
        <w:tc>
          <w:tcPr>
            <w:tcW w:w="554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Нет</w:t>
            </w:r>
          </w:p>
        </w:tc>
        <w:tc>
          <w:tcPr>
            <w:tcW w:w="612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Нет</w:t>
            </w:r>
          </w:p>
        </w:tc>
        <w:tc>
          <w:tcPr>
            <w:tcW w:w="569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Нет</w:t>
            </w:r>
          </w:p>
        </w:tc>
        <w:tc>
          <w:tcPr>
            <w:tcW w:w="465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Нет</w:t>
            </w:r>
          </w:p>
        </w:tc>
      </w:tr>
      <w:tr w:rsidR="0048369F" w:rsidRPr="00580B96" w:rsidTr="0060100E">
        <w:trPr>
          <w:trHeight w:val="433"/>
          <w:jc w:val="center"/>
        </w:trPr>
        <w:tc>
          <w:tcPr>
            <w:tcW w:w="2800" w:type="pct"/>
            <w:vAlign w:val="center"/>
          </w:tcPr>
          <w:p w:rsidR="0048369F" w:rsidRPr="00FD4133" w:rsidRDefault="0048369F" w:rsidP="006B7E06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sz w:val="24"/>
                <w:szCs w:val="24"/>
              </w:rPr>
            </w:pPr>
            <w:r w:rsidRPr="00FD4133">
              <w:rPr>
                <w:sz w:val="24"/>
                <w:szCs w:val="24"/>
              </w:rPr>
              <w:t xml:space="preserve">Доля детей, для </w:t>
            </w:r>
            <w:r w:rsidR="0060100E" w:rsidRPr="00FD4133">
              <w:rPr>
                <w:sz w:val="24"/>
                <w:szCs w:val="24"/>
              </w:rPr>
              <w:t>которых обеспечен</w:t>
            </w:r>
            <w:r w:rsidRPr="00FD4133">
              <w:rPr>
                <w:sz w:val="24"/>
                <w:szCs w:val="24"/>
              </w:rPr>
              <w:t xml:space="preserve"> подвоз к месту учебы и обратно в общей численности </w:t>
            </w:r>
            <w:r w:rsidR="0060100E" w:rsidRPr="00FD4133">
              <w:rPr>
                <w:sz w:val="24"/>
                <w:szCs w:val="24"/>
              </w:rPr>
              <w:t>детей,</w:t>
            </w:r>
            <w:r w:rsidRPr="00FD4133">
              <w:rPr>
                <w:sz w:val="24"/>
                <w:szCs w:val="24"/>
              </w:rPr>
              <w:t xml:space="preserve"> нуждающихся в подвозе </w:t>
            </w:r>
            <w:r>
              <w:rPr>
                <w:sz w:val="24"/>
                <w:szCs w:val="24"/>
              </w:rPr>
              <w:t>(%)</w:t>
            </w:r>
          </w:p>
        </w:tc>
        <w:tc>
          <w:tcPr>
            <w:tcW w:w="554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2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69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65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8369F" w:rsidRPr="00580B96" w:rsidTr="0060100E">
        <w:trPr>
          <w:trHeight w:val="433"/>
          <w:jc w:val="center"/>
        </w:trPr>
        <w:tc>
          <w:tcPr>
            <w:tcW w:w="2800" w:type="pct"/>
            <w:vAlign w:val="center"/>
          </w:tcPr>
          <w:p w:rsidR="0048369F" w:rsidRPr="00FD4133" w:rsidRDefault="0048369F" w:rsidP="006B7E06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sz w:val="24"/>
                <w:szCs w:val="24"/>
              </w:rPr>
            </w:pPr>
            <w:r w:rsidRPr="00FD4133">
              <w:rPr>
                <w:sz w:val="24"/>
                <w:szCs w:val="24"/>
              </w:rPr>
              <w:t xml:space="preserve">Доля детей, обучающихся с использованием дистанционных образовательных технологий в общей численности </w:t>
            </w:r>
            <w:r w:rsidR="0060100E" w:rsidRPr="00FD4133">
              <w:rPr>
                <w:sz w:val="24"/>
                <w:szCs w:val="24"/>
              </w:rPr>
              <w:t>детей,</w:t>
            </w:r>
            <w:r w:rsidRPr="00FD4133">
              <w:rPr>
                <w:sz w:val="24"/>
                <w:szCs w:val="24"/>
              </w:rPr>
              <w:t xml:space="preserve"> нуждающихся в них</w:t>
            </w:r>
            <w:r>
              <w:rPr>
                <w:sz w:val="24"/>
                <w:szCs w:val="24"/>
              </w:rPr>
              <w:t xml:space="preserve"> (%)</w:t>
            </w:r>
            <w:r w:rsidRPr="00FD413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4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2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69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65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8369F" w:rsidRPr="00580B96" w:rsidTr="0060100E">
        <w:trPr>
          <w:trHeight w:val="433"/>
          <w:jc w:val="center"/>
        </w:trPr>
        <w:tc>
          <w:tcPr>
            <w:tcW w:w="2800" w:type="pct"/>
            <w:vAlign w:val="center"/>
          </w:tcPr>
          <w:p w:rsidR="0048369F" w:rsidRPr="00FD4133" w:rsidRDefault="0048369F" w:rsidP="006B7E06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sz w:val="24"/>
                <w:szCs w:val="24"/>
              </w:rPr>
            </w:pPr>
            <w:r w:rsidRPr="00FD4133">
              <w:rPr>
                <w:sz w:val="24"/>
                <w:szCs w:val="24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 в общей численности детей-инвалидов школьного возраста</w:t>
            </w:r>
            <w:r w:rsidR="00171F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(%)</w:t>
            </w:r>
          </w:p>
        </w:tc>
        <w:tc>
          <w:tcPr>
            <w:tcW w:w="554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2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69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65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8369F" w:rsidRPr="00580B96" w:rsidTr="0060100E">
        <w:trPr>
          <w:trHeight w:val="433"/>
          <w:jc w:val="center"/>
        </w:trPr>
        <w:tc>
          <w:tcPr>
            <w:tcW w:w="2800" w:type="pct"/>
            <w:vAlign w:val="center"/>
          </w:tcPr>
          <w:p w:rsidR="0048369F" w:rsidRPr="00FD4133" w:rsidRDefault="0048369F" w:rsidP="006B7E06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sz w:val="24"/>
                <w:szCs w:val="24"/>
              </w:rPr>
            </w:pPr>
            <w:r w:rsidRPr="00FD4133">
              <w:rPr>
                <w:sz w:val="24"/>
                <w:szCs w:val="24"/>
              </w:rPr>
              <w:t xml:space="preserve">Доля детей-инвалидов, </w:t>
            </w:r>
            <w:r>
              <w:rPr>
                <w:sz w:val="24"/>
                <w:szCs w:val="24"/>
              </w:rPr>
              <w:t>охваченных профориентационной работой,</w:t>
            </w:r>
            <w:r w:rsidRPr="00FD4133">
              <w:rPr>
                <w:sz w:val="24"/>
                <w:szCs w:val="24"/>
              </w:rPr>
              <w:t xml:space="preserve"> в общей численности детей-инвалидов </w:t>
            </w:r>
            <w:r>
              <w:rPr>
                <w:sz w:val="24"/>
                <w:szCs w:val="24"/>
              </w:rPr>
              <w:t xml:space="preserve">9-х </w:t>
            </w:r>
            <w:r w:rsidR="0060100E">
              <w:rPr>
                <w:sz w:val="24"/>
                <w:szCs w:val="24"/>
              </w:rPr>
              <w:t>и 11</w:t>
            </w:r>
            <w:r>
              <w:rPr>
                <w:sz w:val="24"/>
                <w:szCs w:val="24"/>
              </w:rPr>
              <w:t>-х классов (%)</w:t>
            </w:r>
          </w:p>
        </w:tc>
        <w:tc>
          <w:tcPr>
            <w:tcW w:w="554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2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69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65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8369F" w:rsidRPr="00580B96" w:rsidTr="0060100E">
        <w:trPr>
          <w:trHeight w:val="433"/>
          <w:jc w:val="center"/>
        </w:trPr>
        <w:tc>
          <w:tcPr>
            <w:tcW w:w="2800" w:type="pct"/>
            <w:vAlign w:val="center"/>
          </w:tcPr>
          <w:p w:rsidR="0048369F" w:rsidRPr="00FD4133" w:rsidRDefault="007248FC" w:rsidP="006B7E06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лиц, успешно прошедших </w:t>
            </w:r>
            <w:r w:rsidR="0048369F" w:rsidRPr="00FD4133">
              <w:rPr>
                <w:sz w:val="24"/>
                <w:szCs w:val="24"/>
              </w:rPr>
              <w:t>государственную итоговую аттестацию по итогам освоения программ</w:t>
            </w:r>
            <w:r w:rsidR="0048369F">
              <w:rPr>
                <w:sz w:val="24"/>
                <w:szCs w:val="24"/>
              </w:rPr>
              <w:t xml:space="preserve"> основного общего образования </w:t>
            </w:r>
            <w:r w:rsidR="0048369F" w:rsidRPr="00FD4133">
              <w:rPr>
                <w:sz w:val="24"/>
                <w:szCs w:val="24"/>
              </w:rPr>
              <w:t>от</w:t>
            </w:r>
            <w:r w:rsidR="0048369F">
              <w:rPr>
                <w:sz w:val="24"/>
                <w:szCs w:val="24"/>
              </w:rPr>
              <w:t xml:space="preserve"> общего</w:t>
            </w:r>
            <w:r w:rsidR="0048369F" w:rsidRPr="00FD4133">
              <w:rPr>
                <w:sz w:val="24"/>
                <w:szCs w:val="24"/>
              </w:rPr>
              <w:t xml:space="preserve"> числа выпускников 9-х классов</w:t>
            </w:r>
            <w:proofErr w:type="gramStart"/>
            <w:r w:rsidR="0048369F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54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2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69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65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8369F" w:rsidRPr="00580B96" w:rsidTr="0060100E">
        <w:trPr>
          <w:trHeight w:val="433"/>
          <w:jc w:val="center"/>
        </w:trPr>
        <w:tc>
          <w:tcPr>
            <w:tcW w:w="2800" w:type="pct"/>
            <w:vAlign w:val="center"/>
          </w:tcPr>
          <w:p w:rsidR="0048369F" w:rsidRPr="00FD4133" w:rsidRDefault="0048369F" w:rsidP="006B7E06">
            <w:pPr>
              <w:snapToGrid w:val="0"/>
              <w:ind w:firstLine="24"/>
              <w:rPr>
                <w:sz w:val="24"/>
                <w:szCs w:val="24"/>
              </w:rPr>
            </w:pPr>
            <w:r w:rsidRPr="00FD4133">
              <w:rPr>
                <w:sz w:val="24"/>
                <w:szCs w:val="24"/>
              </w:rPr>
              <w:t>Доля лиц, успешно прошедших</w:t>
            </w:r>
            <w:r>
              <w:rPr>
                <w:sz w:val="24"/>
                <w:szCs w:val="24"/>
              </w:rPr>
              <w:t xml:space="preserve"> г</w:t>
            </w:r>
            <w:r w:rsidRPr="00FD4133">
              <w:rPr>
                <w:sz w:val="24"/>
                <w:szCs w:val="24"/>
              </w:rPr>
              <w:t>осударственную итоговую аттестацию по итогам освоения программ</w:t>
            </w:r>
            <w:r>
              <w:rPr>
                <w:sz w:val="24"/>
                <w:szCs w:val="24"/>
              </w:rPr>
              <w:t xml:space="preserve"> среднего общего образования </w:t>
            </w:r>
            <w:r w:rsidRPr="00FD4133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общего числа выпускников 11-х классов (%)</w:t>
            </w:r>
          </w:p>
        </w:tc>
        <w:tc>
          <w:tcPr>
            <w:tcW w:w="554" w:type="pct"/>
            <w:vAlign w:val="center"/>
          </w:tcPr>
          <w:p w:rsidR="0048369F" w:rsidRPr="00BD502B" w:rsidRDefault="00693382" w:rsidP="006B7E0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94,7</w:t>
            </w:r>
          </w:p>
        </w:tc>
        <w:tc>
          <w:tcPr>
            <w:tcW w:w="612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69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65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8369F" w:rsidRPr="00580B96" w:rsidTr="0060100E">
        <w:trPr>
          <w:jc w:val="center"/>
        </w:trPr>
        <w:tc>
          <w:tcPr>
            <w:tcW w:w="2800" w:type="pct"/>
            <w:vAlign w:val="center"/>
          </w:tcPr>
          <w:p w:rsidR="0048369F" w:rsidRPr="00FD4133" w:rsidRDefault="0048369F" w:rsidP="00171F8B">
            <w:pPr>
              <w:snapToGrid w:val="0"/>
              <w:ind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 победителей и призеров</w:t>
            </w:r>
            <w:r w:rsidR="00693382">
              <w:rPr>
                <w:sz w:val="24"/>
                <w:szCs w:val="24"/>
              </w:rPr>
              <w:t xml:space="preserve"> конкурсов, олимпиад, конференций разного уровня от общего числа участников (%)</w:t>
            </w:r>
            <w:r>
              <w:rPr>
                <w:sz w:val="24"/>
                <w:szCs w:val="24"/>
              </w:rPr>
              <w:t xml:space="preserve"> </w:t>
            </w:r>
            <w:r w:rsidR="006933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4" w:type="pct"/>
            <w:vAlign w:val="center"/>
          </w:tcPr>
          <w:p w:rsidR="0048369F" w:rsidRDefault="00693382" w:rsidP="006B7E0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612" w:type="pct"/>
            <w:vAlign w:val="center"/>
          </w:tcPr>
          <w:p w:rsidR="0048369F" w:rsidRDefault="00693382" w:rsidP="006B7E0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569" w:type="pct"/>
            <w:vAlign w:val="center"/>
          </w:tcPr>
          <w:p w:rsidR="0048369F" w:rsidRDefault="00693382" w:rsidP="006B7E0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465" w:type="pct"/>
            <w:vAlign w:val="center"/>
          </w:tcPr>
          <w:p w:rsidR="0048369F" w:rsidRDefault="00693382" w:rsidP="006B7E0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 w:rsidR="0048369F" w:rsidRPr="00580B96" w:rsidTr="0060100E">
        <w:trPr>
          <w:jc w:val="center"/>
        </w:trPr>
        <w:tc>
          <w:tcPr>
            <w:tcW w:w="2800" w:type="pct"/>
            <w:vAlign w:val="center"/>
          </w:tcPr>
          <w:p w:rsidR="0048369F" w:rsidRPr="00FD4133" w:rsidRDefault="0048369F" w:rsidP="006B7E06">
            <w:pPr>
              <w:snapToGrid w:val="0"/>
              <w:ind w:firstLine="24"/>
              <w:jc w:val="both"/>
              <w:rPr>
                <w:sz w:val="24"/>
                <w:szCs w:val="24"/>
              </w:rPr>
            </w:pPr>
            <w:r w:rsidRPr="00733BD5">
              <w:rPr>
                <w:sz w:val="22"/>
                <w:szCs w:val="22"/>
                <w:shd w:val="clear" w:color="auto" w:fill="FFFFFF"/>
              </w:rPr>
              <w:t>Доля обучающихся, получающих начальное общее образование в муниципальных образовательных организациях, обеспеченных бесплатным горячим питанием </w:t>
            </w:r>
            <w:r>
              <w:rPr>
                <w:sz w:val="22"/>
                <w:szCs w:val="22"/>
                <w:shd w:val="clear" w:color="auto" w:fill="FFFFFF"/>
              </w:rPr>
              <w:t>(</w:t>
            </w:r>
            <w:r w:rsidRPr="00733BD5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54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612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569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465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</w:tbl>
    <w:p w:rsidR="00056DDA" w:rsidRDefault="00056DDA" w:rsidP="0048369F">
      <w:pPr>
        <w:jc w:val="center"/>
        <w:rPr>
          <w:sz w:val="24"/>
          <w:szCs w:val="24"/>
        </w:rPr>
      </w:pPr>
    </w:p>
    <w:p w:rsidR="0048369F" w:rsidRPr="00CB0F0E" w:rsidRDefault="0048369F" w:rsidP="0048369F">
      <w:pPr>
        <w:jc w:val="center"/>
        <w:rPr>
          <w:b/>
          <w:spacing w:val="20"/>
          <w:sz w:val="28"/>
          <w:szCs w:val="28"/>
        </w:rPr>
      </w:pPr>
      <w:r w:rsidRPr="00CB0F0E">
        <w:rPr>
          <w:b/>
          <w:spacing w:val="20"/>
          <w:sz w:val="28"/>
          <w:szCs w:val="28"/>
        </w:rPr>
        <w:t>ПАСПОРТ</w:t>
      </w:r>
    </w:p>
    <w:p w:rsidR="0048369F" w:rsidRPr="00211FD2" w:rsidRDefault="0048369F" w:rsidP="00211FD2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комплекса процессных мероприятий </w:t>
      </w:r>
      <w:r w:rsidRPr="00693382">
        <w:rPr>
          <w:b/>
          <w:i/>
          <w:sz w:val="28"/>
          <w:szCs w:val="28"/>
        </w:rPr>
        <w:t>«</w:t>
      </w:r>
      <w:r w:rsidR="00693382" w:rsidRPr="00693382">
        <w:rPr>
          <w:b/>
          <w:i/>
          <w:sz w:val="28"/>
          <w:szCs w:val="28"/>
        </w:rPr>
        <w:t>Обеспечение предоставления дополнительного образования детей</w:t>
      </w:r>
      <w:r w:rsidR="00553C90">
        <w:rPr>
          <w:b/>
          <w:i/>
          <w:sz w:val="28"/>
          <w:szCs w:val="28"/>
        </w:rPr>
        <w:t>»</w:t>
      </w:r>
    </w:p>
    <w:p w:rsidR="0048369F" w:rsidRPr="002E2BE6" w:rsidRDefault="0048369F" w:rsidP="0048369F">
      <w:pPr>
        <w:rPr>
          <w:sz w:val="16"/>
          <w:szCs w:val="16"/>
        </w:rPr>
      </w:pPr>
    </w:p>
    <w:p w:rsidR="0048369F" w:rsidRDefault="0048369F" w:rsidP="0048369F">
      <w:pPr>
        <w:jc w:val="center"/>
        <w:rPr>
          <w:b/>
          <w:sz w:val="28"/>
          <w:szCs w:val="28"/>
        </w:rPr>
      </w:pPr>
      <w:r w:rsidRPr="00240624">
        <w:rPr>
          <w:b/>
          <w:sz w:val="28"/>
          <w:szCs w:val="28"/>
        </w:rPr>
        <w:t xml:space="preserve">Показатели </w:t>
      </w:r>
      <w:r>
        <w:rPr>
          <w:b/>
          <w:sz w:val="28"/>
          <w:szCs w:val="28"/>
        </w:rPr>
        <w:t>реализации к</w:t>
      </w:r>
      <w:r w:rsidR="00553C90">
        <w:rPr>
          <w:b/>
          <w:sz w:val="28"/>
          <w:szCs w:val="28"/>
        </w:rPr>
        <w:t>омплекса процессных мероприятий</w:t>
      </w:r>
    </w:p>
    <w:p w:rsidR="0048369F" w:rsidRPr="002E2BE6" w:rsidRDefault="0048369F" w:rsidP="0048369F">
      <w:pPr>
        <w:jc w:val="center"/>
        <w:rPr>
          <w:b/>
          <w:sz w:val="16"/>
          <w:szCs w:val="16"/>
        </w:rPr>
      </w:pPr>
    </w:p>
    <w:tbl>
      <w:tblPr>
        <w:tblStyle w:val="11"/>
        <w:tblW w:w="4926" w:type="pct"/>
        <w:jc w:val="center"/>
        <w:tblLook w:val="04A0" w:firstRow="1" w:lastRow="0" w:firstColumn="1" w:lastColumn="0" w:noHBand="0" w:noVBand="1"/>
      </w:tblPr>
      <w:tblGrid>
        <w:gridCol w:w="8765"/>
        <w:gridCol w:w="2299"/>
        <w:gridCol w:w="1367"/>
        <w:gridCol w:w="1367"/>
        <w:gridCol w:w="1328"/>
      </w:tblGrid>
      <w:tr w:rsidR="0048369F" w:rsidRPr="00580B96" w:rsidTr="00171F8B">
        <w:trPr>
          <w:tblHeader/>
          <w:jc w:val="center"/>
        </w:trPr>
        <w:tc>
          <w:tcPr>
            <w:tcW w:w="2896" w:type="pct"/>
            <w:vMerge w:val="restart"/>
            <w:vAlign w:val="center"/>
          </w:tcPr>
          <w:p w:rsidR="0048369F" w:rsidRPr="00580B96" w:rsidRDefault="0048369F" w:rsidP="006B7E0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80B96">
              <w:rPr>
                <w:rFonts w:cs="Times New Roman"/>
                <w:sz w:val="24"/>
                <w:szCs w:val="24"/>
              </w:rPr>
              <w:t>Наименование показателя</w:t>
            </w:r>
            <w:r>
              <w:rPr>
                <w:rFonts w:cs="Times New Roman"/>
                <w:sz w:val="24"/>
                <w:szCs w:val="24"/>
              </w:rPr>
              <w:t xml:space="preserve"> реализации, единица измерения</w:t>
            </w:r>
          </w:p>
        </w:tc>
        <w:tc>
          <w:tcPr>
            <w:tcW w:w="760" w:type="pct"/>
            <w:vMerge w:val="restart"/>
          </w:tcPr>
          <w:p w:rsidR="0048369F" w:rsidRPr="00814FFB" w:rsidRDefault="0048369F" w:rsidP="006B7E06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>Базовое значение показател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я</w:t>
            </w: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реализации </w:t>
            </w: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>(к очередному финансовому году)</w:t>
            </w:r>
          </w:p>
        </w:tc>
        <w:tc>
          <w:tcPr>
            <w:tcW w:w="1343" w:type="pct"/>
            <w:gridSpan w:val="3"/>
            <w:vAlign w:val="center"/>
          </w:tcPr>
          <w:p w:rsidR="0048369F" w:rsidRPr="00580B96" w:rsidRDefault="0048369F" w:rsidP="006B7E0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реализации </w:t>
            </w: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>на очередной финансовый год и плановый период</w:t>
            </w:r>
          </w:p>
        </w:tc>
      </w:tr>
      <w:tr w:rsidR="0048369F" w:rsidRPr="00580B96" w:rsidTr="00171F8B">
        <w:trPr>
          <w:trHeight w:val="448"/>
          <w:tblHeader/>
          <w:jc w:val="center"/>
        </w:trPr>
        <w:tc>
          <w:tcPr>
            <w:tcW w:w="2896" w:type="pct"/>
            <w:vMerge/>
            <w:vAlign w:val="center"/>
          </w:tcPr>
          <w:p w:rsidR="0048369F" w:rsidRPr="00580B96" w:rsidRDefault="0048369F" w:rsidP="006B7E0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0" w:type="pct"/>
            <w:vMerge/>
          </w:tcPr>
          <w:p w:rsidR="0048369F" w:rsidRPr="00580B96" w:rsidRDefault="0048369F" w:rsidP="006B7E06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2" w:type="pct"/>
            <w:vAlign w:val="center"/>
          </w:tcPr>
          <w:p w:rsidR="0048369F" w:rsidRPr="000D6903" w:rsidRDefault="004F5D7B" w:rsidP="00F027C5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>202</w:t>
            </w:r>
            <w:r w:rsidR="00F027C5">
              <w:rPr>
                <w:rFonts w:eastAsia="Times New Roman" w:cs="Times New Roman"/>
                <w:spacing w:val="-2"/>
                <w:sz w:val="24"/>
                <w:szCs w:val="24"/>
              </w:rPr>
              <w:t>5</w:t>
            </w:r>
            <w:r w:rsidR="0048369F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452" w:type="pct"/>
            <w:vAlign w:val="center"/>
          </w:tcPr>
          <w:p w:rsidR="0048369F" w:rsidRPr="00580B96" w:rsidRDefault="004F5D7B" w:rsidP="00F027C5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>202</w:t>
            </w:r>
            <w:r w:rsidR="00F027C5">
              <w:rPr>
                <w:rFonts w:eastAsia="Times New Roman" w:cs="Times New Roman"/>
                <w:spacing w:val="-2"/>
                <w:sz w:val="24"/>
                <w:szCs w:val="24"/>
              </w:rPr>
              <w:t>6</w:t>
            </w:r>
            <w:r w:rsidR="0048369F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439" w:type="pct"/>
            <w:vAlign w:val="center"/>
          </w:tcPr>
          <w:p w:rsidR="0048369F" w:rsidRPr="00580B96" w:rsidRDefault="004F5D7B" w:rsidP="00F027C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</w:t>
            </w:r>
            <w:r w:rsidR="00F027C5">
              <w:rPr>
                <w:rFonts w:cs="Times New Roman"/>
                <w:sz w:val="24"/>
                <w:szCs w:val="24"/>
              </w:rPr>
              <w:t>7</w:t>
            </w:r>
            <w:r w:rsidR="0048369F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</w:tr>
      <w:tr w:rsidR="0048369F" w:rsidRPr="00580B96" w:rsidTr="00171F8B">
        <w:trPr>
          <w:trHeight w:val="433"/>
          <w:jc w:val="center"/>
        </w:trPr>
        <w:tc>
          <w:tcPr>
            <w:tcW w:w="2896" w:type="pct"/>
            <w:vAlign w:val="center"/>
          </w:tcPr>
          <w:p w:rsidR="0048369F" w:rsidRPr="00231CAE" w:rsidRDefault="0048369F" w:rsidP="0060100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Достижение целевого показателя средней заработной платы</w:t>
            </w:r>
            <w:r w:rsidRPr="00231CAE">
              <w:rPr>
                <w:sz w:val="24"/>
                <w:szCs w:val="24"/>
              </w:rPr>
              <w:t xml:space="preserve"> педагогических работников муниципальных образовательных учреждений</w:t>
            </w:r>
            <w:r>
              <w:rPr>
                <w:sz w:val="24"/>
                <w:szCs w:val="24"/>
              </w:rPr>
              <w:t>, установленного субъектом</w:t>
            </w:r>
            <w:r w:rsidRPr="00231C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(%)</w:t>
            </w:r>
          </w:p>
        </w:tc>
        <w:tc>
          <w:tcPr>
            <w:tcW w:w="760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452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452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439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48369F" w:rsidRPr="00580B96" w:rsidTr="00171F8B">
        <w:trPr>
          <w:jc w:val="center"/>
        </w:trPr>
        <w:tc>
          <w:tcPr>
            <w:tcW w:w="2896" w:type="pct"/>
            <w:vAlign w:val="center"/>
          </w:tcPr>
          <w:p w:rsidR="0048369F" w:rsidRPr="00231CAE" w:rsidRDefault="0048369F" w:rsidP="0060100E">
            <w:pPr>
              <w:ind w:firstLine="24"/>
              <w:jc w:val="both"/>
              <w:rPr>
                <w:sz w:val="24"/>
                <w:szCs w:val="24"/>
              </w:rPr>
            </w:pPr>
            <w:r w:rsidRPr="00231CAE">
              <w:rPr>
                <w:sz w:val="24"/>
                <w:szCs w:val="24"/>
              </w:rPr>
              <w:t>Своевременность налоговых уплат   муниципальны</w:t>
            </w:r>
            <w:r>
              <w:rPr>
                <w:sz w:val="24"/>
                <w:szCs w:val="24"/>
              </w:rPr>
              <w:t>ми</w:t>
            </w:r>
            <w:r w:rsidRPr="00231CAE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ями (да/нет)</w:t>
            </w:r>
          </w:p>
        </w:tc>
        <w:tc>
          <w:tcPr>
            <w:tcW w:w="760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Да </w:t>
            </w:r>
          </w:p>
        </w:tc>
        <w:tc>
          <w:tcPr>
            <w:tcW w:w="452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452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439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Да</w:t>
            </w:r>
          </w:p>
        </w:tc>
      </w:tr>
      <w:tr w:rsidR="0048369F" w:rsidRPr="00580B96" w:rsidTr="00171F8B">
        <w:trPr>
          <w:jc w:val="center"/>
        </w:trPr>
        <w:tc>
          <w:tcPr>
            <w:tcW w:w="2896" w:type="pct"/>
            <w:vAlign w:val="center"/>
          </w:tcPr>
          <w:p w:rsidR="0048369F" w:rsidRPr="00231CAE" w:rsidRDefault="0048369F" w:rsidP="0060100E">
            <w:pPr>
              <w:ind w:firstLine="24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Доля муниципальных образовательных учреждений, соответствующих современным требованиям обучения, в общем количестве образовательных учреждений (%)</w:t>
            </w:r>
          </w:p>
        </w:tc>
        <w:tc>
          <w:tcPr>
            <w:tcW w:w="760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52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52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39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8369F" w:rsidRPr="00580B96" w:rsidTr="00171F8B">
        <w:trPr>
          <w:jc w:val="center"/>
        </w:trPr>
        <w:tc>
          <w:tcPr>
            <w:tcW w:w="2896" w:type="pct"/>
            <w:vAlign w:val="center"/>
          </w:tcPr>
          <w:p w:rsidR="0048369F" w:rsidRDefault="0048369F" w:rsidP="0060100E">
            <w:pPr>
              <w:ind w:firstLine="24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Наличие жалоб со стороны участников образовательных отношений (да/нет)</w:t>
            </w:r>
          </w:p>
        </w:tc>
        <w:tc>
          <w:tcPr>
            <w:tcW w:w="760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Нет</w:t>
            </w:r>
          </w:p>
        </w:tc>
        <w:tc>
          <w:tcPr>
            <w:tcW w:w="452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Нет</w:t>
            </w:r>
          </w:p>
        </w:tc>
        <w:tc>
          <w:tcPr>
            <w:tcW w:w="452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Нет</w:t>
            </w:r>
          </w:p>
        </w:tc>
        <w:tc>
          <w:tcPr>
            <w:tcW w:w="439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Нет</w:t>
            </w:r>
          </w:p>
        </w:tc>
      </w:tr>
      <w:tr w:rsidR="0048369F" w:rsidRPr="00580B96" w:rsidTr="00171F8B">
        <w:trPr>
          <w:trHeight w:val="220"/>
          <w:jc w:val="center"/>
        </w:trPr>
        <w:tc>
          <w:tcPr>
            <w:tcW w:w="2896" w:type="pct"/>
            <w:vAlign w:val="center"/>
          </w:tcPr>
          <w:p w:rsidR="0048369F" w:rsidRPr="00FD4133" w:rsidRDefault="0048369F" w:rsidP="0060100E">
            <w:pPr>
              <w:ind w:firstLine="24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Доля </w:t>
            </w:r>
            <w:r w:rsidRPr="00C111A9">
              <w:rPr>
                <w:sz w:val="22"/>
                <w:szCs w:val="22"/>
              </w:rPr>
              <w:t xml:space="preserve"> детей в возрасте от 5 до </w:t>
            </w:r>
            <w:r>
              <w:rPr>
                <w:sz w:val="22"/>
                <w:szCs w:val="22"/>
              </w:rPr>
              <w:t xml:space="preserve">18 лет, получающих услуги по дополнительному образованию в </w:t>
            </w:r>
            <w:r w:rsidRPr="00C111A9">
              <w:rPr>
                <w:sz w:val="22"/>
                <w:szCs w:val="22"/>
              </w:rPr>
              <w:t>общей</w:t>
            </w:r>
            <w:r>
              <w:rPr>
                <w:sz w:val="22"/>
                <w:szCs w:val="22"/>
              </w:rPr>
              <w:t xml:space="preserve"> численности детей данной возрастной группы</w:t>
            </w:r>
            <w:r w:rsidRPr="00C111A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(%</w:t>
            </w:r>
            <w:r w:rsidR="004F5D7B">
              <w:rPr>
                <w:sz w:val="22"/>
                <w:szCs w:val="22"/>
              </w:rPr>
              <w:t>)</w:t>
            </w:r>
          </w:p>
        </w:tc>
        <w:tc>
          <w:tcPr>
            <w:tcW w:w="760" w:type="pct"/>
            <w:vAlign w:val="center"/>
          </w:tcPr>
          <w:p w:rsidR="0048369F" w:rsidRPr="00BD502B" w:rsidRDefault="006B7E06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74,5 </w:t>
            </w:r>
          </w:p>
        </w:tc>
        <w:tc>
          <w:tcPr>
            <w:tcW w:w="452" w:type="pct"/>
            <w:vAlign w:val="center"/>
          </w:tcPr>
          <w:p w:rsidR="0048369F" w:rsidRPr="00BD502B" w:rsidRDefault="006B7E06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  <w:r w:rsidR="0048369F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452" w:type="pct"/>
            <w:vAlign w:val="center"/>
          </w:tcPr>
          <w:p w:rsidR="0048369F" w:rsidRPr="00BD502B" w:rsidRDefault="006B7E06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  <w:r w:rsidR="0048369F">
              <w:rPr>
                <w:rFonts w:cs="Times New Roman"/>
                <w:sz w:val="22"/>
                <w:szCs w:val="22"/>
              </w:rPr>
              <w:t>5</w:t>
            </w:r>
            <w:r>
              <w:rPr>
                <w:rFonts w:cs="Times New Roman"/>
                <w:sz w:val="22"/>
                <w:szCs w:val="22"/>
              </w:rPr>
              <w:t>,5</w:t>
            </w:r>
          </w:p>
        </w:tc>
        <w:tc>
          <w:tcPr>
            <w:tcW w:w="439" w:type="pct"/>
            <w:vAlign w:val="center"/>
          </w:tcPr>
          <w:p w:rsidR="0048369F" w:rsidRPr="00BD502B" w:rsidRDefault="006B7E06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76</w:t>
            </w:r>
          </w:p>
        </w:tc>
      </w:tr>
      <w:tr w:rsidR="0048369F" w:rsidRPr="00580B96" w:rsidTr="00171F8B">
        <w:trPr>
          <w:jc w:val="center"/>
        </w:trPr>
        <w:tc>
          <w:tcPr>
            <w:tcW w:w="2896" w:type="pct"/>
            <w:vAlign w:val="center"/>
          </w:tcPr>
          <w:p w:rsidR="0048369F" w:rsidRPr="00FD4133" w:rsidRDefault="0048369F" w:rsidP="0060100E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sz w:val="24"/>
                <w:szCs w:val="24"/>
              </w:rPr>
            </w:pPr>
            <w:r w:rsidRPr="00C34F50">
              <w:rPr>
                <w:sz w:val="22"/>
                <w:szCs w:val="22"/>
              </w:rPr>
              <w:t>Доля детей-инвалидов в возрасте от 5 до 18 лет, получающих дополнительное образование, от общей численности детей-инвалидов данного возраста</w:t>
            </w:r>
            <w:r w:rsidR="00171F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(%)</w:t>
            </w:r>
          </w:p>
        </w:tc>
        <w:tc>
          <w:tcPr>
            <w:tcW w:w="760" w:type="pct"/>
            <w:vAlign w:val="center"/>
          </w:tcPr>
          <w:p w:rsidR="0048369F" w:rsidRPr="00BD502B" w:rsidRDefault="006B7E06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452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452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439" w:type="pct"/>
            <w:vAlign w:val="center"/>
          </w:tcPr>
          <w:p w:rsidR="0048369F" w:rsidRPr="00BD502B" w:rsidRDefault="0048369F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</w:t>
            </w:r>
          </w:p>
        </w:tc>
      </w:tr>
      <w:tr w:rsidR="0048369F" w:rsidRPr="00580B96" w:rsidTr="00171F8B">
        <w:trPr>
          <w:jc w:val="center"/>
        </w:trPr>
        <w:tc>
          <w:tcPr>
            <w:tcW w:w="2896" w:type="pct"/>
            <w:vAlign w:val="center"/>
          </w:tcPr>
          <w:p w:rsidR="0048369F" w:rsidRPr="00FD4133" w:rsidRDefault="0048369F" w:rsidP="0060100E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sz w:val="24"/>
                <w:szCs w:val="24"/>
              </w:rPr>
            </w:pPr>
            <w:r w:rsidRPr="004B5F16">
              <w:rPr>
                <w:sz w:val="22"/>
                <w:szCs w:val="22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(%)</w:t>
            </w:r>
          </w:p>
        </w:tc>
        <w:tc>
          <w:tcPr>
            <w:tcW w:w="760" w:type="pct"/>
            <w:vAlign w:val="center"/>
          </w:tcPr>
          <w:p w:rsidR="0048369F" w:rsidRPr="00BD502B" w:rsidRDefault="006B7E06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452" w:type="pct"/>
            <w:vAlign w:val="center"/>
          </w:tcPr>
          <w:p w:rsidR="0048369F" w:rsidRPr="00BD502B" w:rsidRDefault="006B7E06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452" w:type="pct"/>
            <w:vAlign w:val="center"/>
          </w:tcPr>
          <w:p w:rsidR="0048369F" w:rsidRPr="00BD502B" w:rsidRDefault="006B7E06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439" w:type="pct"/>
            <w:vAlign w:val="center"/>
          </w:tcPr>
          <w:p w:rsidR="0048369F" w:rsidRPr="00BD502B" w:rsidRDefault="006B7E06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</w:t>
            </w:r>
          </w:p>
        </w:tc>
      </w:tr>
    </w:tbl>
    <w:p w:rsidR="0060100E" w:rsidRPr="0077515F" w:rsidRDefault="0060100E" w:rsidP="0060100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B7E06" w:rsidRPr="00CB0F0E" w:rsidRDefault="006B7E06" w:rsidP="006B7E06">
      <w:pPr>
        <w:jc w:val="center"/>
        <w:rPr>
          <w:b/>
          <w:spacing w:val="20"/>
          <w:sz w:val="28"/>
          <w:szCs w:val="28"/>
        </w:rPr>
      </w:pPr>
      <w:r w:rsidRPr="00CB0F0E">
        <w:rPr>
          <w:b/>
          <w:spacing w:val="20"/>
          <w:sz w:val="28"/>
          <w:szCs w:val="28"/>
        </w:rPr>
        <w:t>ПАСПОРТ</w:t>
      </w:r>
    </w:p>
    <w:p w:rsidR="006B7E06" w:rsidRPr="0060100E" w:rsidRDefault="006B7E06" w:rsidP="0060100E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комплекса процессных мероприятий </w:t>
      </w:r>
      <w:r w:rsidRPr="00693382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Создание условий для временного трудоустройства несовершеннолетних граждан в возрасте от 14 до 18 лет»</w:t>
      </w:r>
      <w:r w:rsidR="0060100E">
        <w:rPr>
          <w:b/>
          <w:i/>
          <w:sz w:val="28"/>
          <w:szCs w:val="28"/>
        </w:rPr>
        <w:t>»</w:t>
      </w:r>
    </w:p>
    <w:p w:rsidR="006B7E06" w:rsidRPr="002E2BE6" w:rsidRDefault="006B7E06" w:rsidP="006B7E06">
      <w:pPr>
        <w:rPr>
          <w:sz w:val="16"/>
          <w:szCs w:val="16"/>
        </w:rPr>
      </w:pPr>
    </w:p>
    <w:p w:rsidR="006B7E06" w:rsidRDefault="006B7E06" w:rsidP="006B7E06">
      <w:pPr>
        <w:jc w:val="center"/>
        <w:rPr>
          <w:b/>
          <w:sz w:val="28"/>
          <w:szCs w:val="28"/>
        </w:rPr>
      </w:pPr>
      <w:r w:rsidRPr="00240624">
        <w:rPr>
          <w:b/>
          <w:sz w:val="28"/>
          <w:szCs w:val="28"/>
        </w:rPr>
        <w:t xml:space="preserve">Показатели </w:t>
      </w:r>
      <w:r>
        <w:rPr>
          <w:b/>
          <w:sz w:val="28"/>
          <w:szCs w:val="28"/>
        </w:rPr>
        <w:t>реализации к</w:t>
      </w:r>
      <w:r w:rsidR="00553C90">
        <w:rPr>
          <w:b/>
          <w:sz w:val="28"/>
          <w:szCs w:val="28"/>
        </w:rPr>
        <w:t>омплекса процессных мероприятий</w:t>
      </w:r>
    </w:p>
    <w:p w:rsidR="006B7E06" w:rsidRPr="002E2BE6" w:rsidRDefault="006B7E06" w:rsidP="006B7E06">
      <w:pPr>
        <w:jc w:val="center"/>
        <w:rPr>
          <w:b/>
          <w:sz w:val="16"/>
          <w:szCs w:val="16"/>
        </w:rPr>
      </w:pPr>
    </w:p>
    <w:tbl>
      <w:tblPr>
        <w:tblStyle w:val="11"/>
        <w:tblW w:w="4926" w:type="pct"/>
        <w:jc w:val="center"/>
        <w:tblLook w:val="04A0" w:firstRow="1" w:lastRow="0" w:firstColumn="1" w:lastColumn="0" w:noHBand="0" w:noVBand="1"/>
      </w:tblPr>
      <w:tblGrid>
        <w:gridCol w:w="8877"/>
        <w:gridCol w:w="2187"/>
        <w:gridCol w:w="1367"/>
        <w:gridCol w:w="1367"/>
        <w:gridCol w:w="1328"/>
      </w:tblGrid>
      <w:tr w:rsidR="006B7E06" w:rsidRPr="00580B96" w:rsidTr="006B7E06">
        <w:trPr>
          <w:tblHeader/>
          <w:jc w:val="center"/>
        </w:trPr>
        <w:tc>
          <w:tcPr>
            <w:tcW w:w="2934" w:type="pct"/>
            <w:vMerge w:val="restart"/>
            <w:vAlign w:val="center"/>
          </w:tcPr>
          <w:p w:rsidR="006B7E06" w:rsidRPr="00580B96" w:rsidRDefault="006B7E06" w:rsidP="006B7E0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80B96">
              <w:rPr>
                <w:rFonts w:cs="Times New Roman"/>
                <w:sz w:val="24"/>
                <w:szCs w:val="24"/>
              </w:rPr>
              <w:t>Наименование показателя</w:t>
            </w:r>
            <w:r>
              <w:rPr>
                <w:rFonts w:cs="Times New Roman"/>
                <w:sz w:val="24"/>
                <w:szCs w:val="24"/>
              </w:rPr>
              <w:t xml:space="preserve"> реализации, единица измерения</w:t>
            </w:r>
          </w:p>
        </w:tc>
        <w:tc>
          <w:tcPr>
            <w:tcW w:w="723" w:type="pct"/>
            <w:vMerge w:val="restart"/>
          </w:tcPr>
          <w:p w:rsidR="006B7E06" w:rsidRPr="00814FFB" w:rsidRDefault="006B7E06" w:rsidP="006B7E06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>Базовое значение показател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я</w:t>
            </w: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реализации </w:t>
            </w: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 xml:space="preserve">(к </w:t>
            </w: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lastRenderedPageBreak/>
              <w:t>очередному финансовому году)</w:t>
            </w:r>
          </w:p>
        </w:tc>
        <w:tc>
          <w:tcPr>
            <w:tcW w:w="1343" w:type="pct"/>
            <w:gridSpan w:val="3"/>
            <w:vAlign w:val="center"/>
          </w:tcPr>
          <w:p w:rsidR="006B7E06" w:rsidRPr="00580B96" w:rsidRDefault="006B7E06" w:rsidP="006B7E0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lastRenderedPageBreak/>
              <w:t xml:space="preserve">Планируемое значение показателя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реализации </w:t>
            </w: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>на очередной финансовый год и плановый период</w:t>
            </w:r>
          </w:p>
        </w:tc>
      </w:tr>
      <w:tr w:rsidR="006B7E06" w:rsidRPr="00580B96" w:rsidTr="006B7E06">
        <w:trPr>
          <w:trHeight w:val="448"/>
          <w:tblHeader/>
          <w:jc w:val="center"/>
        </w:trPr>
        <w:tc>
          <w:tcPr>
            <w:tcW w:w="2934" w:type="pct"/>
            <w:vMerge/>
            <w:vAlign w:val="center"/>
          </w:tcPr>
          <w:p w:rsidR="006B7E06" w:rsidRPr="00580B96" w:rsidRDefault="006B7E06" w:rsidP="006B7E0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3" w:type="pct"/>
            <w:vMerge/>
          </w:tcPr>
          <w:p w:rsidR="006B7E06" w:rsidRPr="00580B96" w:rsidRDefault="006B7E06" w:rsidP="006B7E06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2" w:type="pct"/>
            <w:vAlign w:val="center"/>
          </w:tcPr>
          <w:p w:rsidR="006B7E06" w:rsidRPr="000D6903" w:rsidRDefault="004F5D7B" w:rsidP="00F027C5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>202</w:t>
            </w:r>
            <w:r w:rsidR="00F027C5">
              <w:rPr>
                <w:rFonts w:eastAsia="Times New Roman" w:cs="Times New Roman"/>
                <w:spacing w:val="-2"/>
                <w:sz w:val="24"/>
                <w:szCs w:val="24"/>
              </w:rPr>
              <w:t>4</w:t>
            </w:r>
            <w:r w:rsidR="006B7E06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452" w:type="pct"/>
            <w:vAlign w:val="center"/>
          </w:tcPr>
          <w:p w:rsidR="006B7E06" w:rsidRPr="00580B96" w:rsidRDefault="004F5D7B" w:rsidP="00F027C5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>202</w:t>
            </w:r>
            <w:r w:rsidR="00F027C5">
              <w:rPr>
                <w:rFonts w:eastAsia="Times New Roman" w:cs="Times New Roman"/>
                <w:spacing w:val="-2"/>
                <w:sz w:val="24"/>
                <w:szCs w:val="24"/>
              </w:rPr>
              <w:t>5</w:t>
            </w:r>
            <w:r w:rsidR="006B7E06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439" w:type="pct"/>
            <w:vAlign w:val="center"/>
          </w:tcPr>
          <w:p w:rsidR="006B7E06" w:rsidRPr="00580B96" w:rsidRDefault="004F5D7B" w:rsidP="006B7E0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  <w:r w:rsidR="00F027C5">
              <w:rPr>
                <w:rFonts w:cs="Times New Roman"/>
                <w:sz w:val="24"/>
                <w:szCs w:val="24"/>
              </w:rPr>
              <w:t>26</w:t>
            </w:r>
            <w:r w:rsidR="006B7E06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</w:tr>
      <w:tr w:rsidR="006B7E06" w:rsidRPr="00580B96" w:rsidTr="006B7E06">
        <w:trPr>
          <w:trHeight w:val="433"/>
          <w:jc w:val="center"/>
        </w:trPr>
        <w:tc>
          <w:tcPr>
            <w:tcW w:w="2934" w:type="pct"/>
            <w:vAlign w:val="center"/>
          </w:tcPr>
          <w:p w:rsidR="006B7E06" w:rsidRPr="00231CAE" w:rsidRDefault="006B7E06" w:rsidP="006B7E0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Создание условий для поддержки трудоустройства несовершеннолетних граждан от 14 до 18 лет</w:t>
            </w:r>
          </w:p>
        </w:tc>
        <w:tc>
          <w:tcPr>
            <w:tcW w:w="723" w:type="pct"/>
            <w:vAlign w:val="center"/>
          </w:tcPr>
          <w:p w:rsidR="006B7E06" w:rsidRPr="00BD502B" w:rsidRDefault="006B7E06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452" w:type="pct"/>
            <w:vAlign w:val="center"/>
          </w:tcPr>
          <w:p w:rsidR="006B7E06" w:rsidRPr="00BD502B" w:rsidRDefault="006B7E06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452" w:type="pct"/>
            <w:vAlign w:val="center"/>
          </w:tcPr>
          <w:p w:rsidR="006B7E06" w:rsidRPr="00BD502B" w:rsidRDefault="006B7E06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439" w:type="pct"/>
            <w:vAlign w:val="center"/>
          </w:tcPr>
          <w:p w:rsidR="006B7E06" w:rsidRPr="00BD502B" w:rsidRDefault="006B7E06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6B7E06" w:rsidRPr="00580B96" w:rsidTr="006B7E06">
        <w:trPr>
          <w:jc w:val="center"/>
        </w:trPr>
        <w:tc>
          <w:tcPr>
            <w:tcW w:w="2934" w:type="pct"/>
            <w:vAlign w:val="center"/>
          </w:tcPr>
          <w:p w:rsidR="006B7E06" w:rsidRPr="00231CAE" w:rsidRDefault="006B7E06" w:rsidP="006B7E06">
            <w:pPr>
              <w:ind w:firstLine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несовершеннолетних граждан от 14 до 18 лет, занятых в трудоустройстве</w:t>
            </w:r>
          </w:p>
        </w:tc>
        <w:tc>
          <w:tcPr>
            <w:tcW w:w="723" w:type="pct"/>
            <w:vAlign w:val="center"/>
          </w:tcPr>
          <w:p w:rsidR="006B7E06" w:rsidRPr="00BD502B" w:rsidRDefault="00C36C8E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11,8</w:t>
            </w:r>
          </w:p>
        </w:tc>
        <w:tc>
          <w:tcPr>
            <w:tcW w:w="452" w:type="pct"/>
            <w:vAlign w:val="center"/>
          </w:tcPr>
          <w:p w:rsidR="006B7E06" w:rsidRPr="00BD502B" w:rsidRDefault="00C36C8E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11,9</w:t>
            </w:r>
          </w:p>
        </w:tc>
        <w:tc>
          <w:tcPr>
            <w:tcW w:w="452" w:type="pct"/>
            <w:vAlign w:val="center"/>
          </w:tcPr>
          <w:p w:rsidR="006B7E06" w:rsidRPr="00BD502B" w:rsidRDefault="00C36C8E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11,9</w:t>
            </w:r>
          </w:p>
        </w:tc>
        <w:tc>
          <w:tcPr>
            <w:tcW w:w="439" w:type="pct"/>
            <w:vAlign w:val="center"/>
          </w:tcPr>
          <w:p w:rsidR="006B7E06" w:rsidRPr="00BD502B" w:rsidRDefault="00C36C8E" w:rsidP="006B7E06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</w:tr>
    </w:tbl>
    <w:p w:rsidR="004421E2" w:rsidRDefault="004421E2" w:rsidP="00211FD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36C8E" w:rsidRPr="00CB0F0E" w:rsidRDefault="00C36C8E" w:rsidP="005452B7">
      <w:pPr>
        <w:jc w:val="center"/>
        <w:rPr>
          <w:b/>
          <w:spacing w:val="20"/>
          <w:sz w:val="28"/>
          <w:szCs w:val="28"/>
        </w:rPr>
      </w:pPr>
      <w:r w:rsidRPr="00CB0F0E">
        <w:rPr>
          <w:b/>
          <w:spacing w:val="20"/>
          <w:sz w:val="28"/>
          <w:szCs w:val="28"/>
        </w:rPr>
        <w:t>ПАСПОРТ</w:t>
      </w:r>
    </w:p>
    <w:p w:rsidR="00C36C8E" w:rsidRPr="005452B7" w:rsidRDefault="00C36C8E" w:rsidP="005452B7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комплекса процессных мероприятий </w:t>
      </w:r>
      <w:r w:rsidRPr="00693382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Создание условий для оздоровления детей и подростков в каникулярный период</w:t>
      </w:r>
      <w:r w:rsidR="0060100E">
        <w:rPr>
          <w:b/>
          <w:i/>
          <w:sz w:val="28"/>
          <w:szCs w:val="28"/>
        </w:rPr>
        <w:t>»</w:t>
      </w:r>
    </w:p>
    <w:p w:rsidR="00C36C8E" w:rsidRDefault="00C36C8E" w:rsidP="00C36C8E">
      <w:pPr>
        <w:jc w:val="center"/>
        <w:rPr>
          <w:b/>
          <w:sz w:val="28"/>
          <w:szCs w:val="28"/>
        </w:rPr>
      </w:pPr>
      <w:r w:rsidRPr="00240624">
        <w:rPr>
          <w:b/>
          <w:sz w:val="28"/>
          <w:szCs w:val="28"/>
        </w:rPr>
        <w:t xml:space="preserve">Показатели </w:t>
      </w:r>
      <w:r>
        <w:rPr>
          <w:b/>
          <w:sz w:val="28"/>
          <w:szCs w:val="28"/>
        </w:rPr>
        <w:t>реализации к</w:t>
      </w:r>
      <w:r w:rsidR="00553C90">
        <w:rPr>
          <w:b/>
          <w:sz w:val="28"/>
          <w:szCs w:val="28"/>
        </w:rPr>
        <w:t>омплекса процессных мероприятий</w:t>
      </w:r>
    </w:p>
    <w:tbl>
      <w:tblPr>
        <w:tblStyle w:val="11"/>
        <w:tblW w:w="4926" w:type="pct"/>
        <w:jc w:val="center"/>
        <w:tblLook w:val="04A0" w:firstRow="1" w:lastRow="0" w:firstColumn="1" w:lastColumn="0" w:noHBand="0" w:noVBand="1"/>
      </w:tblPr>
      <w:tblGrid>
        <w:gridCol w:w="8877"/>
        <w:gridCol w:w="2187"/>
        <w:gridCol w:w="1367"/>
        <w:gridCol w:w="1367"/>
        <w:gridCol w:w="1328"/>
      </w:tblGrid>
      <w:tr w:rsidR="00C36C8E" w:rsidRPr="00580B96" w:rsidTr="00BC5212">
        <w:trPr>
          <w:tblHeader/>
          <w:jc w:val="center"/>
        </w:trPr>
        <w:tc>
          <w:tcPr>
            <w:tcW w:w="2934" w:type="pct"/>
            <w:vMerge w:val="restart"/>
            <w:vAlign w:val="center"/>
          </w:tcPr>
          <w:p w:rsidR="00C36C8E" w:rsidRPr="00580B96" w:rsidRDefault="00C36C8E" w:rsidP="00BC521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80B96">
              <w:rPr>
                <w:rFonts w:cs="Times New Roman"/>
                <w:sz w:val="24"/>
                <w:szCs w:val="24"/>
              </w:rPr>
              <w:t>Наименование показателя</w:t>
            </w:r>
            <w:r>
              <w:rPr>
                <w:rFonts w:cs="Times New Roman"/>
                <w:sz w:val="24"/>
                <w:szCs w:val="24"/>
              </w:rPr>
              <w:t xml:space="preserve"> реализации, единица измерения</w:t>
            </w:r>
          </w:p>
        </w:tc>
        <w:tc>
          <w:tcPr>
            <w:tcW w:w="723" w:type="pct"/>
            <w:vMerge w:val="restart"/>
          </w:tcPr>
          <w:p w:rsidR="00C36C8E" w:rsidRPr="00814FFB" w:rsidRDefault="00C36C8E" w:rsidP="00BC5212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>Базовое значение показател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я</w:t>
            </w: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реализации </w:t>
            </w: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>(к очередному финансовому году)</w:t>
            </w:r>
          </w:p>
        </w:tc>
        <w:tc>
          <w:tcPr>
            <w:tcW w:w="1343" w:type="pct"/>
            <w:gridSpan w:val="3"/>
            <w:vAlign w:val="center"/>
          </w:tcPr>
          <w:p w:rsidR="00C36C8E" w:rsidRPr="00580B96" w:rsidRDefault="00C36C8E" w:rsidP="00BC5212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реализации </w:t>
            </w: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>на очередной финансовый год и плановый период</w:t>
            </w:r>
          </w:p>
        </w:tc>
      </w:tr>
      <w:tr w:rsidR="00C36C8E" w:rsidRPr="00580B96" w:rsidTr="00BC5212">
        <w:trPr>
          <w:trHeight w:val="448"/>
          <w:tblHeader/>
          <w:jc w:val="center"/>
        </w:trPr>
        <w:tc>
          <w:tcPr>
            <w:tcW w:w="2934" w:type="pct"/>
            <w:vMerge/>
            <w:vAlign w:val="center"/>
          </w:tcPr>
          <w:p w:rsidR="00C36C8E" w:rsidRPr="00580B96" w:rsidRDefault="00C36C8E" w:rsidP="00BC521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3" w:type="pct"/>
            <w:vMerge/>
          </w:tcPr>
          <w:p w:rsidR="00C36C8E" w:rsidRPr="00580B96" w:rsidRDefault="00C36C8E" w:rsidP="00BC5212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2" w:type="pct"/>
            <w:vAlign w:val="center"/>
          </w:tcPr>
          <w:p w:rsidR="00C36C8E" w:rsidRPr="000D6903" w:rsidRDefault="004F5D7B" w:rsidP="00F027C5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>202</w:t>
            </w:r>
            <w:r w:rsidR="00F027C5">
              <w:rPr>
                <w:rFonts w:eastAsia="Times New Roman" w:cs="Times New Roman"/>
                <w:spacing w:val="-2"/>
                <w:sz w:val="24"/>
                <w:szCs w:val="24"/>
              </w:rPr>
              <w:t>5</w:t>
            </w:r>
            <w:r w:rsidR="00C36C8E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452" w:type="pct"/>
            <w:vAlign w:val="center"/>
          </w:tcPr>
          <w:p w:rsidR="00C36C8E" w:rsidRPr="00580B96" w:rsidRDefault="004F5D7B" w:rsidP="00F027C5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>202</w:t>
            </w:r>
            <w:r w:rsidR="00F027C5">
              <w:rPr>
                <w:rFonts w:eastAsia="Times New Roman" w:cs="Times New Roman"/>
                <w:spacing w:val="-2"/>
                <w:sz w:val="24"/>
                <w:szCs w:val="24"/>
              </w:rPr>
              <w:t>6</w:t>
            </w:r>
            <w:r w:rsidR="00C36C8E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439" w:type="pct"/>
            <w:vAlign w:val="center"/>
          </w:tcPr>
          <w:p w:rsidR="00C36C8E" w:rsidRPr="00580B96" w:rsidRDefault="00F027C5" w:rsidP="00BC521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2027</w:t>
            </w:r>
            <w:r w:rsidR="00C36C8E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</w:tr>
      <w:tr w:rsidR="00C36C8E" w:rsidRPr="00580B96" w:rsidTr="00BC5212">
        <w:trPr>
          <w:trHeight w:val="433"/>
          <w:jc w:val="center"/>
        </w:trPr>
        <w:tc>
          <w:tcPr>
            <w:tcW w:w="2934" w:type="pct"/>
            <w:vAlign w:val="center"/>
          </w:tcPr>
          <w:p w:rsidR="00C36C8E" w:rsidRPr="00231CAE" w:rsidRDefault="00C36C8E" w:rsidP="005452B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комфортных условий для организации оздоровления и отдыха детей и подростков в каникулярный период на территории </w:t>
            </w:r>
            <w:r w:rsidR="005452B7">
              <w:rPr>
                <w:sz w:val="24"/>
                <w:szCs w:val="24"/>
              </w:rPr>
              <w:t>района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171F8B">
              <w:rPr>
                <w:sz w:val="24"/>
                <w:szCs w:val="24"/>
              </w:rPr>
              <w:t>(%)</w:t>
            </w:r>
            <w:proofErr w:type="gramEnd"/>
          </w:p>
        </w:tc>
        <w:tc>
          <w:tcPr>
            <w:tcW w:w="723" w:type="pct"/>
            <w:vAlign w:val="center"/>
          </w:tcPr>
          <w:p w:rsidR="00C36C8E" w:rsidRPr="00BD502B" w:rsidRDefault="00C36C8E" w:rsidP="00BC521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452" w:type="pct"/>
            <w:vAlign w:val="center"/>
          </w:tcPr>
          <w:p w:rsidR="00C36C8E" w:rsidRPr="00BD502B" w:rsidRDefault="00C36C8E" w:rsidP="00BC521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452" w:type="pct"/>
            <w:vAlign w:val="center"/>
          </w:tcPr>
          <w:p w:rsidR="00C36C8E" w:rsidRPr="00BD502B" w:rsidRDefault="00C36C8E" w:rsidP="00BC521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439" w:type="pct"/>
            <w:vAlign w:val="center"/>
          </w:tcPr>
          <w:p w:rsidR="00C36C8E" w:rsidRPr="00BD502B" w:rsidRDefault="00C36C8E" w:rsidP="00BC521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C36C8E" w:rsidRPr="00580B96" w:rsidTr="00BC5212">
        <w:trPr>
          <w:jc w:val="center"/>
        </w:trPr>
        <w:tc>
          <w:tcPr>
            <w:tcW w:w="2934" w:type="pct"/>
            <w:vAlign w:val="center"/>
          </w:tcPr>
          <w:p w:rsidR="00C36C8E" w:rsidRPr="00231CAE" w:rsidRDefault="00171F8B" w:rsidP="00C36C8E">
            <w:pPr>
              <w:ind w:firstLine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</w:t>
            </w:r>
            <w:r w:rsidR="00C36C8E">
              <w:rPr>
                <w:sz w:val="24"/>
                <w:szCs w:val="24"/>
              </w:rPr>
              <w:t>, отдохнувших в оздоровительных лагерях с дневным пребыванием от общего количества обучающихся</w:t>
            </w:r>
            <w:proofErr w:type="gramStart"/>
            <w:r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723" w:type="pct"/>
            <w:vAlign w:val="center"/>
          </w:tcPr>
          <w:p w:rsidR="00C36C8E" w:rsidRPr="00BD502B" w:rsidRDefault="00364EDA" w:rsidP="00BC521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17,4</w:t>
            </w:r>
            <w:r w:rsidR="00C36C8E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52" w:type="pct"/>
            <w:vAlign w:val="center"/>
          </w:tcPr>
          <w:p w:rsidR="00C36C8E" w:rsidRPr="00BD502B" w:rsidRDefault="00364EDA" w:rsidP="00BC521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17,8</w:t>
            </w:r>
            <w:r w:rsidR="00C36C8E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52" w:type="pct"/>
            <w:vAlign w:val="center"/>
          </w:tcPr>
          <w:p w:rsidR="00C36C8E" w:rsidRPr="00BD502B" w:rsidRDefault="00364EDA" w:rsidP="00BC521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17,8</w:t>
            </w:r>
            <w:r w:rsidR="00C36C8E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39" w:type="pct"/>
            <w:vAlign w:val="center"/>
          </w:tcPr>
          <w:p w:rsidR="00C36C8E" w:rsidRPr="00BD502B" w:rsidRDefault="00364EDA" w:rsidP="00BC521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17,8</w:t>
            </w:r>
            <w:r w:rsidR="00C36C8E"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</w:tbl>
    <w:p w:rsidR="00EC234E" w:rsidRPr="0077515F" w:rsidRDefault="00EC234E" w:rsidP="0060100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364EDA" w:rsidRPr="00CB0F0E" w:rsidRDefault="00364EDA" w:rsidP="00364EDA">
      <w:pPr>
        <w:jc w:val="center"/>
        <w:rPr>
          <w:b/>
          <w:spacing w:val="20"/>
          <w:sz w:val="28"/>
          <w:szCs w:val="28"/>
        </w:rPr>
      </w:pPr>
      <w:r w:rsidRPr="00CB0F0E">
        <w:rPr>
          <w:b/>
          <w:spacing w:val="20"/>
          <w:sz w:val="28"/>
          <w:szCs w:val="28"/>
        </w:rPr>
        <w:t>ПАСПОРТ</w:t>
      </w:r>
    </w:p>
    <w:p w:rsidR="00364EDA" w:rsidRPr="00693382" w:rsidRDefault="00364EDA" w:rsidP="00364EDA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комплекса процессных мероприятий </w:t>
      </w:r>
      <w:r w:rsidRPr="00693382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Обеспечение питанием учащихся общеобразовательных организаций</w:t>
      </w:r>
      <w:r w:rsidRPr="00693382">
        <w:rPr>
          <w:b/>
          <w:i/>
          <w:sz w:val="28"/>
          <w:szCs w:val="28"/>
        </w:rPr>
        <w:t>»</w:t>
      </w:r>
    </w:p>
    <w:p w:rsidR="0060100E" w:rsidRDefault="0060100E" w:rsidP="0060100E">
      <w:pPr>
        <w:rPr>
          <w:sz w:val="16"/>
          <w:szCs w:val="16"/>
        </w:rPr>
      </w:pPr>
    </w:p>
    <w:p w:rsidR="00364EDA" w:rsidRDefault="00364EDA" w:rsidP="0060100E">
      <w:pPr>
        <w:jc w:val="center"/>
        <w:rPr>
          <w:b/>
          <w:sz w:val="28"/>
          <w:szCs w:val="28"/>
        </w:rPr>
      </w:pPr>
      <w:r w:rsidRPr="00240624">
        <w:rPr>
          <w:b/>
          <w:sz w:val="28"/>
          <w:szCs w:val="28"/>
        </w:rPr>
        <w:t xml:space="preserve">Показатели </w:t>
      </w:r>
      <w:r>
        <w:rPr>
          <w:b/>
          <w:sz w:val="28"/>
          <w:szCs w:val="28"/>
        </w:rPr>
        <w:t>реализации комплекса процессных мероприятий</w:t>
      </w:r>
    </w:p>
    <w:p w:rsidR="00364EDA" w:rsidRPr="002E2BE6" w:rsidRDefault="00364EDA" w:rsidP="00364EDA">
      <w:pPr>
        <w:jc w:val="center"/>
        <w:rPr>
          <w:b/>
          <w:sz w:val="16"/>
          <w:szCs w:val="16"/>
        </w:rPr>
      </w:pPr>
    </w:p>
    <w:tbl>
      <w:tblPr>
        <w:tblStyle w:val="11"/>
        <w:tblW w:w="4926" w:type="pct"/>
        <w:jc w:val="center"/>
        <w:tblLook w:val="04A0" w:firstRow="1" w:lastRow="0" w:firstColumn="1" w:lastColumn="0" w:noHBand="0" w:noVBand="1"/>
      </w:tblPr>
      <w:tblGrid>
        <w:gridCol w:w="8877"/>
        <w:gridCol w:w="2187"/>
        <w:gridCol w:w="1367"/>
        <w:gridCol w:w="1367"/>
        <w:gridCol w:w="1328"/>
      </w:tblGrid>
      <w:tr w:rsidR="00364EDA" w:rsidRPr="00580B96" w:rsidTr="00BC5212">
        <w:trPr>
          <w:tblHeader/>
          <w:jc w:val="center"/>
        </w:trPr>
        <w:tc>
          <w:tcPr>
            <w:tcW w:w="2934" w:type="pct"/>
            <w:vMerge w:val="restart"/>
            <w:vAlign w:val="center"/>
          </w:tcPr>
          <w:p w:rsidR="00364EDA" w:rsidRPr="00580B96" w:rsidRDefault="00364EDA" w:rsidP="00BC521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80B96">
              <w:rPr>
                <w:rFonts w:cs="Times New Roman"/>
                <w:sz w:val="24"/>
                <w:szCs w:val="24"/>
              </w:rPr>
              <w:t>Наименование показателя</w:t>
            </w:r>
            <w:r>
              <w:rPr>
                <w:rFonts w:cs="Times New Roman"/>
                <w:sz w:val="24"/>
                <w:szCs w:val="24"/>
              </w:rPr>
              <w:t xml:space="preserve"> реализации, единица измерения</w:t>
            </w:r>
          </w:p>
        </w:tc>
        <w:tc>
          <w:tcPr>
            <w:tcW w:w="723" w:type="pct"/>
            <w:vMerge w:val="restart"/>
          </w:tcPr>
          <w:p w:rsidR="00364EDA" w:rsidRPr="00814FFB" w:rsidRDefault="00364EDA" w:rsidP="00BC5212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>Базовое значение показател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я</w:t>
            </w: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реализации </w:t>
            </w: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>(к очередному финансовому году)</w:t>
            </w:r>
          </w:p>
        </w:tc>
        <w:tc>
          <w:tcPr>
            <w:tcW w:w="1343" w:type="pct"/>
            <w:gridSpan w:val="3"/>
            <w:vAlign w:val="center"/>
          </w:tcPr>
          <w:p w:rsidR="00364EDA" w:rsidRPr="00580B96" w:rsidRDefault="00364EDA" w:rsidP="00BC5212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реализации </w:t>
            </w: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>на очередной финансовый год и плановый период</w:t>
            </w:r>
          </w:p>
        </w:tc>
      </w:tr>
      <w:tr w:rsidR="00364EDA" w:rsidRPr="00580B96" w:rsidTr="00BC5212">
        <w:trPr>
          <w:trHeight w:val="448"/>
          <w:tblHeader/>
          <w:jc w:val="center"/>
        </w:trPr>
        <w:tc>
          <w:tcPr>
            <w:tcW w:w="2934" w:type="pct"/>
            <w:vMerge/>
            <w:vAlign w:val="center"/>
          </w:tcPr>
          <w:p w:rsidR="00364EDA" w:rsidRPr="00580B96" w:rsidRDefault="00364EDA" w:rsidP="00BC521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3" w:type="pct"/>
            <w:vMerge/>
          </w:tcPr>
          <w:p w:rsidR="00364EDA" w:rsidRPr="00580B96" w:rsidRDefault="00364EDA" w:rsidP="00BC5212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2" w:type="pct"/>
            <w:vAlign w:val="center"/>
          </w:tcPr>
          <w:p w:rsidR="00364EDA" w:rsidRPr="000D6903" w:rsidRDefault="004F5D7B" w:rsidP="00F027C5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>202</w:t>
            </w:r>
            <w:r w:rsidR="00F027C5">
              <w:rPr>
                <w:rFonts w:eastAsia="Times New Roman" w:cs="Times New Roman"/>
                <w:spacing w:val="-2"/>
                <w:sz w:val="24"/>
                <w:szCs w:val="24"/>
              </w:rPr>
              <w:t>5</w:t>
            </w:r>
            <w:r w:rsidR="00364EDA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452" w:type="pct"/>
            <w:vAlign w:val="center"/>
          </w:tcPr>
          <w:p w:rsidR="00364EDA" w:rsidRPr="00580B96" w:rsidRDefault="00F027C5" w:rsidP="00BC5212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>2026</w:t>
            </w:r>
            <w:r w:rsidR="00364EDA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439" w:type="pct"/>
            <w:vAlign w:val="center"/>
          </w:tcPr>
          <w:p w:rsidR="00364EDA" w:rsidRPr="00580B96" w:rsidRDefault="00F027C5" w:rsidP="00BC521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2027</w:t>
            </w:r>
            <w:r w:rsidR="00364EDA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</w:tr>
      <w:tr w:rsidR="00364EDA" w:rsidRPr="00580B96" w:rsidTr="00BC5212">
        <w:trPr>
          <w:trHeight w:val="433"/>
          <w:jc w:val="center"/>
        </w:trPr>
        <w:tc>
          <w:tcPr>
            <w:tcW w:w="2934" w:type="pct"/>
            <w:vAlign w:val="center"/>
          </w:tcPr>
          <w:p w:rsidR="00364EDA" w:rsidRPr="00231CAE" w:rsidRDefault="00364EDA" w:rsidP="005452B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комфортных условий для организации</w:t>
            </w:r>
            <w:r w:rsidR="004F5D7B">
              <w:rPr>
                <w:sz w:val="24"/>
                <w:szCs w:val="24"/>
              </w:rPr>
              <w:t xml:space="preserve"> бесплатного горячего питания детей 1</w:t>
            </w:r>
            <w:r w:rsidR="005452B7">
              <w:rPr>
                <w:sz w:val="24"/>
                <w:szCs w:val="24"/>
              </w:rPr>
              <w:t>-</w:t>
            </w:r>
            <w:r w:rsidR="00171F8B">
              <w:rPr>
                <w:sz w:val="24"/>
                <w:szCs w:val="24"/>
              </w:rPr>
              <w:t xml:space="preserve">4 классов (горячие завтраки) </w:t>
            </w:r>
            <w:r>
              <w:rPr>
                <w:sz w:val="24"/>
                <w:szCs w:val="24"/>
              </w:rPr>
              <w:t xml:space="preserve">на территории </w:t>
            </w:r>
            <w:r w:rsidR="005452B7">
              <w:rPr>
                <w:sz w:val="24"/>
                <w:szCs w:val="24"/>
              </w:rPr>
              <w:t>района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171F8B" w:rsidRPr="00171F8B">
              <w:rPr>
                <w:sz w:val="24"/>
                <w:szCs w:val="24"/>
              </w:rPr>
              <w:t>(%)</w:t>
            </w:r>
            <w:proofErr w:type="gramEnd"/>
          </w:p>
        </w:tc>
        <w:tc>
          <w:tcPr>
            <w:tcW w:w="723" w:type="pct"/>
            <w:vAlign w:val="center"/>
          </w:tcPr>
          <w:p w:rsidR="00364EDA" w:rsidRPr="00BD502B" w:rsidRDefault="00364EDA" w:rsidP="00BC521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452" w:type="pct"/>
            <w:vAlign w:val="center"/>
          </w:tcPr>
          <w:p w:rsidR="00364EDA" w:rsidRPr="00BD502B" w:rsidRDefault="00364EDA" w:rsidP="00BC521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452" w:type="pct"/>
            <w:vAlign w:val="center"/>
          </w:tcPr>
          <w:p w:rsidR="00364EDA" w:rsidRPr="00BD502B" w:rsidRDefault="00364EDA" w:rsidP="00BC521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439" w:type="pct"/>
            <w:vAlign w:val="center"/>
          </w:tcPr>
          <w:p w:rsidR="00364EDA" w:rsidRPr="00BD502B" w:rsidRDefault="00364EDA" w:rsidP="00BC521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  <w:tr w:rsidR="00364EDA" w:rsidRPr="00580B96" w:rsidTr="00BC5212">
        <w:trPr>
          <w:jc w:val="center"/>
        </w:trPr>
        <w:tc>
          <w:tcPr>
            <w:tcW w:w="2934" w:type="pct"/>
            <w:vAlign w:val="center"/>
          </w:tcPr>
          <w:p w:rsidR="00364EDA" w:rsidRPr="00231CAE" w:rsidRDefault="00364EDA" w:rsidP="004F5D7B">
            <w:pPr>
              <w:ind w:firstLine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Доля </w:t>
            </w:r>
            <w:r w:rsidR="004F5D7B">
              <w:rPr>
                <w:sz w:val="24"/>
                <w:szCs w:val="24"/>
              </w:rPr>
              <w:t xml:space="preserve">обучающихся, получающих начальное общее образование в муниципальных общеобразовательных организациях, обеспеченных бесплатным горячим питанием </w:t>
            </w:r>
            <w:r w:rsidR="00171F8B" w:rsidRPr="00171F8B">
              <w:rPr>
                <w:sz w:val="24"/>
                <w:szCs w:val="24"/>
              </w:rPr>
              <w:t>(%)</w:t>
            </w:r>
          </w:p>
        </w:tc>
        <w:tc>
          <w:tcPr>
            <w:tcW w:w="723" w:type="pct"/>
            <w:vAlign w:val="center"/>
          </w:tcPr>
          <w:p w:rsidR="00364EDA" w:rsidRPr="00BD502B" w:rsidRDefault="004F5D7B" w:rsidP="00BC521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  <w:r w:rsidR="00364EDA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52" w:type="pct"/>
            <w:vAlign w:val="center"/>
          </w:tcPr>
          <w:p w:rsidR="00364EDA" w:rsidRPr="00BD502B" w:rsidRDefault="004F5D7B" w:rsidP="00BC521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452" w:type="pct"/>
            <w:vAlign w:val="center"/>
          </w:tcPr>
          <w:p w:rsidR="00364EDA" w:rsidRPr="00BD502B" w:rsidRDefault="00364EDA" w:rsidP="00BC521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4F5D7B"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439" w:type="pct"/>
            <w:vAlign w:val="center"/>
          </w:tcPr>
          <w:p w:rsidR="00364EDA" w:rsidRPr="00BD502B" w:rsidRDefault="00364EDA" w:rsidP="00BC521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4F5D7B">
              <w:rPr>
                <w:rFonts w:cs="Times New Roman"/>
                <w:sz w:val="22"/>
                <w:szCs w:val="22"/>
              </w:rPr>
              <w:t>00</w:t>
            </w:r>
          </w:p>
        </w:tc>
      </w:tr>
      <w:tr w:rsidR="00F64F51" w:rsidRPr="00580B96" w:rsidTr="00BC5212">
        <w:trPr>
          <w:jc w:val="center"/>
        </w:trPr>
        <w:tc>
          <w:tcPr>
            <w:tcW w:w="2934" w:type="pct"/>
            <w:vAlign w:val="center"/>
          </w:tcPr>
          <w:p w:rsidR="00F64F51" w:rsidRDefault="00F64F51" w:rsidP="00F64F51">
            <w:pPr>
              <w:ind w:firstLine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обучающихся в 1-4 классах (по очной форме) в муниципальных образовательных организациях</w:t>
            </w:r>
          </w:p>
        </w:tc>
        <w:tc>
          <w:tcPr>
            <w:tcW w:w="723" w:type="pct"/>
            <w:vAlign w:val="center"/>
          </w:tcPr>
          <w:p w:rsidR="00F64F51" w:rsidRDefault="00F64F51" w:rsidP="00F64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</w:t>
            </w:r>
          </w:p>
        </w:tc>
        <w:tc>
          <w:tcPr>
            <w:tcW w:w="452" w:type="pct"/>
            <w:vAlign w:val="center"/>
          </w:tcPr>
          <w:p w:rsidR="00F64F51" w:rsidRDefault="00F64F51" w:rsidP="00F64F5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452" w:type="pct"/>
            <w:vAlign w:val="center"/>
          </w:tcPr>
          <w:p w:rsidR="00F64F51" w:rsidRDefault="00F64F51" w:rsidP="00F64F5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</w:p>
        </w:tc>
        <w:tc>
          <w:tcPr>
            <w:tcW w:w="439" w:type="pct"/>
            <w:vAlign w:val="center"/>
          </w:tcPr>
          <w:p w:rsidR="00F64F51" w:rsidRDefault="00F64F51" w:rsidP="00F64F5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</w:tr>
    </w:tbl>
    <w:p w:rsidR="00690144" w:rsidRDefault="00690144" w:rsidP="00056DDA">
      <w:pPr>
        <w:jc w:val="center"/>
        <w:rPr>
          <w:b/>
          <w:spacing w:val="20"/>
          <w:sz w:val="28"/>
          <w:szCs w:val="28"/>
        </w:rPr>
      </w:pPr>
    </w:p>
    <w:p w:rsidR="00BC5212" w:rsidRPr="00CB0F0E" w:rsidRDefault="00BC5212" w:rsidP="00056DDA">
      <w:pPr>
        <w:jc w:val="center"/>
        <w:rPr>
          <w:b/>
          <w:spacing w:val="20"/>
          <w:sz w:val="28"/>
          <w:szCs w:val="28"/>
        </w:rPr>
      </w:pPr>
      <w:r w:rsidRPr="00CB0F0E">
        <w:rPr>
          <w:b/>
          <w:spacing w:val="20"/>
          <w:sz w:val="28"/>
          <w:szCs w:val="28"/>
        </w:rPr>
        <w:t>ПАСПОРТ</w:t>
      </w:r>
    </w:p>
    <w:p w:rsidR="004248B4" w:rsidRDefault="00BC5212" w:rsidP="00BC5212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комплекса процессных мероприятий </w:t>
      </w:r>
      <w:r w:rsidRPr="00693382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Создание благоприятных условий для всестороннего развития личности</w:t>
      </w:r>
    </w:p>
    <w:p w:rsidR="00BC5212" w:rsidRPr="0060100E" w:rsidRDefault="004248B4" w:rsidP="0060100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жизнедеятельности детей муниципального образования («Дети Вихровья»)</w:t>
      </w:r>
      <w:r w:rsidR="001A0DC7">
        <w:rPr>
          <w:b/>
          <w:i/>
          <w:sz w:val="28"/>
          <w:szCs w:val="28"/>
        </w:rPr>
        <w:t>»</w:t>
      </w:r>
    </w:p>
    <w:p w:rsidR="00BC5212" w:rsidRPr="002E2BE6" w:rsidRDefault="00BC5212" w:rsidP="00BC5212">
      <w:pPr>
        <w:rPr>
          <w:sz w:val="16"/>
          <w:szCs w:val="16"/>
        </w:rPr>
      </w:pPr>
    </w:p>
    <w:p w:rsidR="00BC5212" w:rsidRDefault="00BC5212" w:rsidP="00BC5212">
      <w:pPr>
        <w:jc w:val="center"/>
        <w:rPr>
          <w:b/>
          <w:sz w:val="28"/>
          <w:szCs w:val="28"/>
        </w:rPr>
      </w:pPr>
      <w:r w:rsidRPr="00240624">
        <w:rPr>
          <w:b/>
          <w:sz w:val="28"/>
          <w:szCs w:val="28"/>
        </w:rPr>
        <w:t xml:space="preserve">Показатели </w:t>
      </w:r>
      <w:r>
        <w:rPr>
          <w:b/>
          <w:sz w:val="28"/>
          <w:szCs w:val="28"/>
        </w:rPr>
        <w:t>реализации к</w:t>
      </w:r>
      <w:r w:rsidR="00690144">
        <w:rPr>
          <w:b/>
          <w:sz w:val="28"/>
          <w:szCs w:val="28"/>
        </w:rPr>
        <w:t>омплекса процессных мероприятий</w:t>
      </w:r>
    </w:p>
    <w:p w:rsidR="00BC5212" w:rsidRPr="002E2BE6" w:rsidRDefault="00BC5212" w:rsidP="00BC5212">
      <w:pPr>
        <w:jc w:val="center"/>
        <w:rPr>
          <w:b/>
          <w:sz w:val="16"/>
          <w:szCs w:val="16"/>
        </w:rPr>
      </w:pPr>
    </w:p>
    <w:tbl>
      <w:tblPr>
        <w:tblStyle w:val="11"/>
        <w:tblW w:w="4926" w:type="pct"/>
        <w:jc w:val="center"/>
        <w:tblLook w:val="04A0" w:firstRow="1" w:lastRow="0" w:firstColumn="1" w:lastColumn="0" w:noHBand="0" w:noVBand="1"/>
      </w:tblPr>
      <w:tblGrid>
        <w:gridCol w:w="8877"/>
        <w:gridCol w:w="2187"/>
        <w:gridCol w:w="1367"/>
        <w:gridCol w:w="1367"/>
        <w:gridCol w:w="1328"/>
      </w:tblGrid>
      <w:tr w:rsidR="00BC5212" w:rsidRPr="00580B96" w:rsidTr="00BC5212">
        <w:trPr>
          <w:tblHeader/>
          <w:jc w:val="center"/>
        </w:trPr>
        <w:tc>
          <w:tcPr>
            <w:tcW w:w="2934" w:type="pct"/>
            <w:vMerge w:val="restart"/>
            <w:vAlign w:val="center"/>
          </w:tcPr>
          <w:p w:rsidR="00BC5212" w:rsidRPr="00580B96" w:rsidRDefault="00BC5212" w:rsidP="00BC521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80B96">
              <w:rPr>
                <w:rFonts w:cs="Times New Roman"/>
                <w:sz w:val="24"/>
                <w:szCs w:val="24"/>
              </w:rPr>
              <w:t>Наименование показателя</w:t>
            </w:r>
            <w:r>
              <w:rPr>
                <w:rFonts w:cs="Times New Roman"/>
                <w:sz w:val="24"/>
                <w:szCs w:val="24"/>
              </w:rPr>
              <w:t xml:space="preserve"> реализации, единица измерения</w:t>
            </w:r>
          </w:p>
        </w:tc>
        <w:tc>
          <w:tcPr>
            <w:tcW w:w="723" w:type="pct"/>
            <w:vMerge w:val="restart"/>
          </w:tcPr>
          <w:p w:rsidR="00BC5212" w:rsidRPr="00814FFB" w:rsidRDefault="00BC5212" w:rsidP="00BC5212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>Базовое значение показател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я</w:t>
            </w: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реализации </w:t>
            </w: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>(к очередному финансовому году)</w:t>
            </w:r>
          </w:p>
        </w:tc>
        <w:tc>
          <w:tcPr>
            <w:tcW w:w="1343" w:type="pct"/>
            <w:gridSpan w:val="3"/>
            <w:vAlign w:val="center"/>
          </w:tcPr>
          <w:p w:rsidR="00BC5212" w:rsidRPr="00580B96" w:rsidRDefault="00BC5212" w:rsidP="00BC5212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реализации </w:t>
            </w: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>на очередной финансовый год и плановый период</w:t>
            </w:r>
          </w:p>
        </w:tc>
      </w:tr>
      <w:tr w:rsidR="00BC5212" w:rsidRPr="00580B96" w:rsidTr="00BC5212">
        <w:trPr>
          <w:trHeight w:val="448"/>
          <w:tblHeader/>
          <w:jc w:val="center"/>
        </w:trPr>
        <w:tc>
          <w:tcPr>
            <w:tcW w:w="2934" w:type="pct"/>
            <w:vMerge/>
            <w:vAlign w:val="center"/>
          </w:tcPr>
          <w:p w:rsidR="00BC5212" w:rsidRPr="00580B96" w:rsidRDefault="00BC5212" w:rsidP="00BC521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3" w:type="pct"/>
            <w:vMerge/>
          </w:tcPr>
          <w:p w:rsidR="00BC5212" w:rsidRPr="00580B96" w:rsidRDefault="00BC5212" w:rsidP="00BC5212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2" w:type="pct"/>
            <w:vAlign w:val="center"/>
          </w:tcPr>
          <w:p w:rsidR="00BC5212" w:rsidRPr="000D6903" w:rsidRDefault="00BC5212" w:rsidP="00F027C5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>202</w:t>
            </w:r>
            <w:r w:rsidR="00F027C5">
              <w:rPr>
                <w:rFonts w:eastAsia="Times New Roman" w:cs="Times New Roman"/>
                <w:spacing w:val="-2"/>
                <w:sz w:val="24"/>
                <w:szCs w:val="24"/>
              </w:rPr>
              <w:t>5</w:t>
            </w:r>
            <w:r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452" w:type="pct"/>
            <w:vAlign w:val="center"/>
          </w:tcPr>
          <w:p w:rsidR="00BC5212" w:rsidRPr="00580B96" w:rsidRDefault="00F027C5" w:rsidP="00BC5212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>2026</w:t>
            </w:r>
            <w:r w:rsidR="00BC5212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439" w:type="pct"/>
            <w:vAlign w:val="center"/>
          </w:tcPr>
          <w:p w:rsidR="00BC5212" w:rsidRPr="00580B96" w:rsidRDefault="00BC5212" w:rsidP="00F027C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</w:t>
            </w:r>
            <w:r w:rsidR="00F027C5">
              <w:rPr>
                <w:rFonts w:cs="Times New Roman"/>
                <w:sz w:val="24"/>
                <w:szCs w:val="24"/>
              </w:rPr>
              <w:t>7</w:t>
            </w:r>
            <w:r>
              <w:rPr>
                <w:rFonts w:cs="Times New Roman"/>
                <w:sz w:val="24"/>
                <w:szCs w:val="24"/>
              </w:rPr>
              <w:t xml:space="preserve"> г.</w:t>
            </w:r>
          </w:p>
        </w:tc>
      </w:tr>
      <w:tr w:rsidR="00BC5212" w:rsidRPr="00580B96" w:rsidTr="00BC5212">
        <w:trPr>
          <w:trHeight w:val="433"/>
          <w:jc w:val="center"/>
        </w:trPr>
        <w:tc>
          <w:tcPr>
            <w:tcW w:w="2934" w:type="pct"/>
            <w:vAlign w:val="center"/>
          </w:tcPr>
          <w:p w:rsidR="00BC5212" w:rsidRPr="00231CAE" w:rsidRDefault="004248B4" w:rsidP="004248B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обучающихся, получивших премии имени Ю.А. Гагарина</w:t>
            </w:r>
          </w:p>
        </w:tc>
        <w:tc>
          <w:tcPr>
            <w:tcW w:w="723" w:type="pct"/>
            <w:vAlign w:val="center"/>
          </w:tcPr>
          <w:p w:rsidR="00BC5212" w:rsidRPr="00BD502B" w:rsidRDefault="003353D3" w:rsidP="00BC521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7,5</w:t>
            </w:r>
          </w:p>
        </w:tc>
        <w:tc>
          <w:tcPr>
            <w:tcW w:w="452" w:type="pct"/>
            <w:vAlign w:val="center"/>
          </w:tcPr>
          <w:p w:rsidR="00BC5212" w:rsidRPr="00BD502B" w:rsidRDefault="003353D3" w:rsidP="00BC521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7,5</w:t>
            </w:r>
          </w:p>
        </w:tc>
        <w:tc>
          <w:tcPr>
            <w:tcW w:w="452" w:type="pct"/>
            <w:vAlign w:val="center"/>
          </w:tcPr>
          <w:p w:rsidR="00BC5212" w:rsidRPr="00BD502B" w:rsidRDefault="003353D3" w:rsidP="00BC521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7,5</w:t>
            </w:r>
          </w:p>
        </w:tc>
        <w:tc>
          <w:tcPr>
            <w:tcW w:w="439" w:type="pct"/>
            <w:vAlign w:val="center"/>
          </w:tcPr>
          <w:p w:rsidR="00BC5212" w:rsidRPr="00BD502B" w:rsidRDefault="003353D3" w:rsidP="00BC521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7,5</w:t>
            </w:r>
          </w:p>
        </w:tc>
      </w:tr>
      <w:tr w:rsidR="00BC5212" w:rsidRPr="00580B96" w:rsidTr="00BC5212">
        <w:trPr>
          <w:jc w:val="center"/>
        </w:trPr>
        <w:tc>
          <w:tcPr>
            <w:tcW w:w="2934" w:type="pct"/>
            <w:vAlign w:val="center"/>
          </w:tcPr>
          <w:p w:rsidR="00BC5212" w:rsidRPr="00231CAE" w:rsidRDefault="00BC5212" w:rsidP="001A0DC7">
            <w:pPr>
              <w:ind w:firstLine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обучающихся,</w:t>
            </w:r>
            <w:r w:rsidR="004248B4">
              <w:rPr>
                <w:sz w:val="24"/>
                <w:szCs w:val="24"/>
              </w:rPr>
              <w:t xml:space="preserve"> получающих стипендию имени А.И. </w:t>
            </w:r>
            <w:proofErr w:type="spellStart"/>
            <w:r w:rsidR="004248B4">
              <w:rPr>
                <w:sz w:val="24"/>
                <w:szCs w:val="24"/>
              </w:rPr>
              <w:t>Колдунова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vAlign w:val="center"/>
          </w:tcPr>
          <w:p w:rsidR="00BC5212" w:rsidRPr="00BD502B" w:rsidRDefault="003353D3" w:rsidP="00BC521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6,4</w:t>
            </w:r>
            <w:r w:rsidR="004248B4">
              <w:rPr>
                <w:rFonts w:cs="Times New Roman"/>
                <w:sz w:val="22"/>
                <w:szCs w:val="22"/>
              </w:rPr>
              <w:t xml:space="preserve"> </w:t>
            </w:r>
            <w:r w:rsidR="00BC5212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52" w:type="pct"/>
            <w:vAlign w:val="center"/>
          </w:tcPr>
          <w:p w:rsidR="00BC5212" w:rsidRPr="00BD502B" w:rsidRDefault="003353D3" w:rsidP="00BC521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6,4</w:t>
            </w:r>
          </w:p>
        </w:tc>
        <w:tc>
          <w:tcPr>
            <w:tcW w:w="452" w:type="pct"/>
            <w:vAlign w:val="center"/>
          </w:tcPr>
          <w:p w:rsidR="00BC5212" w:rsidRPr="00BD502B" w:rsidRDefault="003353D3" w:rsidP="00BC521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6,4</w:t>
            </w:r>
          </w:p>
        </w:tc>
        <w:tc>
          <w:tcPr>
            <w:tcW w:w="439" w:type="pct"/>
            <w:vAlign w:val="center"/>
          </w:tcPr>
          <w:p w:rsidR="00BC5212" w:rsidRPr="00BD502B" w:rsidRDefault="003353D3" w:rsidP="00BC5212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6,4</w:t>
            </w:r>
          </w:p>
        </w:tc>
      </w:tr>
    </w:tbl>
    <w:p w:rsidR="00BC5212" w:rsidRDefault="00BC5212" w:rsidP="00BC5212">
      <w:pPr>
        <w:jc w:val="right"/>
        <w:rPr>
          <w:sz w:val="24"/>
          <w:szCs w:val="24"/>
        </w:rPr>
      </w:pPr>
    </w:p>
    <w:p w:rsidR="004248B4" w:rsidRPr="00CB0F0E" w:rsidRDefault="004248B4" w:rsidP="004248B4">
      <w:pPr>
        <w:jc w:val="center"/>
        <w:rPr>
          <w:b/>
          <w:spacing w:val="20"/>
          <w:sz w:val="28"/>
          <w:szCs w:val="28"/>
        </w:rPr>
      </w:pPr>
      <w:r w:rsidRPr="00CB0F0E">
        <w:rPr>
          <w:b/>
          <w:spacing w:val="20"/>
          <w:sz w:val="28"/>
          <w:szCs w:val="28"/>
        </w:rPr>
        <w:t>ПАСПОРТ</w:t>
      </w:r>
    </w:p>
    <w:p w:rsidR="004248B4" w:rsidRPr="00693382" w:rsidRDefault="004248B4" w:rsidP="00FC0C93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комплекса процессных мероприятий </w:t>
      </w:r>
      <w:r w:rsidRPr="00693382">
        <w:rPr>
          <w:b/>
          <w:i/>
          <w:sz w:val="28"/>
          <w:szCs w:val="28"/>
        </w:rPr>
        <w:t>«</w:t>
      </w:r>
      <w:r w:rsidR="00FC0C93">
        <w:rPr>
          <w:b/>
          <w:i/>
          <w:sz w:val="28"/>
          <w:szCs w:val="28"/>
        </w:rPr>
        <w:t>Развитие системы социальной поддержки педагогических работников</w:t>
      </w:r>
      <w:r w:rsidR="00FC68C5">
        <w:rPr>
          <w:b/>
          <w:i/>
          <w:sz w:val="28"/>
          <w:szCs w:val="28"/>
        </w:rPr>
        <w:t>»</w:t>
      </w:r>
    </w:p>
    <w:p w:rsidR="004248B4" w:rsidRPr="002E2BE6" w:rsidRDefault="004248B4" w:rsidP="004248B4">
      <w:pPr>
        <w:rPr>
          <w:sz w:val="16"/>
          <w:szCs w:val="16"/>
        </w:rPr>
      </w:pPr>
    </w:p>
    <w:p w:rsidR="004248B4" w:rsidRDefault="004248B4" w:rsidP="004248B4">
      <w:pPr>
        <w:jc w:val="center"/>
        <w:rPr>
          <w:b/>
          <w:sz w:val="28"/>
          <w:szCs w:val="28"/>
        </w:rPr>
      </w:pPr>
      <w:r w:rsidRPr="00240624">
        <w:rPr>
          <w:b/>
          <w:sz w:val="28"/>
          <w:szCs w:val="28"/>
        </w:rPr>
        <w:t xml:space="preserve">Показатели </w:t>
      </w:r>
      <w:r>
        <w:rPr>
          <w:b/>
          <w:sz w:val="28"/>
          <w:szCs w:val="28"/>
        </w:rPr>
        <w:t>реализации комплекса процессных мероприяти</w:t>
      </w:r>
      <w:r w:rsidR="00F027C5">
        <w:rPr>
          <w:b/>
          <w:sz w:val="28"/>
          <w:szCs w:val="28"/>
        </w:rPr>
        <w:t>й</w:t>
      </w:r>
    </w:p>
    <w:tbl>
      <w:tblPr>
        <w:tblStyle w:val="11"/>
        <w:tblW w:w="4926" w:type="pct"/>
        <w:jc w:val="center"/>
        <w:tblLook w:val="04A0" w:firstRow="1" w:lastRow="0" w:firstColumn="1" w:lastColumn="0" w:noHBand="0" w:noVBand="1"/>
      </w:tblPr>
      <w:tblGrid>
        <w:gridCol w:w="8877"/>
        <w:gridCol w:w="2187"/>
        <w:gridCol w:w="1367"/>
        <w:gridCol w:w="1367"/>
        <w:gridCol w:w="1328"/>
      </w:tblGrid>
      <w:tr w:rsidR="004248B4" w:rsidRPr="00580B96" w:rsidTr="00B82791">
        <w:trPr>
          <w:tblHeader/>
          <w:jc w:val="center"/>
        </w:trPr>
        <w:tc>
          <w:tcPr>
            <w:tcW w:w="2934" w:type="pct"/>
            <w:vMerge w:val="restart"/>
            <w:vAlign w:val="center"/>
          </w:tcPr>
          <w:p w:rsidR="004248B4" w:rsidRPr="00580B96" w:rsidRDefault="004248B4" w:rsidP="00B8279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80B96">
              <w:rPr>
                <w:rFonts w:cs="Times New Roman"/>
                <w:sz w:val="24"/>
                <w:szCs w:val="24"/>
              </w:rPr>
              <w:lastRenderedPageBreak/>
              <w:t>Наименование показателя</w:t>
            </w:r>
            <w:r>
              <w:rPr>
                <w:rFonts w:cs="Times New Roman"/>
                <w:sz w:val="24"/>
                <w:szCs w:val="24"/>
              </w:rPr>
              <w:t xml:space="preserve"> реализации, единица измерения</w:t>
            </w:r>
          </w:p>
        </w:tc>
        <w:tc>
          <w:tcPr>
            <w:tcW w:w="723" w:type="pct"/>
            <w:vMerge w:val="restart"/>
          </w:tcPr>
          <w:p w:rsidR="004248B4" w:rsidRPr="00814FFB" w:rsidRDefault="004248B4" w:rsidP="00B82791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>Базовое значение показател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я</w:t>
            </w: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реализации </w:t>
            </w: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>(к очередному финансовому году)</w:t>
            </w:r>
          </w:p>
        </w:tc>
        <w:tc>
          <w:tcPr>
            <w:tcW w:w="1343" w:type="pct"/>
            <w:gridSpan w:val="3"/>
            <w:vAlign w:val="center"/>
          </w:tcPr>
          <w:p w:rsidR="004248B4" w:rsidRPr="00580B96" w:rsidRDefault="004248B4" w:rsidP="00B82791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реализации </w:t>
            </w: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>на очередной финансовый год и плановый период</w:t>
            </w:r>
          </w:p>
        </w:tc>
      </w:tr>
      <w:tr w:rsidR="004248B4" w:rsidRPr="00580B96" w:rsidTr="00B82791">
        <w:trPr>
          <w:trHeight w:val="448"/>
          <w:tblHeader/>
          <w:jc w:val="center"/>
        </w:trPr>
        <w:tc>
          <w:tcPr>
            <w:tcW w:w="2934" w:type="pct"/>
            <w:vMerge/>
            <w:vAlign w:val="center"/>
          </w:tcPr>
          <w:p w:rsidR="004248B4" w:rsidRPr="00580B96" w:rsidRDefault="004248B4" w:rsidP="00B8279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3" w:type="pct"/>
            <w:vMerge/>
          </w:tcPr>
          <w:p w:rsidR="004248B4" w:rsidRPr="00580B96" w:rsidRDefault="004248B4" w:rsidP="00B82791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2" w:type="pct"/>
            <w:vAlign w:val="center"/>
          </w:tcPr>
          <w:p w:rsidR="004248B4" w:rsidRPr="000D6903" w:rsidRDefault="004248B4" w:rsidP="00F027C5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>202</w:t>
            </w:r>
            <w:r w:rsidR="00F027C5">
              <w:rPr>
                <w:rFonts w:eastAsia="Times New Roman" w:cs="Times New Roman"/>
                <w:spacing w:val="-2"/>
                <w:sz w:val="24"/>
                <w:szCs w:val="24"/>
              </w:rPr>
              <w:t>5</w:t>
            </w:r>
            <w:r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452" w:type="pct"/>
            <w:vAlign w:val="center"/>
          </w:tcPr>
          <w:p w:rsidR="004248B4" w:rsidRPr="00580B96" w:rsidRDefault="00F027C5" w:rsidP="00B82791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>2026</w:t>
            </w:r>
            <w:r w:rsidR="004248B4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439" w:type="pct"/>
            <w:vAlign w:val="center"/>
          </w:tcPr>
          <w:p w:rsidR="004248B4" w:rsidRPr="00580B96" w:rsidRDefault="004248B4" w:rsidP="00F027C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</w:t>
            </w:r>
            <w:r w:rsidR="00F027C5">
              <w:rPr>
                <w:rFonts w:cs="Times New Roman"/>
                <w:sz w:val="24"/>
                <w:szCs w:val="24"/>
              </w:rPr>
              <w:t>7</w:t>
            </w:r>
            <w:r>
              <w:rPr>
                <w:rFonts w:cs="Times New Roman"/>
                <w:sz w:val="24"/>
                <w:szCs w:val="24"/>
              </w:rPr>
              <w:t xml:space="preserve"> г.</w:t>
            </w:r>
          </w:p>
        </w:tc>
      </w:tr>
      <w:tr w:rsidR="004248B4" w:rsidRPr="00580B96" w:rsidTr="00B82791">
        <w:trPr>
          <w:trHeight w:val="433"/>
          <w:jc w:val="center"/>
        </w:trPr>
        <w:tc>
          <w:tcPr>
            <w:tcW w:w="2934" w:type="pct"/>
            <w:vAlign w:val="center"/>
          </w:tcPr>
          <w:p w:rsidR="004248B4" w:rsidRPr="00231CAE" w:rsidRDefault="004248B4" w:rsidP="00EB57D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</w:t>
            </w:r>
            <w:r w:rsidR="00FC0C93">
              <w:rPr>
                <w:sz w:val="24"/>
                <w:szCs w:val="24"/>
              </w:rPr>
              <w:t xml:space="preserve"> педагогических работников, получающих социальную поддержку по предоставлению компенсации расходов на оплату жилых помещений, отопления и освещения, от общей численности педагогических работников</w:t>
            </w:r>
            <w:r w:rsidR="00EB57D3">
              <w:rPr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723" w:type="pct"/>
            <w:vAlign w:val="center"/>
          </w:tcPr>
          <w:p w:rsidR="004248B4" w:rsidRPr="00BD502B" w:rsidRDefault="00EB57D3" w:rsidP="00B82791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452" w:type="pct"/>
            <w:vAlign w:val="center"/>
          </w:tcPr>
          <w:p w:rsidR="004248B4" w:rsidRPr="00BD502B" w:rsidRDefault="00EB57D3" w:rsidP="00B82791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452" w:type="pct"/>
            <w:vAlign w:val="center"/>
          </w:tcPr>
          <w:p w:rsidR="004248B4" w:rsidRPr="00BD502B" w:rsidRDefault="00EB57D3" w:rsidP="00B82791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439" w:type="pct"/>
            <w:vAlign w:val="center"/>
          </w:tcPr>
          <w:p w:rsidR="004248B4" w:rsidRPr="00BD502B" w:rsidRDefault="00EB57D3" w:rsidP="00B82791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</w:tbl>
    <w:p w:rsidR="001A0DC7" w:rsidRDefault="001A0DC7" w:rsidP="00211FD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B57D3" w:rsidRPr="00CB0F0E" w:rsidRDefault="00EB57D3" w:rsidP="00EB57D3">
      <w:pPr>
        <w:jc w:val="center"/>
        <w:rPr>
          <w:b/>
          <w:spacing w:val="20"/>
          <w:sz w:val="28"/>
          <w:szCs w:val="28"/>
        </w:rPr>
      </w:pPr>
      <w:r w:rsidRPr="00CB0F0E">
        <w:rPr>
          <w:b/>
          <w:spacing w:val="20"/>
          <w:sz w:val="28"/>
          <w:szCs w:val="28"/>
        </w:rPr>
        <w:t>ПАСПОРТ</w:t>
      </w:r>
    </w:p>
    <w:p w:rsidR="00EB57D3" w:rsidRPr="00C92944" w:rsidRDefault="00EB57D3" w:rsidP="00C92944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комплекса процессных мероприятий </w:t>
      </w:r>
      <w:r w:rsidRPr="00693382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Обеспечение условий для организации бухгалтерского учета и отчетности</w:t>
      </w:r>
      <w:r w:rsidR="007248FC">
        <w:rPr>
          <w:b/>
          <w:i/>
          <w:sz w:val="28"/>
          <w:szCs w:val="28"/>
        </w:rPr>
        <w:t>»</w:t>
      </w:r>
    </w:p>
    <w:p w:rsidR="00EB57D3" w:rsidRPr="002E2BE6" w:rsidRDefault="00EB57D3" w:rsidP="00EB57D3">
      <w:pPr>
        <w:rPr>
          <w:sz w:val="16"/>
          <w:szCs w:val="16"/>
        </w:rPr>
      </w:pPr>
    </w:p>
    <w:p w:rsidR="00EB57D3" w:rsidRDefault="00EB57D3" w:rsidP="00EB57D3">
      <w:pPr>
        <w:jc w:val="center"/>
        <w:rPr>
          <w:b/>
          <w:sz w:val="28"/>
          <w:szCs w:val="28"/>
        </w:rPr>
      </w:pPr>
      <w:r w:rsidRPr="00240624">
        <w:rPr>
          <w:b/>
          <w:sz w:val="28"/>
          <w:szCs w:val="28"/>
        </w:rPr>
        <w:t xml:space="preserve">Показатели </w:t>
      </w:r>
      <w:r>
        <w:rPr>
          <w:b/>
          <w:sz w:val="28"/>
          <w:szCs w:val="28"/>
        </w:rPr>
        <w:t>реализации комплекса процессных мероприятий</w:t>
      </w:r>
    </w:p>
    <w:p w:rsidR="00EB57D3" w:rsidRPr="002E2BE6" w:rsidRDefault="00EB57D3" w:rsidP="00EB57D3">
      <w:pPr>
        <w:jc w:val="center"/>
        <w:rPr>
          <w:b/>
          <w:sz w:val="16"/>
          <w:szCs w:val="16"/>
        </w:rPr>
      </w:pPr>
    </w:p>
    <w:tbl>
      <w:tblPr>
        <w:tblStyle w:val="11"/>
        <w:tblW w:w="4926" w:type="pct"/>
        <w:jc w:val="center"/>
        <w:tblLook w:val="04A0" w:firstRow="1" w:lastRow="0" w:firstColumn="1" w:lastColumn="0" w:noHBand="0" w:noVBand="1"/>
      </w:tblPr>
      <w:tblGrid>
        <w:gridCol w:w="8877"/>
        <w:gridCol w:w="2187"/>
        <w:gridCol w:w="1367"/>
        <w:gridCol w:w="1367"/>
        <w:gridCol w:w="1328"/>
      </w:tblGrid>
      <w:tr w:rsidR="00EB57D3" w:rsidRPr="00580B96" w:rsidTr="00B82791">
        <w:trPr>
          <w:tblHeader/>
          <w:jc w:val="center"/>
        </w:trPr>
        <w:tc>
          <w:tcPr>
            <w:tcW w:w="2934" w:type="pct"/>
            <w:vMerge w:val="restart"/>
            <w:vAlign w:val="center"/>
          </w:tcPr>
          <w:p w:rsidR="00EB57D3" w:rsidRPr="00580B96" w:rsidRDefault="00EB57D3" w:rsidP="00B8279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80B96">
              <w:rPr>
                <w:rFonts w:cs="Times New Roman"/>
                <w:sz w:val="24"/>
                <w:szCs w:val="24"/>
              </w:rPr>
              <w:t>Наименование показателя</w:t>
            </w:r>
            <w:r>
              <w:rPr>
                <w:rFonts w:cs="Times New Roman"/>
                <w:sz w:val="24"/>
                <w:szCs w:val="24"/>
              </w:rPr>
              <w:t xml:space="preserve"> реализации, единица измерения</w:t>
            </w:r>
          </w:p>
        </w:tc>
        <w:tc>
          <w:tcPr>
            <w:tcW w:w="723" w:type="pct"/>
            <w:vMerge w:val="restart"/>
          </w:tcPr>
          <w:p w:rsidR="00EB57D3" w:rsidRPr="00814FFB" w:rsidRDefault="00EB57D3" w:rsidP="00B82791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>Базовое значение показател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я</w:t>
            </w: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реализации </w:t>
            </w: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>(к очередному финансовому году)</w:t>
            </w:r>
          </w:p>
        </w:tc>
        <w:tc>
          <w:tcPr>
            <w:tcW w:w="1343" w:type="pct"/>
            <w:gridSpan w:val="3"/>
            <w:vAlign w:val="center"/>
          </w:tcPr>
          <w:p w:rsidR="00EB57D3" w:rsidRPr="00580B96" w:rsidRDefault="00EB57D3" w:rsidP="00B82791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реализации </w:t>
            </w: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>на очередной финансовый год и плановый период</w:t>
            </w:r>
          </w:p>
        </w:tc>
      </w:tr>
      <w:tr w:rsidR="00EB57D3" w:rsidRPr="00580B96" w:rsidTr="00B82791">
        <w:trPr>
          <w:trHeight w:val="448"/>
          <w:tblHeader/>
          <w:jc w:val="center"/>
        </w:trPr>
        <w:tc>
          <w:tcPr>
            <w:tcW w:w="2934" w:type="pct"/>
            <w:vMerge/>
            <w:vAlign w:val="center"/>
          </w:tcPr>
          <w:p w:rsidR="00EB57D3" w:rsidRPr="00580B96" w:rsidRDefault="00EB57D3" w:rsidP="00B8279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3" w:type="pct"/>
            <w:vMerge/>
          </w:tcPr>
          <w:p w:rsidR="00EB57D3" w:rsidRPr="00580B96" w:rsidRDefault="00EB57D3" w:rsidP="00B82791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2" w:type="pct"/>
            <w:vAlign w:val="center"/>
          </w:tcPr>
          <w:p w:rsidR="00EB57D3" w:rsidRPr="000D6903" w:rsidRDefault="00F027C5" w:rsidP="00B82791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>2025</w:t>
            </w:r>
            <w:r w:rsidR="00EB57D3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452" w:type="pct"/>
            <w:vAlign w:val="center"/>
          </w:tcPr>
          <w:p w:rsidR="00EB57D3" w:rsidRPr="00580B96" w:rsidRDefault="00EB57D3" w:rsidP="00F027C5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>202</w:t>
            </w:r>
            <w:r w:rsidR="00F027C5">
              <w:rPr>
                <w:rFonts w:eastAsia="Times New Roman" w:cs="Times New Roman"/>
                <w:spacing w:val="-2"/>
                <w:sz w:val="24"/>
                <w:szCs w:val="24"/>
              </w:rPr>
              <w:t>6</w:t>
            </w:r>
            <w:r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439" w:type="pct"/>
            <w:vAlign w:val="center"/>
          </w:tcPr>
          <w:p w:rsidR="00EB57D3" w:rsidRPr="00580B96" w:rsidRDefault="00EB57D3" w:rsidP="00F027C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</w:t>
            </w:r>
            <w:r w:rsidR="00F027C5">
              <w:rPr>
                <w:rFonts w:cs="Times New Roman"/>
                <w:sz w:val="24"/>
                <w:szCs w:val="24"/>
              </w:rPr>
              <w:t>7</w:t>
            </w:r>
            <w:r>
              <w:rPr>
                <w:rFonts w:cs="Times New Roman"/>
                <w:sz w:val="24"/>
                <w:szCs w:val="24"/>
              </w:rPr>
              <w:t xml:space="preserve"> г.</w:t>
            </w:r>
          </w:p>
        </w:tc>
      </w:tr>
      <w:tr w:rsidR="00EB57D3" w:rsidRPr="00580B96" w:rsidTr="00B82791">
        <w:trPr>
          <w:trHeight w:val="433"/>
          <w:jc w:val="center"/>
        </w:trPr>
        <w:tc>
          <w:tcPr>
            <w:tcW w:w="2934" w:type="pct"/>
            <w:vAlign w:val="center"/>
          </w:tcPr>
          <w:p w:rsidR="00EB57D3" w:rsidRPr="00231CAE" w:rsidRDefault="00EB57D3" w:rsidP="00F027C5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муниципальных образовательных учреждений от общего количества образовательных учреждений, ведение бухгалтерского и налогового учёта которых передано МКУ «Централизованная бухгалтерия образовательных учреждений муниципального образования «Монастырщинский </w:t>
            </w:r>
            <w:r w:rsidR="00F027C5">
              <w:rPr>
                <w:sz w:val="24"/>
                <w:szCs w:val="24"/>
              </w:rPr>
              <w:t>муниципальный округ</w:t>
            </w:r>
            <w:r>
              <w:rPr>
                <w:sz w:val="24"/>
                <w:szCs w:val="24"/>
              </w:rPr>
              <w:t>» Смоленской области</w:t>
            </w:r>
            <w:r w:rsidR="006A72F1">
              <w:rPr>
                <w:sz w:val="24"/>
                <w:szCs w:val="24"/>
              </w:rPr>
              <w:t>»</w:t>
            </w:r>
          </w:p>
        </w:tc>
        <w:tc>
          <w:tcPr>
            <w:tcW w:w="723" w:type="pct"/>
            <w:vAlign w:val="center"/>
          </w:tcPr>
          <w:p w:rsidR="00EB57D3" w:rsidRPr="00BD502B" w:rsidRDefault="00EB57D3" w:rsidP="00B82791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100 </w:t>
            </w:r>
          </w:p>
        </w:tc>
        <w:tc>
          <w:tcPr>
            <w:tcW w:w="452" w:type="pct"/>
            <w:vAlign w:val="center"/>
          </w:tcPr>
          <w:p w:rsidR="00EB57D3" w:rsidRPr="00BD502B" w:rsidRDefault="00EB57D3" w:rsidP="00B82791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452" w:type="pct"/>
            <w:vAlign w:val="center"/>
          </w:tcPr>
          <w:p w:rsidR="00EB57D3" w:rsidRPr="00BD502B" w:rsidRDefault="00EB57D3" w:rsidP="00B82791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439" w:type="pct"/>
            <w:vAlign w:val="center"/>
          </w:tcPr>
          <w:p w:rsidR="00EB57D3" w:rsidRPr="00BD502B" w:rsidRDefault="00EB57D3" w:rsidP="00B82791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</w:tbl>
    <w:p w:rsidR="00B82791" w:rsidRPr="0077515F" w:rsidRDefault="00B82791" w:rsidP="00B8279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82791" w:rsidRPr="00CB0F0E" w:rsidRDefault="00B82791" w:rsidP="00B82791">
      <w:pPr>
        <w:jc w:val="center"/>
        <w:rPr>
          <w:b/>
          <w:spacing w:val="20"/>
          <w:sz w:val="28"/>
          <w:szCs w:val="28"/>
        </w:rPr>
      </w:pPr>
      <w:r w:rsidRPr="00CB0F0E">
        <w:rPr>
          <w:b/>
          <w:spacing w:val="20"/>
          <w:sz w:val="28"/>
          <w:szCs w:val="28"/>
        </w:rPr>
        <w:t>ПАСПОРТ</w:t>
      </w:r>
    </w:p>
    <w:p w:rsidR="00B82791" w:rsidRPr="00C92944" w:rsidRDefault="00B82791" w:rsidP="00C92944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комплекса процессных мероприятий </w:t>
      </w:r>
      <w:r w:rsidRPr="00693382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 xml:space="preserve">Вовлечение </w:t>
      </w:r>
      <w:r w:rsidR="006A72F1">
        <w:rPr>
          <w:b/>
          <w:i/>
          <w:sz w:val="28"/>
          <w:szCs w:val="28"/>
        </w:rPr>
        <w:t>обучающихся</w:t>
      </w:r>
      <w:r>
        <w:rPr>
          <w:b/>
          <w:i/>
          <w:sz w:val="28"/>
          <w:szCs w:val="28"/>
        </w:rPr>
        <w:t xml:space="preserve"> в систематические занятия физкультурой и спортом</w:t>
      </w:r>
      <w:r w:rsidR="001A0DC7">
        <w:rPr>
          <w:b/>
          <w:i/>
          <w:sz w:val="28"/>
          <w:szCs w:val="28"/>
        </w:rPr>
        <w:t>»</w:t>
      </w:r>
    </w:p>
    <w:p w:rsidR="00B82791" w:rsidRPr="002E2BE6" w:rsidRDefault="00B82791" w:rsidP="00B82791">
      <w:pPr>
        <w:rPr>
          <w:sz w:val="16"/>
          <w:szCs w:val="16"/>
        </w:rPr>
      </w:pPr>
    </w:p>
    <w:p w:rsidR="00B82791" w:rsidRDefault="00B82791" w:rsidP="00B82791">
      <w:pPr>
        <w:jc w:val="center"/>
        <w:rPr>
          <w:b/>
          <w:sz w:val="28"/>
          <w:szCs w:val="28"/>
        </w:rPr>
      </w:pPr>
      <w:r w:rsidRPr="00240624">
        <w:rPr>
          <w:b/>
          <w:sz w:val="28"/>
          <w:szCs w:val="28"/>
        </w:rPr>
        <w:t xml:space="preserve">Показатели </w:t>
      </w:r>
      <w:r>
        <w:rPr>
          <w:b/>
          <w:sz w:val="28"/>
          <w:szCs w:val="28"/>
        </w:rPr>
        <w:t>реализации комплекса процессных мероприятий</w:t>
      </w:r>
    </w:p>
    <w:tbl>
      <w:tblPr>
        <w:tblStyle w:val="11"/>
        <w:tblW w:w="4926" w:type="pct"/>
        <w:jc w:val="center"/>
        <w:tblLook w:val="04A0" w:firstRow="1" w:lastRow="0" w:firstColumn="1" w:lastColumn="0" w:noHBand="0" w:noVBand="1"/>
      </w:tblPr>
      <w:tblGrid>
        <w:gridCol w:w="8877"/>
        <w:gridCol w:w="2187"/>
        <w:gridCol w:w="1367"/>
        <w:gridCol w:w="1367"/>
        <w:gridCol w:w="1328"/>
      </w:tblGrid>
      <w:tr w:rsidR="00B82791" w:rsidRPr="00580B96" w:rsidTr="00B82791">
        <w:trPr>
          <w:tblHeader/>
          <w:jc w:val="center"/>
        </w:trPr>
        <w:tc>
          <w:tcPr>
            <w:tcW w:w="2934" w:type="pct"/>
            <w:vMerge w:val="restart"/>
            <w:vAlign w:val="center"/>
          </w:tcPr>
          <w:p w:rsidR="00B82791" w:rsidRPr="00580B96" w:rsidRDefault="00B82791" w:rsidP="00B8279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80B96">
              <w:rPr>
                <w:rFonts w:cs="Times New Roman"/>
                <w:sz w:val="24"/>
                <w:szCs w:val="24"/>
              </w:rPr>
              <w:lastRenderedPageBreak/>
              <w:t>Наименование показателя</w:t>
            </w:r>
            <w:r>
              <w:rPr>
                <w:rFonts w:cs="Times New Roman"/>
                <w:sz w:val="24"/>
                <w:szCs w:val="24"/>
              </w:rPr>
              <w:t xml:space="preserve"> реализации, единица измерения</w:t>
            </w:r>
          </w:p>
        </w:tc>
        <w:tc>
          <w:tcPr>
            <w:tcW w:w="723" w:type="pct"/>
            <w:vMerge w:val="restart"/>
          </w:tcPr>
          <w:p w:rsidR="00B82791" w:rsidRPr="00814FFB" w:rsidRDefault="00B82791" w:rsidP="00B82791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>Базовое значение показател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я</w:t>
            </w: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реализации </w:t>
            </w: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>(к очередному финансовому году)</w:t>
            </w:r>
          </w:p>
        </w:tc>
        <w:tc>
          <w:tcPr>
            <w:tcW w:w="1343" w:type="pct"/>
            <w:gridSpan w:val="3"/>
            <w:vAlign w:val="center"/>
          </w:tcPr>
          <w:p w:rsidR="00B82791" w:rsidRPr="00580B96" w:rsidRDefault="00B82791" w:rsidP="00B82791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реализации </w:t>
            </w: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>на очередной финансовый год и плановый период</w:t>
            </w:r>
          </w:p>
        </w:tc>
      </w:tr>
      <w:tr w:rsidR="00B82791" w:rsidRPr="00580B96" w:rsidTr="00B82791">
        <w:trPr>
          <w:trHeight w:val="448"/>
          <w:tblHeader/>
          <w:jc w:val="center"/>
        </w:trPr>
        <w:tc>
          <w:tcPr>
            <w:tcW w:w="2934" w:type="pct"/>
            <w:vMerge/>
            <w:vAlign w:val="center"/>
          </w:tcPr>
          <w:p w:rsidR="00B82791" w:rsidRPr="00580B96" w:rsidRDefault="00B82791" w:rsidP="00B8279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3" w:type="pct"/>
            <w:vMerge/>
          </w:tcPr>
          <w:p w:rsidR="00B82791" w:rsidRPr="00580B96" w:rsidRDefault="00B82791" w:rsidP="00B82791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2" w:type="pct"/>
            <w:vAlign w:val="center"/>
          </w:tcPr>
          <w:p w:rsidR="00B82791" w:rsidRPr="000D6903" w:rsidRDefault="00B82791" w:rsidP="00F027C5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>202</w:t>
            </w:r>
            <w:r w:rsidR="00F027C5">
              <w:rPr>
                <w:rFonts w:eastAsia="Times New Roman" w:cs="Times New Roman"/>
                <w:spacing w:val="-2"/>
                <w:sz w:val="24"/>
                <w:szCs w:val="24"/>
              </w:rPr>
              <w:t>5</w:t>
            </w:r>
            <w:r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452" w:type="pct"/>
            <w:vAlign w:val="center"/>
          </w:tcPr>
          <w:p w:rsidR="00B82791" w:rsidRPr="00580B96" w:rsidRDefault="00B82791" w:rsidP="00F027C5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>202</w:t>
            </w:r>
            <w:r w:rsidR="00F027C5">
              <w:rPr>
                <w:rFonts w:eastAsia="Times New Roman" w:cs="Times New Roman"/>
                <w:spacing w:val="-2"/>
                <w:sz w:val="24"/>
                <w:szCs w:val="24"/>
              </w:rPr>
              <w:t>6</w:t>
            </w:r>
            <w:r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439" w:type="pct"/>
            <w:vAlign w:val="center"/>
          </w:tcPr>
          <w:p w:rsidR="00B82791" w:rsidRPr="00580B96" w:rsidRDefault="00B82791" w:rsidP="00F027C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</w:t>
            </w:r>
            <w:r w:rsidR="00F027C5">
              <w:rPr>
                <w:rFonts w:cs="Times New Roman"/>
                <w:sz w:val="24"/>
                <w:szCs w:val="24"/>
              </w:rPr>
              <w:t>7</w:t>
            </w:r>
            <w:r>
              <w:rPr>
                <w:rFonts w:cs="Times New Roman"/>
                <w:sz w:val="24"/>
                <w:szCs w:val="24"/>
              </w:rPr>
              <w:t xml:space="preserve"> г.</w:t>
            </w:r>
          </w:p>
        </w:tc>
      </w:tr>
      <w:tr w:rsidR="00B82791" w:rsidRPr="00580B96" w:rsidTr="00B82791">
        <w:trPr>
          <w:trHeight w:val="433"/>
          <w:jc w:val="center"/>
        </w:trPr>
        <w:tc>
          <w:tcPr>
            <w:tcW w:w="2934" w:type="pct"/>
            <w:vAlign w:val="center"/>
          </w:tcPr>
          <w:p w:rsidR="00B82791" w:rsidRPr="00231CAE" w:rsidRDefault="00B82791" w:rsidP="00B8279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обучающихся, систематически занимающихся физической культурой и спортом</w:t>
            </w:r>
          </w:p>
        </w:tc>
        <w:tc>
          <w:tcPr>
            <w:tcW w:w="723" w:type="pct"/>
            <w:vAlign w:val="center"/>
          </w:tcPr>
          <w:p w:rsidR="00B82791" w:rsidRPr="00BD502B" w:rsidRDefault="002A5E88" w:rsidP="002A5E88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97,3</w:t>
            </w:r>
            <w:r w:rsidR="00B82791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52" w:type="pct"/>
            <w:vAlign w:val="center"/>
          </w:tcPr>
          <w:p w:rsidR="00B82791" w:rsidRPr="00BD502B" w:rsidRDefault="002A5E88" w:rsidP="00B82791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97,4</w:t>
            </w:r>
          </w:p>
        </w:tc>
        <w:tc>
          <w:tcPr>
            <w:tcW w:w="452" w:type="pct"/>
            <w:vAlign w:val="center"/>
          </w:tcPr>
          <w:p w:rsidR="00B82791" w:rsidRPr="00BD502B" w:rsidRDefault="002A5E88" w:rsidP="00B82791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98,0</w:t>
            </w:r>
          </w:p>
        </w:tc>
        <w:tc>
          <w:tcPr>
            <w:tcW w:w="439" w:type="pct"/>
            <w:vAlign w:val="center"/>
          </w:tcPr>
          <w:p w:rsidR="00B82791" w:rsidRPr="00BD502B" w:rsidRDefault="002A5E88" w:rsidP="00B82791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98,0</w:t>
            </w:r>
          </w:p>
        </w:tc>
      </w:tr>
      <w:tr w:rsidR="00086A0E" w:rsidRPr="00580B96" w:rsidTr="00B82791">
        <w:trPr>
          <w:trHeight w:val="433"/>
          <w:jc w:val="center"/>
        </w:trPr>
        <w:tc>
          <w:tcPr>
            <w:tcW w:w="2934" w:type="pct"/>
            <w:vAlign w:val="center"/>
          </w:tcPr>
          <w:p w:rsidR="00086A0E" w:rsidRDefault="00086A0E" w:rsidP="007248FC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обучающихся, принимающих участие в муниципальных, региональных спортивных соревнованиях и конкурсах от общего количества обучающихся</w:t>
            </w:r>
          </w:p>
        </w:tc>
        <w:tc>
          <w:tcPr>
            <w:tcW w:w="723" w:type="pct"/>
            <w:vAlign w:val="center"/>
          </w:tcPr>
          <w:p w:rsidR="00086A0E" w:rsidRDefault="002A5E88" w:rsidP="002A5E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37,3</w:t>
            </w:r>
          </w:p>
        </w:tc>
        <w:tc>
          <w:tcPr>
            <w:tcW w:w="452" w:type="pct"/>
            <w:vAlign w:val="center"/>
          </w:tcPr>
          <w:p w:rsidR="00086A0E" w:rsidRDefault="000A5CE3" w:rsidP="000A5CE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452" w:type="pct"/>
            <w:vAlign w:val="center"/>
          </w:tcPr>
          <w:p w:rsidR="00086A0E" w:rsidRDefault="00F027C5" w:rsidP="00F027C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38,2</w:t>
            </w:r>
          </w:p>
        </w:tc>
        <w:tc>
          <w:tcPr>
            <w:tcW w:w="439" w:type="pct"/>
            <w:vAlign w:val="center"/>
          </w:tcPr>
          <w:p w:rsidR="00086A0E" w:rsidRDefault="00F027C5" w:rsidP="00F027C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</w:tr>
    </w:tbl>
    <w:p w:rsidR="00FC68C5" w:rsidRDefault="00FC68C5" w:rsidP="00086A0E">
      <w:pPr>
        <w:jc w:val="center"/>
        <w:rPr>
          <w:b/>
          <w:spacing w:val="20"/>
          <w:sz w:val="28"/>
          <w:szCs w:val="28"/>
        </w:rPr>
      </w:pPr>
    </w:p>
    <w:p w:rsidR="00086A0E" w:rsidRPr="00CB0F0E" w:rsidRDefault="00086A0E" w:rsidP="00086A0E">
      <w:pPr>
        <w:jc w:val="center"/>
        <w:rPr>
          <w:b/>
          <w:spacing w:val="20"/>
          <w:sz w:val="28"/>
          <w:szCs w:val="28"/>
        </w:rPr>
      </w:pPr>
      <w:r w:rsidRPr="00CB0F0E">
        <w:rPr>
          <w:b/>
          <w:spacing w:val="20"/>
          <w:sz w:val="28"/>
          <w:szCs w:val="28"/>
        </w:rPr>
        <w:t>ПАСПОРТ</w:t>
      </w:r>
    </w:p>
    <w:p w:rsidR="00086A0E" w:rsidRPr="00693382" w:rsidRDefault="00086A0E" w:rsidP="00086A0E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комплекса процессных мероприятий </w:t>
      </w:r>
      <w:r w:rsidRPr="00693382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Осуществление государственных полномочий по организации и осуществлению деятельности по опеке и попечительству</w:t>
      </w:r>
      <w:r w:rsidRPr="00693382">
        <w:rPr>
          <w:b/>
          <w:i/>
          <w:sz w:val="28"/>
          <w:szCs w:val="28"/>
        </w:rPr>
        <w:t>»</w:t>
      </w:r>
    </w:p>
    <w:p w:rsidR="00086A0E" w:rsidRPr="00693382" w:rsidRDefault="00086A0E" w:rsidP="00086A0E">
      <w:pPr>
        <w:jc w:val="center"/>
        <w:rPr>
          <w:b/>
          <w:sz w:val="16"/>
          <w:szCs w:val="16"/>
        </w:rPr>
      </w:pPr>
    </w:p>
    <w:p w:rsidR="00086A0E" w:rsidRDefault="00086A0E" w:rsidP="00086A0E">
      <w:pPr>
        <w:jc w:val="center"/>
        <w:rPr>
          <w:b/>
          <w:sz w:val="28"/>
          <w:szCs w:val="28"/>
        </w:rPr>
      </w:pPr>
      <w:r w:rsidRPr="00240624">
        <w:rPr>
          <w:b/>
          <w:sz w:val="28"/>
          <w:szCs w:val="28"/>
        </w:rPr>
        <w:t xml:space="preserve">Показатели </w:t>
      </w:r>
      <w:r>
        <w:rPr>
          <w:b/>
          <w:sz w:val="28"/>
          <w:szCs w:val="28"/>
        </w:rPr>
        <w:t>реализации комплекса процессны</w:t>
      </w:r>
      <w:r w:rsidR="007248FC">
        <w:rPr>
          <w:b/>
          <w:sz w:val="28"/>
          <w:szCs w:val="28"/>
        </w:rPr>
        <w:t>х мероприятий</w:t>
      </w:r>
    </w:p>
    <w:tbl>
      <w:tblPr>
        <w:tblStyle w:val="11"/>
        <w:tblW w:w="4926" w:type="pct"/>
        <w:jc w:val="center"/>
        <w:tblLook w:val="04A0" w:firstRow="1" w:lastRow="0" w:firstColumn="1" w:lastColumn="0" w:noHBand="0" w:noVBand="1"/>
      </w:tblPr>
      <w:tblGrid>
        <w:gridCol w:w="8877"/>
        <w:gridCol w:w="2187"/>
        <w:gridCol w:w="1367"/>
        <w:gridCol w:w="1367"/>
        <w:gridCol w:w="1328"/>
      </w:tblGrid>
      <w:tr w:rsidR="00086A0E" w:rsidRPr="00580B96" w:rsidTr="008C42C1">
        <w:trPr>
          <w:tblHeader/>
          <w:jc w:val="center"/>
        </w:trPr>
        <w:tc>
          <w:tcPr>
            <w:tcW w:w="2934" w:type="pct"/>
            <w:vMerge w:val="restart"/>
            <w:vAlign w:val="center"/>
          </w:tcPr>
          <w:p w:rsidR="00086A0E" w:rsidRPr="00580B96" w:rsidRDefault="00086A0E" w:rsidP="008C42C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80B96">
              <w:rPr>
                <w:rFonts w:cs="Times New Roman"/>
                <w:sz w:val="24"/>
                <w:szCs w:val="24"/>
              </w:rPr>
              <w:t>Наименование показателя</w:t>
            </w:r>
            <w:r>
              <w:rPr>
                <w:rFonts w:cs="Times New Roman"/>
                <w:sz w:val="24"/>
                <w:szCs w:val="24"/>
              </w:rPr>
              <w:t xml:space="preserve"> реализации, единица измерения</w:t>
            </w:r>
          </w:p>
        </w:tc>
        <w:tc>
          <w:tcPr>
            <w:tcW w:w="723" w:type="pct"/>
            <w:vMerge w:val="restart"/>
          </w:tcPr>
          <w:p w:rsidR="00086A0E" w:rsidRPr="00814FFB" w:rsidRDefault="00086A0E" w:rsidP="008C42C1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>Базовое значение показател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я</w:t>
            </w: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реализации </w:t>
            </w: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>(к очередному финансовому году)</w:t>
            </w:r>
          </w:p>
        </w:tc>
        <w:tc>
          <w:tcPr>
            <w:tcW w:w="1343" w:type="pct"/>
            <w:gridSpan w:val="3"/>
            <w:vAlign w:val="center"/>
          </w:tcPr>
          <w:p w:rsidR="00086A0E" w:rsidRPr="00580B96" w:rsidRDefault="00086A0E" w:rsidP="008C42C1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реализации </w:t>
            </w: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>на очередной финансовый год и плановый период</w:t>
            </w:r>
          </w:p>
        </w:tc>
      </w:tr>
      <w:tr w:rsidR="00086A0E" w:rsidRPr="00580B96" w:rsidTr="008C42C1">
        <w:trPr>
          <w:trHeight w:val="448"/>
          <w:tblHeader/>
          <w:jc w:val="center"/>
        </w:trPr>
        <w:tc>
          <w:tcPr>
            <w:tcW w:w="2934" w:type="pct"/>
            <w:vMerge/>
            <w:vAlign w:val="center"/>
          </w:tcPr>
          <w:p w:rsidR="00086A0E" w:rsidRPr="00580B96" w:rsidRDefault="00086A0E" w:rsidP="008C42C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3" w:type="pct"/>
            <w:vMerge/>
          </w:tcPr>
          <w:p w:rsidR="00086A0E" w:rsidRPr="00580B96" w:rsidRDefault="00086A0E" w:rsidP="008C42C1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2" w:type="pct"/>
            <w:vAlign w:val="center"/>
          </w:tcPr>
          <w:p w:rsidR="00086A0E" w:rsidRPr="000D6903" w:rsidRDefault="00086A0E" w:rsidP="0045669B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>202</w:t>
            </w:r>
            <w:r w:rsidR="0045669B">
              <w:rPr>
                <w:rFonts w:eastAsia="Times New Roman" w:cs="Times New Roman"/>
                <w:spacing w:val="-2"/>
                <w:sz w:val="24"/>
                <w:szCs w:val="24"/>
              </w:rPr>
              <w:t>5</w:t>
            </w:r>
            <w:r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452" w:type="pct"/>
            <w:vAlign w:val="center"/>
          </w:tcPr>
          <w:p w:rsidR="00086A0E" w:rsidRPr="00580B96" w:rsidRDefault="00086A0E" w:rsidP="0045669B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>202</w:t>
            </w:r>
            <w:r w:rsidR="0045669B">
              <w:rPr>
                <w:rFonts w:eastAsia="Times New Roman" w:cs="Times New Roman"/>
                <w:spacing w:val="-2"/>
                <w:sz w:val="24"/>
                <w:szCs w:val="24"/>
              </w:rPr>
              <w:t>6</w:t>
            </w:r>
            <w:r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439" w:type="pct"/>
            <w:vAlign w:val="center"/>
          </w:tcPr>
          <w:p w:rsidR="00086A0E" w:rsidRPr="00580B96" w:rsidRDefault="0045669B" w:rsidP="008C42C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2027</w:t>
            </w:r>
            <w:r w:rsidR="00086A0E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</w:tr>
      <w:tr w:rsidR="006D00D5" w:rsidRPr="00580B96" w:rsidTr="006D00D5">
        <w:trPr>
          <w:trHeight w:val="433"/>
          <w:jc w:val="center"/>
        </w:trPr>
        <w:tc>
          <w:tcPr>
            <w:tcW w:w="2934" w:type="pct"/>
            <w:vAlign w:val="center"/>
          </w:tcPr>
          <w:p w:rsidR="006D00D5" w:rsidRPr="0045669B" w:rsidRDefault="006D00D5" w:rsidP="008C42C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723" w:type="pct"/>
            <w:vAlign w:val="center"/>
          </w:tcPr>
          <w:p w:rsidR="006D00D5" w:rsidRPr="0045669B" w:rsidRDefault="006D00D5" w:rsidP="008C42C1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452" w:type="pct"/>
            <w:vAlign w:val="center"/>
          </w:tcPr>
          <w:p w:rsidR="006D00D5" w:rsidRDefault="006D00D5" w:rsidP="006D00D5">
            <w:pPr>
              <w:ind w:firstLine="500"/>
            </w:pPr>
            <w:r w:rsidRPr="00182A71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452" w:type="pct"/>
            <w:vAlign w:val="center"/>
          </w:tcPr>
          <w:p w:rsidR="006D00D5" w:rsidRDefault="006D00D5" w:rsidP="006D00D5">
            <w:pPr>
              <w:ind w:firstLine="500"/>
            </w:pPr>
            <w:r w:rsidRPr="00182A71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439" w:type="pct"/>
            <w:vAlign w:val="center"/>
          </w:tcPr>
          <w:p w:rsidR="006D00D5" w:rsidRDefault="006D00D5" w:rsidP="006D00D5">
            <w:pPr>
              <w:ind w:firstLine="500"/>
            </w:pPr>
            <w:r w:rsidRPr="00182A71">
              <w:rPr>
                <w:rFonts w:cs="Times New Roman"/>
                <w:sz w:val="22"/>
                <w:szCs w:val="22"/>
              </w:rPr>
              <w:t>3</w:t>
            </w:r>
          </w:p>
        </w:tc>
      </w:tr>
    </w:tbl>
    <w:p w:rsidR="00086A0E" w:rsidRDefault="00086A0E" w:rsidP="00086A0E">
      <w:pPr>
        <w:jc w:val="right"/>
        <w:rPr>
          <w:sz w:val="24"/>
          <w:szCs w:val="24"/>
        </w:rPr>
      </w:pPr>
    </w:p>
    <w:p w:rsidR="00A337D8" w:rsidRPr="00CB0F0E" w:rsidRDefault="00A337D8" w:rsidP="00A337D8">
      <w:pPr>
        <w:jc w:val="center"/>
        <w:rPr>
          <w:b/>
          <w:spacing w:val="20"/>
          <w:sz w:val="28"/>
          <w:szCs w:val="28"/>
        </w:rPr>
      </w:pPr>
      <w:r w:rsidRPr="00CB0F0E">
        <w:rPr>
          <w:b/>
          <w:spacing w:val="20"/>
          <w:sz w:val="28"/>
          <w:szCs w:val="28"/>
        </w:rPr>
        <w:t>ПАСПОРТ</w:t>
      </w:r>
    </w:p>
    <w:p w:rsidR="00A337D8" w:rsidRPr="00693382" w:rsidRDefault="00A337D8" w:rsidP="00A337D8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комплекса процессных мероприятий </w:t>
      </w:r>
      <w:r w:rsidRPr="00693382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Развитие эффективных форм работы с семьями</w:t>
      </w:r>
      <w:r w:rsidRPr="00693382">
        <w:rPr>
          <w:b/>
          <w:i/>
          <w:sz w:val="28"/>
          <w:szCs w:val="28"/>
        </w:rPr>
        <w:t xml:space="preserve">» </w:t>
      </w:r>
    </w:p>
    <w:p w:rsidR="00A337D8" w:rsidRPr="002E2BE6" w:rsidRDefault="00A337D8" w:rsidP="00A337D8">
      <w:pPr>
        <w:rPr>
          <w:sz w:val="16"/>
          <w:szCs w:val="16"/>
        </w:rPr>
      </w:pPr>
    </w:p>
    <w:p w:rsidR="00A337D8" w:rsidRDefault="00A337D8" w:rsidP="00A337D8">
      <w:pPr>
        <w:jc w:val="center"/>
        <w:rPr>
          <w:b/>
          <w:sz w:val="28"/>
          <w:szCs w:val="28"/>
        </w:rPr>
      </w:pPr>
      <w:r w:rsidRPr="00240624">
        <w:rPr>
          <w:b/>
          <w:sz w:val="28"/>
          <w:szCs w:val="28"/>
        </w:rPr>
        <w:t xml:space="preserve">Показатели </w:t>
      </w:r>
      <w:r>
        <w:rPr>
          <w:b/>
          <w:sz w:val="28"/>
          <w:szCs w:val="28"/>
        </w:rPr>
        <w:t>реализации комплекса процессных мероприятий</w:t>
      </w:r>
    </w:p>
    <w:p w:rsidR="00A337D8" w:rsidRPr="002E2BE6" w:rsidRDefault="00A337D8" w:rsidP="00A337D8">
      <w:pPr>
        <w:jc w:val="center"/>
        <w:rPr>
          <w:b/>
          <w:sz w:val="16"/>
          <w:szCs w:val="16"/>
        </w:rPr>
      </w:pPr>
    </w:p>
    <w:tbl>
      <w:tblPr>
        <w:tblStyle w:val="11"/>
        <w:tblW w:w="4926" w:type="pct"/>
        <w:jc w:val="center"/>
        <w:tblLook w:val="04A0" w:firstRow="1" w:lastRow="0" w:firstColumn="1" w:lastColumn="0" w:noHBand="0" w:noVBand="1"/>
      </w:tblPr>
      <w:tblGrid>
        <w:gridCol w:w="8877"/>
        <w:gridCol w:w="2187"/>
        <w:gridCol w:w="1367"/>
        <w:gridCol w:w="1367"/>
        <w:gridCol w:w="1328"/>
      </w:tblGrid>
      <w:tr w:rsidR="00A337D8" w:rsidRPr="00580B96" w:rsidTr="008C42C1">
        <w:trPr>
          <w:tblHeader/>
          <w:jc w:val="center"/>
        </w:trPr>
        <w:tc>
          <w:tcPr>
            <w:tcW w:w="2934" w:type="pct"/>
            <w:vMerge w:val="restart"/>
            <w:vAlign w:val="center"/>
          </w:tcPr>
          <w:p w:rsidR="00A337D8" w:rsidRPr="00580B96" w:rsidRDefault="00A337D8" w:rsidP="008C42C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80B96">
              <w:rPr>
                <w:rFonts w:cs="Times New Roman"/>
                <w:sz w:val="24"/>
                <w:szCs w:val="24"/>
              </w:rPr>
              <w:t>Наименование показателя</w:t>
            </w:r>
            <w:r>
              <w:rPr>
                <w:rFonts w:cs="Times New Roman"/>
                <w:sz w:val="24"/>
                <w:szCs w:val="24"/>
              </w:rPr>
              <w:t xml:space="preserve"> реализации, единица измерения</w:t>
            </w:r>
          </w:p>
        </w:tc>
        <w:tc>
          <w:tcPr>
            <w:tcW w:w="723" w:type="pct"/>
            <w:vMerge w:val="restart"/>
          </w:tcPr>
          <w:p w:rsidR="00A337D8" w:rsidRPr="00814FFB" w:rsidRDefault="00A337D8" w:rsidP="008C42C1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>Базовое значение показател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я</w:t>
            </w: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реализации </w:t>
            </w: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 xml:space="preserve">(к </w:t>
            </w: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lastRenderedPageBreak/>
              <w:t>очередному финансовому году)</w:t>
            </w:r>
          </w:p>
        </w:tc>
        <w:tc>
          <w:tcPr>
            <w:tcW w:w="1343" w:type="pct"/>
            <w:gridSpan w:val="3"/>
            <w:vAlign w:val="center"/>
          </w:tcPr>
          <w:p w:rsidR="00A337D8" w:rsidRPr="00580B96" w:rsidRDefault="00A337D8" w:rsidP="008C42C1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lastRenderedPageBreak/>
              <w:t xml:space="preserve">Планируемое значение показателя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реализации </w:t>
            </w: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>на очередной финансовый год и плановый период</w:t>
            </w:r>
          </w:p>
        </w:tc>
      </w:tr>
      <w:tr w:rsidR="00A337D8" w:rsidRPr="00580B96" w:rsidTr="008C42C1">
        <w:trPr>
          <w:trHeight w:val="448"/>
          <w:tblHeader/>
          <w:jc w:val="center"/>
        </w:trPr>
        <w:tc>
          <w:tcPr>
            <w:tcW w:w="2934" w:type="pct"/>
            <w:vMerge/>
            <w:vAlign w:val="center"/>
          </w:tcPr>
          <w:p w:rsidR="00A337D8" w:rsidRPr="00580B96" w:rsidRDefault="00A337D8" w:rsidP="008C42C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3" w:type="pct"/>
            <w:vMerge/>
          </w:tcPr>
          <w:p w:rsidR="00A337D8" w:rsidRPr="00580B96" w:rsidRDefault="00A337D8" w:rsidP="008C42C1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2" w:type="pct"/>
            <w:vAlign w:val="center"/>
          </w:tcPr>
          <w:p w:rsidR="00A337D8" w:rsidRPr="000D6903" w:rsidRDefault="00A337D8" w:rsidP="0045669B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>202</w:t>
            </w:r>
            <w:r w:rsidR="0045669B">
              <w:rPr>
                <w:rFonts w:eastAsia="Times New Roman" w:cs="Times New Roman"/>
                <w:spacing w:val="-2"/>
                <w:sz w:val="24"/>
                <w:szCs w:val="24"/>
              </w:rPr>
              <w:t>5</w:t>
            </w:r>
            <w:r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452" w:type="pct"/>
            <w:vAlign w:val="center"/>
          </w:tcPr>
          <w:p w:rsidR="00A337D8" w:rsidRPr="00580B96" w:rsidRDefault="0045669B" w:rsidP="008C42C1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>2026</w:t>
            </w:r>
            <w:r w:rsidR="00A337D8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439" w:type="pct"/>
            <w:vAlign w:val="center"/>
          </w:tcPr>
          <w:p w:rsidR="00A337D8" w:rsidRPr="00580B96" w:rsidRDefault="00A337D8" w:rsidP="0045669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</w:t>
            </w:r>
            <w:r w:rsidR="0045669B">
              <w:rPr>
                <w:rFonts w:cs="Times New Roman"/>
                <w:sz w:val="24"/>
                <w:szCs w:val="24"/>
              </w:rPr>
              <w:t>7</w:t>
            </w:r>
            <w:r>
              <w:rPr>
                <w:rFonts w:cs="Times New Roman"/>
                <w:sz w:val="24"/>
                <w:szCs w:val="24"/>
              </w:rPr>
              <w:t xml:space="preserve"> г.</w:t>
            </w:r>
          </w:p>
        </w:tc>
      </w:tr>
      <w:tr w:rsidR="00A337D8" w:rsidRPr="00580B96" w:rsidTr="008C42C1">
        <w:trPr>
          <w:trHeight w:val="433"/>
          <w:jc w:val="center"/>
        </w:trPr>
        <w:tc>
          <w:tcPr>
            <w:tcW w:w="2934" w:type="pct"/>
            <w:vAlign w:val="center"/>
          </w:tcPr>
          <w:p w:rsidR="00A337D8" w:rsidRPr="00231CAE" w:rsidRDefault="00A337D8" w:rsidP="008C42C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семей, получающих выплаты денежных средств на содержание приёмного ребенка</w:t>
            </w:r>
          </w:p>
        </w:tc>
        <w:tc>
          <w:tcPr>
            <w:tcW w:w="723" w:type="pct"/>
            <w:vAlign w:val="center"/>
          </w:tcPr>
          <w:p w:rsidR="00A337D8" w:rsidRPr="00BD502B" w:rsidRDefault="0045669B" w:rsidP="008C42C1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</w:t>
            </w:r>
          </w:p>
        </w:tc>
        <w:tc>
          <w:tcPr>
            <w:tcW w:w="452" w:type="pct"/>
            <w:vAlign w:val="center"/>
          </w:tcPr>
          <w:p w:rsidR="00A337D8" w:rsidRPr="00BD502B" w:rsidRDefault="0045669B" w:rsidP="008C42C1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</w:t>
            </w:r>
          </w:p>
        </w:tc>
        <w:tc>
          <w:tcPr>
            <w:tcW w:w="452" w:type="pct"/>
            <w:vAlign w:val="center"/>
          </w:tcPr>
          <w:p w:rsidR="00A337D8" w:rsidRPr="00BD502B" w:rsidRDefault="0045669B" w:rsidP="008C42C1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9" w:type="pct"/>
            <w:vAlign w:val="center"/>
          </w:tcPr>
          <w:p w:rsidR="00A337D8" w:rsidRPr="00BD502B" w:rsidRDefault="0045669B" w:rsidP="008C42C1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</w:tr>
    </w:tbl>
    <w:p w:rsidR="006A72F1" w:rsidRPr="0077515F" w:rsidRDefault="006A72F1" w:rsidP="00C9294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317E31" w:rsidRPr="00CB0F0E" w:rsidRDefault="00317E31" w:rsidP="00317E31">
      <w:pPr>
        <w:jc w:val="center"/>
        <w:rPr>
          <w:b/>
          <w:spacing w:val="20"/>
          <w:sz w:val="28"/>
          <w:szCs w:val="28"/>
        </w:rPr>
      </w:pPr>
      <w:r w:rsidRPr="00CB0F0E">
        <w:rPr>
          <w:b/>
          <w:spacing w:val="20"/>
          <w:sz w:val="28"/>
          <w:szCs w:val="28"/>
        </w:rPr>
        <w:t>ПАСПОРТ</w:t>
      </w:r>
    </w:p>
    <w:p w:rsidR="00317E31" w:rsidRPr="00C92944" w:rsidRDefault="00317E31" w:rsidP="00C92944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комплекса процессных мероприятий </w:t>
      </w:r>
      <w:r w:rsidRPr="00693382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Обеспечение организационных условий для реализации муниципальной программы</w:t>
      </w:r>
      <w:r w:rsidR="008D1054">
        <w:rPr>
          <w:b/>
          <w:i/>
          <w:sz w:val="28"/>
          <w:szCs w:val="28"/>
        </w:rPr>
        <w:t>»</w:t>
      </w:r>
    </w:p>
    <w:p w:rsidR="00317E31" w:rsidRPr="002E2BE6" w:rsidRDefault="00317E31" w:rsidP="00317E31">
      <w:pPr>
        <w:rPr>
          <w:sz w:val="16"/>
          <w:szCs w:val="16"/>
        </w:rPr>
      </w:pPr>
    </w:p>
    <w:p w:rsidR="00317E31" w:rsidRDefault="00317E31" w:rsidP="00317E31">
      <w:pPr>
        <w:jc w:val="center"/>
        <w:rPr>
          <w:b/>
          <w:sz w:val="28"/>
          <w:szCs w:val="28"/>
        </w:rPr>
      </w:pPr>
      <w:r w:rsidRPr="00240624">
        <w:rPr>
          <w:b/>
          <w:sz w:val="28"/>
          <w:szCs w:val="28"/>
        </w:rPr>
        <w:t xml:space="preserve">Показатели </w:t>
      </w:r>
      <w:r>
        <w:rPr>
          <w:b/>
          <w:sz w:val="28"/>
          <w:szCs w:val="28"/>
        </w:rPr>
        <w:t>реализации комплекса процессных мероприятий</w:t>
      </w:r>
    </w:p>
    <w:tbl>
      <w:tblPr>
        <w:tblStyle w:val="11"/>
        <w:tblW w:w="4926" w:type="pct"/>
        <w:jc w:val="center"/>
        <w:tblLook w:val="04A0" w:firstRow="1" w:lastRow="0" w:firstColumn="1" w:lastColumn="0" w:noHBand="0" w:noVBand="1"/>
      </w:tblPr>
      <w:tblGrid>
        <w:gridCol w:w="8877"/>
        <w:gridCol w:w="2187"/>
        <w:gridCol w:w="1367"/>
        <w:gridCol w:w="1367"/>
        <w:gridCol w:w="1328"/>
      </w:tblGrid>
      <w:tr w:rsidR="00317E31" w:rsidRPr="00580B96" w:rsidTr="008C42C1">
        <w:trPr>
          <w:tblHeader/>
          <w:jc w:val="center"/>
        </w:trPr>
        <w:tc>
          <w:tcPr>
            <w:tcW w:w="2934" w:type="pct"/>
            <w:vMerge w:val="restart"/>
            <w:vAlign w:val="center"/>
          </w:tcPr>
          <w:p w:rsidR="00317E31" w:rsidRPr="00580B96" w:rsidRDefault="00317E31" w:rsidP="008C42C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80B96">
              <w:rPr>
                <w:rFonts w:cs="Times New Roman"/>
                <w:sz w:val="24"/>
                <w:szCs w:val="24"/>
              </w:rPr>
              <w:t>Наименование показателя</w:t>
            </w:r>
            <w:r>
              <w:rPr>
                <w:rFonts w:cs="Times New Roman"/>
                <w:sz w:val="24"/>
                <w:szCs w:val="24"/>
              </w:rPr>
              <w:t xml:space="preserve"> реализации, единица измерения</w:t>
            </w:r>
          </w:p>
        </w:tc>
        <w:tc>
          <w:tcPr>
            <w:tcW w:w="723" w:type="pct"/>
            <w:vMerge w:val="restart"/>
          </w:tcPr>
          <w:p w:rsidR="00317E31" w:rsidRPr="00814FFB" w:rsidRDefault="00317E31" w:rsidP="008C42C1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>Базовое значение показател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я</w:t>
            </w: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реализации </w:t>
            </w: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>(к очередному финансовому году)</w:t>
            </w:r>
          </w:p>
        </w:tc>
        <w:tc>
          <w:tcPr>
            <w:tcW w:w="1343" w:type="pct"/>
            <w:gridSpan w:val="3"/>
            <w:vAlign w:val="center"/>
          </w:tcPr>
          <w:p w:rsidR="00317E31" w:rsidRPr="00580B96" w:rsidRDefault="00317E31" w:rsidP="008C42C1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реализации </w:t>
            </w: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>на очередной финансовый год и плановый период</w:t>
            </w:r>
          </w:p>
        </w:tc>
      </w:tr>
      <w:tr w:rsidR="00317E31" w:rsidRPr="00580B96" w:rsidTr="008C42C1">
        <w:trPr>
          <w:trHeight w:val="448"/>
          <w:tblHeader/>
          <w:jc w:val="center"/>
        </w:trPr>
        <w:tc>
          <w:tcPr>
            <w:tcW w:w="2934" w:type="pct"/>
            <w:vMerge/>
            <w:vAlign w:val="center"/>
          </w:tcPr>
          <w:p w:rsidR="00317E31" w:rsidRPr="00580B96" w:rsidRDefault="00317E31" w:rsidP="008C42C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3" w:type="pct"/>
            <w:vMerge/>
          </w:tcPr>
          <w:p w:rsidR="00317E31" w:rsidRPr="00580B96" w:rsidRDefault="00317E31" w:rsidP="008C42C1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2" w:type="pct"/>
            <w:vAlign w:val="center"/>
          </w:tcPr>
          <w:p w:rsidR="00317E31" w:rsidRPr="000D6903" w:rsidRDefault="00317E31" w:rsidP="0045669B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>202</w:t>
            </w:r>
            <w:r w:rsidR="0045669B">
              <w:rPr>
                <w:rFonts w:eastAsia="Times New Roman" w:cs="Times New Roman"/>
                <w:spacing w:val="-2"/>
                <w:sz w:val="24"/>
                <w:szCs w:val="24"/>
              </w:rPr>
              <w:t>5</w:t>
            </w:r>
            <w:r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452" w:type="pct"/>
            <w:vAlign w:val="center"/>
          </w:tcPr>
          <w:p w:rsidR="00317E31" w:rsidRPr="00580B96" w:rsidRDefault="0045669B" w:rsidP="008C42C1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>2026</w:t>
            </w:r>
            <w:r w:rsidR="00317E31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439" w:type="pct"/>
            <w:vAlign w:val="center"/>
          </w:tcPr>
          <w:p w:rsidR="00317E31" w:rsidRPr="00580B96" w:rsidRDefault="00317E31" w:rsidP="0045669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</w:t>
            </w:r>
            <w:r w:rsidR="0045669B">
              <w:rPr>
                <w:rFonts w:cs="Times New Roman"/>
                <w:sz w:val="24"/>
                <w:szCs w:val="24"/>
              </w:rPr>
              <w:t>7</w:t>
            </w:r>
            <w:r>
              <w:rPr>
                <w:rFonts w:cs="Times New Roman"/>
                <w:sz w:val="24"/>
                <w:szCs w:val="24"/>
              </w:rPr>
              <w:t xml:space="preserve"> г.</w:t>
            </w:r>
          </w:p>
        </w:tc>
      </w:tr>
      <w:tr w:rsidR="00317E31" w:rsidRPr="00580B96" w:rsidTr="008C42C1">
        <w:trPr>
          <w:trHeight w:val="433"/>
          <w:jc w:val="center"/>
        </w:trPr>
        <w:tc>
          <w:tcPr>
            <w:tcW w:w="2934" w:type="pct"/>
            <w:vAlign w:val="center"/>
          </w:tcPr>
          <w:p w:rsidR="00317E31" w:rsidRPr="00231CAE" w:rsidRDefault="00317E31" w:rsidP="008C42C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образовательных организаций, имеющих высокий показатель, полученный в ходе независимой оценки</w:t>
            </w:r>
          </w:p>
        </w:tc>
        <w:tc>
          <w:tcPr>
            <w:tcW w:w="723" w:type="pct"/>
            <w:vAlign w:val="center"/>
          </w:tcPr>
          <w:p w:rsidR="00317E31" w:rsidRPr="00BD502B" w:rsidRDefault="00067A92" w:rsidP="008C42C1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452" w:type="pct"/>
            <w:vAlign w:val="center"/>
          </w:tcPr>
          <w:p w:rsidR="00317E31" w:rsidRPr="00BD502B" w:rsidRDefault="00DC76D0" w:rsidP="008C42C1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452" w:type="pct"/>
            <w:vAlign w:val="center"/>
          </w:tcPr>
          <w:p w:rsidR="00317E31" w:rsidRPr="00BD502B" w:rsidRDefault="004F2CD1" w:rsidP="008C42C1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439" w:type="pct"/>
            <w:vAlign w:val="center"/>
          </w:tcPr>
          <w:p w:rsidR="00317E31" w:rsidRPr="00BD502B" w:rsidRDefault="004F2CD1" w:rsidP="008C42C1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317E31" w:rsidRPr="00580B96" w:rsidTr="008C42C1">
        <w:trPr>
          <w:trHeight w:val="433"/>
          <w:jc w:val="center"/>
        </w:trPr>
        <w:tc>
          <w:tcPr>
            <w:tcW w:w="2934" w:type="pct"/>
            <w:vAlign w:val="center"/>
          </w:tcPr>
          <w:p w:rsidR="00317E31" w:rsidRDefault="00317E31" w:rsidP="008C42C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руководителей с высокими показателями оценки управленческой деятельности и профессиональной компетентности</w:t>
            </w:r>
          </w:p>
        </w:tc>
        <w:tc>
          <w:tcPr>
            <w:tcW w:w="723" w:type="pct"/>
            <w:vAlign w:val="center"/>
          </w:tcPr>
          <w:p w:rsidR="00317E31" w:rsidRPr="00BD502B" w:rsidRDefault="00DC76D0" w:rsidP="00DC7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2" w:type="pct"/>
            <w:vAlign w:val="center"/>
          </w:tcPr>
          <w:p w:rsidR="00317E31" w:rsidRPr="00BD502B" w:rsidRDefault="00DC76D0" w:rsidP="00DC76D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2" w:type="pct"/>
            <w:vAlign w:val="center"/>
          </w:tcPr>
          <w:p w:rsidR="00317E31" w:rsidRPr="00BD502B" w:rsidRDefault="00DC76D0" w:rsidP="00DC76D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9" w:type="pct"/>
            <w:vAlign w:val="center"/>
          </w:tcPr>
          <w:p w:rsidR="00317E31" w:rsidRPr="00BD502B" w:rsidRDefault="00DC76D0" w:rsidP="00DC76D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317E31" w:rsidRDefault="00317E31" w:rsidP="000A5CE3">
      <w:pPr>
        <w:rPr>
          <w:sz w:val="28"/>
          <w:szCs w:val="28"/>
        </w:rPr>
      </w:pPr>
    </w:p>
    <w:p w:rsidR="00371817" w:rsidRPr="00CB0F0E" w:rsidRDefault="00371817" w:rsidP="00371817">
      <w:pPr>
        <w:jc w:val="center"/>
        <w:rPr>
          <w:b/>
          <w:spacing w:val="20"/>
          <w:sz w:val="28"/>
          <w:szCs w:val="28"/>
        </w:rPr>
      </w:pPr>
      <w:r w:rsidRPr="00CB0F0E">
        <w:rPr>
          <w:b/>
          <w:spacing w:val="20"/>
          <w:sz w:val="28"/>
          <w:szCs w:val="28"/>
        </w:rPr>
        <w:t>ПАСПОРТ</w:t>
      </w:r>
    </w:p>
    <w:p w:rsidR="00C92944" w:rsidRDefault="00371817" w:rsidP="00371817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комплекса процессных мероприятий </w:t>
      </w:r>
      <w:r w:rsidRPr="00371817">
        <w:rPr>
          <w:b/>
          <w:i/>
          <w:sz w:val="28"/>
          <w:szCs w:val="28"/>
        </w:rPr>
        <w:t>«Приведение в готовность защитных сооружений гражданской обороны к применению»</w:t>
      </w:r>
    </w:p>
    <w:p w:rsidR="00371817" w:rsidRDefault="00371817" w:rsidP="00371817">
      <w:pPr>
        <w:jc w:val="center"/>
        <w:rPr>
          <w:b/>
          <w:sz w:val="28"/>
          <w:szCs w:val="28"/>
        </w:rPr>
      </w:pPr>
      <w:r w:rsidRPr="00240624">
        <w:rPr>
          <w:b/>
          <w:sz w:val="28"/>
          <w:szCs w:val="28"/>
        </w:rPr>
        <w:t xml:space="preserve">Показатели </w:t>
      </w:r>
      <w:r>
        <w:rPr>
          <w:b/>
          <w:sz w:val="28"/>
          <w:szCs w:val="28"/>
        </w:rPr>
        <w:t>реализации комплекса процессных мероприятий</w:t>
      </w:r>
    </w:p>
    <w:tbl>
      <w:tblPr>
        <w:tblStyle w:val="11"/>
        <w:tblW w:w="4926" w:type="pct"/>
        <w:jc w:val="center"/>
        <w:tblLook w:val="04A0" w:firstRow="1" w:lastRow="0" w:firstColumn="1" w:lastColumn="0" w:noHBand="0" w:noVBand="1"/>
      </w:tblPr>
      <w:tblGrid>
        <w:gridCol w:w="8877"/>
        <w:gridCol w:w="2187"/>
        <w:gridCol w:w="1367"/>
        <w:gridCol w:w="1367"/>
        <w:gridCol w:w="1328"/>
      </w:tblGrid>
      <w:tr w:rsidR="00371817" w:rsidRPr="00580B96" w:rsidTr="004D3C70">
        <w:trPr>
          <w:tblHeader/>
          <w:jc w:val="center"/>
        </w:trPr>
        <w:tc>
          <w:tcPr>
            <w:tcW w:w="2934" w:type="pct"/>
            <w:vMerge w:val="restart"/>
            <w:vAlign w:val="center"/>
          </w:tcPr>
          <w:p w:rsidR="00371817" w:rsidRPr="00580B96" w:rsidRDefault="00371817" w:rsidP="004D3C7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80B96">
              <w:rPr>
                <w:rFonts w:cs="Times New Roman"/>
                <w:sz w:val="24"/>
                <w:szCs w:val="24"/>
              </w:rPr>
              <w:t>Наименование показателя</w:t>
            </w:r>
            <w:r>
              <w:rPr>
                <w:rFonts w:cs="Times New Roman"/>
                <w:sz w:val="24"/>
                <w:szCs w:val="24"/>
              </w:rPr>
              <w:t xml:space="preserve"> реализации, единица измерения</w:t>
            </w:r>
          </w:p>
        </w:tc>
        <w:tc>
          <w:tcPr>
            <w:tcW w:w="723" w:type="pct"/>
            <w:vMerge w:val="restart"/>
          </w:tcPr>
          <w:p w:rsidR="00371817" w:rsidRPr="00814FFB" w:rsidRDefault="00371817" w:rsidP="004D3C70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>Базовое значение показател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я</w:t>
            </w: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реализации </w:t>
            </w: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>(к очередному финансовому году)</w:t>
            </w:r>
          </w:p>
        </w:tc>
        <w:tc>
          <w:tcPr>
            <w:tcW w:w="1343" w:type="pct"/>
            <w:gridSpan w:val="3"/>
            <w:vAlign w:val="center"/>
          </w:tcPr>
          <w:p w:rsidR="00371817" w:rsidRPr="00580B96" w:rsidRDefault="00371817" w:rsidP="004D3C70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реализации </w:t>
            </w: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>на очередной финансовый год и плановый период</w:t>
            </w:r>
          </w:p>
        </w:tc>
      </w:tr>
      <w:tr w:rsidR="00371817" w:rsidRPr="00580B96" w:rsidTr="004D3C70">
        <w:trPr>
          <w:trHeight w:val="448"/>
          <w:tblHeader/>
          <w:jc w:val="center"/>
        </w:trPr>
        <w:tc>
          <w:tcPr>
            <w:tcW w:w="2934" w:type="pct"/>
            <w:vMerge/>
            <w:vAlign w:val="center"/>
          </w:tcPr>
          <w:p w:rsidR="00371817" w:rsidRPr="00580B96" w:rsidRDefault="00371817" w:rsidP="004D3C7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3" w:type="pct"/>
            <w:vMerge/>
          </w:tcPr>
          <w:p w:rsidR="00371817" w:rsidRPr="00580B96" w:rsidRDefault="00371817" w:rsidP="004D3C70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2" w:type="pct"/>
            <w:vAlign w:val="center"/>
          </w:tcPr>
          <w:p w:rsidR="00371817" w:rsidRPr="000D6903" w:rsidRDefault="00371817" w:rsidP="004D3C70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>2025 г.</w:t>
            </w:r>
          </w:p>
        </w:tc>
        <w:tc>
          <w:tcPr>
            <w:tcW w:w="452" w:type="pct"/>
            <w:vAlign w:val="center"/>
          </w:tcPr>
          <w:p w:rsidR="00371817" w:rsidRPr="00580B96" w:rsidRDefault="00371817" w:rsidP="004D3C70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  <w:t>2026 г.</w:t>
            </w:r>
          </w:p>
        </w:tc>
        <w:tc>
          <w:tcPr>
            <w:tcW w:w="439" w:type="pct"/>
            <w:vAlign w:val="center"/>
          </w:tcPr>
          <w:p w:rsidR="00371817" w:rsidRPr="00580B96" w:rsidRDefault="00371817" w:rsidP="004D3C7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2027 г.</w:t>
            </w:r>
          </w:p>
        </w:tc>
      </w:tr>
      <w:tr w:rsidR="00371817" w:rsidRPr="00580B96" w:rsidTr="004D3C70">
        <w:trPr>
          <w:trHeight w:val="433"/>
          <w:jc w:val="center"/>
        </w:trPr>
        <w:tc>
          <w:tcPr>
            <w:tcW w:w="2934" w:type="pct"/>
            <w:vAlign w:val="center"/>
          </w:tcPr>
          <w:p w:rsidR="00371817" w:rsidRPr="00231CAE" w:rsidRDefault="00371817" w:rsidP="004D3C7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Выполнение работ по приведению в состояние готовности к приему укрываемых защитных сооружений гражданской обороны и иных заглубленных помещений подземного типа.</w:t>
            </w:r>
          </w:p>
        </w:tc>
        <w:tc>
          <w:tcPr>
            <w:tcW w:w="723" w:type="pct"/>
            <w:vAlign w:val="center"/>
          </w:tcPr>
          <w:p w:rsidR="00371817" w:rsidRPr="00BD502B" w:rsidRDefault="00371817" w:rsidP="004D3C7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452" w:type="pct"/>
            <w:vAlign w:val="center"/>
          </w:tcPr>
          <w:p w:rsidR="00371817" w:rsidRPr="00464A6F" w:rsidRDefault="004F2191" w:rsidP="004D3C7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52" w:type="pct"/>
            <w:vAlign w:val="center"/>
          </w:tcPr>
          <w:p w:rsidR="00371817" w:rsidRPr="00464A6F" w:rsidRDefault="00371817" w:rsidP="004D3C7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464A6F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439" w:type="pct"/>
            <w:vAlign w:val="center"/>
          </w:tcPr>
          <w:p w:rsidR="00371817" w:rsidRPr="00464A6F" w:rsidRDefault="00371817" w:rsidP="004D3C7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464A6F">
              <w:rPr>
                <w:rFonts w:cs="Times New Roman"/>
                <w:sz w:val="22"/>
                <w:szCs w:val="22"/>
              </w:rPr>
              <w:t>0</w:t>
            </w:r>
          </w:p>
        </w:tc>
      </w:tr>
    </w:tbl>
    <w:p w:rsidR="00371817" w:rsidRDefault="00371817" w:rsidP="00371817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9A43CA" w:rsidRDefault="009A43CA" w:rsidP="006257DF">
      <w:pPr>
        <w:jc w:val="center"/>
        <w:rPr>
          <w:b/>
          <w:sz w:val="28"/>
          <w:szCs w:val="28"/>
        </w:rPr>
      </w:pPr>
      <w:r w:rsidRPr="00B8591F">
        <w:rPr>
          <w:b/>
          <w:sz w:val="28"/>
          <w:szCs w:val="28"/>
        </w:rPr>
        <w:t>Финансировани</w:t>
      </w:r>
      <w:r>
        <w:rPr>
          <w:b/>
          <w:sz w:val="28"/>
          <w:szCs w:val="28"/>
        </w:rPr>
        <w:t>е</w:t>
      </w:r>
      <w:r w:rsidRPr="00B8591F">
        <w:rPr>
          <w:b/>
          <w:sz w:val="28"/>
          <w:szCs w:val="28"/>
        </w:rPr>
        <w:t xml:space="preserve"> структурных элементов </w:t>
      </w:r>
      <w:r>
        <w:rPr>
          <w:b/>
          <w:sz w:val="28"/>
          <w:szCs w:val="28"/>
        </w:rPr>
        <w:t>муниципаль</w:t>
      </w:r>
      <w:r w:rsidRPr="00B8591F">
        <w:rPr>
          <w:b/>
          <w:sz w:val="28"/>
          <w:szCs w:val="28"/>
        </w:rPr>
        <w:t>ной программы</w:t>
      </w:r>
    </w:p>
    <w:p w:rsidR="006257DF" w:rsidRDefault="006257DF" w:rsidP="006257DF">
      <w:pPr>
        <w:jc w:val="center"/>
        <w:rPr>
          <w:b/>
          <w:sz w:val="28"/>
          <w:szCs w:val="28"/>
        </w:rPr>
      </w:pPr>
    </w:p>
    <w:tbl>
      <w:tblPr>
        <w:tblStyle w:val="a8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6"/>
        <w:gridCol w:w="2693"/>
        <w:gridCol w:w="7"/>
        <w:gridCol w:w="30"/>
        <w:gridCol w:w="15"/>
        <w:gridCol w:w="2218"/>
        <w:gridCol w:w="15"/>
        <w:gridCol w:w="15"/>
        <w:gridCol w:w="106"/>
        <w:gridCol w:w="14"/>
        <w:gridCol w:w="227"/>
        <w:gridCol w:w="13"/>
        <w:gridCol w:w="1447"/>
        <w:gridCol w:w="51"/>
        <w:gridCol w:w="95"/>
        <w:gridCol w:w="1553"/>
        <w:gridCol w:w="429"/>
        <w:gridCol w:w="1549"/>
        <w:gridCol w:w="114"/>
        <w:gridCol w:w="37"/>
        <w:gridCol w:w="1699"/>
        <w:gridCol w:w="32"/>
        <w:gridCol w:w="2098"/>
      </w:tblGrid>
      <w:tr w:rsidR="009A43CA" w:rsidRPr="00653FF4" w:rsidTr="007248FC">
        <w:tc>
          <w:tcPr>
            <w:tcW w:w="711" w:type="dxa"/>
            <w:gridSpan w:val="2"/>
            <w:vMerge w:val="restart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 w:rsidRPr="00653FF4">
              <w:rPr>
                <w:sz w:val="24"/>
                <w:szCs w:val="24"/>
              </w:rPr>
              <w:t>№</w:t>
            </w:r>
          </w:p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proofErr w:type="gramStart"/>
            <w:r w:rsidRPr="00653FF4">
              <w:rPr>
                <w:sz w:val="24"/>
                <w:szCs w:val="24"/>
              </w:rPr>
              <w:t>п</w:t>
            </w:r>
            <w:proofErr w:type="gramEnd"/>
            <w:r w:rsidRPr="00653FF4">
              <w:rPr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 w:rsidRPr="00653FF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70" w:type="dxa"/>
            <w:gridSpan w:val="4"/>
            <w:vMerge w:val="restart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 w:rsidRPr="00653FF4">
              <w:rPr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1983" w:type="dxa"/>
            <w:gridSpan w:val="9"/>
            <w:vMerge w:val="restart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 w:rsidRPr="00653FF4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511" w:type="dxa"/>
            <w:gridSpan w:val="8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 w:rsidRPr="00653FF4">
              <w:rPr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(рублей)</w:t>
            </w:r>
          </w:p>
        </w:tc>
      </w:tr>
      <w:tr w:rsidR="009A43CA" w:rsidRPr="00653FF4" w:rsidTr="007248FC">
        <w:tc>
          <w:tcPr>
            <w:tcW w:w="711" w:type="dxa"/>
            <w:gridSpan w:val="2"/>
            <w:vMerge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4"/>
            <w:vMerge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9"/>
            <w:vMerge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9A43CA" w:rsidRPr="00086BD7" w:rsidRDefault="009A43CA" w:rsidP="009A43CA">
            <w:pPr>
              <w:jc w:val="center"/>
              <w:rPr>
                <w:b/>
                <w:sz w:val="24"/>
                <w:szCs w:val="24"/>
              </w:rPr>
            </w:pPr>
            <w:r w:rsidRPr="00086BD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00" w:type="dxa"/>
            <w:gridSpan w:val="3"/>
          </w:tcPr>
          <w:p w:rsidR="009A43CA" w:rsidRPr="00086BD7" w:rsidRDefault="009A43CA" w:rsidP="004F2CD1">
            <w:pPr>
              <w:jc w:val="center"/>
              <w:rPr>
                <w:b/>
                <w:sz w:val="24"/>
                <w:szCs w:val="24"/>
              </w:rPr>
            </w:pPr>
            <w:r w:rsidRPr="00086BD7">
              <w:rPr>
                <w:b/>
                <w:sz w:val="24"/>
                <w:szCs w:val="24"/>
              </w:rPr>
              <w:t>202</w:t>
            </w:r>
            <w:r w:rsidR="004F2CD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99" w:type="dxa"/>
          </w:tcPr>
          <w:p w:rsidR="009A43CA" w:rsidRPr="00086BD7" w:rsidRDefault="009A43CA" w:rsidP="004F2CD1">
            <w:pPr>
              <w:jc w:val="center"/>
              <w:rPr>
                <w:b/>
                <w:sz w:val="24"/>
                <w:szCs w:val="24"/>
              </w:rPr>
            </w:pPr>
            <w:r w:rsidRPr="00086BD7">
              <w:rPr>
                <w:b/>
                <w:sz w:val="24"/>
                <w:szCs w:val="24"/>
              </w:rPr>
              <w:t>202</w:t>
            </w:r>
            <w:r w:rsidR="004F2CD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30" w:type="dxa"/>
            <w:gridSpan w:val="2"/>
          </w:tcPr>
          <w:p w:rsidR="009A43CA" w:rsidRPr="00086BD7" w:rsidRDefault="009A43CA" w:rsidP="004F2CD1">
            <w:pPr>
              <w:jc w:val="center"/>
              <w:rPr>
                <w:b/>
                <w:sz w:val="24"/>
                <w:szCs w:val="24"/>
              </w:rPr>
            </w:pPr>
            <w:r w:rsidRPr="00086BD7">
              <w:rPr>
                <w:b/>
                <w:sz w:val="24"/>
                <w:szCs w:val="24"/>
              </w:rPr>
              <w:t>202</w:t>
            </w:r>
            <w:r w:rsidR="004F2CD1">
              <w:rPr>
                <w:b/>
                <w:sz w:val="24"/>
                <w:szCs w:val="24"/>
              </w:rPr>
              <w:t>7</w:t>
            </w:r>
          </w:p>
        </w:tc>
      </w:tr>
      <w:tr w:rsidR="009A43CA" w:rsidRPr="00653FF4" w:rsidTr="007248FC">
        <w:tc>
          <w:tcPr>
            <w:tcW w:w="711" w:type="dxa"/>
            <w:gridSpan w:val="2"/>
          </w:tcPr>
          <w:p w:rsidR="00A70E72" w:rsidRDefault="00A70E72" w:rsidP="009A43CA">
            <w:pPr>
              <w:jc w:val="center"/>
              <w:rPr>
                <w:sz w:val="24"/>
                <w:szCs w:val="24"/>
              </w:rPr>
            </w:pPr>
          </w:p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457" w:type="dxa"/>
            <w:gridSpan w:val="22"/>
          </w:tcPr>
          <w:p w:rsidR="00F64F51" w:rsidRDefault="00F64F51" w:rsidP="009A43CA">
            <w:pPr>
              <w:jc w:val="center"/>
              <w:rPr>
                <w:sz w:val="28"/>
                <w:szCs w:val="28"/>
              </w:rPr>
            </w:pPr>
          </w:p>
          <w:p w:rsidR="009A43CA" w:rsidRPr="009A43CA" w:rsidRDefault="00C8341C" w:rsidP="00EF70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 процессных мероприятий </w:t>
            </w:r>
            <w:r w:rsidRPr="00C8341C">
              <w:rPr>
                <w:b/>
                <w:sz w:val="28"/>
                <w:szCs w:val="28"/>
              </w:rPr>
              <w:t>«Обеспечение общедоступного бесплатного начального общего, основного общего, среднего общего образования</w:t>
            </w:r>
            <w:r w:rsidR="009A43CA" w:rsidRPr="00C8341C">
              <w:rPr>
                <w:b/>
                <w:sz w:val="28"/>
                <w:szCs w:val="28"/>
              </w:rPr>
              <w:t>»</w:t>
            </w:r>
          </w:p>
        </w:tc>
      </w:tr>
      <w:tr w:rsidR="009A43CA" w:rsidRPr="00653FF4" w:rsidTr="007248FC">
        <w:tc>
          <w:tcPr>
            <w:tcW w:w="711" w:type="dxa"/>
            <w:gridSpan w:val="2"/>
          </w:tcPr>
          <w:p w:rsidR="009A43CA" w:rsidRPr="00653FF4" w:rsidRDefault="009A43CA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4457" w:type="dxa"/>
            <w:gridSpan w:val="22"/>
          </w:tcPr>
          <w:p w:rsidR="009A43CA" w:rsidRPr="00086BD7" w:rsidRDefault="009A43CA" w:rsidP="00D546AB">
            <w:pPr>
              <w:jc w:val="center"/>
              <w:rPr>
                <w:b/>
                <w:sz w:val="24"/>
                <w:szCs w:val="24"/>
              </w:rPr>
            </w:pPr>
            <w:r w:rsidRPr="00086BD7">
              <w:rPr>
                <w:b/>
                <w:sz w:val="24"/>
                <w:szCs w:val="24"/>
              </w:rPr>
              <w:t>Результат. В общеобразовательных организациях созданы и функционируют Центры образования «Точка роста»</w:t>
            </w:r>
          </w:p>
        </w:tc>
      </w:tr>
      <w:tr w:rsidR="003F4D06" w:rsidRPr="00653FF4" w:rsidTr="007248FC">
        <w:trPr>
          <w:trHeight w:val="1515"/>
        </w:trPr>
        <w:tc>
          <w:tcPr>
            <w:tcW w:w="711" w:type="dxa"/>
            <w:gridSpan w:val="2"/>
            <w:vMerge w:val="restart"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условий для функционирования Центров «Точка роста»</w:t>
            </w:r>
          </w:p>
        </w:tc>
        <w:tc>
          <w:tcPr>
            <w:tcW w:w="2270" w:type="dxa"/>
            <w:gridSpan w:val="4"/>
            <w:vMerge w:val="restart"/>
          </w:tcPr>
          <w:p w:rsidR="003F4D06" w:rsidRDefault="003F4D06" w:rsidP="004F2C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«Монастырщинская средняя школа им. А.И. </w:t>
            </w:r>
            <w:proofErr w:type="spellStart"/>
            <w:r>
              <w:rPr>
                <w:sz w:val="24"/>
                <w:szCs w:val="24"/>
              </w:rPr>
              <w:t>Колдунова</w:t>
            </w:r>
            <w:proofErr w:type="spellEnd"/>
            <w:r>
              <w:rPr>
                <w:sz w:val="24"/>
                <w:szCs w:val="24"/>
              </w:rPr>
              <w:t>», МБОУ «Татарская школа имени В.А. Матросова»,</w:t>
            </w:r>
          </w:p>
          <w:p w:rsidR="003F4D06" w:rsidRPr="00653FF4" w:rsidRDefault="003F4D06" w:rsidP="004F2C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«Новомихайловская средняя школа»</w:t>
            </w:r>
          </w:p>
        </w:tc>
        <w:tc>
          <w:tcPr>
            <w:tcW w:w="1983" w:type="dxa"/>
            <w:gridSpan w:val="9"/>
          </w:tcPr>
          <w:p w:rsidR="003F4D06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3F4D06" w:rsidRPr="00DB6109" w:rsidRDefault="003F4D06" w:rsidP="00633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630 000,00</w:t>
            </w:r>
          </w:p>
        </w:tc>
        <w:tc>
          <w:tcPr>
            <w:tcW w:w="1700" w:type="dxa"/>
            <w:gridSpan w:val="3"/>
          </w:tcPr>
          <w:p w:rsidR="003F4D06" w:rsidRPr="00DB6109" w:rsidRDefault="003F4D06" w:rsidP="00633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2363A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 000,00</w:t>
            </w:r>
          </w:p>
        </w:tc>
        <w:tc>
          <w:tcPr>
            <w:tcW w:w="1699" w:type="dxa"/>
          </w:tcPr>
          <w:p w:rsidR="003F4D06" w:rsidRDefault="003F4D06" w:rsidP="00633146">
            <w:pPr>
              <w:jc w:val="center"/>
            </w:pPr>
            <w:r w:rsidRPr="0073447B">
              <w:rPr>
                <w:sz w:val="24"/>
                <w:szCs w:val="24"/>
              </w:rPr>
              <w:t>21</w:t>
            </w:r>
            <w:r w:rsidR="002363AF">
              <w:rPr>
                <w:sz w:val="24"/>
                <w:szCs w:val="24"/>
              </w:rPr>
              <w:t>0</w:t>
            </w:r>
            <w:r w:rsidRPr="0073447B">
              <w:rPr>
                <w:sz w:val="24"/>
                <w:szCs w:val="24"/>
              </w:rPr>
              <w:t> 000,00</w:t>
            </w:r>
          </w:p>
        </w:tc>
        <w:tc>
          <w:tcPr>
            <w:tcW w:w="2130" w:type="dxa"/>
            <w:gridSpan w:val="2"/>
          </w:tcPr>
          <w:p w:rsidR="003F4D06" w:rsidRDefault="003F4D06" w:rsidP="00633146">
            <w:pPr>
              <w:jc w:val="center"/>
            </w:pPr>
            <w:r w:rsidRPr="0073447B">
              <w:rPr>
                <w:sz w:val="24"/>
                <w:szCs w:val="24"/>
              </w:rPr>
              <w:t>21</w:t>
            </w:r>
            <w:r w:rsidR="002363AF">
              <w:rPr>
                <w:sz w:val="24"/>
                <w:szCs w:val="24"/>
              </w:rPr>
              <w:t>0</w:t>
            </w:r>
            <w:r w:rsidRPr="0073447B">
              <w:rPr>
                <w:sz w:val="24"/>
                <w:szCs w:val="24"/>
              </w:rPr>
              <w:t> 000,00</w:t>
            </w:r>
          </w:p>
        </w:tc>
      </w:tr>
      <w:tr w:rsidR="003F4D06" w:rsidRPr="00653FF4" w:rsidTr="007248FC">
        <w:trPr>
          <w:trHeight w:val="1515"/>
        </w:trPr>
        <w:tc>
          <w:tcPr>
            <w:tcW w:w="711" w:type="dxa"/>
            <w:gridSpan w:val="2"/>
            <w:vMerge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F4D06" w:rsidRDefault="003F4D0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4"/>
            <w:vMerge/>
          </w:tcPr>
          <w:p w:rsidR="003F4D06" w:rsidRDefault="003F4D06" w:rsidP="004F2C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9"/>
          </w:tcPr>
          <w:p w:rsidR="003F4D06" w:rsidRDefault="003F4D06" w:rsidP="009A43CA">
            <w:pPr>
              <w:jc w:val="both"/>
              <w:rPr>
                <w:sz w:val="24"/>
                <w:szCs w:val="24"/>
              </w:rPr>
            </w:pPr>
            <w:r w:rsidRPr="00E35B3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82" w:type="dxa"/>
            <w:gridSpan w:val="2"/>
          </w:tcPr>
          <w:p w:rsidR="003F4D06" w:rsidRPr="00DB6109" w:rsidRDefault="003F4D06" w:rsidP="00633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33 157,89</w:t>
            </w:r>
          </w:p>
        </w:tc>
        <w:tc>
          <w:tcPr>
            <w:tcW w:w="1700" w:type="dxa"/>
            <w:gridSpan w:val="3"/>
          </w:tcPr>
          <w:p w:rsidR="003F4D06" w:rsidRPr="00DB6109" w:rsidRDefault="003F4D06" w:rsidP="00633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11 052,63</w:t>
            </w:r>
          </w:p>
        </w:tc>
        <w:tc>
          <w:tcPr>
            <w:tcW w:w="1699" w:type="dxa"/>
          </w:tcPr>
          <w:p w:rsidR="003F4D06" w:rsidRDefault="003F4D06" w:rsidP="00633146">
            <w:pPr>
              <w:jc w:val="center"/>
            </w:pPr>
            <w:r w:rsidRPr="00022101">
              <w:rPr>
                <w:sz w:val="24"/>
                <w:szCs w:val="24"/>
              </w:rPr>
              <w:t>11 052,63</w:t>
            </w:r>
          </w:p>
        </w:tc>
        <w:tc>
          <w:tcPr>
            <w:tcW w:w="2130" w:type="dxa"/>
            <w:gridSpan w:val="2"/>
          </w:tcPr>
          <w:p w:rsidR="003F4D06" w:rsidRDefault="003F4D06" w:rsidP="00633146">
            <w:pPr>
              <w:jc w:val="center"/>
            </w:pPr>
            <w:r w:rsidRPr="00022101">
              <w:rPr>
                <w:sz w:val="24"/>
                <w:szCs w:val="24"/>
              </w:rPr>
              <w:t>11 052,63</w:t>
            </w:r>
          </w:p>
        </w:tc>
      </w:tr>
      <w:tr w:rsidR="003F4D06" w:rsidRPr="00653FF4" w:rsidTr="007248FC">
        <w:trPr>
          <w:trHeight w:val="740"/>
        </w:trPr>
        <w:tc>
          <w:tcPr>
            <w:tcW w:w="705" w:type="dxa"/>
            <w:vMerge w:val="restart"/>
          </w:tcPr>
          <w:p w:rsidR="003F4D06" w:rsidRPr="005F6D2A" w:rsidRDefault="003F4D06" w:rsidP="00C8341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69" w:type="dxa"/>
            <w:gridSpan w:val="6"/>
            <w:vMerge w:val="restart"/>
          </w:tcPr>
          <w:p w:rsidR="003F4D06" w:rsidRPr="005F6D2A" w:rsidRDefault="003F4D06" w:rsidP="00633146">
            <w:pPr>
              <w:jc w:val="both"/>
              <w:rPr>
                <w:b/>
                <w:sz w:val="24"/>
                <w:szCs w:val="24"/>
              </w:rPr>
            </w:pPr>
            <w:r w:rsidRPr="005F6D2A">
              <w:rPr>
                <w:b/>
                <w:sz w:val="24"/>
                <w:szCs w:val="24"/>
              </w:rPr>
              <w:t xml:space="preserve">Итого по </w:t>
            </w:r>
            <w:r w:rsidR="00EF70C3">
              <w:rPr>
                <w:b/>
                <w:sz w:val="24"/>
                <w:szCs w:val="24"/>
              </w:rPr>
              <w:t>комплексу мероприятий</w:t>
            </w:r>
          </w:p>
        </w:tc>
        <w:tc>
          <w:tcPr>
            <w:tcW w:w="1983" w:type="dxa"/>
            <w:gridSpan w:val="9"/>
          </w:tcPr>
          <w:p w:rsidR="003F4D06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  <w:p w:rsidR="003F4D06" w:rsidRPr="00653FF4" w:rsidRDefault="003F4D06" w:rsidP="004640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3F4D06" w:rsidRPr="00DB6109" w:rsidRDefault="003F4D06" w:rsidP="00C83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630 000,00</w:t>
            </w:r>
          </w:p>
        </w:tc>
        <w:tc>
          <w:tcPr>
            <w:tcW w:w="1700" w:type="dxa"/>
            <w:gridSpan w:val="3"/>
          </w:tcPr>
          <w:p w:rsidR="003F4D06" w:rsidRPr="00DB6109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2363A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 000,00</w:t>
            </w:r>
          </w:p>
        </w:tc>
        <w:tc>
          <w:tcPr>
            <w:tcW w:w="1699" w:type="dxa"/>
          </w:tcPr>
          <w:p w:rsidR="003F4D06" w:rsidRDefault="003F4D06" w:rsidP="003F4D06">
            <w:pPr>
              <w:jc w:val="center"/>
            </w:pPr>
            <w:r w:rsidRPr="0073447B">
              <w:rPr>
                <w:sz w:val="24"/>
                <w:szCs w:val="24"/>
              </w:rPr>
              <w:t>21</w:t>
            </w:r>
            <w:r w:rsidR="002363AF">
              <w:rPr>
                <w:sz w:val="24"/>
                <w:szCs w:val="24"/>
              </w:rPr>
              <w:t>0</w:t>
            </w:r>
            <w:r w:rsidRPr="0073447B">
              <w:rPr>
                <w:sz w:val="24"/>
                <w:szCs w:val="24"/>
              </w:rPr>
              <w:t> 000,00</w:t>
            </w:r>
          </w:p>
        </w:tc>
        <w:tc>
          <w:tcPr>
            <w:tcW w:w="2130" w:type="dxa"/>
            <w:gridSpan w:val="2"/>
          </w:tcPr>
          <w:p w:rsidR="003F4D06" w:rsidRDefault="003F4D06" w:rsidP="003F4D06">
            <w:pPr>
              <w:jc w:val="center"/>
            </w:pPr>
            <w:r w:rsidRPr="0073447B">
              <w:rPr>
                <w:sz w:val="24"/>
                <w:szCs w:val="24"/>
              </w:rPr>
              <w:t>21</w:t>
            </w:r>
            <w:r w:rsidR="002363AF">
              <w:rPr>
                <w:sz w:val="24"/>
                <w:szCs w:val="24"/>
              </w:rPr>
              <w:t>0</w:t>
            </w:r>
            <w:r w:rsidRPr="0073447B">
              <w:rPr>
                <w:sz w:val="24"/>
                <w:szCs w:val="24"/>
              </w:rPr>
              <w:t> 000,00</w:t>
            </w:r>
          </w:p>
        </w:tc>
      </w:tr>
      <w:tr w:rsidR="003F4D06" w:rsidRPr="00653FF4" w:rsidTr="007248FC">
        <w:trPr>
          <w:trHeight w:val="960"/>
        </w:trPr>
        <w:tc>
          <w:tcPr>
            <w:tcW w:w="705" w:type="dxa"/>
            <w:vMerge/>
          </w:tcPr>
          <w:p w:rsidR="003F4D06" w:rsidRPr="005F6D2A" w:rsidRDefault="003F4D06" w:rsidP="00C8341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69" w:type="dxa"/>
            <w:gridSpan w:val="6"/>
            <w:vMerge/>
          </w:tcPr>
          <w:p w:rsidR="003F4D06" w:rsidRPr="005F6D2A" w:rsidRDefault="003F4D06" w:rsidP="00C8341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gridSpan w:val="9"/>
          </w:tcPr>
          <w:p w:rsidR="003F4D06" w:rsidRDefault="003F4D06" w:rsidP="003F4D06">
            <w:pPr>
              <w:jc w:val="both"/>
              <w:rPr>
                <w:sz w:val="24"/>
                <w:szCs w:val="24"/>
              </w:rPr>
            </w:pPr>
            <w:r w:rsidRPr="00E35B3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82" w:type="dxa"/>
            <w:gridSpan w:val="2"/>
          </w:tcPr>
          <w:p w:rsidR="003F4D06" w:rsidRPr="00DB6109" w:rsidRDefault="003F4D06" w:rsidP="00C83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33 157,89</w:t>
            </w:r>
          </w:p>
        </w:tc>
        <w:tc>
          <w:tcPr>
            <w:tcW w:w="1700" w:type="dxa"/>
            <w:gridSpan w:val="3"/>
          </w:tcPr>
          <w:p w:rsidR="003F4D06" w:rsidRPr="00DB6109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11 052,63</w:t>
            </w:r>
          </w:p>
        </w:tc>
        <w:tc>
          <w:tcPr>
            <w:tcW w:w="1699" w:type="dxa"/>
          </w:tcPr>
          <w:p w:rsidR="003F4D06" w:rsidRDefault="003F4D06" w:rsidP="003F4D06">
            <w:pPr>
              <w:jc w:val="center"/>
            </w:pPr>
            <w:r w:rsidRPr="00022101">
              <w:rPr>
                <w:sz w:val="24"/>
                <w:szCs w:val="24"/>
              </w:rPr>
              <w:t>11 052,63</w:t>
            </w:r>
          </w:p>
        </w:tc>
        <w:tc>
          <w:tcPr>
            <w:tcW w:w="2130" w:type="dxa"/>
            <w:gridSpan w:val="2"/>
          </w:tcPr>
          <w:p w:rsidR="003F4D06" w:rsidRDefault="003F4D06" w:rsidP="003F4D06">
            <w:pPr>
              <w:jc w:val="center"/>
            </w:pPr>
            <w:r w:rsidRPr="00022101">
              <w:rPr>
                <w:sz w:val="24"/>
                <w:szCs w:val="24"/>
              </w:rPr>
              <w:t>11 052,63</w:t>
            </w:r>
          </w:p>
        </w:tc>
      </w:tr>
      <w:tr w:rsidR="003F4D06" w:rsidRPr="00653FF4" w:rsidTr="007248FC">
        <w:trPr>
          <w:trHeight w:val="382"/>
        </w:trPr>
        <w:tc>
          <w:tcPr>
            <w:tcW w:w="705" w:type="dxa"/>
            <w:vMerge/>
          </w:tcPr>
          <w:p w:rsidR="003F4D06" w:rsidRDefault="003F4D0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9" w:type="dxa"/>
            <w:gridSpan w:val="6"/>
            <w:vMerge/>
          </w:tcPr>
          <w:p w:rsidR="003F4D06" w:rsidRDefault="003F4D0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9"/>
          </w:tcPr>
          <w:p w:rsidR="003F4D06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982" w:type="dxa"/>
            <w:gridSpan w:val="2"/>
          </w:tcPr>
          <w:p w:rsidR="003F4D06" w:rsidRPr="00DB6109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663 157,89</w:t>
            </w:r>
          </w:p>
        </w:tc>
        <w:tc>
          <w:tcPr>
            <w:tcW w:w="1700" w:type="dxa"/>
            <w:gridSpan w:val="3"/>
          </w:tcPr>
          <w:p w:rsidR="003F4D06" w:rsidRPr="00DB6109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221 052,63</w:t>
            </w:r>
          </w:p>
        </w:tc>
        <w:tc>
          <w:tcPr>
            <w:tcW w:w="1699" w:type="dxa"/>
          </w:tcPr>
          <w:p w:rsidR="003F4D06" w:rsidRDefault="003F4D06" w:rsidP="007248FC">
            <w:pPr>
              <w:jc w:val="center"/>
            </w:pPr>
            <w:r w:rsidRPr="005F22E0">
              <w:rPr>
                <w:sz w:val="24"/>
                <w:szCs w:val="24"/>
              </w:rPr>
              <w:t>221 052,63</w:t>
            </w:r>
          </w:p>
        </w:tc>
        <w:tc>
          <w:tcPr>
            <w:tcW w:w="2130" w:type="dxa"/>
            <w:gridSpan w:val="2"/>
          </w:tcPr>
          <w:p w:rsidR="003F4D06" w:rsidRDefault="003F4D06" w:rsidP="007248FC">
            <w:pPr>
              <w:jc w:val="center"/>
            </w:pPr>
            <w:r w:rsidRPr="005F22E0">
              <w:rPr>
                <w:sz w:val="24"/>
                <w:szCs w:val="24"/>
              </w:rPr>
              <w:t>221 052,63</w:t>
            </w:r>
          </w:p>
        </w:tc>
      </w:tr>
      <w:tr w:rsidR="003F4D06" w:rsidRPr="00653FF4" w:rsidTr="007248FC">
        <w:tc>
          <w:tcPr>
            <w:tcW w:w="711" w:type="dxa"/>
            <w:gridSpan w:val="2"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</w:p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457" w:type="dxa"/>
            <w:gridSpan w:val="22"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</w:p>
          <w:p w:rsidR="003F4D06" w:rsidRPr="009A43CA" w:rsidRDefault="003F4D06" w:rsidP="00464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проект «</w:t>
            </w:r>
            <w:r w:rsidRPr="00464A6F">
              <w:rPr>
                <w:b/>
                <w:sz w:val="28"/>
                <w:szCs w:val="28"/>
              </w:rPr>
              <w:t>Педагоги и наставники</w:t>
            </w:r>
            <w:r w:rsidRPr="009A43CA">
              <w:rPr>
                <w:sz w:val="28"/>
                <w:szCs w:val="28"/>
              </w:rPr>
              <w:t>»</w:t>
            </w:r>
          </w:p>
        </w:tc>
      </w:tr>
      <w:tr w:rsidR="003F4D06" w:rsidRPr="00653FF4" w:rsidTr="007248FC">
        <w:tc>
          <w:tcPr>
            <w:tcW w:w="711" w:type="dxa"/>
            <w:gridSpan w:val="2"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7" w:type="dxa"/>
            <w:gridSpan w:val="22"/>
          </w:tcPr>
          <w:p w:rsidR="003F4D06" w:rsidRPr="000372EC" w:rsidRDefault="008D1054" w:rsidP="008D10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  <w:r w:rsidR="003F4D06" w:rsidRPr="000372EC">
              <w:rPr>
                <w:b/>
                <w:sz w:val="24"/>
                <w:szCs w:val="24"/>
              </w:rPr>
              <w:t>.</w:t>
            </w:r>
            <w:r w:rsidR="003F4D06" w:rsidRPr="000372EC">
              <w:rPr>
                <w:b/>
                <w:spacing w:val="-2"/>
                <w:sz w:val="24"/>
                <w:szCs w:val="24"/>
              </w:rPr>
              <w:t xml:space="preserve"> Обеспечена деятельность советников директоров по воспитанию и взаимодействию с общественными объединениями в общеобразовательных организациях</w:t>
            </w:r>
          </w:p>
        </w:tc>
      </w:tr>
      <w:tr w:rsidR="003F4D06" w:rsidRPr="00653FF4" w:rsidTr="007248FC">
        <w:tc>
          <w:tcPr>
            <w:tcW w:w="711" w:type="dxa"/>
            <w:gridSpan w:val="2"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693" w:type="dxa"/>
          </w:tcPr>
          <w:p w:rsidR="003F4D06" w:rsidRPr="000372EC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Обеспечение </w:t>
            </w:r>
            <w:r w:rsidRPr="000372EC">
              <w:rPr>
                <w:spacing w:val="-2"/>
                <w:sz w:val="24"/>
                <w:szCs w:val="24"/>
              </w:rPr>
              <w:t>деятельности советников директоров по воспитанию и взаимодействию с общественными объединениями в общеобразовательных организациях</w:t>
            </w:r>
          </w:p>
        </w:tc>
        <w:tc>
          <w:tcPr>
            <w:tcW w:w="2270" w:type="dxa"/>
            <w:gridSpan w:val="4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образования, общеобразовательные организации</w:t>
            </w:r>
          </w:p>
        </w:tc>
        <w:tc>
          <w:tcPr>
            <w:tcW w:w="1983" w:type="dxa"/>
            <w:gridSpan w:val="9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Федеральный, областной бюджет</w:t>
            </w:r>
          </w:p>
        </w:tc>
        <w:tc>
          <w:tcPr>
            <w:tcW w:w="1982" w:type="dxa"/>
            <w:gridSpan w:val="2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3 838 176,00</w:t>
            </w:r>
          </w:p>
        </w:tc>
        <w:tc>
          <w:tcPr>
            <w:tcW w:w="1700" w:type="dxa"/>
            <w:gridSpan w:val="3"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1 258 951,00</w:t>
            </w:r>
          </w:p>
        </w:tc>
        <w:tc>
          <w:tcPr>
            <w:tcW w:w="1699" w:type="dxa"/>
          </w:tcPr>
          <w:p w:rsidR="003F4D06" w:rsidRPr="00653FF4" w:rsidRDefault="003F4D06" w:rsidP="006B2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1 278 053,00</w:t>
            </w:r>
          </w:p>
        </w:tc>
        <w:tc>
          <w:tcPr>
            <w:tcW w:w="2130" w:type="dxa"/>
            <w:gridSpan w:val="2"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1 301 172,00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 w:val="restart"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5"/>
            <w:vMerge w:val="restart"/>
          </w:tcPr>
          <w:p w:rsidR="003F4D06" w:rsidRPr="00464A6F" w:rsidRDefault="003F4D06" w:rsidP="009A43CA">
            <w:pPr>
              <w:jc w:val="both"/>
              <w:rPr>
                <w:b/>
                <w:sz w:val="24"/>
                <w:szCs w:val="24"/>
              </w:rPr>
            </w:pPr>
            <w:r w:rsidRPr="00464A6F">
              <w:rPr>
                <w:b/>
                <w:sz w:val="24"/>
                <w:szCs w:val="24"/>
              </w:rPr>
              <w:t>Итого по региональному проекту</w:t>
            </w:r>
          </w:p>
        </w:tc>
        <w:tc>
          <w:tcPr>
            <w:tcW w:w="1983" w:type="dxa"/>
            <w:gridSpan w:val="9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2" w:type="dxa"/>
            <w:gridSpan w:val="2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3 710 019,00</w:t>
            </w:r>
          </w:p>
        </w:tc>
        <w:tc>
          <w:tcPr>
            <w:tcW w:w="1700" w:type="dxa"/>
            <w:gridSpan w:val="3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1 221 182,47</w:t>
            </w:r>
          </w:p>
        </w:tc>
        <w:tc>
          <w:tcPr>
            <w:tcW w:w="1699" w:type="dxa"/>
          </w:tcPr>
          <w:p w:rsidR="003F4D06" w:rsidRPr="00653FF4" w:rsidRDefault="003F4D06" w:rsidP="006B2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1 239 711,41</w:t>
            </w:r>
          </w:p>
        </w:tc>
        <w:tc>
          <w:tcPr>
            <w:tcW w:w="2130" w:type="dxa"/>
            <w:gridSpan w:val="2"/>
          </w:tcPr>
          <w:p w:rsidR="003F4D06" w:rsidRPr="00653FF4" w:rsidRDefault="003F4D06" w:rsidP="00420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1 249 125,12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5"/>
            <w:vMerge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9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82" w:type="dxa"/>
            <w:gridSpan w:val="2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128 157,00</w:t>
            </w:r>
          </w:p>
        </w:tc>
        <w:tc>
          <w:tcPr>
            <w:tcW w:w="1700" w:type="dxa"/>
            <w:gridSpan w:val="3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37 768,53</w:t>
            </w:r>
          </w:p>
        </w:tc>
        <w:tc>
          <w:tcPr>
            <w:tcW w:w="1699" w:type="dxa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38 341,59</w:t>
            </w:r>
          </w:p>
        </w:tc>
        <w:tc>
          <w:tcPr>
            <w:tcW w:w="2130" w:type="dxa"/>
            <w:gridSpan w:val="2"/>
          </w:tcPr>
          <w:p w:rsidR="003F4D06" w:rsidRPr="00653FF4" w:rsidRDefault="003F4D06" w:rsidP="00420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52 046,88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5"/>
            <w:vMerge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9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 w:rsidRPr="00E35B3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82" w:type="dxa"/>
            <w:gridSpan w:val="2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3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30" w:type="dxa"/>
            <w:gridSpan w:val="2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5"/>
            <w:vMerge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9"/>
          </w:tcPr>
          <w:p w:rsidR="003F4D06" w:rsidRPr="00E35B30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982" w:type="dxa"/>
            <w:gridSpan w:val="2"/>
          </w:tcPr>
          <w:p w:rsidR="003F4D06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3 838 176,00</w:t>
            </w:r>
          </w:p>
        </w:tc>
        <w:tc>
          <w:tcPr>
            <w:tcW w:w="1700" w:type="dxa"/>
            <w:gridSpan w:val="3"/>
          </w:tcPr>
          <w:p w:rsidR="003F4D06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1 258 951,00</w:t>
            </w:r>
          </w:p>
        </w:tc>
        <w:tc>
          <w:tcPr>
            <w:tcW w:w="1699" w:type="dxa"/>
          </w:tcPr>
          <w:p w:rsidR="003F4D06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1 278 053,00</w:t>
            </w:r>
          </w:p>
        </w:tc>
        <w:tc>
          <w:tcPr>
            <w:tcW w:w="2130" w:type="dxa"/>
            <w:gridSpan w:val="2"/>
          </w:tcPr>
          <w:p w:rsidR="003F4D06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1 301 172,00</w:t>
            </w:r>
          </w:p>
        </w:tc>
      </w:tr>
      <w:tr w:rsidR="003F4D06" w:rsidRPr="00653FF4" w:rsidTr="007248FC">
        <w:tc>
          <w:tcPr>
            <w:tcW w:w="711" w:type="dxa"/>
            <w:gridSpan w:val="2"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457" w:type="dxa"/>
            <w:gridSpan w:val="22"/>
          </w:tcPr>
          <w:p w:rsidR="00EF70C3" w:rsidRDefault="00EF70C3" w:rsidP="000075CA">
            <w:pPr>
              <w:jc w:val="center"/>
              <w:rPr>
                <w:b/>
                <w:sz w:val="24"/>
                <w:szCs w:val="24"/>
              </w:rPr>
            </w:pPr>
          </w:p>
          <w:p w:rsidR="003F4D06" w:rsidRDefault="003F4D06" w:rsidP="000075CA">
            <w:pPr>
              <w:jc w:val="center"/>
              <w:rPr>
                <w:sz w:val="24"/>
                <w:szCs w:val="24"/>
              </w:rPr>
            </w:pPr>
            <w:r w:rsidRPr="00EF70C3">
              <w:rPr>
                <w:b/>
                <w:sz w:val="28"/>
                <w:szCs w:val="28"/>
              </w:rPr>
              <w:t>Региональный проект «Педагоги и наставники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3F4D06" w:rsidRPr="00653FF4" w:rsidTr="007248FC">
        <w:tc>
          <w:tcPr>
            <w:tcW w:w="711" w:type="dxa"/>
            <w:gridSpan w:val="2"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14457" w:type="dxa"/>
            <w:gridSpan w:val="22"/>
          </w:tcPr>
          <w:p w:rsidR="003F4D06" w:rsidRDefault="008D1054" w:rsidP="009D7057">
            <w:pPr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  <w:r w:rsidR="003F4D06" w:rsidRPr="000372EC">
              <w:rPr>
                <w:b/>
                <w:sz w:val="24"/>
                <w:szCs w:val="24"/>
              </w:rPr>
              <w:t>.</w:t>
            </w:r>
            <w:r w:rsidR="003F4D06" w:rsidRPr="000372EC">
              <w:rPr>
                <w:b/>
                <w:spacing w:val="-2"/>
                <w:sz w:val="24"/>
                <w:szCs w:val="24"/>
              </w:rPr>
              <w:t xml:space="preserve"> Обеспечена деятельность </w:t>
            </w:r>
            <w:r w:rsidR="003F4D06">
              <w:rPr>
                <w:b/>
                <w:spacing w:val="-2"/>
                <w:sz w:val="24"/>
                <w:szCs w:val="24"/>
              </w:rPr>
              <w:t>классных руководителей в общеобразовательных организациях</w:t>
            </w:r>
          </w:p>
          <w:p w:rsidR="003F4D06" w:rsidRDefault="003F4D06" w:rsidP="009D7057">
            <w:pPr>
              <w:jc w:val="center"/>
              <w:rPr>
                <w:sz w:val="24"/>
                <w:szCs w:val="24"/>
              </w:rPr>
            </w:pPr>
          </w:p>
        </w:tc>
      </w:tr>
      <w:tr w:rsidR="003F4D06" w:rsidRPr="00653FF4" w:rsidTr="007248FC">
        <w:tc>
          <w:tcPr>
            <w:tcW w:w="711" w:type="dxa"/>
            <w:gridSpan w:val="2"/>
          </w:tcPr>
          <w:p w:rsidR="003F4D06" w:rsidRDefault="003F4D06" w:rsidP="009D7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745" w:type="dxa"/>
            <w:gridSpan w:val="4"/>
          </w:tcPr>
          <w:p w:rsidR="003F4D06" w:rsidRPr="00221CF8" w:rsidRDefault="003F4D06" w:rsidP="004D3C70">
            <w:pPr>
              <w:rPr>
                <w:sz w:val="24"/>
                <w:szCs w:val="24"/>
              </w:rPr>
            </w:pPr>
            <w:r w:rsidRPr="00221CF8">
              <w:rPr>
                <w:sz w:val="24"/>
                <w:szCs w:val="24"/>
              </w:rPr>
              <w:t xml:space="preserve">Ежемесячное денежное вознаграждение за классное руководство педагогическим работникам </w:t>
            </w:r>
            <w:r w:rsidRPr="00221CF8">
              <w:rPr>
                <w:sz w:val="24"/>
                <w:szCs w:val="24"/>
              </w:rPr>
              <w:lastRenderedPageBreak/>
              <w:t>государственных и муниципальных общеобразовательных организаций</w:t>
            </w:r>
          </w:p>
        </w:tc>
        <w:tc>
          <w:tcPr>
            <w:tcW w:w="2248" w:type="dxa"/>
            <w:gridSpan w:val="3"/>
          </w:tcPr>
          <w:p w:rsidR="003F4D06" w:rsidRPr="00221CF8" w:rsidRDefault="003F4D06" w:rsidP="004D3C70">
            <w:pPr>
              <w:rPr>
                <w:sz w:val="24"/>
                <w:szCs w:val="24"/>
              </w:rPr>
            </w:pPr>
            <w:r w:rsidRPr="00221CF8">
              <w:rPr>
                <w:sz w:val="24"/>
                <w:szCs w:val="24"/>
              </w:rPr>
              <w:lastRenderedPageBreak/>
              <w:t>Отдел образования, общеобразовательные организации</w:t>
            </w:r>
          </w:p>
        </w:tc>
        <w:tc>
          <w:tcPr>
            <w:tcW w:w="1807" w:type="dxa"/>
            <w:gridSpan w:val="5"/>
          </w:tcPr>
          <w:p w:rsidR="003F4D06" w:rsidRPr="00221CF8" w:rsidRDefault="003F4D06" w:rsidP="004D3C70">
            <w:pPr>
              <w:rPr>
                <w:sz w:val="24"/>
                <w:szCs w:val="24"/>
              </w:rPr>
            </w:pPr>
            <w:r w:rsidRPr="00221CF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99" w:type="dxa"/>
            <w:gridSpan w:val="3"/>
          </w:tcPr>
          <w:p w:rsidR="003F4D06" w:rsidRPr="00221CF8" w:rsidRDefault="003F4D06" w:rsidP="009D7057">
            <w:pPr>
              <w:jc w:val="center"/>
              <w:rPr>
                <w:sz w:val="24"/>
                <w:szCs w:val="24"/>
              </w:rPr>
            </w:pPr>
            <w:r w:rsidRPr="00221CF8">
              <w:rPr>
                <w:sz w:val="24"/>
                <w:szCs w:val="24"/>
              </w:rPr>
              <w:t>31 245 000,00</w:t>
            </w:r>
          </w:p>
        </w:tc>
        <w:tc>
          <w:tcPr>
            <w:tcW w:w="1978" w:type="dxa"/>
            <w:gridSpan w:val="2"/>
          </w:tcPr>
          <w:p w:rsidR="003F4D06" w:rsidRPr="00221CF8" w:rsidRDefault="003F4D06" w:rsidP="009D7057">
            <w:pPr>
              <w:jc w:val="center"/>
              <w:rPr>
                <w:sz w:val="24"/>
                <w:szCs w:val="24"/>
              </w:rPr>
            </w:pPr>
            <w:r w:rsidRPr="00221CF8">
              <w:rPr>
                <w:sz w:val="24"/>
                <w:szCs w:val="24"/>
              </w:rPr>
              <w:t>10 468 100,00</w:t>
            </w:r>
          </w:p>
        </w:tc>
        <w:tc>
          <w:tcPr>
            <w:tcW w:w="1850" w:type="dxa"/>
            <w:gridSpan w:val="3"/>
          </w:tcPr>
          <w:p w:rsidR="003F4D06" w:rsidRPr="00221CF8" w:rsidRDefault="003F4D06" w:rsidP="009D7057">
            <w:pPr>
              <w:jc w:val="center"/>
              <w:rPr>
                <w:sz w:val="24"/>
                <w:szCs w:val="24"/>
              </w:rPr>
            </w:pPr>
            <w:r w:rsidRPr="00221CF8">
              <w:rPr>
                <w:sz w:val="24"/>
                <w:szCs w:val="24"/>
              </w:rPr>
              <w:t>10 414 600,00</w:t>
            </w:r>
          </w:p>
        </w:tc>
        <w:tc>
          <w:tcPr>
            <w:tcW w:w="2130" w:type="dxa"/>
            <w:gridSpan w:val="2"/>
          </w:tcPr>
          <w:p w:rsidR="003F4D06" w:rsidRPr="00221CF8" w:rsidRDefault="003F4D06" w:rsidP="00221CF8">
            <w:pPr>
              <w:rPr>
                <w:sz w:val="24"/>
                <w:szCs w:val="24"/>
              </w:rPr>
            </w:pPr>
            <w:r w:rsidRPr="00221CF8">
              <w:rPr>
                <w:sz w:val="24"/>
                <w:szCs w:val="24"/>
              </w:rPr>
              <w:t>10 362 300,00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 w:val="restart"/>
          </w:tcPr>
          <w:p w:rsidR="003F4D06" w:rsidRDefault="003F4D06" w:rsidP="009D7057">
            <w:pPr>
              <w:rPr>
                <w:sz w:val="24"/>
                <w:szCs w:val="24"/>
              </w:rPr>
            </w:pPr>
          </w:p>
        </w:tc>
        <w:tc>
          <w:tcPr>
            <w:tcW w:w="4993" w:type="dxa"/>
            <w:gridSpan w:val="7"/>
            <w:vMerge w:val="restart"/>
          </w:tcPr>
          <w:p w:rsidR="003F4D06" w:rsidRPr="000372EC" w:rsidRDefault="003F4D06" w:rsidP="00E35B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региональному проекту</w:t>
            </w:r>
          </w:p>
        </w:tc>
        <w:tc>
          <w:tcPr>
            <w:tcW w:w="1807" w:type="dxa"/>
            <w:gridSpan w:val="5"/>
          </w:tcPr>
          <w:p w:rsidR="003F4D06" w:rsidRPr="000372EC" w:rsidRDefault="003F4D06" w:rsidP="00B9038E">
            <w:pPr>
              <w:rPr>
                <w:b/>
                <w:sz w:val="24"/>
                <w:szCs w:val="24"/>
              </w:rPr>
            </w:pPr>
            <w:r w:rsidRPr="00221CF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99" w:type="dxa"/>
            <w:gridSpan w:val="3"/>
          </w:tcPr>
          <w:p w:rsidR="003F4D06" w:rsidRPr="00221CF8" w:rsidRDefault="003F4D06" w:rsidP="004D3C70">
            <w:pPr>
              <w:jc w:val="center"/>
              <w:rPr>
                <w:sz w:val="24"/>
                <w:szCs w:val="24"/>
              </w:rPr>
            </w:pPr>
            <w:r w:rsidRPr="00221CF8">
              <w:rPr>
                <w:sz w:val="24"/>
                <w:szCs w:val="24"/>
              </w:rPr>
              <w:t>31 245 000,00</w:t>
            </w:r>
          </w:p>
        </w:tc>
        <w:tc>
          <w:tcPr>
            <w:tcW w:w="1978" w:type="dxa"/>
            <w:gridSpan w:val="2"/>
          </w:tcPr>
          <w:p w:rsidR="003F4D06" w:rsidRPr="00221CF8" w:rsidRDefault="003F4D06" w:rsidP="004D3C70">
            <w:pPr>
              <w:jc w:val="center"/>
              <w:rPr>
                <w:sz w:val="24"/>
                <w:szCs w:val="24"/>
              </w:rPr>
            </w:pPr>
            <w:r w:rsidRPr="00221CF8">
              <w:rPr>
                <w:sz w:val="24"/>
                <w:szCs w:val="24"/>
              </w:rPr>
              <w:t>10 468 100,00</w:t>
            </w:r>
          </w:p>
        </w:tc>
        <w:tc>
          <w:tcPr>
            <w:tcW w:w="1850" w:type="dxa"/>
            <w:gridSpan w:val="3"/>
          </w:tcPr>
          <w:p w:rsidR="003F4D06" w:rsidRPr="00221CF8" w:rsidRDefault="003F4D06" w:rsidP="004D3C70">
            <w:pPr>
              <w:jc w:val="center"/>
              <w:rPr>
                <w:sz w:val="24"/>
                <w:szCs w:val="24"/>
              </w:rPr>
            </w:pPr>
            <w:r w:rsidRPr="00221CF8">
              <w:rPr>
                <w:sz w:val="24"/>
                <w:szCs w:val="24"/>
              </w:rPr>
              <w:t>10 414 600,00</w:t>
            </w:r>
          </w:p>
        </w:tc>
        <w:tc>
          <w:tcPr>
            <w:tcW w:w="2130" w:type="dxa"/>
            <w:gridSpan w:val="2"/>
          </w:tcPr>
          <w:p w:rsidR="003F4D06" w:rsidRPr="00221CF8" w:rsidRDefault="003F4D06" w:rsidP="004D3C70">
            <w:pPr>
              <w:jc w:val="center"/>
              <w:rPr>
                <w:sz w:val="24"/>
                <w:szCs w:val="24"/>
              </w:rPr>
            </w:pPr>
            <w:r w:rsidRPr="00221CF8">
              <w:rPr>
                <w:sz w:val="24"/>
                <w:szCs w:val="24"/>
              </w:rPr>
              <w:t>10 362 300,00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/>
          </w:tcPr>
          <w:p w:rsidR="003F4D06" w:rsidRDefault="003F4D06" w:rsidP="009D7057">
            <w:pPr>
              <w:rPr>
                <w:sz w:val="24"/>
                <w:szCs w:val="24"/>
              </w:rPr>
            </w:pPr>
          </w:p>
        </w:tc>
        <w:tc>
          <w:tcPr>
            <w:tcW w:w="4993" w:type="dxa"/>
            <w:gridSpan w:val="7"/>
            <w:vMerge/>
          </w:tcPr>
          <w:p w:rsidR="003F4D06" w:rsidRPr="000372EC" w:rsidRDefault="003F4D06" w:rsidP="009D70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gridSpan w:val="5"/>
          </w:tcPr>
          <w:p w:rsidR="003F4D06" w:rsidRPr="00E35B30" w:rsidRDefault="003F4D06" w:rsidP="00B9038E">
            <w:pPr>
              <w:rPr>
                <w:sz w:val="24"/>
                <w:szCs w:val="24"/>
              </w:rPr>
            </w:pPr>
            <w:r w:rsidRPr="00E35B3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699" w:type="dxa"/>
            <w:gridSpan w:val="3"/>
          </w:tcPr>
          <w:p w:rsidR="003F4D06" w:rsidRPr="00E35B30" w:rsidRDefault="003F4D06" w:rsidP="009D7057">
            <w:pPr>
              <w:jc w:val="center"/>
              <w:rPr>
                <w:sz w:val="24"/>
                <w:szCs w:val="24"/>
              </w:rPr>
            </w:pPr>
            <w:r w:rsidRPr="00E35B30">
              <w:rPr>
                <w:sz w:val="24"/>
                <w:szCs w:val="24"/>
              </w:rPr>
              <w:t>0</w:t>
            </w:r>
          </w:p>
        </w:tc>
        <w:tc>
          <w:tcPr>
            <w:tcW w:w="1978" w:type="dxa"/>
            <w:gridSpan w:val="2"/>
          </w:tcPr>
          <w:p w:rsidR="003F4D06" w:rsidRPr="00E35B30" w:rsidRDefault="003F4D06" w:rsidP="009D7057">
            <w:pPr>
              <w:jc w:val="center"/>
              <w:rPr>
                <w:sz w:val="24"/>
                <w:szCs w:val="24"/>
              </w:rPr>
            </w:pPr>
            <w:r w:rsidRPr="00E35B30">
              <w:rPr>
                <w:sz w:val="24"/>
                <w:szCs w:val="24"/>
              </w:rPr>
              <w:t>0</w:t>
            </w:r>
          </w:p>
        </w:tc>
        <w:tc>
          <w:tcPr>
            <w:tcW w:w="1850" w:type="dxa"/>
            <w:gridSpan w:val="3"/>
          </w:tcPr>
          <w:p w:rsidR="003F4D06" w:rsidRPr="00E35B30" w:rsidRDefault="003F4D06" w:rsidP="009D7057">
            <w:pPr>
              <w:jc w:val="center"/>
              <w:rPr>
                <w:sz w:val="24"/>
                <w:szCs w:val="24"/>
              </w:rPr>
            </w:pPr>
            <w:r w:rsidRPr="00E35B30">
              <w:rPr>
                <w:sz w:val="24"/>
                <w:szCs w:val="24"/>
              </w:rPr>
              <w:t>0</w:t>
            </w:r>
          </w:p>
        </w:tc>
        <w:tc>
          <w:tcPr>
            <w:tcW w:w="2130" w:type="dxa"/>
            <w:gridSpan w:val="2"/>
          </w:tcPr>
          <w:p w:rsidR="003F4D06" w:rsidRPr="00E35B30" w:rsidRDefault="003F4D06" w:rsidP="009D7057">
            <w:pPr>
              <w:jc w:val="center"/>
              <w:rPr>
                <w:sz w:val="24"/>
                <w:szCs w:val="24"/>
              </w:rPr>
            </w:pPr>
            <w:r w:rsidRPr="00E35B30">
              <w:rPr>
                <w:sz w:val="24"/>
                <w:szCs w:val="24"/>
              </w:rPr>
              <w:t>0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/>
          </w:tcPr>
          <w:p w:rsidR="003F4D06" w:rsidRDefault="003F4D06" w:rsidP="009D7057">
            <w:pPr>
              <w:rPr>
                <w:sz w:val="24"/>
                <w:szCs w:val="24"/>
              </w:rPr>
            </w:pPr>
          </w:p>
        </w:tc>
        <w:tc>
          <w:tcPr>
            <w:tcW w:w="4993" w:type="dxa"/>
            <w:gridSpan w:val="7"/>
            <w:vMerge/>
          </w:tcPr>
          <w:p w:rsidR="003F4D06" w:rsidRPr="000372EC" w:rsidRDefault="003F4D06" w:rsidP="004D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gridSpan w:val="5"/>
          </w:tcPr>
          <w:p w:rsidR="003F4D06" w:rsidRPr="00E35B30" w:rsidRDefault="003F4D06" w:rsidP="00B9038E">
            <w:pPr>
              <w:rPr>
                <w:sz w:val="24"/>
                <w:szCs w:val="24"/>
              </w:rPr>
            </w:pPr>
            <w:r w:rsidRPr="00E35B3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699" w:type="dxa"/>
            <w:gridSpan w:val="3"/>
          </w:tcPr>
          <w:p w:rsidR="003F4D06" w:rsidRPr="00E35B30" w:rsidRDefault="003F4D06" w:rsidP="009D7057">
            <w:pPr>
              <w:jc w:val="center"/>
              <w:rPr>
                <w:sz w:val="24"/>
                <w:szCs w:val="24"/>
              </w:rPr>
            </w:pPr>
            <w:r w:rsidRPr="00E35B30">
              <w:rPr>
                <w:sz w:val="24"/>
                <w:szCs w:val="24"/>
              </w:rPr>
              <w:t>0</w:t>
            </w:r>
          </w:p>
        </w:tc>
        <w:tc>
          <w:tcPr>
            <w:tcW w:w="1978" w:type="dxa"/>
            <w:gridSpan w:val="2"/>
          </w:tcPr>
          <w:p w:rsidR="003F4D06" w:rsidRPr="00E35B30" w:rsidRDefault="003F4D06" w:rsidP="009D7057">
            <w:pPr>
              <w:jc w:val="center"/>
              <w:rPr>
                <w:sz w:val="24"/>
                <w:szCs w:val="24"/>
              </w:rPr>
            </w:pPr>
            <w:r w:rsidRPr="00E35B30">
              <w:rPr>
                <w:sz w:val="24"/>
                <w:szCs w:val="24"/>
              </w:rPr>
              <w:t>0</w:t>
            </w:r>
          </w:p>
        </w:tc>
        <w:tc>
          <w:tcPr>
            <w:tcW w:w="1850" w:type="dxa"/>
            <w:gridSpan w:val="3"/>
          </w:tcPr>
          <w:p w:rsidR="003F4D06" w:rsidRPr="00E35B30" w:rsidRDefault="003F4D06" w:rsidP="009D7057">
            <w:pPr>
              <w:jc w:val="center"/>
              <w:rPr>
                <w:sz w:val="24"/>
                <w:szCs w:val="24"/>
              </w:rPr>
            </w:pPr>
            <w:r w:rsidRPr="00E35B30">
              <w:rPr>
                <w:sz w:val="24"/>
                <w:szCs w:val="24"/>
              </w:rPr>
              <w:t>0</w:t>
            </w:r>
          </w:p>
        </w:tc>
        <w:tc>
          <w:tcPr>
            <w:tcW w:w="2130" w:type="dxa"/>
            <w:gridSpan w:val="2"/>
          </w:tcPr>
          <w:p w:rsidR="003F4D06" w:rsidRPr="00E35B30" w:rsidRDefault="003F4D06" w:rsidP="009D7057">
            <w:pPr>
              <w:jc w:val="center"/>
              <w:rPr>
                <w:sz w:val="24"/>
                <w:szCs w:val="24"/>
              </w:rPr>
            </w:pPr>
            <w:r w:rsidRPr="00E35B30">
              <w:rPr>
                <w:sz w:val="24"/>
                <w:szCs w:val="24"/>
              </w:rPr>
              <w:t>0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/>
          </w:tcPr>
          <w:p w:rsidR="003F4D06" w:rsidRDefault="003F4D06" w:rsidP="009D7057">
            <w:pPr>
              <w:rPr>
                <w:sz w:val="24"/>
                <w:szCs w:val="24"/>
              </w:rPr>
            </w:pPr>
          </w:p>
        </w:tc>
        <w:tc>
          <w:tcPr>
            <w:tcW w:w="4993" w:type="dxa"/>
            <w:gridSpan w:val="7"/>
            <w:vMerge/>
          </w:tcPr>
          <w:p w:rsidR="003F4D06" w:rsidRPr="000372EC" w:rsidRDefault="003F4D06" w:rsidP="004D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gridSpan w:val="5"/>
          </w:tcPr>
          <w:p w:rsidR="003F4D06" w:rsidRPr="00E35B30" w:rsidRDefault="003F4D06" w:rsidP="00B90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99" w:type="dxa"/>
            <w:gridSpan w:val="3"/>
          </w:tcPr>
          <w:p w:rsidR="003F4D06" w:rsidRPr="00221CF8" w:rsidRDefault="003F4D06" w:rsidP="00633146">
            <w:pPr>
              <w:jc w:val="center"/>
              <w:rPr>
                <w:sz w:val="24"/>
                <w:szCs w:val="24"/>
              </w:rPr>
            </w:pPr>
            <w:r w:rsidRPr="00221CF8">
              <w:rPr>
                <w:sz w:val="24"/>
                <w:szCs w:val="24"/>
              </w:rPr>
              <w:t>31 245 000,00</w:t>
            </w:r>
          </w:p>
        </w:tc>
        <w:tc>
          <w:tcPr>
            <w:tcW w:w="1978" w:type="dxa"/>
            <w:gridSpan w:val="2"/>
          </w:tcPr>
          <w:p w:rsidR="003F4D06" w:rsidRPr="00221CF8" w:rsidRDefault="003F4D06" w:rsidP="00633146">
            <w:pPr>
              <w:jc w:val="center"/>
              <w:rPr>
                <w:sz w:val="24"/>
                <w:szCs w:val="24"/>
              </w:rPr>
            </w:pPr>
            <w:r w:rsidRPr="00221CF8">
              <w:rPr>
                <w:sz w:val="24"/>
                <w:szCs w:val="24"/>
              </w:rPr>
              <w:t>10 468 100,00</w:t>
            </w:r>
          </w:p>
        </w:tc>
        <w:tc>
          <w:tcPr>
            <w:tcW w:w="1850" w:type="dxa"/>
            <w:gridSpan w:val="3"/>
          </w:tcPr>
          <w:p w:rsidR="003F4D06" w:rsidRPr="00221CF8" w:rsidRDefault="003F4D06" w:rsidP="00633146">
            <w:pPr>
              <w:jc w:val="center"/>
              <w:rPr>
                <w:sz w:val="24"/>
                <w:szCs w:val="24"/>
              </w:rPr>
            </w:pPr>
            <w:r w:rsidRPr="00221CF8">
              <w:rPr>
                <w:sz w:val="24"/>
                <w:szCs w:val="24"/>
              </w:rPr>
              <w:t>10 414 600,00</w:t>
            </w:r>
          </w:p>
        </w:tc>
        <w:tc>
          <w:tcPr>
            <w:tcW w:w="2130" w:type="dxa"/>
            <w:gridSpan w:val="2"/>
          </w:tcPr>
          <w:p w:rsidR="003F4D06" w:rsidRPr="00221CF8" w:rsidRDefault="003F4D06" w:rsidP="00633146">
            <w:pPr>
              <w:jc w:val="center"/>
              <w:rPr>
                <w:sz w:val="24"/>
                <w:szCs w:val="24"/>
              </w:rPr>
            </w:pPr>
            <w:r w:rsidRPr="00221CF8">
              <w:rPr>
                <w:sz w:val="24"/>
                <w:szCs w:val="24"/>
              </w:rPr>
              <w:t>10 362 300,00</w:t>
            </w:r>
          </w:p>
        </w:tc>
      </w:tr>
      <w:tr w:rsidR="003F4D06" w:rsidRPr="00653FF4" w:rsidTr="007248FC">
        <w:tc>
          <w:tcPr>
            <w:tcW w:w="711" w:type="dxa"/>
            <w:gridSpan w:val="2"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</w:p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457" w:type="dxa"/>
            <w:gridSpan w:val="22"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</w:p>
          <w:p w:rsidR="003F4D06" w:rsidRPr="00EF70C3" w:rsidRDefault="003F4D06" w:rsidP="009A43CA">
            <w:pPr>
              <w:jc w:val="center"/>
              <w:rPr>
                <w:b/>
                <w:sz w:val="28"/>
                <w:szCs w:val="28"/>
              </w:rPr>
            </w:pPr>
            <w:r w:rsidRPr="00EF70C3">
              <w:rPr>
                <w:b/>
                <w:sz w:val="28"/>
                <w:szCs w:val="28"/>
              </w:rPr>
              <w:t>Федеральный и региональный проекты «Бизнес-</w:t>
            </w:r>
            <w:proofErr w:type="spellStart"/>
            <w:r w:rsidRPr="00EF70C3">
              <w:rPr>
                <w:b/>
                <w:sz w:val="28"/>
                <w:szCs w:val="28"/>
              </w:rPr>
              <w:t>принт</w:t>
            </w:r>
            <w:proofErr w:type="spellEnd"/>
            <w:r w:rsidRPr="00EF70C3">
              <w:rPr>
                <w:b/>
                <w:sz w:val="28"/>
                <w:szCs w:val="28"/>
              </w:rPr>
              <w:t xml:space="preserve"> («Я выбираю спорт»)</w:t>
            </w:r>
          </w:p>
        </w:tc>
      </w:tr>
      <w:tr w:rsidR="003F4D06" w:rsidRPr="00653FF4" w:rsidTr="007248FC">
        <w:tc>
          <w:tcPr>
            <w:tcW w:w="711" w:type="dxa"/>
            <w:gridSpan w:val="2"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7" w:type="dxa"/>
            <w:gridSpan w:val="22"/>
          </w:tcPr>
          <w:p w:rsidR="003F4D06" w:rsidRPr="00EC78CE" w:rsidRDefault="003F4D06" w:rsidP="00CA6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  <w:r w:rsidRPr="00EC78C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Создание и оснащение площадки ГТО.</w:t>
            </w:r>
          </w:p>
        </w:tc>
      </w:tr>
      <w:tr w:rsidR="003F4D06" w:rsidRPr="00653FF4" w:rsidTr="007248FC">
        <w:tc>
          <w:tcPr>
            <w:tcW w:w="711" w:type="dxa"/>
            <w:gridSpan w:val="2"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2693" w:type="dxa"/>
          </w:tcPr>
          <w:p w:rsidR="003F4D06" w:rsidRPr="00653FF4" w:rsidRDefault="003F4D06" w:rsidP="00D335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270" w:type="dxa"/>
            <w:gridSpan w:val="4"/>
          </w:tcPr>
          <w:p w:rsidR="003F4D06" w:rsidRPr="00653FF4" w:rsidRDefault="003F4D06" w:rsidP="003900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983" w:type="dxa"/>
            <w:gridSpan w:val="9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Федеральный, областной и муниципальный бюджет</w:t>
            </w:r>
          </w:p>
        </w:tc>
        <w:tc>
          <w:tcPr>
            <w:tcW w:w="1982" w:type="dxa"/>
            <w:gridSpan w:val="2"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2 935 682,00</w:t>
            </w:r>
          </w:p>
        </w:tc>
        <w:tc>
          <w:tcPr>
            <w:tcW w:w="1700" w:type="dxa"/>
            <w:gridSpan w:val="3"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2 935 682,00</w:t>
            </w:r>
          </w:p>
        </w:tc>
        <w:tc>
          <w:tcPr>
            <w:tcW w:w="1699" w:type="dxa"/>
          </w:tcPr>
          <w:p w:rsidR="003F4D06" w:rsidRPr="0033658E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30" w:type="dxa"/>
            <w:gridSpan w:val="2"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4D06" w:rsidRPr="00653FF4" w:rsidTr="007248FC">
        <w:tc>
          <w:tcPr>
            <w:tcW w:w="711" w:type="dxa"/>
            <w:gridSpan w:val="2"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2693" w:type="dxa"/>
          </w:tcPr>
          <w:p w:rsidR="003F4D06" w:rsidRDefault="003F4D06" w:rsidP="003900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основания и монтаж оборудования площадки ГТО</w:t>
            </w:r>
          </w:p>
        </w:tc>
        <w:tc>
          <w:tcPr>
            <w:tcW w:w="2270" w:type="dxa"/>
            <w:gridSpan w:val="4"/>
          </w:tcPr>
          <w:p w:rsidR="003F4D06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983" w:type="dxa"/>
            <w:gridSpan w:val="9"/>
          </w:tcPr>
          <w:p w:rsidR="003F4D06" w:rsidRDefault="003F4D06" w:rsidP="003900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и муниципальный бюджет</w:t>
            </w:r>
          </w:p>
        </w:tc>
        <w:tc>
          <w:tcPr>
            <w:tcW w:w="1982" w:type="dxa"/>
            <w:gridSpan w:val="2"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1 052 632,00</w:t>
            </w:r>
          </w:p>
        </w:tc>
        <w:tc>
          <w:tcPr>
            <w:tcW w:w="1700" w:type="dxa"/>
            <w:gridSpan w:val="3"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1 052 632,00</w:t>
            </w:r>
          </w:p>
        </w:tc>
        <w:tc>
          <w:tcPr>
            <w:tcW w:w="1699" w:type="dxa"/>
          </w:tcPr>
          <w:p w:rsidR="003F4D06" w:rsidRPr="0033658E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30" w:type="dxa"/>
            <w:gridSpan w:val="2"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 w:val="restart"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5"/>
            <w:vMerge w:val="restart"/>
          </w:tcPr>
          <w:p w:rsidR="003F4D06" w:rsidRPr="00653FF4" w:rsidRDefault="003F4D06" w:rsidP="00390018">
            <w:pPr>
              <w:jc w:val="both"/>
              <w:rPr>
                <w:sz w:val="24"/>
                <w:szCs w:val="24"/>
              </w:rPr>
            </w:pPr>
            <w:r w:rsidRPr="004F4E04">
              <w:rPr>
                <w:b/>
                <w:sz w:val="24"/>
                <w:szCs w:val="24"/>
              </w:rPr>
              <w:t xml:space="preserve">Итого по </w:t>
            </w:r>
            <w:r w:rsidR="007248FC">
              <w:rPr>
                <w:b/>
                <w:sz w:val="24"/>
                <w:szCs w:val="24"/>
              </w:rPr>
              <w:t>ведомственному проекту</w:t>
            </w:r>
          </w:p>
        </w:tc>
        <w:tc>
          <w:tcPr>
            <w:tcW w:w="1983" w:type="dxa"/>
            <w:gridSpan w:val="9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2" w:type="dxa"/>
            <w:gridSpan w:val="2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2 412 250,00</w:t>
            </w:r>
          </w:p>
        </w:tc>
        <w:tc>
          <w:tcPr>
            <w:tcW w:w="1700" w:type="dxa"/>
            <w:gridSpan w:val="3"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2 412 250,00</w:t>
            </w:r>
          </w:p>
        </w:tc>
        <w:tc>
          <w:tcPr>
            <w:tcW w:w="1699" w:type="dxa"/>
          </w:tcPr>
          <w:p w:rsidR="003F4D06" w:rsidRPr="0033658E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30" w:type="dxa"/>
            <w:gridSpan w:val="2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5"/>
            <w:vMerge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9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82" w:type="dxa"/>
            <w:gridSpan w:val="2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1 494 075,00</w:t>
            </w:r>
          </w:p>
        </w:tc>
        <w:tc>
          <w:tcPr>
            <w:tcW w:w="1700" w:type="dxa"/>
            <w:gridSpan w:val="3"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1 494 075,00</w:t>
            </w:r>
          </w:p>
        </w:tc>
        <w:tc>
          <w:tcPr>
            <w:tcW w:w="1699" w:type="dxa"/>
          </w:tcPr>
          <w:p w:rsidR="003F4D06" w:rsidRPr="0033658E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30" w:type="dxa"/>
            <w:gridSpan w:val="2"/>
          </w:tcPr>
          <w:p w:rsidR="003F4D06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5"/>
            <w:vMerge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9"/>
          </w:tcPr>
          <w:p w:rsidR="003F4D06" w:rsidRPr="00653FF4" w:rsidRDefault="00FA7B13" w:rsidP="009A43CA">
            <w:pPr>
              <w:jc w:val="both"/>
              <w:rPr>
                <w:sz w:val="24"/>
                <w:szCs w:val="24"/>
              </w:rPr>
            </w:pPr>
            <w:r w:rsidRPr="00E35B3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82" w:type="dxa"/>
            <w:gridSpan w:val="2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81 989,00</w:t>
            </w:r>
          </w:p>
        </w:tc>
        <w:tc>
          <w:tcPr>
            <w:tcW w:w="1700" w:type="dxa"/>
            <w:gridSpan w:val="3"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81 989,00</w:t>
            </w:r>
          </w:p>
        </w:tc>
        <w:tc>
          <w:tcPr>
            <w:tcW w:w="1699" w:type="dxa"/>
          </w:tcPr>
          <w:p w:rsidR="003F4D06" w:rsidRPr="0033658E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30" w:type="dxa"/>
            <w:gridSpan w:val="2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5"/>
            <w:vMerge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9"/>
          </w:tcPr>
          <w:p w:rsidR="003F4D06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982" w:type="dxa"/>
            <w:gridSpan w:val="2"/>
          </w:tcPr>
          <w:p w:rsidR="003F4D06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3 988 314,00</w:t>
            </w:r>
          </w:p>
        </w:tc>
        <w:tc>
          <w:tcPr>
            <w:tcW w:w="1700" w:type="dxa"/>
            <w:gridSpan w:val="3"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3 988 314,00</w:t>
            </w:r>
          </w:p>
        </w:tc>
        <w:tc>
          <w:tcPr>
            <w:tcW w:w="1699" w:type="dxa"/>
          </w:tcPr>
          <w:p w:rsidR="003F4D06" w:rsidRDefault="003F4D06" w:rsidP="00007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gridSpan w:val="2"/>
          </w:tcPr>
          <w:p w:rsidR="003F4D06" w:rsidRDefault="003F4D06" w:rsidP="000075CA">
            <w:pPr>
              <w:jc w:val="center"/>
              <w:rPr>
                <w:sz w:val="24"/>
                <w:szCs w:val="24"/>
              </w:rPr>
            </w:pPr>
          </w:p>
        </w:tc>
      </w:tr>
      <w:tr w:rsidR="003F4D06" w:rsidRPr="00653FF4" w:rsidTr="007248FC">
        <w:tc>
          <w:tcPr>
            <w:tcW w:w="711" w:type="dxa"/>
            <w:gridSpan w:val="2"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</w:p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457" w:type="dxa"/>
            <w:gridSpan w:val="22"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</w:p>
          <w:p w:rsidR="003F4D06" w:rsidRPr="00A70E72" w:rsidRDefault="003F4D06" w:rsidP="009A43CA">
            <w:pPr>
              <w:jc w:val="center"/>
              <w:rPr>
                <w:sz w:val="28"/>
                <w:szCs w:val="28"/>
              </w:rPr>
            </w:pPr>
            <w:r w:rsidRPr="00A70E72">
              <w:rPr>
                <w:sz w:val="28"/>
                <w:szCs w:val="28"/>
              </w:rPr>
              <w:t xml:space="preserve">Комплекс процессных мероприятий </w:t>
            </w:r>
            <w:r w:rsidRPr="00A70E72">
              <w:rPr>
                <w:b/>
                <w:sz w:val="28"/>
                <w:szCs w:val="28"/>
              </w:rPr>
              <w:t>«Обеспечение доступности дошкольного образования»</w:t>
            </w:r>
          </w:p>
        </w:tc>
      </w:tr>
      <w:tr w:rsidR="003F4D06" w:rsidRPr="00653FF4" w:rsidTr="007248FC">
        <w:trPr>
          <w:trHeight w:val="1103"/>
        </w:trPr>
        <w:tc>
          <w:tcPr>
            <w:tcW w:w="711" w:type="dxa"/>
            <w:gridSpan w:val="2"/>
            <w:vMerge w:val="restart"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5.1.</w:t>
            </w:r>
          </w:p>
        </w:tc>
        <w:tc>
          <w:tcPr>
            <w:tcW w:w="2693" w:type="dxa"/>
            <w:vMerge w:val="restart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2270" w:type="dxa"/>
            <w:gridSpan w:val="4"/>
            <w:vMerge w:val="restart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образования, образовательные организация «Детский сад «Солнышко», МБОУ Соболевская основная школа им. А.Н. Попова, МБОУ Сычевская школа</w:t>
            </w:r>
          </w:p>
        </w:tc>
        <w:tc>
          <w:tcPr>
            <w:tcW w:w="1983" w:type="dxa"/>
            <w:gridSpan w:val="9"/>
          </w:tcPr>
          <w:p w:rsidR="003F4D06" w:rsidRPr="00653FF4" w:rsidRDefault="003F4D06" w:rsidP="000075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82" w:type="dxa"/>
            <w:gridSpan w:val="2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19 405 500,00</w:t>
            </w:r>
          </w:p>
        </w:tc>
        <w:tc>
          <w:tcPr>
            <w:tcW w:w="1700" w:type="dxa"/>
            <w:gridSpan w:val="3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 w:rsidRPr="00A04048">
              <w:rPr>
                <w:sz w:val="24"/>
                <w:szCs w:val="24"/>
              </w:rPr>
              <w:t>6 217 800,00</w:t>
            </w:r>
          </w:p>
        </w:tc>
        <w:tc>
          <w:tcPr>
            <w:tcW w:w="1699" w:type="dxa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 w:rsidRPr="00A04048">
              <w:rPr>
                <w:sz w:val="24"/>
                <w:szCs w:val="24"/>
              </w:rPr>
              <w:t>6 465 000,00</w:t>
            </w:r>
          </w:p>
        </w:tc>
        <w:tc>
          <w:tcPr>
            <w:tcW w:w="2130" w:type="dxa"/>
            <w:gridSpan w:val="2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 w:rsidRPr="00A04048">
              <w:rPr>
                <w:sz w:val="24"/>
                <w:szCs w:val="24"/>
              </w:rPr>
              <w:t>6 722 700,00</w:t>
            </w:r>
          </w:p>
        </w:tc>
      </w:tr>
      <w:tr w:rsidR="003F4D06" w:rsidRPr="00653FF4" w:rsidTr="007248FC">
        <w:trPr>
          <w:trHeight w:val="1102"/>
        </w:trPr>
        <w:tc>
          <w:tcPr>
            <w:tcW w:w="711" w:type="dxa"/>
            <w:gridSpan w:val="2"/>
            <w:vMerge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F4D06" w:rsidRDefault="003F4D0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4"/>
            <w:vMerge/>
          </w:tcPr>
          <w:p w:rsidR="003F4D06" w:rsidRDefault="003F4D0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9"/>
          </w:tcPr>
          <w:p w:rsidR="003F4D06" w:rsidRPr="00653FF4" w:rsidRDefault="00FA7B13" w:rsidP="000075CA">
            <w:pPr>
              <w:jc w:val="both"/>
              <w:rPr>
                <w:sz w:val="24"/>
                <w:szCs w:val="24"/>
              </w:rPr>
            </w:pPr>
            <w:r w:rsidRPr="00E35B3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82" w:type="dxa"/>
            <w:gridSpan w:val="2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19 359 400,00</w:t>
            </w:r>
          </w:p>
        </w:tc>
        <w:tc>
          <w:tcPr>
            <w:tcW w:w="1700" w:type="dxa"/>
            <w:gridSpan w:val="3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 w:rsidRPr="00A04048">
              <w:rPr>
                <w:sz w:val="24"/>
                <w:szCs w:val="24"/>
              </w:rPr>
              <w:t>7 813 000,00</w:t>
            </w:r>
          </w:p>
        </w:tc>
        <w:tc>
          <w:tcPr>
            <w:tcW w:w="1699" w:type="dxa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 w:rsidRPr="00A04048">
              <w:rPr>
                <w:sz w:val="24"/>
                <w:szCs w:val="24"/>
              </w:rPr>
              <w:t>5 773 200,00</w:t>
            </w:r>
          </w:p>
        </w:tc>
        <w:tc>
          <w:tcPr>
            <w:tcW w:w="2130" w:type="dxa"/>
            <w:gridSpan w:val="2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 w:rsidRPr="00A04048">
              <w:rPr>
                <w:sz w:val="24"/>
                <w:szCs w:val="24"/>
              </w:rPr>
              <w:t>5 773 200,00</w:t>
            </w:r>
          </w:p>
        </w:tc>
      </w:tr>
      <w:tr w:rsidR="003F4D06" w:rsidRPr="00653FF4" w:rsidTr="007248FC">
        <w:tc>
          <w:tcPr>
            <w:tcW w:w="711" w:type="dxa"/>
            <w:gridSpan w:val="2"/>
          </w:tcPr>
          <w:p w:rsidR="003F4D06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2693" w:type="dxa"/>
          </w:tcPr>
          <w:p w:rsidR="003F4D06" w:rsidRDefault="003F4D06" w:rsidP="000075CA">
            <w:pPr>
              <w:rPr>
                <w:sz w:val="24"/>
                <w:szCs w:val="24"/>
              </w:rPr>
            </w:pPr>
            <w:r w:rsidRPr="003D47C2">
              <w:rPr>
                <w:sz w:val="24"/>
                <w:szCs w:val="24"/>
              </w:rPr>
              <w:t xml:space="preserve">Расходы на организацию бесплатного </w:t>
            </w:r>
            <w:r>
              <w:rPr>
                <w:sz w:val="24"/>
                <w:szCs w:val="24"/>
              </w:rPr>
              <w:t>образования</w:t>
            </w:r>
          </w:p>
          <w:p w:rsidR="003F4D06" w:rsidRPr="003D47C2" w:rsidRDefault="003F4D06" w:rsidP="000075CA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4"/>
          </w:tcPr>
          <w:p w:rsidR="003F4D06" w:rsidRPr="003D47C2" w:rsidRDefault="003F4D06" w:rsidP="000075CA">
            <w:pPr>
              <w:rPr>
                <w:sz w:val="24"/>
                <w:szCs w:val="24"/>
              </w:rPr>
            </w:pPr>
            <w:r w:rsidRPr="003D47C2">
              <w:rPr>
                <w:sz w:val="24"/>
                <w:szCs w:val="24"/>
              </w:rPr>
              <w:t>Отдел образования, общеобразовательные организации</w:t>
            </w:r>
          </w:p>
        </w:tc>
        <w:tc>
          <w:tcPr>
            <w:tcW w:w="1983" w:type="dxa"/>
            <w:gridSpan w:val="9"/>
          </w:tcPr>
          <w:p w:rsidR="003F4D06" w:rsidRPr="003D47C2" w:rsidRDefault="00FA7B13" w:rsidP="000075CA">
            <w:pPr>
              <w:rPr>
                <w:sz w:val="24"/>
                <w:szCs w:val="24"/>
              </w:rPr>
            </w:pPr>
            <w:r w:rsidRPr="00E35B3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82" w:type="dxa"/>
            <w:gridSpan w:val="2"/>
          </w:tcPr>
          <w:p w:rsidR="003F4D06" w:rsidRPr="00765E7F" w:rsidRDefault="003F4D06" w:rsidP="00E35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120 000,00</w:t>
            </w:r>
          </w:p>
        </w:tc>
        <w:tc>
          <w:tcPr>
            <w:tcW w:w="1700" w:type="dxa"/>
            <w:gridSpan w:val="3"/>
          </w:tcPr>
          <w:p w:rsidR="003F4D06" w:rsidRPr="003D47C2" w:rsidRDefault="003F4D06" w:rsidP="000075CA">
            <w:pPr>
              <w:jc w:val="center"/>
              <w:rPr>
                <w:sz w:val="24"/>
                <w:szCs w:val="24"/>
              </w:rPr>
            </w:pPr>
            <w:r w:rsidRPr="003D47C2">
              <w:rPr>
                <w:sz w:val="24"/>
                <w:szCs w:val="24"/>
              </w:rPr>
              <w:t>120 000,00</w:t>
            </w:r>
          </w:p>
        </w:tc>
        <w:tc>
          <w:tcPr>
            <w:tcW w:w="1699" w:type="dxa"/>
          </w:tcPr>
          <w:p w:rsidR="003F4D06" w:rsidRPr="003D47C2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130" w:type="dxa"/>
            <w:gridSpan w:val="2"/>
          </w:tcPr>
          <w:p w:rsidR="003F4D06" w:rsidRPr="003D47C2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 w:val="restart"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5"/>
            <w:vMerge w:val="restart"/>
          </w:tcPr>
          <w:p w:rsidR="003F4D06" w:rsidRPr="007A4D5C" w:rsidRDefault="003F4D06" w:rsidP="009A43CA">
            <w:pPr>
              <w:jc w:val="both"/>
              <w:rPr>
                <w:b/>
                <w:sz w:val="24"/>
                <w:szCs w:val="24"/>
              </w:rPr>
            </w:pPr>
            <w:r w:rsidRPr="007A4D5C">
              <w:rPr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983" w:type="dxa"/>
            <w:gridSpan w:val="9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2" w:type="dxa"/>
            <w:gridSpan w:val="2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3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99" w:type="dxa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130" w:type="dxa"/>
            <w:gridSpan w:val="2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5"/>
            <w:vMerge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9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82" w:type="dxa"/>
            <w:gridSpan w:val="2"/>
          </w:tcPr>
          <w:p w:rsidR="003F4D06" w:rsidRPr="00A04048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19 405 500,00</w:t>
            </w:r>
          </w:p>
        </w:tc>
        <w:tc>
          <w:tcPr>
            <w:tcW w:w="1700" w:type="dxa"/>
            <w:gridSpan w:val="3"/>
          </w:tcPr>
          <w:p w:rsidR="003F4D06" w:rsidRPr="00A04048" w:rsidRDefault="003F4D06" w:rsidP="000075CA">
            <w:pPr>
              <w:jc w:val="center"/>
              <w:rPr>
                <w:sz w:val="24"/>
                <w:szCs w:val="24"/>
              </w:rPr>
            </w:pPr>
            <w:r w:rsidRPr="00A04048">
              <w:rPr>
                <w:sz w:val="24"/>
                <w:szCs w:val="24"/>
              </w:rPr>
              <w:t>6 217 800,00</w:t>
            </w:r>
          </w:p>
        </w:tc>
        <w:tc>
          <w:tcPr>
            <w:tcW w:w="1699" w:type="dxa"/>
          </w:tcPr>
          <w:p w:rsidR="003F4D06" w:rsidRPr="00A04048" w:rsidRDefault="003F4D06" w:rsidP="000075CA">
            <w:pPr>
              <w:jc w:val="center"/>
              <w:rPr>
                <w:sz w:val="24"/>
                <w:szCs w:val="24"/>
              </w:rPr>
            </w:pPr>
            <w:r w:rsidRPr="00A04048">
              <w:rPr>
                <w:sz w:val="24"/>
                <w:szCs w:val="24"/>
              </w:rPr>
              <w:t>6 465 000,00</w:t>
            </w:r>
          </w:p>
        </w:tc>
        <w:tc>
          <w:tcPr>
            <w:tcW w:w="2130" w:type="dxa"/>
            <w:gridSpan w:val="2"/>
          </w:tcPr>
          <w:p w:rsidR="003F4D06" w:rsidRPr="00A04048" w:rsidRDefault="003F4D06" w:rsidP="000075CA">
            <w:pPr>
              <w:jc w:val="center"/>
              <w:rPr>
                <w:sz w:val="24"/>
                <w:szCs w:val="24"/>
              </w:rPr>
            </w:pPr>
            <w:r w:rsidRPr="00A04048">
              <w:rPr>
                <w:sz w:val="24"/>
                <w:szCs w:val="24"/>
              </w:rPr>
              <w:t>6 722 700,00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5"/>
            <w:vMerge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9"/>
          </w:tcPr>
          <w:p w:rsidR="003F4D06" w:rsidRPr="00653FF4" w:rsidRDefault="00FA7B13" w:rsidP="009A43CA">
            <w:pPr>
              <w:jc w:val="both"/>
              <w:rPr>
                <w:sz w:val="24"/>
                <w:szCs w:val="24"/>
              </w:rPr>
            </w:pPr>
            <w:r w:rsidRPr="00E35B3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82" w:type="dxa"/>
            <w:gridSpan w:val="2"/>
          </w:tcPr>
          <w:p w:rsidR="003F4D06" w:rsidRPr="00A04048" w:rsidRDefault="003F4D06" w:rsidP="000075CA">
            <w:pPr>
              <w:jc w:val="center"/>
              <w:rPr>
                <w:sz w:val="24"/>
                <w:szCs w:val="24"/>
              </w:rPr>
            </w:pPr>
            <w:r w:rsidRPr="00A04048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 479 400</w:t>
            </w:r>
            <w:r w:rsidRPr="00A04048">
              <w:rPr>
                <w:sz w:val="24"/>
                <w:szCs w:val="24"/>
              </w:rPr>
              <w:t>,00</w:t>
            </w:r>
          </w:p>
        </w:tc>
        <w:tc>
          <w:tcPr>
            <w:tcW w:w="1700" w:type="dxa"/>
            <w:gridSpan w:val="3"/>
          </w:tcPr>
          <w:p w:rsidR="003F4D06" w:rsidRPr="00A04048" w:rsidRDefault="003F4D06" w:rsidP="000075CA">
            <w:pPr>
              <w:jc w:val="center"/>
              <w:rPr>
                <w:sz w:val="24"/>
                <w:szCs w:val="24"/>
              </w:rPr>
            </w:pPr>
            <w:r w:rsidRPr="00A0404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933 000</w:t>
            </w:r>
            <w:r w:rsidRPr="00A04048">
              <w:rPr>
                <w:sz w:val="24"/>
                <w:szCs w:val="24"/>
              </w:rPr>
              <w:t>,00</w:t>
            </w:r>
          </w:p>
        </w:tc>
        <w:tc>
          <w:tcPr>
            <w:tcW w:w="1699" w:type="dxa"/>
          </w:tcPr>
          <w:p w:rsidR="003F4D06" w:rsidRPr="00A04048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5 773 200,00</w:t>
            </w:r>
          </w:p>
        </w:tc>
        <w:tc>
          <w:tcPr>
            <w:tcW w:w="2130" w:type="dxa"/>
            <w:gridSpan w:val="2"/>
          </w:tcPr>
          <w:p w:rsidR="003F4D06" w:rsidRPr="00A04048" w:rsidRDefault="003F4D06" w:rsidP="000075CA">
            <w:pPr>
              <w:jc w:val="center"/>
              <w:rPr>
                <w:sz w:val="24"/>
                <w:szCs w:val="24"/>
              </w:rPr>
            </w:pPr>
            <w:r w:rsidRPr="00A0404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773 200</w:t>
            </w:r>
            <w:r w:rsidRPr="00A04048">
              <w:rPr>
                <w:sz w:val="24"/>
                <w:szCs w:val="24"/>
              </w:rPr>
              <w:t>,00</w:t>
            </w:r>
          </w:p>
        </w:tc>
      </w:tr>
      <w:tr w:rsidR="003F4D06" w:rsidRPr="00653FF4" w:rsidTr="007248FC">
        <w:trPr>
          <w:trHeight w:val="562"/>
        </w:trPr>
        <w:tc>
          <w:tcPr>
            <w:tcW w:w="711" w:type="dxa"/>
            <w:gridSpan w:val="2"/>
            <w:vMerge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5"/>
            <w:vMerge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9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982" w:type="dxa"/>
            <w:gridSpan w:val="2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38 884 900,00</w:t>
            </w:r>
          </w:p>
        </w:tc>
        <w:tc>
          <w:tcPr>
            <w:tcW w:w="1700" w:type="dxa"/>
            <w:gridSpan w:val="3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14 150 800,00</w:t>
            </w:r>
          </w:p>
        </w:tc>
        <w:tc>
          <w:tcPr>
            <w:tcW w:w="1699" w:type="dxa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12 238 200,00</w:t>
            </w:r>
          </w:p>
        </w:tc>
        <w:tc>
          <w:tcPr>
            <w:tcW w:w="2130" w:type="dxa"/>
            <w:gridSpan w:val="2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12 495 900,00</w:t>
            </w:r>
          </w:p>
        </w:tc>
      </w:tr>
      <w:tr w:rsidR="003F4D06" w:rsidRPr="00653FF4" w:rsidTr="007248FC">
        <w:tc>
          <w:tcPr>
            <w:tcW w:w="711" w:type="dxa"/>
            <w:gridSpan w:val="2"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</w:p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457" w:type="dxa"/>
            <w:gridSpan w:val="22"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</w:p>
          <w:p w:rsidR="003F4D06" w:rsidRPr="00A70E72" w:rsidRDefault="003F4D06" w:rsidP="009A43CA">
            <w:pPr>
              <w:jc w:val="center"/>
              <w:rPr>
                <w:sz w:val="28"/>
                <w:szCs w:val="28"/>
              </w:rPr>
            </w:pPr>
            <w:r w:rsidRPr="00A70E72">
              <w:rPr>
                <w:sz w:val="28"/>
                <w:szCs w:val="28"/>
              </w:rPr>
              <w:t xml:space="preserve">Комплекс процессных мероприятий </w:t>
            </w:r>
            <w:r w:rsidRPr="00EF70C3">
              <w:rPr>
                <w:b/>
                <w:sz w:val="28"/>
                <w:szCs w:val="28"/>
              </w:rPr>
              <w:t>«Обеспечение общедоступного бесплатного начального общего, основного общего, среднего общего образования»</w:t>
            </w:r>
          </w:p>
        </w:tc>
      </w:tr>
      <w:tr w:rsidR="003F4D06" w:rsidRPr="00653FF4" w:rsidTr="007248FC">
        <w:tc>
          <w:tcPr>
            <w:tcW w:w="711" w:type="dxa"/>
            <w:gridSpan w:val="2"/>
          </w:tcPr>
          <w:p w:rsidR="003F4D06" w:rsidRPr="00653FF4" w:rsidRDefault="003F4D06" w:rsidP="00D9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2693" w:type="dxa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</w:t>
            </w:r>
            <w:r>
              <w:rPr>
                <w:sz w:val="24"/>
                <w:szCs w:val="24"/>
              </w:rPr>
              <w:lastRenderedPageBreak/>
              <w:t>основного общего, среднего общего образования</w:t>
            </w:r>
          </w:p>
        </w:tc>
        <w:tc>
          <w:tcPr>
            <w:tcW w:w="2270" w:type="dxa"/>
            <w:gridSpan w:val="4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Отдел образования, общеобразовательные организации</w:t>
            </w:r>
          </w:p>
        </w:tc>
        <w:tc>
          <w:tcPr>
            <w:tcW w:w="1983" w:type="dxa"/>
            <w:gridSpan w:val="9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и муниципальный бюджет</w:t>
            </w:r>
          </w:p>
        </w:tc>
        <w:tc>
          <w:tcPr>
            <w:tcW w:w="1982" w:type="dxa"/>
            <w:gridSpan w:val="2"/>
          </w:tcPr>
          <w:p w:rsidR="003F4D06" w:rsidRPr="001D43FC" w:rsidRDefault="003F4D06" w:rsidP="000075CA">
            <w:pPr>
              <w:jc w:val="center"/>
              <w:rPr>
                <w:sz w:val="22"/>
                <w:szCs w:val="22"/>
              </w:rPr>
            </w:pPr>
            <w:r w:rsidRPr="001D43FC">
              <w:rPr>
                <w:sz w:val="22"/>
                <w:szCs w:val="22"/>
              </w:rPr>
              <w:t>361 473 869,78</w:t>
            </w:r>
          </w:p>
        </w:tc>
        <w:tc>
          <w:tcPr>
            <w:tcW w:w="1700" w:type="dxa"/>
            <w:gridSpan w:val="3"/>
          </w:tcPr>
          <w:p w:rsidR="003F4D06" w:rsidRPr="001D43FC" w:rsidRDefault="003F4D06" w:rsidP="000075CA">
            <w:pPr>
              <w:jc w:val="center"/>
              <w:rPr>
                <w:sz w:val="22"/>
                <w:szCs w:val="22"/>
              </w:rPr>
            </w:pPr>
            <w:r w:rsidRPr="001D43FC">
              <w:rPr>
                <w:sz w:val="22"/>
                <w:szCs w:val="22"/>
              </w:rPr>
              <w:t>121 060 417,26</w:t>
            </w:r>
          </w:p>
        </w:tc>
        <w:tc>
          <w:tcPr>
            <w:tcW w:w="1699" w:type="dxa"/>
          </w:tcPr>
          <w:p w:rsidR="003F4D06" w:rsidRPr="001D43FC" w:rsidRDefault="003F4D06" w:rsidP="000075CA">
            <w:pPr>
              <w:jc w:val="center"/>
              <w:rPr>
                <w:sz w:val="22"/>
                <w:szCs w:val="22"/>
              </w:rPr>
            </w:pPr>
            <w:r w:rsidRPr="001D43FC">
              <w:rPr>
                <w:sz w:val="22"/>
                <w:szCs w:val="22"/>
              </w:rPr>
              <w:t>118 507 950,26</w:t>
            </w:r>
          </w:p>
        </w:tc>
        <w:tc>
          <w:tcPr>
            <w:tcW w:w="2130" w:type="dxa"/>
            <w:gridSpan w:val="2"/>
          </w:tcPr>
          <w:p w:rsidR="003F4D06" w:rsidRPr="001D43FC" w:rsidRDefault="003F4D06" w:rsidP="000075CA">
            <w:pPr>
              <w:jc w:val="center"/>
              <w:rPr>
                <w:sz w:val="22"/>
                <w:szCs w:val="22"/>
              </w:rPr>
            </w:pPr>
            <w:r w:rsidRPr="001D43FC">
              <w:rPr>
                <w:sz w:val="22"/>
                <w:szCs w:val="22"/>
              </w:rPr>
              <w:t>121 905 502,26</w:t>
            </w:r>
          </w:p>
        </w:tc>
      </w:tr>
      <w:tr w:rsidR="003F4D06" w:rsidRPr="00653FF4" w:rsidTr="007248FC">
        <w:tc>
          <w:tcPr>
            <w:tcW w:w="711" w:type="dxa"/>
            <w:gridSpan w:val="2"/>
          </w:tcPr>
          <w:p w:rsidR="003F4D06" w:rsidRPr="00653FF4" w:rsidRDefault="003F4D06" w:rsidP="00D9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6.2.</w:t>
            </w:r>
          </w:p>
        </w:tc>
        <w:tc>
          <w:tcPr>
            <w:tcW w:w="2693" w:type="dxa"/>
          </w:tcPr>
          <w:p w:rsidR="003F4D06" w:rsidRPr="00BA2DAB" w:rsidRDefault="003F4D06" w:rsidP="009A43CA">
            <w:pPr>
              <w:jc w:val="both"/>
              <w:rPr>
                <w:sz w:val="24"/>
                <w:szCs w:val="24"/>
              </w:rPr>
            </w:pPr>
            <w:r w:rsidRPr="00BA2DAB">
              <w:rPr>
                <w:sz w:val="24"/>
                <w:szCs w:val="24"/>
              </w:rPr>
              <w:t>Выплата вознаграждения за выполнение функций классного руководителя</w:t>
            </w:r>
          </w:p>
        </w:tc>
        <w:tc>
          <w:tcPr>
            <w:tcW w:w="2270" w:type="dxa"/>
            <w:gridSpan w:val="4"/>
          </w:tcPr>
          <w:p w:rsidR="003F4D06" w:rsidRPr="00EF70C3" w:rsidRDefault="003F4D06" w:rsidP="009A43CA">
            <w:pPr>
              <w:jc w:val="both"/>
              <w:rPr>
                <w:sz w:val="24"/>
                <w:szCs w:val="24"/>
              </w:rPr>
            </w:pPr>
            <w:r w:rsidRPr="00EF70C3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983" w:type="dxa"/>
            <w:gridSpan w:val="9"/>
          </w:tcPr>
          <w:p w:rsidR="003F4D06" w:rsidRPr="00EF70C3" w:rsidRDefault="003F4D06" w:rsidP="009A43CA">
            <w:pPr>
              <w:jc w:val="both"/>
              <w:rPr>
                <w:sz w:val="24"/>
                <w:szCs w:val="24"/>
              </w:rPr>
            </w:pPr>
            <w:r w:rsidRPr="00EF70C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82" w:type="dxa"/>
            <w:gridSpan w:val="2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1 370 700,00</w:t>
            </w:r>
          </w:p>
        </w:tc>
        <w:tc>
          <w:tcPr>
            <w:tcW w:w="1700" w:type="dxa"/>
            <w:gridSpan w:val="3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456 900,00</w:t>
            </w:r>
          </w:p>
        </w:tc>
        <w:tc>
          <w:tcPr>
            <w:tcW w:w="1699" w:type="dxa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456 900,00</w:t>
            </w:r>
          </w:p>
        </w:tc>
        <w:tc>
          <w:tcPr>
            <w:tcW w:w="2130" w:type="dxa"/>
            <w:gridSpan w:val="2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456 900,00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 w:val="restart"/>
          </w:tcPr>
          <w:p w:rsidR="00FA7B13" w:rsidRPr="00653FF4" w:rsidRDefault="00FA7B13" w:rsidP="00EF7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5"/>
            <w:vMerge w:val="restart"/>
          </w:tcPr>
          <w:p w:rsidR="003F4D06" w:rsidRDefault="003F4D06" w:rsidP="009A43CA">
            <w:pPr>
              <w:jc w:val="both"/>
              <w:rPr>
                <w:b/>
                <w:sz w:val="24"/>
                <w:szCs w:val="24"/>
              </w:rPr>
            </w:pPr>
            <w:r w:rsidRPr="007A4D5C">
              <w:rPr>
                <w:b/>
                <w:sz w:val="24"/>
                <w:szCs w:val="24"/>
              </w:rPr>
              <w:t>Итого по комплексу процессных мероприятий</w:t>
            </w:r>
          </w:p>
          <w:p w:rsidR="00FA7B13" w:rsidRDefault="00FA7B13" w:rsidP="009A43CA">
            <w:pPr>
              <w:jc w:val="both"/>
              <w:rPr>
                <w:b/>
                <w:sz w:val="24"/>
                <w:szCs w:val="24"/>
              </w:rPr>
            </w:pPr>
          </w:p>
          <w:p w:rsidR="00FA7B13" w:rsidRPr="007A4D5C" w:rsidRDefault="00FA7B13" w:rsidP="009A43C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gridSpan w:val="9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2" w:type="dxa"/>
            <w:gridSpan w:val="2"/>
          </w:tcPr>
          <w:p w:rsidR="003F4D06" w:rsidRPr="00E23702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3"/>
          </w:tcPr>
          <w:p w:rsidR="003F4D06" w:rsidRPr="00E23702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3F4D06" w:rsidRPr="00E23702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30" w:type="dxa"/>
            <w:gridSpan w:val="2"/>
          </w:tcPr>
          <w:p w:rsidR="003F4D06" w:rsidRPr="00E23702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5"/>
            <w:vMerge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9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82" w:type="dxa"/>
            <w:gridSpan w:val="2"/>
          </w:tcPr>
          <w:p w:rsidR="003F4D06" w:rsidRPr="00191DF3" w:rsidRDefault="003F4D06" w:rsidP="00007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294 992 100,00</w:t>
            </w:r>
          </w:p>
        </w:tc>
        <w:tc>
          <w:tcPr>
            <w:tcW w:w="1700" w:type="dxa"/>
            <w:gridSpan w:val="3"/>
          </w:tcPr>
          <w:p w:rsidR="003F4D06" w:rsidRPr="00191DF3" w:rsidRDefault="003F4D06" w:rsidP="00007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94 941 100,00</w:t>
            </w:r>
          </w:p>
        </w:tc>
        <w:tc>
          <w:tcPr>
            <w:tcW w:w="1699" w:type="dxa"/>
          </w:tcPr>
          <w:p w:rsidR="003F4D06" w:rsidRPr="00191DF3" w:rsidRDefault="003F4D06" w:rsidP="00007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98 291 000,00</w:t>
            </w:r>
          </w:p>
        </w:tc>
        <w:tc>
          <w:tcPr>
            <w:tcW w:w="2130" w:type="dxa"/>
            <w:gridSpan w:val="2"/>
          </w:tcPr>
          <w:p w:rsidR="003F4D06" w:rsidRPr="00191DF3" w:rsidRDefault="003F4D06" w:rsidP="00007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101 760 000,00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5"/>
            <w:vMerge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9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82" w:type="dxa"/>
            <w:gridSpan w:val="2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67 852 469,78</w:t>
            </w:r>
          </w:p>
        </w:tc>
        <w:tc>
          <w:tcPr>
            <w:tcW w:w="1700" w:type="dxa"/>
            <w:gridSpan w:val="3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26 576 217,26</w:t>
            </w:r>
          </w:p>
        </w:tc>
        <w:tc>
          <w:tcPr>
            <w:tcW w:w="1699" w:type="dxa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20 673 850,26</w:t>
            </w:r>
          </w:p>
        </w:tc>
        <w:tc>
          <w:tcPr>
            <w:tcW w:w="2130" w:type="dxa"/>
            <w:gridSpan w:val="2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20 602 402,26</w:t>
            </w:r>
          </w:p>
        </w:tc>
      </w:tr>
      <w:tr w:rsidR="003F4D06" w:rsidRPr="00653FF4" w:rsidTr="007248FC">
        <w:trPr>
          <w:trHeight w:val="286"/>
        </w:trPr>
        <w:tc>
          <w:tcPr>
            <w:tcW w:w="711" w:type="dxa"/>
            <w:gridSpan w:val="2"/>
            <w:vMerge/>
            <w:tcBorders>
              <w:bottom w:val="single" w:sz="4" w:space="0" w:color="auto"/>
            </w:tcBorders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5"/>
            <w:vMerge/>
            <w:tcBorders>
              <w:bottom w:val="single" w:sz="4" w:space="0" w:color="auto"/>
            </w:tcBorders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9"/>
            <w:tcBorders>
              <w:bottom w:val="single" w:sz="4" w:space="0" w:color="auto"/>
            </w:tcBorders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982" w:type="dxa"/>
            <w:gridSpan w:val="2"/>
            <w:tcBorders>
              <w:bottom w:val="single" w:sz="4" w:space="0" w:color="auto"/>
            </w:tcBorders>
          </w:tcPr>
          <w:p w:rsidR="003F4D06" w:rsidRPr="00191DF3" w:rsidRDefault="003F4D06" w:rsidP="00007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362 844 569,78</w:t>
            </w:r>
          </w:p>
        </w:tc>
        <w:tc>
          <w:tcPr>
            <w:tcW w:w="1700" w:type="dxa"/>
            <w:gridSpan w:val="3"/>
            <w:tcBorders>
              <w:bottom w:val="single" w:sz="4" w:space="0" w:color="auto"/>
            </w:tcBorders>
          </w:tcPr>
          <w:p w:rsidR="003F4D06" w:rsidRPr="00191DF3" w:rsidRDefault="003F4D06" w:rsidP="00007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121 517 317,26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3F4D06" w:rsidRPr="00191DF3" w:rsidRDefault="003F4D06" w:rsidP="00007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118 964 850,26</w:t>
            </w: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</w:tcPr>
          <w:p w:rsidR="003F4D06" w:rsidRPr="00191DF3" w:rsidRDefault="003F4D06" w:rsidP="00007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122 362 402,26</w:t>
            </w:r>
          </w:p>
        </w:tc>
      </w:tr>
      <w:tr w:rsidR="003F4D06" w:rsidRPr="00653FF4" w:rsidTr="007248FC">
        <w:tc>
          <w:tcPr>
            <w:tcW w:w="711" w:type="dxa"/>
            <w:gridSpan w:val="2"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</w:p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457" w:type="dxa"/>
            <w:gridSpan w:val="22"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</w:p>
          <w:p w:rsidR="003F4D06" w:rsidRPr="00A70E72" w:rsidRDefault="003F4D06" w:rsidP="00EF70C3">
            <w:pPr>
              <w:jc w:val="center"/>
              <w:rPr>
                <w:sz w:val="28"/>
                <w:szCs w:val="28"/>
              </w:rPr>
            </w:pPr>
            <w:r w:rsidRPr="00A70E72">
              <w:rPr>
                <w:sz w:val="28"/>
                <w:szCs w:val="28"/>
              </w:rPr>
              <w:t xml:space="preserve">Комплекс процессных мероприятий </w:t>
            </w:r>
            <w:r w:rsidRPr="00EF70C3">
              <w:rPr>
                <w:b/>
                <w:sz w:val="28"/>
                <w:szCs w:val="28"/>
              </w:rPr>
              <w:t>«Обеспечение предоставления до</w:t>
            </w:r>
            <w:r w:rsidR="00EF70C3" w:rsidRPr="00EF70C3">
              <w:rPr>
                <w:b/>
                <w:sz w:val="28"/>
                <w:szCs w:val="28"/>
              </w:rPr>
              <w:t>полнительного образования детей»</w:t>
            </w:r>
          </w:p>
        </w:tc>
      </w:tr>
      <w:tr w:rsidR="003F4D06" w:rsidRPr="00653FF4" w:rsidTr="007248FC">
        <w:tc>
          <w:tcPr>
            <w:tcW w:w="711" w:type="dxa"/>
            <w:gridSpan w:val="2"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2693" w:type="dxa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2270" w:type="dxa"/>
            <w:gridSpan w:val="4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образования, учреждения дополнительного образования</w:t>
            </w:r>
          </w:p>
        </w:tc>
        <w:tc>
          <w:tcPr>
            <w:tcW w:w="1983" w:type="dxa"/>
            <w:gridSpan w:val="9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82" w:type="dxa"/>
            <w:gridSpan w:val="2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11 141 900,00</w:t>
            </w:r>
          </w:p>
        </w:tc>
        <w:tc>
          <w:tcPr>
            <w:tcW w:w="1700" w:type="dxa"/>
            <w:gridSpan w:val="3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 w:rsidRPr="00FC0DBC">
              <w:rPr>
                <w:sz w:val="24"/>
                <w:szCs w:val="24"/>
              </w:rPr>
              <w:t>4 030 000,00</w:t>
            </w:r>
          </w:p>
        </w:tc>
        <w:tc>
          <w:tcPr>
            <w:tcW w:w="1699" w:type="dxa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 w:rsidRPr="00FC0DBC">
              <w:rPr>
                <w:sz w:val="24"/>
                <w:szCs w:val="24"/>
              </w:rPr>
              <w:t>3 612 100,00</w:t>
            </w:r>
          </w:p>
        </w:tc>
        <w:tc>
          <w:tcPr>
            <w:tcW w:w="2130" w:type="dxa"/>
            <w:gridSpan w:val="2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 w:rsidRPr="00FC0DBC">
              <w:rPr>
                <w:sz w:val="24"/>
                <w:szCs w:val="24"/>
              </w:rPr>
              <w:t>3 499 800,00</w:t>
            </w:r>
          </w:p>
        </w:tc>
      </w:tr>
      <w:tr w:rsidR="003F4D06" w:rsidRPr="00653FF4" w:rsidTr="007248FC">
        <w:tc>
          <w:tcPr>
            <w:tcW w:w="711" w:type="dxa"/>
            <w:gridSpan w:val="2"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2693" w:type="dxa"/>
          </w:tcPr>
          <w:p w:rsidR="003F4D06" w:rsidRPr="00653FF4" w:rsidRDefault="003F4D06" w:rsidP="00754A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</w:t>
            </w:r>
            <w:r w:rsidR="00B43D0C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270" w:type="dxa"/>
            <w:gridSpan w:val="4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 w:rsidRPr="004D3C70">
              <w:rPr>
                <w:sz w:val="24"/>
                <w:szCs w:val="24"/>
              </w:rPr>
              <w:lastRenderedPageBreak/>
              <w:t>Отдел образования, учреждения дополнительного образования</w:t>
            </w:r>
          </w:p>
        </w:tc>
        <w:tc>
          <w:tcPr>
            <w:tcW w:w="1983" w:type="dxa"/>
            <w:gridSpan w:val="9"/>
          </w:tcPr>
          <w:p w:rsidR="003F4D06" w:rsidRPr="00653FF4" w:rsidRDefault="003F4D06" w:rsidP="004D3C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82" w:type="dxa"/>
            <w:gridSpan w:val="2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9 123 900,00</w:t>
            </w:r>
          </w:p>
        </w:tc>
        <w:tc>
          <w:tcPr>
            <w:tcW w:w="1700" w:type="dxa"/>
            <w:gridSpan w:val="3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 w:rsidRPr="00FC0DBC">
              <w:rPr>
                <w:sz w:val="24"/>
                <w:szCs w:val="24"/>
              </w:rPr>
              <w:t>3 000 000,00</w:t>
            </w:r>
          </w:p>
        </w:tc>
        <w:tc>
          <w:tcPr>
            <w:tcW w:w="1699" w:type="dxa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 w:rsidRPr="00765E7F">
              <w:rPr>
                <w:sz w:val="24"/>
                <w:szCs w:val="24"/>
              </w:rPr>
              <w:t>3 005 800,00</w:t>
            </w:r>
          </w:p>
        </w:tc>
        <w:tc>
          <w:tcPr>
            <w:tcW w:w="2130" w:type="dxa"/>
            <w:gridSpan w:val="2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 w:rsidRPr="00765E7F">
              <w:rPr>
                <w:sz w:val="24"/>
                <w:szCs w:val="24"/>
              </w:rPr>
              <w:t>3 118 100,00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 w:val="restart"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5"/>
            <w:vMerge w:val="restart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 w:rsidRPr="007A4D5C">
              <w:rPr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983" w:type="dxa"/>
            <w:gridSpan w:val="9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2" w:type="dxa"/>
            <w:gridSpan w:val="2"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3"/>
          </w:tcPr>
          <w:p w:rsidR="003F4D06" w:rsidRPr="00191DF3" w:rsidRDefault="003F4D06" w:rsidP="00007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99" w:type="dxa"/>
          </w:tcPr>
          <w:p w:rsidR="003F4D06" w:rsidRPr="00191DF3" w:rsidRDefault="003F4D06" w:rsidP="00007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30" w:type="dxa"/>
            <w:gridSpan w:val="2"/>
          </w:tcPr>
          <w:p w:rsidR="003F4D06" w:rsidRPr="00191DF3" w:rsidRDefault="003F4D06" w:rsidP="00007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5"/>
            <w:vMerge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9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82" w:type="dxa"/>
            <w:gridSpan w:val="2"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3"/>
          </w:tcPr>
          <w:p w:rsidR="003F4D06" w:rsidRPr="00653FF4" w:rsidRDefault="003F4D06" w:rsidP="00325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30" w:type="dxa"/>
            <w:gridSpan w:val="2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5"/>
            <w:vMerge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9"/>
          </w:tcPr>
          <w:p w:rsidR="003F4D06" w:rsidRPr="00653FF4" w:rsidRDefault="003F4D06" w:rsidP="004D3C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82" w:type="dxa"/>
            <w:gridSpan w:val="2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20 265 800,00</w:t>
            </w:r>
          </w:p>
        </w:tc>
        <w:tc>
          <w:tcPr>
            <w:tcW w:w="1700" w:type="dxa"/>
            <w:gridSpan w:val="3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7 030 000,00</w:t>
            </w:r>
          </w:p>
        </w:tc>
        <w:tc>
          <w:tcPr>
            <w:tcW w:w="1699" w:type="dxa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6 617 900,00</w:t>
            </w:r>
          </w:p>
        </w:tc>
        <w:tc>
          <w:tcPr>
            <w:tcW w:w="2130" w:type="dxa"/>
            <w:gridSpan w:val="2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6 617 900,00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5"/>
            <w:vMerge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9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982" w:type="dxa"/>
            <w:gridSpan w:val="2"/>
          </w:tcPr>
          <w:p w:rsidR="003F4D06" w:rsidRPr="00765E7F" w:rsidRDefault="003F4D06" w:rsidP="000075CA">
            <w:pPr>
              <w:jc w:val="center"/>
              <w:rPr>
                <w:sz w:val="24"/>
                <w:szCs w:val="24"/>
              </w:rPr>
            </w:pPr>
            <w:r w:rsidRPr="00765E7F">
              <w:rPr>
                <w:sz w:val="24"/>
                <w:szCs w:val="24"/>
              </w:rPr>
              <w:t>20 265 800,00</w:t>
            </w:r>
          </w:p>
        </w:tc>
        <w:tc>
          <w:tcPr>
            <w:tcW w:w="1700" w:type="dxa"/>
            <w:gridSpan w:val="3"/>
          </w:tcPr>
          <w:p w:rsidR="003F4D06" w:rsidRPr="00765E7F" w:rsidRDefault="003F4D06" w:rsidP="000075CA">
            <w:pPr>
              <w:jc w:val="center"/>
              <w:rPr>
                <w:sz w:val="24"/>
                <w:szCs w:val="24"/>
              </w:rPr>
            </w:pPr>
            <w:r w:rsidRPr="00765E7F">
              <w:rPr>
                <w:sz w:val="24"/>
                <w:szCs w:val="24"/>
              </w:rPr>
              <w:t>7 030 000,00</w:t>
            </w:r>
          </w:p>
        </w:tc>
        <w:tc>
          <w:tcPr>
            <w:tcW w:w="1699" w:type="dxa"/>
          </w:tcPr>
          <w:p w:rsidR="003F4D06" w:rsidRPr="00765E7F" w:rsidRDefault="003F4D06" w:rsidP="000075CA">
            <w:pPr>
              <w:jc w:val="center"/>
              <w:rPr>
                <w:sz w:val="24"/>
                <w:szCs w:val="24"/>
              </w:rPr>
            </w:pPr>
            <w:r w:rsidRPr="00765E7F">
              <w:rPr>
                <w:sz w:val="24"/>
                <w:szCs w:val="24"/>
              </w:rPr>
              <w:t>6 617 900,00</w:t>
            </w:r>
          </w:p>
        </w:tc>
        <w:tc>
          <w:tcPr>
            <w:tcW w:w="2130" w:type="dxa"/>
            <w:gridSpan w:val="2"/>
          </w:tcPr>
          <w:p w:rsidR="003F4D06" w:rsidRPr="00765E7F" w:rsidRDefault="003F4D06" w:rsidP="000075CA">
            <w:pPr>
              <w:jc w:val="center"/>
              <w:rPr>
                <w:sz w:val="24"/>
                <w:szCs w:val="24"/>
              </w:rPr>
            </w:pPr>
            <w:r w:rsidRPr="00765E7F">
              <w:rPr>
                <w:sz w:val="24"/>
                <w:szCs w:val="24"/>
              </w:rPr>
              <w:t>6 617 900,00</w:t>
            </w:r>
          </w:p>
        </w:tc>
      </w:tr>
      <w:tr w:rsidR="003F4D06" w:rsidRPr="00653FF4" w:rsidTr="007248FC">
        <w:tc>
          <w:tcPr>
            <w:tcW w:w="711" w:type="dxa"/>
            <w:gridSpan w:val="2"/>
          </w:tcPr>
          <w:p w:rsidR="003F4D06" w:rsidRDefault="003F4D06" w:rsidP="00A70E72">
            <w:pPr>
              <w:jc w:val="center"/>
              <w:rPr>
                <w:sz w:val="24"/>
                <w:szCs w:val="24"/>
              </w:rPr>
            </w:pPr>
          </w:p>
          <w:p w:rsidR="003F4D06" w:rsidRPr="00653FF4" w:rsidRDefault="003F4D06" w:rsidP="00A70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457" w:type="dxa"/>
            <w:gridSpan w:val="22"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</w:p>
          <w:p w:rsidR="003F4D06" w:rsidRPr="00A70E72" w:rsidRDefault="003F4D06" w:rsidP="009A43CA">
            <w:pPr>
              <w:jc w:val="center"/>
              <w:rPr>
                <w:sz w:val="28"/>
                <w:szCs w:val="28"/>
              </w:rPr>
            </w:pPr>
            <w:r w:rsidRPr="00A70E72">
              <w:rPr>
                <w:sz w:val="28"/>
                <w:szCs w:val="28"/>
              </w:rPr>
              <w:t xml:space="preserve">Комплекс процессных мероприятий </w:t>
            </w:r>
            <w:r w:rsidRPr="00EF70C3">
              <w:rPr>
                <w:b/>
                <w:sz w:val="28"/>
                <w:szCs w:val="28"/>
              </w:rPr>
              <w:t>«Создание условий для временного трудоустройства несовершеннолетних граждан в возрасте от 14 до 18 лет»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 w:val="restart"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  <w:tc>
          <w:tcPr>
            <w:tcW w:w="2693" w:type="dxa"/>
            <w:vMerge w:val="restart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поддержки трудоустройства несовершеннолетних граждан от 14-18 лет</w:t>
            </w:r>
          </w:p>
        </w:tc>
        <w:tc>
          <w:tcPr>
            <w:tcW w:w="2270" w:type="dxa"/>
            <w:gridSpan w:val="4"/>
            <w:vMerge w:val="restart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образования, образовательные учреждения</w:t>
            </w:r>
          </w:p>
        </w:tc>
        <w:tc>
          <w:tcPr>
            <w:tcW w:w="1983" w:type="dxa"/>
            <w:gridSpan w:val="9"/>
          </w:tcPr>
          <w:p w:rsidR="003F4D06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3"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30" w:type="dxa"/>
            <w:gridSpan w:val="2"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4D06" w:rsidRPr="00653FF4" w:rsidTr="007248FC">
        <w:trPr>
          <w:trHeight w:val="562"/>
        </w:trPr>
        <w:tc>
          <w:tcPr>
            <w:tcW w:w="711" w:type="dxa"/>
            <w:gridSpan w:val="2"/>
            <w:vMerge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4"/>
            <w:vMerge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9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1982" w:type="dxa"/>
            <w:gridSpan w:val="2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212 000,00</w:t>
            </w:r>
          </w:p>
        </w:tc>
        <w:tc>
          <w:tcPr>
            <w:tcW w:w="1700" w:type="dxa"/>
            <w:gridSpan w:val="3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92 000,00</w:t>
            </w:r>
          </w:p>
        </w:tc>
        <w:tc>
          <w:tcPr>
            <w:tcW w:w="1699" w:type="dxa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2130" w:type="dxa"/>
            <w:gridSpan w:val="2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 w:val="restart"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5"/>
            <w:vMerge w:val="restart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 w:rsidRPr="007A4D5C">
              <w:rPr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983" w:type="dxa"/>
            <w:gridSpan w:val="9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2" w:type="dxa"/>
            <w:gridSpan w:val="2"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3"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30" w:type="dxa"/>
            <w:gridSpan w:val="2"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5"/>
            <w:vMerge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9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82" w:type="dxa"/>
            <w:gridSpan w:val="2"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3"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30" w:type="dxa"/>
            <w:gridSpan w:val="2"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5"/>
            <w:vMerge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9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82" w:type="dxa"/>
            <w:gridSpan w:val="2"/>
          </w:tcPr>
          <w:p w:rsidR="003F4D06" w:rsidRPr="00CA7F48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  <w:r w:rsidRPr="00CA7F48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700" w:type="dxa"/>
            <w:gridSpan w:val="3"/>
          </w:tcPr>
          <w:p w:rsidR="003F4D06" w:rsidRPr="00CA7F48" w:rsidRDefault="003F4D06" w:rsidP="000075CA">
            <w:pPr>
              <w:jc w:val="center"/>
              <w:rPr>
                <w:sz w:val="24"/>
                <w:szCs w:val="24"/>
              </w:rPr>
            </w:pPr>
            <w:r w:rsidRPr="00CA7F48">
              <w:rPr>
                <w:sz w:val="24"/>
                <w:szCs w:val="24"/>
              </w:rPr>
              <w:t>92 000,00</w:t>
            </w:r>
          </w:p>
        </w:tc>
        <w:tc>
          <w:tcPr>
            <w:tcW w:w="1699" w:type="dxa"/>
          </w:tcPr>
          <w:p w:rsidR="003F4D06" w:rsidRPr="00CA7F48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CA7F48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2130" w:type="dxa"/>
            <w:gridSpan w:val="2"/>
          </w:tcPr>
          <w:p w:rsidR="003F4D06" w:rsidRPr="00CA7F48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CA7F48">
              <w:rPr>
                <w:sz w:val="24"/>
                <w:szCs w:val="24"/>
              </w:rPr>
              <w:t xml:space="preserve"> 000,00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5"/>
            <w:vMerge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9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982" w:type="dxa"/>
            <w:gridSpan w:val="2"/>
          </w:tcPr>
          <w:p w:rsidR="003F4D06" w:rsidRPr="00CA7F48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  <w:r w:rsidRPr="00CA7F48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700" w:type="dxa"/>
            <w:gridSpan w:val="3"/>
          </w:tcPr>
          <w:p w:rsidR="003F4D06" w:rsidRPr="00CA7F48" w:rsidRDefault="003F4D06" w:rsidP="000075CA">
            <w:pPr>
              <w:jc w:val="center"/>
              <w:rPr>
                <w:sz w:val="24"/>
                <w:szCs w:val="24"/>
              </w:rPr>
            </w:pPr>
            <w:r w:rsidRPr="00CA7F48">
              <w:rPr>
                <w:sz w:val="24"/>
                <w:szCs w:val="24"/>
              </w:rPr>
              <w:t>92 000,00</w:t>
            </w:r>
          </w:p>
        </w:tc>
        <w:tc>
          <w:tcPr>
            <w:tcW w:w="1699" w:type="dxa"/>
          </w:tcPr>
          <w:p w:rsidR="003F4D06" w:rsidRPr="00CA7F48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CA7F48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2130" w:type="dxa"/>
            <w:gridSpan w:val="2"/>
          </w:tcPr>
          <w:p w:rsidR="003F4D06" w:rsidRPr="00CA7F48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CA7F48">
              <w:rPr>
                <w:sz w:val="24"/>
                <w:szCs w:val="24"/>
              </w:rPr>
              <w:t xml:space="preserve"> 000,00</w:t>
            </w:r>
          </w:p>
        </w:tc>
      </w:tr>
      <w:tr w:rsidR="003F4D06" w:rsidRPr="00653FF4" w:rsidTr="007248FC">
        <w:tc>
          <w:tcPr>
            <w:tcW w:w="711" w:type="dxa"/>
            <w:gridSpan w:val="2"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</w:p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4457" w:type="dxa"/>
            <w:gridSpan w:val="22"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</w:p>
          <w:p w:rsidR="003F4D06" w:rsidRPr="00EF70C3" w:rsidRDefault="003F4D06" w:rsidP="009A43CA">
            <w:pPr>
              <w:jc w:val="center"/>
              <w:rPr>
                <w:b/>
                <w:sz w:val="28"/>
                <w:szCs w:val="28"/>
              </w:rPr>
            </w:pPr>
            <w:r w:rsidRPr="00A70E72">
              <w:rPr>
                <w:sz w:val="28"/>
                <w:szCs w:val="28"/>
              </w:rPr>
              <w:t xml:space="preserve">Комплекс процессных мероприятий </w:t>
            </w:r>
            <w:r w:rsidRPr="00EF70C3">
              <w:rPr>
                <w:b/>
                <w:sz w:val="28"/>
                <w:szCs w:val="28"/>
              </w:rPr>
              <w:t xml:space="preserve">«Создание условий для оздоровления детей и подростков </w:t>
            </w:r>
          </w:p>
          <w:p w:rsidR="003F4D06" w:rsidRPr="00A70E72" w:rsidRDefault="003F4D06" w:rsidP="009A43CA">
            <w:pPr>
              <w:jc w:val="center"/>
              <w:rPr>
                <w:sz w:val="28"/>
                <w:szCs w:val="28"/>
              </w:rPr>
            </w:pPr>
            <w:r w:rsidRPr="00EF70C3">
              <w:rPr>
                <w:b/>
                <w:sz w:val="28"/>
                <w:szCs w:val="28"/>
              </w:rPr>
              <w:t>в каникулярный период»</w:t>
            </w:r>
          </w:p>
        </w:tc>
      </w:tr>
      <w:tr w:rsidR="003F4D06" w:rsidRPr="00653FF4" w:rsidTr="007248FC">
        <w:tc>
          <w:tcPr>
            <w:tcW w:w="711" w:type="dxa"/>
            <w:gridSpan w:val="2"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</w:t>
            </w:r>
          </w:p>
        </w:tc>
        <w:tc>
          <w:tcPr>
            <w:tcW w:w="2693" w:type="dxa"/>
          </w:tcPr>
          <w:p w:rsidR="003F4D06" w:rsidRPr="00653FF4" w:rsidRDefault="003F4D06" w:rsidP="00754A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комфортных условий для организации оздоровления и отдыха детей и подростков в каникулярный период на территории </w:t>
            </w:r>
            <w:r>
              <w:rPr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2270" w:type="dxa"/>
            <w:gridSpan w:val="4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Отдел образования, образовательные учреждения</w:t>
            </w:r>
          </w:p>
        </w:tc>
        <w:tc>
          <w:tcPr>
            <w:tcW w:w="1983" w:type="dxa"/>
            <w:gridSpan w:val="9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82" w:type="dxa"/>
            <w:gridSpan w:val="2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801 300,00</w:t>
            </w:r>
          </w:p>
        </w:tc>
        <w:tc>
          <w:tcPr>
            <w:tcW w:w="1700" w:type="dxa"/>
            <w:gridSpan w:val="3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267 100,00</w:t>
            </w:r>
          </w:p>
        </w:tc>
        <w:tc>
          <w:tcPr>
            <w:tcW w:w="1699" w:type="dxa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267 100,00</w:t>
            </w:r>
          </w:p>
        </w:tc>
        <w:tc>
          <w:tcPr>
            <w:tcW w:w="2130" w:type="dxa"/>
            <w:gridSpan w:val="2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267 100,00</w:t>
            </w:r>
          </w:p>
        </w:tc>
      </w:tr>
      <w:tr w:rsidR="003F4D06" w:rsidRPr="00653FF4" w:rsidTr="007248FC">
        <w:tc>
          <w:tcPr>
            <w:tcW w:w="711" w:type="dxa"/>
            <w:gridSpan w:val="2"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9.2.</w:t>
            </w:r>
          </w:p>
        </w:tc>
        <w:tc>
          <w:tcPr>
            <w:tcW w:w="2693" w:type="dxa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отдыха детей в загородных оздоровительных лагерях в каникулярное время за счет средств бюджета</w:t>
            </w:r>
          </w:p>
        </w:tc>
        <w:tc>
          <w:tcPr>
            <w:tcW w:w="2270" w:type="dxa"/>
            <w:gridSpan w:val="4"/>
          </w:tcPr>
          <w:p w:rsidR="003F4D06" w:rsidRPr="00653FF4" w:rsidRDefault="00FA7B13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983" w:type="dxa"/>
            <w:gridSpan w:val="9"/>
          </w:tcPr>
          <w:p w:rsidR="003F4D06" w:rsidRPr="00653FF4" w:rsidRDefault="003F4D06" w:rsidP="004D3C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82" w:type="dxa"/>
            <w:gridSpan w:val="2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  <w:tc>
          <w:tcPr>
            <w:tcW w:w="1700" w:type="dxa"/>
            <w:gridSpan w:val="3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1699" w:type="dxa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50 000,00 </w:t>
            </w:r>
          </w:p>
        </w:tc>
        <w:tc>
          <w:tcPr>
            <w:tcW w:w="2130" w:type="dxa"/>
            <w:gridSpan w:val="2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 w:val="restart"/>
          </w:tcPr>
          <w:p w:rsidR="00FA7B13" w:rsidRDefault="00FA7B13" w:rsidP="00EF70C3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5"/>
            <w:vMerge w:val="restart"/>
          </w:tcPr>
          <w:p w:rsidR="003F4D06" w:rsidRDefault="003F4D06" w:rsidP="009A43C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комплексу</w:t>
            </w:r>
            <w:r w:rsidRPr="007A4D5C">
              <w:rPr>
                <w:b/>
                <w:sz w:val="24"/>
                <w:szCs w:val="24"/>
              </w:rPr>
              <w:t xml:space="preserve"> процессных мероприятий</w:t>
            </w:r>
          </w:p>
          <w:p w:rsidR="00FA7B13" w:rsidRPr="00653FF4" w:rsidRDefault="00FA7B13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9"/>
          </w:tcPr>
          <w:p w:rsidR="003F4D06" w:rsidRPr="00653FF4" w:rsidRDefault="003F4D06" w:rsidP="004D3C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2" w:type="dxa"/>
            <w:gridSpan w:val="2"/>
          </w:tcPr>
          <w:p w:rsidR="003F4D06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3"/>
          </w:tcPr>
          <w:p w:rsidR="003F4D06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3F4D06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30" w:type="dxa"/>
            <w:gridSpan w:val="2"/>
          </w:tcPr>
          <w:p w:rsidR="003F4D06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/>
          </w:tcPr>
          <w:p w:rsidR="003F4D06" w:rsidRDefault="003F4D06" w:rsidP="004D3C70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5"/>
            <w:vMerge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9"/>
          </w:tcPr>
          <w:p w:rsidR="003F4D06" w:rsidRPr="00653FF4" w:rsidRDefault="003F4D06" w:rsidP="004D3C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82" w:type="dxa"/>
            <w:gridSpan w:val="2"/>
          </w:tcPr>
          <w:p w:rsidR="003F4D06" w:rsidRPr="00653FF4" w:rsidRDefault="003F4D06" w:rsidP="004D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801 300,00</w:t>
            </w:r>
          </w:p>
        </w:tc>
        <w:tc>
          <w:tcPr>
            <w:tcW w:w="1700" w:type="dxa"/>
            <w:gridSpan w:val="3"/>
          </w:tcPr>
          <w:p w:rsidR="003F4D06" w:rsidRPr="00653FF4" w:rsidRDefault="003F4D06" w:rsidP="004D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267 100,00</w:t>
            </w:r>
          </w:p>
        </w:tc>
        <w:tc>
          <w:tcPr>
            <w:tcW w:w="1699" w:type="dxa"/>
          </w:tcPr>
          <w:p w:rsidR="003F4D06" w:rsidRPr="00653FF4" w:rsidRDefault="003F4D06" w:rsidP="004D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267 100,00</w:t>
            </w:r>
          </w:p>
        </w:tc>
        <w:tc>
          <w:tcPr>
            <w:tcW w:w="2130" w:type="dxa"/>
            <w:gridSpan w:val="2"/>
          </w:tcPr>
          <w:p w:rsidR="003F4D06" w:rsidRPr="00653FF4" w:rsidRDefault="003F4D06" w:rsidP="004D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267 100,00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/>
          </w:tcPr>
          <w:p w:rsidR="003F4D06" w:rsidRDefault="003F4D06" w:rsidP="004D3C70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5"/>
            <w:vMerge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9"/>
          </w:tcPr>
          <w:p w:rsidR="003F4D06" w:rsidRPr="00653FF4" w:rsidRDefault="003F4D06" w:rsidP="004D3C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82" w:type="dxa"/>
            <w:gridSpan w:val="2"/>
          </w:tcPr>
          <w:p w:rsidR="003F4D06" w:rsidRPr="00653FF4" w:rsidRDefault="003F4D06" w:rsidP="004D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  <w:tc>
          <w:tcPr>
            <w:tcW w:w="1700" w:type="dxa"/>
            <w:gridSpan w:val="3"/>
          </w:tcPr>
          <w:p w:rsidR="003F4D06" w:rsidRPr="00653FF4" w:rsidRDefault="003F4D06" w:rsidP="004D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1699" w:type="dxa"/>
          </w:tcPr>
          <w:p w:rsidR="003F4D06" w:rsidRPr="00653FF4" w:rsidRDefault="003F4D06" w:rsidP="004D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50 000,00 </w:t>
            </w:r>
          </w:p>
        </w:tc>
        <w:tc>
          <w:tcPr>
            <w:tcW w:w="2130" w:type="dxa"/>
            <w:gridSpan w:val="2"/>
          </w:tcPr>
          <w:p w:rsidR="003F4D06" w:rsidRPr="00653FF4" w:rsidRDefault="003F4D06" w:rsidP="004D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/>
          </w:tcPr>
          <w:p w:rsidR="003F4D06" w:rsidRDefault="003F4D06" w:rsidP="004D3C70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5"/>
            <w:vMerge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9"/>
          </w:tcPr>
          <w:p w:rsidR="003F4D06" w:rsidRPr="00653FF4" w:rsidRDefault="003F4D06" w:rsidP="004D3C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982" w:type="dxa"/>
            <w:gridSpan w:val="2"/>
          </w:tcPr>
          <w:p w:rsidR="003F4D06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951 300,00</w:t>
            </w:r>
          </w:p>
        </w:tc>
        <w:tc>
          <w:tcPr>
            <w:tcW w:w="1700" w:type="dxa"/>
            <w:gridSpan w:val="3"/>
          </w:tcPr>
          <w:p w:rsidR="003F4D06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317 100,00</w:t>
            </w:r>
          </w:p>
        </w:tc>
        <w:tc>
          <w:tcPr>
            <w:tcW w:w="1699" w:type="dxa"/>
          </w:tcPr>
          <w:p w:rsidR="003F4D06" w:rsidRDefault="003F4D06" w:rsidP="004D3C70">
            <w:pPr>
              <w:jc w:val="center"/>
            </w:pPr>
            <w:r w:rsidRPr="000F5A07">
              <w:rPr>
                <w:sz w:val="24"/>
                <w:szCs w:val="24"/>
              </w:rPr>
              <w:t>317 100,00</w:t>
            </w:r>
          </w:p>
        </w:tc>
        <w:tc>
          <w:tcPr>
            <w:tcW w:w="2130" w:type="dxa"/>
            <w:gridSpan w:val="2"/>
          </w:tcPr>
          <w:p w:rsidR="003F4D06" w:rsidRDefault="003F4D06" w:rsidP="004D3C70">
            <w:pPr>
              <w:jc w:val="center"/>
            </w:pPr>
            <w:r w:rsidRPr="000F5A07">
              <w:rPr>
                <w:sz w:val="24"/>
                <w:szCs w:val="24"/>
              </w:rPr>
              <w:t>317 100,00</w:t>
            </w:r>
          </w:p>
        </w:tc>
      </w:tr>
      <w:tr w:rsidR="003F4D06" w:rsidRPr="00653FF4" w:rsidTr="007248FC">
        <w:tc>
          <w:tcPr>
            <w:tcW w:w="711" w:type="dxa"/>
            <w:gridSpan w:val="2"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</w:p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4457" w:type="dxa"/>
            <w:gridSpan w:val="22"/>
          </w:tcPr>
          <w:p w:rsidR="003F4D06" w:rsidRDefault="003F4D06" w:rsidP="004D3C70">
            <w:pPr>
              <w:jc w:val="center"/>
              <w:rPr>
                <w:sz w:val="28"/>
                <w:szCs w:val="28"/>
              </w:rPr>
            </w:pPr>
          </w:p>
          <w:p w:rsidR="003F4D06" w:rsidRPr="00A70E72" w:rsidRDefault="003F4D06" w:rsidP="00EF70C3">
            <w:pPr>
              <w:jc w:val="center"/>
              <w:rPr>
                <w:sz w:val="28"/>
                <w:szCs w:val="28"/>
              </w:rPr>
            </w:pPr>
            <w:r w:rsidRPr="00A70E72">
              <w:rPr>
                <w:sz w:val="28"/>
                <w:szCs w:val="28"/>
              </w:rPr>
              <w:t xml:space="preserve">Комплекс процессных мероприятий </w:t>
            </w:r>
            <w:r w:rsidRPr="00EF70C3">
              <w:rPr>
                <w:b/>
                <w:sz w:val="28"/>
                <w:szCs w:val="28"/>
              </w:rPr>
              <w:t xml:space="preserve">«Обеспечение питанием учащихся общеобразовательных </w:t>
            </w:r>
            <w:r w:rsidR="00EF70C3">
              <w:rPr>
                <w:b/>
                <w:sz w:val="28"/>
                <w:szCs w:val="28"/>
              </w:rPr>
              <w:t>о</w:t>
            </w:r>
            <w:r w:rsidRPr="00EF70C3">
              <w:rPr>
                <w:b/>
                <w:sz w:val="28"/>
                <w:szCs w:val="28"/>
              </w:rPr>
              <w:t>рганизаций»</w:t>
            </w:r>
          </w:p>
        </w:tc>
      </w:tr>
      <w:tr w:rsidR="003F4D06" w:rsidRPr="00653FF4" w:rsidTr="007248FC">
        <w:tc>
          <w:tcPr>
            <w:tcW w:w="711" w:type="dxa"/>
            <w:gridSpan w:val="2"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</w:t>
            </w:r>
          </w:p>
        </w:tc>
        <w:tc>
          <w:tcPr>
            <w:tcW w:w="2693" w:type="dxa"/>
          </w:tcPr>
          <w:p w:rsidR="003F4D06" w:rsidRPr="00886D73" w:rsidRDefault="003F4D06" w:rsidP="00886D73">
            <w:pPr>
              <w:jc w:val="both"/>
              <w:rPr>
                <w:sz w:val="24"/>
                <w:szCs w:val="24"/>
              </w:rPr>
            </w:pPr>
            <w:r w:rsidRPr="009E5966">
              <w:rPr>
                <w:sz w:val="24"/>
                <w:szCs w:val="24"/>
              </w:rPr>
              <w:t>Создание комфортных условий для организации бесплатного горячего питания детей 1-4 классов (горячие завтраки) на территории муниципального образования «Монаст</w:t>
            </w:r>
            <w:r>
              <w:rPr>
                <w:sz w:val="24"/>
                <w:szCs w:val="24"/>
              </w:rPr>
              <w:t>ырщинский муниципальный округ» С</w:t>
            </w:r>
            <w:r w:rsidRPr="009E5966">
              <w:rPr>
                <w:sz w:val="24"/>
                <w:szCs w:val="24"/>
              </w:rPr>
              <w:t>моленской области</w:t>
            </w:r>
          </w:p>
        </w:tc>
        <w:tc>
          <w:tcPr>
            <w:tcW w:w="2270" w:type="dxa"/>
            <w:gridSpan w:val="4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образования, образовательные учреждения</w:t>
            </w:r>
          </w:p>
        </w:tc>
        <w:tc>
          <w:tcPr>
            <w:tcW w:w="1983" w:type="dxa"/>
            <w:gridSpan w:val="9"/>
          </w:tcPr>
          <w:p w:rsidR="003F4D06" w:rsidRDefault="003F4D06" w:rsidP="00886D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Федеральный, областной, местный бюджет</w:t>
            </w:r>
          </w:p>
        </w:tc>
        <w:tc>
          <w:tcPr>
            <w:tcW w:w="1982" w:type="dxa"/>
            <w:gridSpan w:val="2"/>
          </w:tcPr>
          <w:p w:rsidR="003F4D06" w:rsidRPr="009E5966" w:rsidRDefault="003F4D06" w:rsidP="004D3C70">
            <w:pPr>
              <w:jc w:val="center"/>
              <w:rPr>
                <w:sz w:val="24"/>
                <w:szCs w:val="24"/>
              </w:rPr>
            </w:pPr>
            <w:r w:rsidRPr="009E596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9E5966">
              <w:rPr>
                <w:sz w:val="24"/>
                <w:szCs w:val="24"/>
              </w:rPr>
              <w:t>984</w:t>
            </w:r>
            <w:r>
              <w:rPr>
                <w:sz w:val="24"/>
                <w:szCs w:val="24"/>
              </w:rPr>
              <w:t xml:space="preserve"> </w:t>
            </w:r>
            <w:r w:rsidRPr="009E5966">
              <w:rPr>
                <w:sz w:val="24"/>
                <w:szCs w:val="24"/>
              </w:rPr>
              <w:t>404,04</w:t>
            </w:r>
          </w:p>
        </w:tc>
        <w:tc>
          <w:tcPr>
            <w:tcW w:w="1700" w:type="dxa"/>
            <w:gridSpan w:val="3"/>
          </w:tcPr>
          <w:p w:rsidR="003F4D06" w:rsidRPr="009E5966" w:rsidRDefault="003F4D06" w:rsidP="004D3C70">
            <w:pPr>
              <w:jc w:val="center"/>
              <w:rPr>
                <w:sz w:val="24"/>
                <w:szCs w:val="24"/>
              </w:rPr>
            </w:pPr>
            <w:r w:rsidRPr="009E596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9E5966">
              <w:rPr>
                <w:sz w:val="24"/>
                <w:szCs w:val="24"/>
              </w:rPr>
              <w:t>025</w:t>
            </w:r>
            <w:r>
              <w:rPr>
                <w:sz w:val="24"/>
                <w:szCs w:val="24"/>
              </w:rPr>
              <w:t xml:space="preserve"> </w:t>
            </w:r>
            <w:r w:rsidRPr="009E5966">
              <w:rPr>
                <w:sz w:val="24"/>
                <w:szCs w:val="24"/>
              </w:rPr>
              <w:t>381,82</w:t>
            </w:r>
          </w:p>
        </w:tc>
        <w:tc>
          <w:tcPr>
            <w:tcW w:w="1699" w:type="dxa"/>
          </w:tcPr>
          <w:p w:rsidR="003F4D06" w:rsidRPr="009E5966" w:rsidRDefault="003F4D06" w:rsidP="004D3C70">
            <w:pPr>
              <w:jc w:val="center"/>
              <w:rPr>
                <w:sz w:val="24"/>
                <w:szCs w:val="24"/>
              </w:rPr>
            </w:pPr>
            <w:r w:rsidRPr="009E596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9E5966">
              <w:rPr>
                <w:sz w:val="24"/>
                <w:szCs w:val="24"/>
              </w:rPr>
              <w:t>691</w:t>
            </w:r>
            <w:r>
              <w:rPr>
                <w:sz w:val="24"/>
                <w:szCs w:val="24"/>
              </w:rPr>
              <w:t xml:space="preserve"> </w:t>
            </w:r>
            <w:r w:rsidRPr="009E5966">
              <w:rPr>
                <w:sz w:val="24"/>
                <w:szCs w:val="24"/>
              </w:rPr>
              <w:t>174,75</w:t>
            </w:r>
          </w:p>
        </w:tc>
        <w:tc>
          <w:tcPr>
            <w:tcW w:w="2130" w:type="dxa"/>
            <w:gridSpan w:val="2"/>
          </w:tcPr>
          <w:p w:rsidR="003F4D06" w:rsidRPr="009E5966" w:rsidRDefault="003F4D06" w:rsidP="004D3C70">
            <w:pPr>
              <w:jc w:val="center"/>
              <w:rPr>
                <w:sz w:val="24"/>
                <w:szCs w:val="24"/>
              </w:rPr>
            </w:pPr>
            <w:r w:rsidRPr="009E596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9E5966">
              <w:rPr>
                <w:sz w:val="24"/>
                <w:szCs w:val="24"/>
              </w:rPr>
              <w:t>267</w:t>
            </w:r>
            <w:r>
              <w:rPr>
                <w:sz w:val="24"/>
                <w:szCs w:val="24"/>
              </w:rPr>
              <w:t xml:space="preserve"> </w:t>
            </w:r>
            <w:r w:rsidRPr="009E5966">
              <w:rPr>
                <w:sz w:val="24"/>
                <w:szCs w:val="24"/>
              </w:rPr>
              <w:t>847,47</w:t>
            </w:r>
          </w:p>
        </w:tc>
      </w:tr>
      <w:tr w:rsidR="003F4D06" w:rsidRPr="00653FF4" w:rsidTr="007248FC">
        <w:tc>
          <w:tcPr>
            <w:tcW w:w="711" w:type="dxa"/>
            <w:gridSpan w:val="2"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</w:tc>
        <w:tc>
          <w:tcPr>
            <w:tcW w:w="2693" w:type="dxa"/>
          </w:tcPr>
          <w:p w:rsidR="003F4D06" w:rsidRPr="00F806E2" w:rsidRDefault="003F4D06" w:rsidP="004D3C70">
            <w:pPr>
              <w:rPr>
                <w:sz w:val="24"/>
                <w:szCs w:val="24"/>
              </w:rPr>
            </w:pPr>
            <w:r w:rsidRPr="00F806E2">
              <w:rPr>
                <w:sz w:val="24"/>
                <w:szCs w:val="24"/>
              </w:rPr>
              <w:t xml:space="preserve">Расходы на обеспечение предоставления ежемесячной </w:t>
            </w:r>
            <w:r w:rsidRPr="00F806E2">
              <w:rPr>
                <w:sz w:val="24"/>
                <w:szCs w:val="24"/>
              </w:rPr>
              <w:lastRenderedPageBreak/>
              <w:t>компенсационной денежной выплаты на питание учащихся с ограниченными возможностями здоровья</w:t>
            </w:r>
          </w:p>
        </w:tc>
        <w:tc>
          <w:tcPr>
            <w:tcW w:w="2270" w:type="dxa"/>
            <w:gridSpan w:val="4"/>
          </w:tcPr>
          <w:p w:rsidR="003F4D06" w:rsidRPr="00F806E2" w:rsidRDefault="003F4D06" w:rsidP="004D3C70">
            <w:pPr>
              <w:rPr>
                <w:sz w:val="24"/>
                <w:szCs w:val="24"/>
              </w:rPr>
            </w:pPr>
            <w:r w:rsidRPr="00F806E2">
              <w:rPr>
                <w:sz w:val="24"/>
                <w:szCs w:val="24"/>
              </w:rPr>
              <w:lastRenderedPageBreak/>
              <w:t>Отдел образования, общеобразовательные организации</w:t>
            </w:r>
          </w:p>
        </w:tc>
        <w:tc>
          <w:tcPr>
            <w:tcW w:w="1983" w:type="dxa"/>
            <w:gridSpan w:val="9"/>
          </w:tcPr>
          <w:p w:rsidR="003F4D06" w:rsidRPr="00F806E2" w:rsidRDefault="003F4D06" w:rsidP="004D3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82" w:type="dxa"/>
            <w:gridSpan w:val="2"/>
          </w:tcPr>
          <w:p w:rsidR="003F4D06" w:rsidRPr="00F806E2" w:rsidRDefault="003F4D06" w:rsidP="00F806E2">
            <w:pPr>
              <w:jc w:val="center"/>
              <w:rPr>
                <w:sz w:val="24"/>
                <w:szCs w:val="24"/>
              </w:rPr>
            </w:pPr>
            <w:r w:rsidRPr="00F806E2">
              <w:rPr>
                <w:sz w:val="24"/>
                <w:szCs w:val="24"/>
              </w:rPr>
              <w:t>105 000,00</w:t>
            </w:r>
          </w:p>
        </w:tc>
        <w:tc>
          <w:tcPr>
            <w:tcW w:w="1700" w:type="dxa"/>
            <w:gridSpan w:val="3"/>
          </w:tcPr>
          <w:p w:rsidR="003F4D06" w:rsidRPr="00F806E2" w:rsidRDefault="003F4D06" w:rsidP="00F806E2">
            <w:pPr>
              <w:jc w:val="center"/>
              <w:rPr>
                <w:sz w:val="24"/>
                <w:szCs w:val="24"/>
              </w:rPr>
            </w:pPr>
            <w:r w:rsidRPr="00F806E2">
              <w:rPr>
                <w:sz w:val="24"/>
                <w:szCs w:val="24"/>
              </w:rPr>
              <w:t>105 000,00</w:t>
            </w:r>
          </w:p>
        </w:tc>
        <w:tc>
          <w:tcPr>
            <w:tcW w:w="1699" w:type="dxa"/>
          </w:tcPr>
          <w:p w:rsidR="003F4D06" w:rsidRPr="00F806E2" w:rsidRDefault="003F4D06" w:rsidP="00F806E2">
            <w:pPr>
              <w:jc w:val="center"/>
              <w:rPr>
                <w:sz w:val="24"/>
                <w:szCs w:val="24"/>
              </w:rPr>
            </w:pPr>
            <w:r w:rsidRPr="00F806E2">
              <w:rPr>
                <w:sz w:val="24"/>
                <w:szCs w:val="24"/>
              </w:rPr>
              <w:t>0,00</w:t>
            </w:r>
          </w:p>
        </w:tc>
        <w:tc>
          <w:tcPr>
            <w:tcW w:w="2130" w:type="dxa"/>
            <w:gridSpan w:val="2"/>
          </w:tcPr>
          <w:p w:rsidR="003F4D06" w:rsidRPr="00F806E2" w:rsidRDefault="003F4D06" w:rsidP="00F806E2">
            <w:pPr>
              <w:jc w:val="center"/>
              <w:rPr>
                <w:sz w:val="24"/>
                <w:szCs w:val="24"/>
              </w:rPr>
            </w:pPr>
            <w:r w:rsidRPr="00F806E2">
              <w:rPr>
                <w:sz w:val="24"/>
                <w:szCs w:val="24"/>
              </w:rPr>
              <w:t>0,00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 w:val="restart"/>
          </w:tcPr>
          <w:p w:rsidR="00633146" w:rsidRPr="00653FF4" w:rsidRDefault="00633146" w:rsidP="00EF7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5"/>
            <w:vMerge w:val="restart"/>
          </w:tcPr>
          <w:p w:rsidR="003F4D06" w:rsidRDefault="003F4D06" w:rsidP="004D3C7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комплексу</w:t>
            </w:r>
            <w:r w:rsidRPr="007A4D5C">
              <w:rPr>
                <w:b/>
                <w:sz w:val="24"/>
                <w:szCs w:val="24"/>
              </w:rPr>
              <w:t xml:space="preserve"> процессных мероприятий</w:t>
            </w:r>
          </w:p>
          <w:p w:rsidR="00633146" w:rsidRPr="00653FF4" w:rsidRDefault="00633146" w:rsidP="00EF70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9"/>
          </w:tcPr>
          <w:p w:rsidR="003F4D06" w:rsidRPr="00653FF4" w:rsidRDefault="003F4D06" w:rsidP="006331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Федеральный, бюджет</w:t>
            </w:r>
          </w:p>
        </w:tc>
        <w:tc>
          <w:tcPr>
            <w:tcW w:w="1982" w:type="dxa"/>
            <w:gridSpan w:val="2"/>
          </w:tcPr>
          <w:p w:rsidR="003F4D06" w:rsidRPr="009E5966" w:rsidRDefault="00633146" w:rsidP="004D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6 559 963,10</w:t>
            </w:r>
          </w:p>
        </w:tc>
        <w:tc>
          <w:tcPr>
            <w:tcW w:w="1700" w:type="dxa"/>
            <w:gridSpan w:val="3"/>
          </w:tcPr>
          <w:p w:rsidR="003F4D06" w:rsidRPr="009E5966" w:rsidRDefault="00633146" w:rsidP="004D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2 485 956,24</w:t>
            </w:r>
          </w:p>
        </w:tc>
        <w:tc>
          <w:tcPr>
            <w:tcW w:w="1699" w:type="dxa"/>
          </w:tcPr>
          <w:p w:rsidR="003F4D06" w:rsidRPr="009E5966" w:rsidRDefault="00633146" w:rsidP="004D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2 211 338,29</w:t>
            </w:r>
          </w:p>
        </w:tc>
        <w:tc>
          <w:tcPr>
            <w:tcW w:w="2130" w:type="dxa"/>
            <w:gridSpan w:val="2"/>
          </w:tcPr>
          <w:p w:rsidR="003F4D06" w:rsidRPr="009E5966" w:rsidRDefault="00633146" w:rsidP="004D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1 862 668,57</w:t>
            </w:r>
          </w:p>
        </w:tc>
      </w:tr>
      <w:tr w:rsidR="00633146" w:rsidRPr="00653FF4" w:rsidTr="007248FC">
        <w:tc>
          <w:tcPr>
            <w:tcW w:w="711" w:type="dxa"/>
            <w:gridSpan w:val="2"/>
            <w:vMerge/>
          </w:tcPr>
          <w:p w:rsidR="00633146" w:rsidRPr="00653FF4" w:rsidRDefault="0063314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5"/>
            <w:vMerge/>
          </w:tcPr>
          <w:p w:rsidR="00633146" w:rsidRDefault="00633146" w:rsidP="004D3C7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gridSpan w:val="9"/>
          </w:tcPr>
          <w:p w:rsidR="00633146" w:rsidRDefault="0063314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  <w:p w:rsidR="00633146" w:rsidRDefault="0063314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633146" w:rsidRPr="009E5966" w:rsidRDefault="00633146" w:rsidP="004D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1 343 606,90</w:t>
            </w:r>
          </w:p>
        </w:tc>
        <w:tc>
          <w:tcPr>
            <w:tcW w:w="1700" w:type="dxa"/>
            <w:gridSpan w:val="3"/>
          </w:tcPr>
          <w:p w:rsidR="00633146" w:rsidRPr="009E5966" w:rsidRDefault="00633146" w:rsidP="004D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509 171,76</w:t>
            </w:r>
          </w:p>
        </w:tc>
        <w:tc>
          <w:tcPr>
            <w:tcW w:w="1699" w:type="dxa"/>
          </w:tcPr>
          <w:p w:rsidR="00633146" w:rsidRPr="009E5966" w:rsidRDefault="00633146" w:rsidP="004D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452 924,71</w:t>
            </w:r>
          </w:p>
        </w:tc>
        <w:tc>
          <w:tcPr>
            <w:tcW w:w="2130" w:type="dxa"/>
            <w:gridSpan w:val="2"/>
          </w:tcPr>
          <w:p w:rsidR="00633146" w:rsidRPr="009E5966" w:rsidRDefault="00633146" w:rsidP="004D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381 510,43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5"/>
            <w:vMerge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9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82" w:type="dxa"/>
            <w:gridSpan w:val="2"/>
          </w:tcPr>
          <w:p w:rsidR="003F4D06" w:rsidRPr="009E5966" w:rsidRDefault="003F4D06" w:rsidP="00D90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185 834,04</w:t>
            </w:r>
          </w:p>
        </w:tc>
        <w:tc>
          <w:tcPr>
            <w:tcW w:w="1700" w:type="dxa"/>
            <w:gridSpan w:val="3"/>
          </w:tcPr>
          <w:p w:rsidR="003F4D06" w:rsidRPr="009E5966" w:rsidRDefault="003F4D06" w:rsidP="004D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135 253,82</w:t>
            </w:r>
          </w:p>
        </w:tc>
        <w:tc>
          <w:tcPr>
            <w:tcW w:w="1699" w:type="dxa"/>
          </w:tcPr>
          <w:p w:rsidR="003F4D06" w:rsidRPr="009E5966" w:rsidRDefault="003F4D06" w:rsidP="004D3C70">
            <w:pPr>
              <w:jc w:val="center"/>
              <w:rPr>
                <w:sz w:val="24"/>
                <w:szCs w:val="24"/>
              </w:rPr>
            </w:pPr>
            <w:r w:rsidRPr="009E5966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 xml:space="preserve"> </w:t>
            </w:r>
            <w:r w:rsidRPr="009E5966">
              <w:rPr>
                <w:sz w:val="24"/>
                <w:szCs w:val="24"/>
              </w:rPr>
              <w:t>911,75</w:t>
            </w:r>
          </w:p>
        </w:tc>
        <w:tc>
          <w:tcPr>
            <w:tcW w:w="2130" w:type="dxa"/>
            <w:gridSpan w:val="2"/>
          </w:tcPr>
          <w:p w:rsidR="003F4D06" w:rsidRPr="009E5966" w:rsidRDefault="003F4D06" w:rsidP="004D3C70">
            <w:pPr>
              <w:jc w:val="center"/>
              <w:rPr>
                <w:sz w:val="24"/>
                <w:szCs w:val="24"/>
              </w:rPr>
            </w:pPr>
            <w:r w:rsidRPr="009E5966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</w:t>
            </w:r>
            <w:r w:rsidRPr="009E5966">
              <w:rPr>
                <w:sz w:val="24"/>
                <w:szCs w:val="24"/>
              </w:rPr>
              <w:t>668,47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5"/>
            <w:vMerge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9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982" w:type="dxa"/>
            <w:gridSpan w:val="2"/>
          </w:tcPr>
          <w:p w:rsidR="003F4D06" w:rsidRPr="00653FF4" w:rsidRDefault="003F4D06" w:rsidP="00A531DC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8 089 404,04</w:t>
            </w:r>
          </w:p>
        </w:tc>
        <w:tc>
          <w:tcPr>
            <w:tcW w:w="1700" w:type="dxa"/>
            <w:gridSpan w:val="3"/>
          </w:tcPr>
          <w:p w:rsidR="003F4D06" w:rsidRPr="00653FF4" w:rsidRDefault="003F4D06" w:rsidP="00A53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3 130 381,82</w:t>
            </w:r>
          </w:p>
        </w:tc>
        <w:tc>
          <w:tcPr>
            <w:tcW w:w="1699" w:type="dxa"/>
          </w:tcPr>
          <w:p w:rsidR="003F4D06" w:rsidRPr="00D90FA8" w:rsidRDefault="003F4D06" w:rsidP="00A531DC">
            <w:pPr>
              <w:jc w:val="center"/>
              <w:rPr>
                <w:sz w:val="24"/>
                <w:szCs w:val="24"/>
              </w:rPr>
            </w:pPr>
            <w:r w:rsidRPr="00D90FA8">
              <w:rPr>
                <w:sz w:val="24"/>
                <w:szCs w:val="24"/>
              </w:rPr>
              <w:t>2 691 174,75</w:t>
            </w:r>
          </w:p>
        </w:tc>
        <w:tc>
          <w:tcPr>
            <w:tcW w:w="2130" w:type="dxa"/>
            <w:gridSpan w:val="2"/>
          </w:tcPr>
          <w:p w:rsidR="003F4D06" w:rsidRPr="00D90FA8" w:rsidRDefault="003F4D06" w:rsidP="00A531DC">
            <w:pPr>
              <w:jc w:val="center"/>
              <w:rPr>
                <w:sz w:val="24"/>
                <w:szCs w:val="24"/>
              </w:rPr>
            </w:pPr>
            <w:r w:rsidRPr="00D90FA8">
              <w:rPr>
                <w:sz w:val="24"/>
                <w:szCs w:val="24"/>
              </w:rPr>
              <w:t>2 267 847,47</w:t>
            </w:r>
          </w:p>
        </w:tc>
      </w:tr>
      <w:tr w:rsidR="003F4D06" w:rsidRPr="00653FF4" w:rsidTr="007248FC">
        <w:tc>
          <w:tcPr>
            <w:tcW w:w="711" w:type="dxa"/>
            <w:gridSpan w:val="2"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</w:p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4457" w:type="dxa"/>
            <w:gridSpan w:val="22"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</w:p>
          <w:p w:rsidR="003F4D06" w:rsidRPr="00A70E72" w:rsidRDefault="003F4D06" w:rsidP="007F0EE8">
            <w:pPr>
              <w:jc w:val="center"/>
              <w:rPr>
                <w:sz w:val="28"/>
                <w:szCs w:val="28"/>
              </w:rPr>
            </w:pPr>
            <w:r w:rsidRPr="00A70E72">
              <w:rPr>
                <w:sz w:val="28"/>
                <w:szCs w:val="28"/>
              </w:rPr>
              <w:t xml:space="preserve">Комплекс процессных мероприятий </w:t>
            </w:r>
            <w:r w:rsidRPr="00EF70C3">
              <w:rPr>
                <w:b/>
                <w:sz w:val="28"/>
                <w:szCs w:val="28"/>
              </w:rPr>
              <w:t xml:space="preserve">«Создание благоприятных условий для всестороннего развития личности жизнедеятельности детей муниципального образования («Дети </w:t>
            </w:r>
            <w:proofErr w:type="spellStart"/>
            <w:r w:rsidRPr="00EF70C3">
              <w:rPr>
                <w:b/>
                <w:sz w:val="28"/>
                <w:szCs w:val="28"/>
              </w:rPr>
              <w:t>Вихровья</w:t>
            </w:r>
            <w:proofErr w:type="spellEnd"/>
            <w:r w:rsidRPr="00EF70C3">
              <w:rPr>
                <w:b/>
                <w:sz w:val="28"/>
                <w:szCs w:val="28"/>
              </w:rPr>
              <w:t>»)</w:t>
            </w:r>
          </w:p>
        </w:tc>
      </w:tr>
      <w:tr w:rsidR="003F4D06" w:rsidRPr="00653FF4" w:rsidTr="007248FC">
        <w:trPr>
          <w:trHeight w:val="278"/>
        </w:trPr>
        <w:tc>
          <w:tcPr>
            <w:tcW w:w="711" w:type="dxa"/>
            <w:gridSpan w:val="2"/>
            <w:vMerge w:val="restart"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11.1.</w:t>
            </w:r>
          </w:p>
        </w:tc>
        <w:tc>
          <w:tcPr>
            <w:tcW w:w="2693" w:type="dxa"/>
            <w:vMerge w:val="restart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премии имени Ю.А. Гагарина</w:t>
            </w:r>
          </w:p>
        </w:tc>
        <w:tc>
          <w:tcPr>
            <w:tcW w:w="2270" w:type="dxa"/>
            <w:gridSpan w:val="4"/>
            <w:vMerge w:val="restart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образования, образовательные учреждения</w:t>
            </w:r>
          </w:p>
        </w:tc>
        <w:tc>
          <w:tcPr>
            <w:tcW w:w="1983" w:type="dxa"/>
            <w:gridSpan w:val="9"/>
          </w:tcPr>
          <w:p w:rsidR="003F4D06" w:rsidRPr="00653FF4" w:rsidRDefault="003F4D06" w:rsidP="004D3C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82" w:type="dxa"/>
            <w:gridSpan w:val="2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24 000,00</w:t>
            </w:r>
          </w:p>
        </w:tc>
        <w:tc>
          <w:tcPr>
            <w:tcW w:w="1700" w:type="dxa"/>
            <w:gridSpan w:val="3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8 000,00</w:t>
            </w:r>
          </w:p>
        </w:tc>
        <w:tc>
          <w:tcPr>
            <w:tcW w:w="1699" w:type="dxa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8 000,00</w:t>
            </w:r>
          </w:p>
        </w:tc>
        <w:tc>
          <w:tcPr>
            <w:tcW w:w="2130" w:type="dxa"/>
            <w:gridSpan w:val="2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8 000,00</w:t>
            </w:r>
          </w:p>
        </w:tc>
      </w:tr>
      <w:tr w:rsidR="003F4D06" w:rsidRPr="00653FF4" w:rsidTr="007248FC">
        <w:trPr>
          <w:trHeight w:val="277"/>
        </w:trPr>
        <w:tc>
          <w:tcPr>
            <w:tcW w:w="711" w:type="dxa"/>
            <w:gridSpan w:val="2"/>
            <w:vMerge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F4D06" w:rsidRDefault="003F4D0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4"/>
            <w:vMerge/>
          </w:tcPr>
          <w:p w:rsidR="003F4D06" w:rsidRDefault="003F4D0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9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82" w:type="dxa"/>
            <w:gridSpan w:val="2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700" w:type="dxa"/>
            <w:gridSpan w:val="3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99" w:type="dxa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130" w:type="dxa"/>
            <w:gridSpan w:val="2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3F4D06" w:rsidRPr="00653FF4" w:rsidTr="007248FC">
        <w:trPr>
          <w:trHeight w:val="278"/>
        </w:trPr>
        <w:tc>
          <w:tcPr>
            <w:tcW w:w="711" w:type="dxa"/>
            <w:gridSpan w:val="2"/>
            <w:vMerge w:val="restart"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11.2.</w:t>
            </w:r>
          </w:p>
        </w:tc>
        <w:tc>
          <w:tcPr>
            <w:tcW w:w="2693" w:type="dxa"/>
            <w:vMerge w:val="restart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стипендии имени А.И. </w:t>
            </w:r>
            <w:proofErr w:type="spellStart"/>
            <w:r>
              <w:rPr>
                <w:sz w:val="24"/>
                <w:szCs w:val="24"/>
              </w:rPr>
              <w:t>Колдунова</w:t>
            </w:r>
            <w:proofErr w:type="spellEnd"/>
          </w:p>
        </w:tc>
        <w:tc>
          <w:tcPr>
            <w:tcW w:w="2270" w:type="dxa"/>
            <w:gridSpan w:val="4"/>
            <w:vMerge w:val="restart"/>
          </w:tcPr>
          <w:p w:rsidR="003F4D06" w:rsidRPr="00653FF4" w:rsidRDefault="003F4D06" w:rsidP="004D3C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образования, образовательные учреждения</w:t>
            </w:r>
          </w:p>
        </w:tc>
        <w:tc>
          <w:tcPr>
            <w:tcW w:w="1983" w:type="dxa"/>
            <w:gridSpan w:val="9"/>
          </w:tcPr>
          <w:p w:rsidR="003F4D06" w:rsidRPr="00653FF4" w:rsidRDefault="003F4D06" w:rsidP="004D3C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82" w:type="dxa"/>
            <w:gridSpan w:val="2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700" w:type="dxa"/>
            <w:gridSpan w:val="3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36 000,00</w:t>
            </w:r>
          </w:p>
        </w:tc>
        <w:tc>
          <w:tcPr>
            <w:tcW w:w="1699" w:type="dxa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32 000,00</w:t>
            </w:r>
          </w:p>
        </w:tc>
        <w:tc>
          <w:tcPr>
            <w:tcW w:w="2130" w:type="dxa"/>
            <w:gridSpan w:val="2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32 000,00</w:t>
            </w:r>
          </w:p>
        </w:tc>
      </w:tr>
      <w:tr w:rsidR="003F4D06" w:rsidRPr="00653FF4" w:rsidTr="007248FC">
        <w:trPr>
          <w:trHeight w:val="277"/>
        </w:trPr>
        <w:tc>
          <w:tcPr>
            <w:tcW w:w="711" w:type="dxa"/>
            <w:gridSpan w:val="2"/>
            <w:vMerge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F4D06" w:rsidRDefault="003F4D0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4"/>
            <w:vMerge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9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82" w:type="dxa"/>
            <w:gridSpan w:val="2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3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99" w:type="dxa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130" w:type="dxa"/>
            <w:gridSpan w:val="2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3F4D06" w:rsidRPr="00653FF4" w:rsidTr="007248FC">
        <w:trPr>
          <w:trHeight w:val="277"/>
        </w:trPr>
        <w:tc>
          <w:tcPr>
            <w:tcW w:w="711" w:type="dxa"/>
            <w:gridSpan w:val="2"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11.3.</w:t>
            </w:r>
          </w:p>
        </w:tc>
        <w:tc>
          <w:tcPr>
            <w:tcW w:w="2693" w:type="dxa"/>
          </w:tcPr>
          <w:p w:rsidR="003F4D06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мероприятия по выявлению талантливых детей</w:t>
            </w:r>
          </w:p>
        </w:tc>
        <w:tc>
          <w:tcPr>
            <w:tcW w:w="2270" w:type="dxa"/>
            <w:gridSpan w:val="4"/>
          </w:tcPr>
          <w:p w:rsidR="003F4D06" w:rsidRPr="00653FF4" w:rsidRDefault="003F4D06" w:rsidP="004D3C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образования, образовательные учреждения</w:t>
            </w:r>
          </w:p>
        </w:tc>
        <w:tc>
          <w:tcPr>
            <w:tcW w:w="1983" w:type="dxa"/>
            <w:gridSpan w:val="9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82" w:type="dxa"/>
            <w:gridSpan w:val="2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700" w:type="dxa"/>
            <w:gridSpan w:val="3"/>
          </w:tcPr>
          <w:p w:rsidR="003F4D06" w:rsidRPr="00CA7F48" w:rsidRDefault="003F4D06" w:rsidP="000075CA">
            <w:pPr>
              <w:jc w:val="center"/>
              <w:rPr>
                <w:sz w:val="24"/>
                <w:szCs w:val="24"/>
              </w:rPr>
            </w:pPr>
            <w:r w:rsidRPr="00CA7F48">
              <w:rPr>
                <w:sz w:val="24"/>
                <w:szCs w:val="24"/>
              </w:rPr>
              <w:t>20 000,00</w:t>
            </w:r>
          </w:p>
        </w:tc>
        <w:tc>
          <w:tcPr>
            <w:tcW w:w="1699" w:type="dxa"/>
          </w:tcPr>
          <w:p w:rsidR="003F4D06" w:rsidRPr="00CA7F48" w:rsidRDefault="003F4D06" w:rsidP="000075CA">
            <w:pPr>
              <w:jc w:val="center"/>
              <w:rPr>
                <w:sz w:val="24"/>
                <w:szCs w:val="24"/>
              </w:rPr>
            </w:pPr>
            <w:r w:rsidRPr="00CA7F48">
              <w:rPr>
                <w:sz w:val="24"/>
                <w:szCs w:val="24"/>
              </w:rPr>
              <w:t>20 000,00</w:t>
            </w:r>
          </w:p>
        </w:tc>
        <w:tc>
          <w:tcPr>
            <w:tcW w:w="2130" w:type="dxa"/>
            <w:gridSpan w:val="2"/>
          </w:tcPr>
          <w:p w:rsidR="003F4D06" w:rsidRPr="00CA7F48" w:rsidRDefault="003F4D06" w:rsidP="000075CA">
            <w:pPr>
              <w:jc w:val="center"/>
              <w:rPr>
                <w:sz w:val="24"/>
                <w:szCs w:val="24"/>
              </w:rPr>
            </w:pPr>
            <w:r w:rsidRPr="00CA7F48">
              <w:rPr>
                <w:sz w:val="24"/>
                <w:szCs w:val="24"/>
              </w:rPr>
              <w:t>20 000,00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 w:val="restart"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5"/>
            <w:vMerge w:val="restart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 w:rsidRPr="007A4D5C">
              <w:rPr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983" w:type="dxa"/>
            <w:gridSpan w:val="9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2" w:type="dxa"/>
            <w:gridSpan w:val="2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3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99" w:type="dxa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130" w:type="dxa"/>
            <w:gridSpan w:val="2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5"/>
            <w:vMerge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9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82" w:type="dxa"/>
            <w:gridSpan w:val="2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3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99" w:type="dxa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130" w:type="dxa"/>
            <w:gridSpan w:val="2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5"/>
            <w:vMerge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9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82" w:type="dxa"/>
            <w:gridSpan w:val="2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184 000,00</w:t>
            </w:r>
          </w:p>
        </w:tc>
        <w:tc>
          <w:tcPr>
            <w:tcW w:w="1700" w:type="dxa"/>
            <w:gridSpan w:val="3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64 000,00</w:t>
            </w:r>
          </w:p>
        </w:tc>
        <w:tc>
          <w:tcPr>
            <w:tcW w:w="1699" w:type="dxa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2130" w:type="dxa"/>
            <w:gridSpan w:val="2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5"/>
            <w:vMerge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9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982" w:type="dxa"/>
            <w:gridSpan w:val="2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184 000,00</w:t>
            </w:r>
          </w:p>
        </w:tc>
        <w:tc>
          <w:tcPr>
            <w:tcW w:w="1700" w:type="dxa"/>
            <w:gridSpan w:val="3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64 000,00</w:t>
            </w:r>
          </w:p>
        </w:tc>
        <w:tc>
          <w:tcPr>
            <w:tcW w:w="1699" w:type="dxa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2130" w:type="dxa"/>
            <w:gridSpan w:val="2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</w:tr>
      <w:tr w:rsidR="003F4D06" w:rsidRPr="00653FF4" w:rsidTr="007248FC">
        <w:tc>
          <w:tcPr>
            <w:tcW w:w="711" w:type="dxa"/>
            <w:gridSpan w:val="2"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</w:p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4457" w:type="dxa"/>
            <w:gridSpan w:val="22"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</w:p>
          <w:p w:rsidR="003F4D06" w:rsidRDefault="003F4D06" w:rsidP="009A43CA">
            <w:pPr>
              <w:jc w:val="center"/>
              <w:rPr>
                <w:b/>
                <w:sz w:val="28"/>
                <w:szCs w:val="28"/>
              </w:rPr>
            </w:pPr>
            <w:r w:rsidRPr="00A70E72">
              <w:rPr>
                <w:sz w:val="28"/>
                <w:szCs w:val="28"/>
              </w:rPr>
              <w:t xml:space="preserve">Комплекс процессных мероприятий </w:t>
            </w:r>
            <w:r w:rsidRPr="00A70E72">
              <w:rPr>
                <w:b/>
                <w:sz w:val="28"/>
                <w:szCs w:val="28"/>
              </w:rPr>
              <w:t xml:space="preserve">«Развитие системы социальной поддержки </w:t>
            </w:r>
          </w:p>
          <w:p w:rsidR="003F4D06" w:rsidRPr="00A70E72" w:rsidRDefault="003F4D06" w:rsidP="009A43CA">
            <w:pPr>
              <w:jc w:val="center"/>
              <w:rPr>
                <w:sz w:val="28"/>
                <w:szCs w:val="28"/>
              </w:rPr>
            </w:pPr>
            <w:r w:rsidRPr="00A70E72">
              <w:rPr>
                <w:b/>
                <w:sz w:val="28"/>
                <w:szCs w:val="28"/>
              </w:rPr>
              <w:t>педагогических работников</w:t>
            </w:r>
            <w:r w:rsidR="00B43D0C"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3F4D06" w:rsidRPr="00653FF4" w:rsidTr="007248FC">
        <w:tc>
          <w:tcPr>
            <w:tcW w:w="711" w:type="dxa"/>
            <w:gridSpan w:val="2"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</w:t>
            </w:r>
          </w:p>
        </w:tc>
        <w:tc>
          <w:tcPr>
            <w:tcW w:w="2693" w:type="dxa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получение социальной поддержки по предоставлению компенсации расходов на оплату жилых помещений, отопления и освещения</w:t>
            </w:r>
          </w:p>
        </w:tc>
        <w:tc>
          <w:tcPr>
            <w:tcW w:w="2270" w:type="dxa"/>
            <w:gridSpan w:val="4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983" w:type="dxa"/>
            <w:gridSpan w:val="9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82" w:type="dxa"/>
            <w:gridSpan w:val="2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12 787 200,00</w:t>
            </w:r>
          </w:p>
        </w:tc>
        <w:tc>
          <w:tcPr>
            <w:tcW w:w="1700" w:type="dxa"/>
            <w:gridSpan w:val="3"/>
          </w:tcPr>
          <w:p w:rsidR="003F4D06" w:rsidRPr="00CA7F48" w:rsidRDefault="003F4D06" w:rsidP="000075CA">
            <w:pPr>
              <w:jc w:val="center"/>
              <w:rPr>
                <w:sz w:val="24"/>
                <w:szCs w:val="24"/>
              </w:rPr>
            </w:pPr>
            <w:r w:rsidRPr="00CA7F48">
              <w:rPr>
                <w:sz w:val="24"/>
                <w:szCs w:val="24"/>
              </w:rPr>
              <w:t>4 262 400,00</w:t>
            </w:r>
          </w:p>
        </w:tc>
        <w:tc>
          <w:tcPr>
            <w:tcW w:w="1699" w:type="dxa"/>
          </w:tcPr>
          <w:p w:rsidR="003F4D06" w:rsidRPr="00CA7F48" w:rsidRDefault="003F4D06" w:rsidP="000075CA">
            <w:pPr>
              <w:jc w:val="center"/>
              <w:rPr>
                <w:sz w:val="24"/>
                <w:szCs w:val="24"/>
              </w:rPr>
            </w:pPr>
            <w:r w:rsidRPr="00CA7F48">
              <w:rPr>
                <w:sz w:val="24"/>
                <w:szCs w:val="24"/>
              </w:rPr>
              <w:t>4 262 400,00</w:t>
            </w:r>
          </w:p>
        </w:tc>
        <w:tc>
          <w:tcPr>
            <w:tcW w:w="2130" w:type="dxa"/>
            <w:gridSpan w:val="2"/>
          </w:tcPr>
          <w:p w:rsidR="003F4D06" w:rsidRPr="00CA7F48" w:rsidRDefault="003F4D06" w:rsidP="000075CA">
            <w:pPr>
              <w:jc w:val="center"/>
              <w:rPr>
                <w:sz w:val="24"/>
                <w:szCs w:val="24"/>
              </w:rPr>
            </w:pPr>
            <w:r w:rsidRPr="00CA7F48">
              <w:rPr>
                <w:sz w:val="24"/>
                <w:szCs w:val="24"/>
              </w:rPr>
              <w:t>4 262 400,00</w:t>
            </w:r>
          </w:p>
        </w:tc>
      </w:tr>
      <w:tr w:rsidR="003F4D06" w:rsidRPr="00653FF4" w:rsidTr="007248FC">
        <w:tc>
          <w:tcPr>
            <w:tcW w:w="711" w:type="dxa"/>
            <w:gridSpan w:val="2"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5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 w:rsidRPr="007A4D5C">
              <w:rPr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983" w:type="dxa"/>
            <w:gridSpan w:val="9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82" w:type="dxa"/>
            <w:gridSpan w:val="2"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12 787 200,00</w:t>
            </w:r>
          </w:p>
        </w:tc>
        <w:tc>
          <w:tcPr>
            <w:tcW w:w="1700" w:type="dxa"/>
            <w:gridSpan w:val="3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 w:rsidRPr="00CA7F48">
              <w:rPr>
                <w:sz w:val="24"/>
                <w:szCs w:val="24"/>
              </w:rPr>
              <w:t>4 262 400,00</w:t>
            </w:r>
          </w:p>
        </w:tc>
        <w:tc>
          <w:tcPr>
            <w:tcW w:w="1699" w:type="dxa"/>
          </w:tcPr>
          <w:p w:rsidR="003F4D06" w:rsidRPr="00CA7F48" w:rsidRDefault="003F4D06" w:rsidP="000075CA">
            <w:pPr>
              <w:jc w:val="center"/>
              <w:rPr>
                <w:sz w:val="24"/>
                <w:szCs w:val="24"/>
              </w:rPr>
            </w:pPr>
            <w:r w:rsidRPr="00CA7F48">
              <w:rPr>
                <w:sz w:val="24"/>
                <w:szCs w:val="24"/>
              </w:rPr>
              <w:t>4 262 400,00</w:t>
            </w:r>
          </w:p>
        </w:tc>
        <w:tc>
          <w:tcPr>
            <w:tcW w:w="2130" w:type="dxa"/>
            <w:gridSpan w:val="2"/>
          </w:tcPr>
          <w:p w:rsidR="003F4D06" w:rsidRPr="00CA7F48" w:rsidRDefault="003F4D06" w:rsidP="000075CA">
            <w:pPr>
              <w:jc w:val="center"/>
              <w:rPr>
                <w:sz w:val="24"/>
                <w:szCs w:val="24"/>
              </w:rPr>
            </w:pPr>
            <w:r w:rsidRPr="00CA7F48">
              <w:rPr>
                <w:sz w:val="24"/>
                <w:szCs w:val="24"/>
              </w:rPr>
              <w:t>4 262 400,00</w:t>
            </w:r>
          </w:p>
        </w:tc>
      </w:tr>
      <w:tr w:rsidR="003F4D06" w:rsidRPr="00653FF4" w:rsidTr="007248FC">
        <w:tc>
          <w:tcPr>
            <w:tcW w:w="711" w:type="dxa"/>
            <w:gridSpan w:val="2"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</w:p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4457" w:type="dxa"/>
            <w:gridSpan w:val="22"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</w:p>
          <w:p w:rsidR="003F4D06" w:rsidRDefault="003F4D06" w:rsidP="009A43CA">
            <w:pPr>
              <w:jc w:val="center"/>
              <w:rPr>
                <w:b/>
                <w:sz w:val="28"/>
                <w:szCs w:val="28"/>
              </w:rPr>
            </w:pPr>
            <w:r w:rsidRPr="00A70E72">
              <w:rPr>
                <w:sz w:val="28"/>
                <w:szCs w:val="28"/>
              </w:rPr>
              <w:t xml:space="preserve">Комплекс процессных мероприятий </w:t>
            </w:r>
            <w:r w:rsidRPr="00A70E72">
              <w:rPr>
                <w:b/>
                <w:sz w:val="28"/>
                <w:szCs w:val="28"/>
              </w:rPr>
              <w:t xml:space="preserve">«Обеспечение условий для организации </w:t>
            </w:r>
          </w:p>
          <w:p w:rsidR="003F4D06" w:rsidRPr="00A70E72" w:rsidRDefault="003F4D06" w:rsidP="0090427C">
            <w:pPr>
              <w:jc w:val="center"/>
              <w:rPr>
                <w:sz w:val="28"/>
                <w:szCs w:val="28"/>
              </w:rPr>
            </w:pPr>
            <w:r w:rsidRPr="00A70E72">
              <w:rPr>
                <w:b/>
                <w:sz w:val="28"/>
                <w:szCs w:val="28"/>
              </w:rPr>
              <w:t>бухгалтерского учёта и отчетности</w:t>
            </w:r>
            <w:r w:rsidRPr="00A70E72"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3F4D06" w:rsidRPr="00653FF4" w:rsidTr="007248FC">
        <w:tc>
          <w:tcPr>
            <w:tcW w:w="711" w:type="dxa"/>
            <w:gridSpan w:val="2"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13.1.</w:t>
            </w:r>
          </w:p>
        </w:tc>
        <w:tc>
          <w:tcPr>
            <w:tcW w:w="2693" w:type="dxa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2270" w:type="dxa"/>
            <w:gridSpan w:val="4"/>
            <w:vMerge w:val="restart"/>
          </w:tcPr>
          <w:p w:rsidR="003F4D06" w:rsidRPr="00653FF4" w:rsidRDefault="003F4D06" w:rsidP="007F0E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образования, МКУ «ЦБ» МО «Монастырщинский муниципальный округ» Смоленской области</w:t>
            </w:r>
          </w:p>
        </w:tc>
        <w:tc>
          <w:tcPr>
            <w:tcW w:w="1983" w:type="dxa"/>
            <w:gridSpan w:val="9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82" w:type="dxa"/>
            <w:gridSpan w:val="2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12 187 500,00</w:t>
            </w:r>
          </w:p>
        </w:tc>
        <w:tc>
          <w:tcPr>
            <w:tcW w:w="1700" w:type="dxa"/>
            <w:gridSpan w:val="3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 w:rsidRPr="00765E7F">
              <w:rPr>
                <w:sz w:val="24"/>
                <w:szCs w:val="24"/>
              </w:rPr>
              <w:t>4 062 500,00</w:t>
            </w:r>
          </w:p>
        </w:tc>
        <w:tc>
          <w:tcPr>
            <w:tcW w:w="1699" w:type="dxa"/>
          </w:tcPr>
          <w:p w:rsidR="003F4D06" w:rsidRPr="00765E7F" w:rsidRDefault="003F4D06" w:rsidP="000075CA">
            <w:pPr>
              <w:jc w:val="center"/>
              <w:rPr>
                <w:sz w:val="24"/>
                <w:szCs w:val="24"/>
              </w:rPr>
            </w:pPr>
            <w:r w:rsidRPr="00765E7F">
              <w:rPr>
                <w:sz w:val="24"/>
                <w:szCs w:val="24"/>
              </w:rPr>
              <w:t>4 062 500,00</w:t>
            </w:r>
          </w:p>
        </w:tc>
        <w:tc>
          <w:tcPr>
            <w:tcW w:w="2130" w:type="dxa"/>
            <w:gridSpan w:val="2"/>
          </w:tcPr>
          <w:p w:rsidR="003F4D06" w:rsidRPr="00765E7F" w:rsidRDefault="003F4D06" w:rsidP="000075CA">
            <w:pPr>
              <w:jc w:val="center"/>
              <w:rPr>
                <w:sz w:val="24"/>
                <w:szCs w:val="24"/>
              </w:rPr>
            </w:pPr>
            <w:r w:rsidRPr="00765E7F">
              <w:rPr>
                <w:sz w:val="24"/>
                <w:szCs w:val="24"/>
              </w:rPr>
              <w:t>4 062 500,00</w:t>
            </w:r>
          </w:p>
        </w:tc>
      </w:tr>
      <w:tr w:rsidR="003F4D06" w:rsidRPr="00653FF4" w:rsidTr="007248FC">
        <w:tc>
          <w:tcPr>
            <w:tcW w:w="711" w:type="dxa"/>
            <w:gridSpan w:val="2"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13.2.</w:t>
            </w:r>
          </w:p>
        </w:tc>
        <w:tc>
          <w:tcPr>
            <w:tcW w:w="2693" w:type="dxa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Расходы на приобретение оборудования и техники</w:t>
            </w:r>
          </w:p>
        </w:tc>
        <w:tc>
          <w:tcPr>
            <w:tcW w:w="2270" w:type="dxa"/>
            <w:gridSpan w:val="4"/>
            <w:vMerge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9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82" w:type="dxa"/>
            <w:gridSpan w:val="2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296 000,00</w:t>
            </w:r>
          </w:p>
        </w:tc>
        <w:tc>
          <w:tcPr>
            <w:tcW w:w="1700" w:type="dxa"/>
            <w:gridSpan w:val="3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296 000,00</w:t>
            </w:r>
          </w:p>
        </w:tc>
        <w:tc>
          <w:tcPr>
            <w:tcW w:w="1699" w:type="dxa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130" w:type="dxa"/>
            <w:gridSpan w:val="2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 w:val="restart"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5"/>
            <w:vMerge w:val="restart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 w:rsidRPr="007A4D5C">
              <w:rPr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983" w:type="dxa"/>
            <w:gridSpan w:val="9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2" w:type="dxa"/>
            <w:gridSpan w:val="2"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3"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30" w:type="dxa"/>
            <w:gridSpan w:val="2"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5"/>
            <w:vMerge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9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82" w:type="dxa"/>
            <w:gridSpan w:val="2"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3"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30" w:type="dxa"/>
            <w:gridSpan w:val="2"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5"/>
            <w:vMerge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9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82" w:type="dxa"/>
            <w:gridSpan w:val="2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12 483 500,00</w:t>
            </w:r>
          </w:p>
        </w:tc>
        <w:tc>
          <w:tcPr>
            <w:tcW w:w="1700" w:type="dxa"/>
            <w:gridSpan w:val="3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4 358 500,00</w:t>
            </w:r>
          </w:p>
        </w:tc>
        <w:tc>
          <w:tcPr>
            <w:tcW w:w="1699" w:type="dxa"/>
          </w:tcPr>
          <w:p w:rsidR="003F4D06" w:rsidRPr="00765E7F" w:rsidRDefault="003F4D06" w:rsidP="000075CA">
            <w:pPr>
              <w:jc w:val="center"/>
              <w:rPr>
                <w:sz w:val="24"/>
                <w:szCs w:val="24"/>
              </w:rPr>
            </w:pPr>
            <w:r w:rsidRPr="00765E7F">
              <w:rPr>
                <w:sz w:val="24"/>
                <w:szCs w:val="24"/>
              </w:rPr>
              <w:t>4 062 500,00</w:t>
            </w:r>
          </w:p>
        </w:tc>
        <w:tc>
          <w:tcPr>
            <w:tcW w:w="2130" w:type="dxa"/>
            <w:gridSpan w:val="2"/>
          </w:tcPr>
          <w:p w:rsidR="003F4D06" w:rsidRPr="00765E7F" w:rsidRDefault="003F4D06" w:rsidP="000075CA">
            <w:pPr>
              <w:jc w:val="center"/>
              <w:rPr>
                <w:sz w:val="24"/>
                <w:szCs w:val="24"/>
              </w:rPr>
            </w:pPr>
            <w:r w:rsidRPr="00765E7F">
              <w:rPr>
                <w:sz w:val="24"/>
                <w:szCs w:val="24"/>
              </w:rPr>
              <w:t>4 062 500,00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5"/>
            <w:vMerge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9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982" w:type="dxa"/>
            <w:gridSpan w:val="2"/>
          </w:tcPr>
          <w:p w:rsidR="003F4D06" w:rsidRPr="00E23702" w:rsidRDefault="003F4D06" w:rsidP="000075CA">
            <w:pPr>
              <w:jc w:val="center"/>
              <w:rPr>
                <w:sz w:val="24"/>
                <w:szCs w:val="24"/>
              </w:rPr>
            </w:pPr>
            <w:r w:rsidRPr="00E23702">
              <w:rPr>
                <w:sz w:val="24"/>
                <w:szCs w:val="24"/>
              </w:rPr>
              <w:t>12 483 500,00</w:t>
            </w:r>
          </w:p>
        </w:tc>
        <w:tc>
          <w:tcPr>
            <w:tcW w:w="1700" w:type="dxa"/>
            <w:gridSpan w:val="3"/>
          </w:tcPr>
          <w:p w:rsidR="003F4D06" w:rsidRPr="00E23702" w:rsidRDefault="003F4D06" w:rsidP="000075CA">
            <w:pPr>
              <w:jc w:val="center"/>
              <w:rPr>
                <w:sz w:val="24"/>
                <w:szCs w:val="24"/>
              </w:rPr>
            </w:pPr>
            <w:r w:rsidRPr="00E23702">
              <w:rPr>
                <w:sz w:val="24"/>
                <w:szCs w:val="24"/>
              </w:rPr>
              <w:t>4 358 500,00</w:t>
            </w:r>
          </w:p>
        </w:tc>
        <w:tc>
          <w:tcPr>
            <w:tcW w:w="1699" w:type="dxa"/>
          </w:tcPr>
          <w:p w:rsidR="003F4D06" w:rsidRPr="00E23702" w:rsidRDefault="003F4D06" w:rsidP="000075CA">
            <w:pPr>
              <w:jc w:val="center"/>
              <w:rPr>
                <w:sz w:val="24"/>
                <w:szCs w:val="24"/>
              </w:rPr>
            </w:pPr>
            <w:r w:rsidRPr="00E23702">
              <w:rPr>
                <w:sz w:val="24"/>
                <w:szCs w:val="24"/>
              </w:rPr>
              <w:t>4 062 500,00</w:t>
            </w:r>
          </w:p>
        </w:tc>
        <w:tc>
          <w:tcPr>
            <w:tcW w:w="2130" w:type="dxa"/>
            <w:gridSpan w:val="2"/>
          </w:tcPr>
          <w:p w:rsidR="003F4D06" w:rsidRPr="00E23702" w:rsidRDefault="003F4D06" w:rsidP="000075CA">
            <w:pPr>
              <w:jc w:val="center"/>
              <w:rPr>
                <w:sz w:val="24"/>
                <w:szCs w:val="24"/>
              </w:rPr>
            </w:pPr>
            <w:r w:rsidRPr="00E23702">
              <w:rPr>
                <w:sz w:val="24"/>
                <w:szCs w:val="24"/>
              </w:rPr>
              <w:t>4 062 500,00</w:t>
            </w:r>
          </w:p>
        </w:tc>
      </w:tr>
      <w:tr w:rsidR="003F4D06" w:rsidRPr="00653FF4" w:rsidTr="007248FC">
        <w:tc>
          <w:tcPr>
            <w:tcW w:w="711" w:type="dxa"/>
            <w:gridSpan w:val="2"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</w:p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4457" w:type="dxa"/>
            <w:gridSpan w:val="22"/>
          </w:tcPr>
          <w:p w:rsidR="003F4D06" w:rsidRDefault="003F4D06" w:rsidP="009A43CA">
            <w:pPr>
              <w:jc w:val="center"/>
              <w:rPr>
                <w:sz w:val="28"/>
                <w:szCs w:val="28"/>
              </w:rPr>
            </w:pPr>
          </w:p>
          <w:p w:rsidR="003F4D06" w:rsidRPr="00A70E72" w:rsidRDefault="003F4D06" w:rsidP="00EF70C3">
            <w:pPr>
              <w:jc w:val="center"/>
              <w:rPr>
                <w:sz w:val="28"/>
                <w:szCs w:val="28"/>
              </w:rPr>
            </w:pPr>
            <w:r w:rsidRPr="00A70E72">
              <w:rPr>
                <w:sz w:val="28"/>
                <w:szCs w:val="28"/>
              </w:rPr>
              <w:t xml:space="preserve">Комплекс процессных мероприятий </w:t>
            </w:r>
            <w:r w:rsidRPr="00EF70C3">
              <w:rPr>
                <w:b/>
                <w:sz w:val="28"/>
                <w:szCs w:val="28"/>
              </w:rPr>
              <w:t>«Вовлечение жителей муниципального образования в систематические занятия физкультурой и спортом»</w:t>
            </w:r>
          </w:p>
        </w:tc>
      </w:tr>
      <w:tr w:rsidR="003F4D06" w:rsidRPr="00653FF4" w:rsidTr="007248FC">
        <w:tc>
          <w:tcPr>
            <w:tcW w:w="711" w:type="dxa"/>
            <w:gridSpan w:val="2"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14.1.</w:t>
            </w:r>
          </w:p>
        </w:tc>
        <w:tc>
          <w:tcPr>
            <w:tcW w:w="2693" w:type="dxa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проведение муниципальных, областных спортивных мероприятий</w:t>
            </w:r>
          </w:p>
        </w:tc>
        <w:tc>
          <w:tcPr>
            <w:tcW w:w="2270" w:type="dxa"/>
            <w:gridSpan w:val="4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983" w:type="dxa"/>
            <w:gridSpan w:val="9"/>
          </w:tcPr>
          <w:p w:rsidR="003F4D06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82" w:type="dxa"/>
            <w:gridSpan w:val="2"/>
          </w:tcPr>
          <w:p w:rsidR="003F4D06" w:rsidRPr="00CA7F48" w:rsidRDefault="003F4D06" w:rsidP="000075CA">
            <w:pPr>
              <w:jc w:val="center"/>
              <w:rPr>
                <w:sz w:val="24"/>
                <w:szCs w:val="24"/>
              </w:rPr>
            </w:pPr>
            <w:r w:rsidRPr="00CA7F48">
              <w:rPr>
                <w:sz w:val="24"/>
                <w:szCs w:val="24"/>
              </w:rPr>
              <w:t>660 000,00</w:t>
            </w:r>
          </w:p>
        </w:tc>
        <w:tc>
          <w:tcPr>
            <w:tcW w:w="1700" w:type="dxa"/>
            <w:gridSpan w:val="3"/>
          </w:tcPr>
          <w:p w:rsidR="003F4D06" w:rsidRPr="00CA7F48" w:rsidRDefault="003F4D06" w:rsidP="000075CA">
            <w:pPr>
              <w:jc w:val="center"/>
              <w:rPr>
                <w:sz w:val="24"/>
                <w:szCs w:val="24"/>
              </w:rPr>
            </w:pPr>
            <w:r w:rsidRPr="00CA7F48">
              <w:rPr>
                <w:sz w:val="24"/>
                <w:szCs w:val="24"/>
              </w:rPr>
              <w:t>220 000,00</w:t>
            </w:r>
          </w:p>
        </w:tc>
        <w:tc>
          <w:tcPr>
            <w:tcW w:w="1699" w:type="dxa"/>
          </w:tcPr>
          <w:p w:rsidR="003F4D06" w:rsidRPr="00CA7F48" w:rsidRDefault="003F4D06" w:rsidP="000075CA">
            <w:pPr>
              <w:rPr>
                <w:sz w:val="24"/>
                <w:szCs w:val="24"/>
              </w:rPr>
            </w:pPr>
            <w:r w:rsidRPr="00CA7F48">
              <w:rPr>
                <w:sz w:val="24"/>
                <w:szCs w:val="24"/>
              </w:rPr>
              <w:t>220 000,00</w:t>
            </w:r>
          </w:p>
        </w:tc>
        <w:tc>
          <w:tcPr>
            <w:tcW w:w="2130" w:type="dxa"/>
            <w:gridSpan w:val="2"/>
          </w:tcPr>
          <w:p w:rsidR="003F4D06" w:rsidRPr="00CA7F48" w:rsidRDefault="003F4D06" w:rsidP="000075CA">
            <w:pPr>
              <w:rPr>
                <w:sz w:val="24"/>
                <w:szCs w:val="24"/>
              </w:rPr>
            </w:pPr>
            <w:r w:rsidRPr="00CA7F48">
              <w:rPr>
                <w:sz w:val="24"/>
                <w:szCs w:val="24"/>
              </w:rPr>
              <w:t>220 000,00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 w:val="restart"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5"/>
            <w:vMerge w:val="restart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 w:rsidRPr="007A4D5C">
              <w:rPr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983" w:type="dxa"/>
            <w:gridSpan w:val="9"/>
          </w:tcPr>
          <w:p w:rsidR="003F4D06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82" w:type="dxa"/>
            <w:gridSpan w:val="2"/>
          </w:tcPr>
          <w:p w:rsidR="003F4D06" w:rsidRPr="00CA7F48" w:rsidRDefault="003F4D06" w:rsidP="000075CA">
            <w:pPr>
              <w:jc w:val="center"/>
              <w:rPr>
                <w:sz w:val="24"/>
                <w:szCs w:val="24"/>
              </w:rPr>
            </w:pPr>
            <w:r w:rsidRPr="00CA7F48">
              <w:rPr>
                <w:sz w:val="24"/>
                <w:szCs w:val="24"/>
              </w:rPr>
              <w:t>660 000,00</w:t>
            </w:r>
          </w:p>
        </w:tc>
        <w:tc>
          <w:tcPr>
            <w:tcW w:w="1700" w:type="dxa"/>
            <w:gridSpan w:val="3"/>
          </w:tcPr>
          <w:p w:rsidR="003F4D06" w:rsidRPr="00CA7F48" w:rsidRDefault="003F4D06" w:rsidP="0090427C">
            <w:pPr>
              <w:jc w:val="center"/>
              <w:rPr>
                <w:sz w:val="24"/>
                <w:szCs w:val="24"/>
              </w:rPr>
            </w:pPr>
            <w:r w:rsidRPr="00CA7F48">
              <w:rPr>
                <w:sz w:val="24"/>
                <w:szCs w:val="24"/>
              </w:rPr>
              <w:t>220 000,00</w:t>
            </w:r>
          </w:p>
        </w:tc>
        <w:tc>
          <w:tcPr>
            <w:tcW w:w="1699" w:type="dxa"/>
          </w:tcPr>
          <w:p w:rsidR="003F4D06" w:rsidRPr="00CA7F48" w:rsidRDefault="003F4D06" w:rsidP="0090427C">
            <w:pPr>
              <w:jc w:val="center"/>
              <w:rPr>
                <w:sz w:val="24"/>
                <w:szCs w:val="24"/>
              </w:rPr>
            </w:pPr>
            <w:r w:rsidRPr="00CA7F48">
              <w:rPr>
                <w:sz w:val="24"/>
                <w:szCs w:val="24"/>
              </w:rPr>
              <w:t>220 000,00</w:t>
            </w:r>
          </w:p>
        </w:tc>
        <w:tc>
          <w:tcPr>
            <w:tcW w:w="2130" w:type="dxa"/>
            <w:gridSpan w:val="2"/>
          </w:tcPr>
          <w:p w:rsidR="003F4D06" w:rsidRPr="00CA7F48" w:rsidRDefault="003F4D06" w:rsidP="0090427C">
            <w:pPr>
              <w:jc w:val="center"/>
              <w:rPr>
                <w:sz w:val="24"/>
                <w:szCs w:val="24"/>
              </w:rPr>
            </w:pPr>
            <w:r w:rsidRPr="00CA7F48">
              <w:rPr>
                <w:sz w:val="24"/>
                <w:szCs w:val="24"/>
              </w:rPr>
              <w:t>220 000,00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5"/>
            <w:vMerge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9"/>
          </w:tcPr>
          <w:p w:rsidR="003F4D06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982" w:type="dxa"/>
            <w:gridSpan w:val="2"/>
          </w:tcPr>
          <w:p w:rsidR="003F4D06" w:rsidRPr="00CA7F48" w:rsidRDefault="003F4D06" w:rsidP="000075CA">
            <w:pPr>
              <w:jc w:val="center"/>
              <w:rPr>
                <w:sz w:val="24"/>
                <w:szCs w:val="24"/>
              </w:rPr>
            </w:pPr>
            <w:r w:rsidRPr="00CA7F48">
              <w:rPr>
                <w:sz w:val="24"/>
                <w:szCs w:val="24"/>
              </w:rPr>
              <w:t>660 000,00</w:t>
            </w:r>
          </w:p>
        </w:tc>
        <w:tc>
          <w:tcPr>
            <w:tcW w:w="1700" w:type="dxa"/>
            <w:gridSpan w:val="3"/>
          </w:tcPr>
          <w:p w:rsidR="003F4D06" w:rsidRPr="00CA7F48" w:rsidRDefault="003F4D06" w:rsidP="0090427C">
            <w:pPr>
              <w:jc w:val="center"/>
              <w:rPr>
                <w:sz w:val="24"/>
                <w:szCs w:val="24"/>
              </w:rPr>
            </w:pPr>
            <w:r w:rsidRPr="00CA7F48">
              <w:rPr>
                <w:sz w:val="24"/>
                <w:szCs w:val="24"/>
              </w:rPr>
              <w:t>220 000,00</w:t>
            </w:r>
          </w:p>
        </w:tc>
        <w:tc>
          <w:tcPr>
            <w:tcW w:w="1699" w:type="dxa"/>
          </w:tcPr>
          <w:p w:rsidR="003F4D06" w:rsidRPr="00CA7F48" w:rsidRDefault="003F4D06" w:rsidP="0090427C">
            <w:pPr>
              <w:jc w:val="center"/>
              <w:rPr>
                <w:sz w:val="24"/>
                <w:szCs w:val="24"/>
              </w:rPr>
            </w:pPr>
            <w:r w:rsidRPr="00CA7F48">
              <w:rPr>
                <w:sz w:val="24"/>
                <w:szCs w:val="24"/>
              </w:rPr>
              <w:t>220 000,00</w:t>
            </w:r>
          </w:p>
        </w:tc>
        <w:tc>
          <w:tcPr>
            <w:tcW w:w="2130" w:type="dxa"/>
            <w:gridSpan w:val="2"/>
          </w:tcPr>
          <w:p w:rsidR="003F4D06" w:rsidRPr="00CA7F48" w:rsidRDefault="003F4D06" w:rsidP="0090427C">
            <w:pPr>
              <w:jc w:val="center"/>
              <w:rPr>
                <w:sz w:val="24"/>
                <w:szCs w:val="24"/>
              </w:rPr>
            </w:pPr>
            <w:r w:rsidRPr="00CA7F48">
              <w:rPr>
                <w:sz w:val="24"/>
                <w:szCs w:val="24"/>
              </w:rPr>
              <w:t>220 000,00</w:t>
            </w:r>
          </w:p>
        </w:tc>
      </w:tr>
      <w:tr w:rsidR="003F4D06" w:rsidRPr="00653FF4" w:rsidTr="007248FC">
        <w:tc>
          <w:tcPr>
            <w:tcW w:w="711" w:type="dxa"/>
            <w:gridSpan w:val="2"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</w:p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4457" w:type="dxa"/>
            <w:gridSpan w:val="22"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</w:p>
          <w:p w:rsidR="003F4D06" w:rsidRPr="00F6084D" w:rsidRDefault="003F4D06" w:rsidP="0090427C">
            <w:pPr>
              <w:jc w:val="center"/>
              <w:rPr>
                <w:b/>
                <w:sz w:val="28"/>
                <w:szCs w:val="28"/>
              </w:rPr>
            </w:pPr>
            <w:r w:rsidRPr="00F6084D">
              <w:rPr>
                <w:sz w:val="28"/>
                <w:szCs w:val="28"/>
              </w:rPr>
              <w:t xml:space="preserve">Комплекс процессных мероприятий </w:t>
            </w:r>
            <w:r w:rsidRPr="00F6084D">
              <w:rPr>
                <w:b/>
                <w:sz w:val="28"/>
                <w:szCs w:val="28"/>
              </w:rPr>
              <w:t xml:space="preserve">«Развитие </w:t>
            </w:r>
            <w:r>
              <w:rPr>
                <w:b/>
                <w:sz w:val="28"/>
                <w:szCs w:val="28"/>
              </w:rPr>
              <w:t>эффективных форм работы с семьями</w:t>
            </w:r>
            <w:r w:rsidRPr="00F6084D">
              <w:rPr>
                <w:b/>
                <w:sz w:val="28"/>
                <w:szCs w:val="28"/>
              </w:rPr>
              <w:t>»</w:t>
            </w:r>
          </w:p>
        </w:tc>
      </w:tr>
      <w:tr w:rsidR="003F4D06" w:rsidRPr="00653FF4" w:rsidTr="007248FC">
        <w:tc>
          <w:tcPr>
            <w:tcW w:w="711" w:type="dxa"/>
            <w:gridSpan w:val="2"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15.1.</w:t>
            </w:r>
          </w:p>
        </w:tc>
        <w:tc>
          <w:tcPr>
            <w:tcW w:w="2693" w:type="dxa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Выплата денежных средств на содержание ребенка, переданного на воспитание в семью</w:t>
            </w:r>
          </w:p>
        </w:tc>
        <w:tc>
          <w:tcPr>
            <w:tcW w:w="2270" w:type="dxa"/>
            <w:gridSpan w:val="4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983" w:type="dxa"/>
            <w:gridSpan w:val="9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82" w:type="dxa"/>
            <w:gridSpan w:val="2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2 697 084,00</w:t>
            </w:r>
          </w:p>
        </w:tc>
        <w:tc>
          <w:tcPr>
            <w:tcW w:w="1700" w:type="dxa"/>
            <w:gridSpan w:val="3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 w:rsidRPr="00FC0DBC">
              <w:rPr>
                <w:sz w:val="24"/>
                <w:szCs w:val="24"/>
              </w:rPr>
              <w:t>899 028,00</w:t>
            </w:r>
          </w:p>
        </w:tc>
        <w:tc>
          <w:tcPr>
            <w:tcW w:w="1699" w:type="dxa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 w:rsidRPr="00FC0DBC">
              <w:rPr>
                <w:sz w:val="24"/>
                <w:szCs w:val="24"/>
              </w:rPr>
              <w:t>899 028,00</w:t>
            </w:r>
          </w:p>
        </w:tc>
        <w:tc>
          <w:tcPr>
            <w:tcW w:w="2130" w:type="dxa"/>
            <w:gridSpan w:val="2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 w:rsidRPr="00FC0DBC">
              <w:rPr>
                <w:sz w:val="24"/>
                <w:szCs w:val="24"/>
              </w:rPr>
              <w:t>899 028,00</w:t>
            </w:r>
          </w:p>
        </w:tc>
      </w:tr>
      <w:tr w:rsidR="003F4D06" w:rsidRPr="00653FF4" w:rsidTr="007248FC">
        <w:tc>
          <w:tcPr>
            <w:tcW w:w="711" w:type="dxa"/>
            <w:gridSpan w:val="2"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15.2.</w:t>
            </w:r>
          </w:p>
        </w:tc>
        <w:tc>
          <w:tcPr>
            <w:tcW w:w="2693" w:type="dxa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Выплата вознаграждения, причитающего приёмным родителям  </w:t>
            </w:r>
          </w:p>
        </w:tc>
        <w:tc>
          <w:tcPr>
            <w:tcW w:w="2270" w:type="dxa"/>
            <w:gridSpan w:val="4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9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82" w:type="dxa"/>
            <w:gridSpan w:val="2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861 300,00</w:t>
            </w:r>
          </w:p>
        </w:tc>
        <w:tc>
          <w:tcPr>
            <w:tcW w:w="1700" w:type="dxa"/>
            <w:gridSpan w:val="3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287 100,00</w:t>
            </w:r>
          </w:p>
        </w:tc>
        <w:tc>
          <w:tcPr>
            <w:tcW w:w="1699" w:type="dxa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287 100,00</w:t>
            </w:r>
          </w:p>
        </w:tc>
        <w:tc>
          <w:tcPr>
            <w:tcW w:w="2130" w:type="dxa"/>
            <w:gridSpan w:val="2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287 100,00</w:t>
            </w:r>
          </w:p>
        </w:tc>
      </w:tr>
      <w:tr w:rsidR="003F4D06" w:rsidRPr="00653FF4" w:rsidTr="007248FC">
        <w:tc>
          <w:tcPr>
            <w:tcW w:w="711" w:type="dxa"/>
            <w:gridSpan w:val="2"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15.3.</w:t>
            </w:r>
          </w:p>
        </w:tc>
        <w:tc>
          <w:tcPr>
            <w:tcW w:w="2693" w:type="dxa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Выплата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2270" w:type="dxa"/>
            <w:gridSpan w:val="4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9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82" w:type="dxa"/>
            <w:gridSpan w:val="2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11 327 778,00</w:t>
            </w:r>
          </w:p>
        </w:tc>
        <w:tc>
          <w:tcPr>
            <w:tcW w:w="1700" w:type="dxa"/>
            <w:gridSpan w:val="3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 w:rsidRPr="00FC0DBC">
              <w:rPr>
                <w:sz w:val="24"/>
                <w:szCs w:val="24"/>
              </w:rPr>
              <w:t>3 775 926,00</w:t>
            </w:r>
          </w:p>
        </w:tc>
        <w:tc>
          <w:tcPr>
            <w:tcW w:w="1699" w:type="dxa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 w:rsidRPr="00FC0DBC">
              <w:rPr>
                <w:sz w:val="24"/>
                <w:szCs w:val="24"/>
              </w:rPr>
              <w:t>3 775 926,00</w:t>
            </w:r>
          </w:p>
        </w:tc>
        <w:tc>
          <w:tcPr>
            <w:tcW w:w="2130" w:type="dxa"/>
            <w:gridSpan w:val="2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 w:rsidRPr="00FC0DBC">
              <w:rPr>
                <w:sz w:val="24"/>
                <w:szCs w:val="24"/>
              </w:rPr>
              <w:t>3 775 926,00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 w:val="restart"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5"/>
            <w:vMerge w:val="restart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 w:rsidRPr="007A4D5C">
              <w:rPr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983" w:type="dxa"/>
            <w:gridSpan w:val="9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2" w:type="dxa"/>
            <w:gridSpan w:val="2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3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99" w:type="dxa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130" w:type="dxa"/>
            <w:gridSpan w:val="2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5"/>
            <w:vMerge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9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82" w:type="dxa"/>
            <w:gridSpan w:val="2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14 886 162,00</w:t>
            </w:r>
          </w:p>
        </w:tc>
        <w:tc>
          <w:tcPr>
            <w:tcW w:w="1700" w:type="dxa"/>
            <w:gridSpan w:val="3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4 962 054,00</w:t>
            </w:r>
          </w:p>
        </w:tc>
        <w:tc>
          <w:tcPr>
            <w:tcW w:w="1699" w:type="dxa"/>
          </w:tcPr>
          <w:p w:rsidR="003F4D06" w:rsidRDefault="003F4D06">
            <w:r w:rsidRPr="00923247">
              <w:rPr>
                <w:sz w:val="24"/>
                <w:szCs w:val="24"/>
              </w:rPr>
              <w:t>4 962 054,00</w:t>
            </w:r>
          </w:p>
        </w:tc>
        <w:tc>
          <w:tcPr>
            <w:tcW w:w="2130" w:type="dxa"/>
            <w:gridSpan w:val="2"/>
          </w:tcPr>
          <w:p w:rsidR="003F4D06" w:rsidRDefault="003F4D06">
            <w:r w:rsidRPr="00923247">
              <w:rPr>
                <w:sz w:val="24"/>
                <w:szCs w:val="24"/>
              </w:rPr>
              <w:t>4 962 054,00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5"/>
            <w:vMerge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9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82" w:type="dxa"/>
            <w:gridSpan w:val="2"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3"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30" w:type="dxa"/>
            <w:gridSpan w:val="2"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5"/>
            <w:vMerge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9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982" w:type="dxa"/>
            <w:gridSpan w:val="2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14 886 162,00</w:t>
            </w:r>
          </w:p>
        </w:tc>
        <w:tc>
          <w:tcPr>
            <w:tcW w:w="1700" w:type="dxa"/>
            <w:gridSpan w:val="3"/>
          </w:tcPr>
          <w:p w:rsidR="003F4D06" w:rsidRDefault="003F4D06" w:rsidP="002D7AE1">
            <w:pPr>
              <w:jc w:val="center"/>
            </w:pPr>
            <w:r w:rsidRPr="00651818">
              <w:rPr>
                <w:sz w:val="24"/>
                <w:szCs w:val="24"/>
              </w:rPr>
              <w:t>4 962 054,00</w:t>
            </w:r>
          </w:p>
        </w:tc>
        <w:tc>
          <w:tcPr>
            <w:tcW w:w="1699" w:type="dxa"/>
          </w:tcPr>
          <w:p w:rsidR="003F4D06" w:rsidRDefault="003F4D06" w:rsidP="002D7AE1">
            <w:pPr>
              <w:jc w:val="center"/>
            </w:pPr>
            <w:r w:rsidRPr="00651818">
              <w:rPr>
                <w:sz w:val="24"/>
                <w:szCs w:val="24"/>
              </w:rPr>
              <w:t>4 962 054,00</w:t>
            </w:r>
          </w:p>
        </w:tc>
        <w:tc>
          <w:tcPr>
            <w:tcW w:w="2130" w:type="dxa"/>
            <w:gridSpan w:val="2"/>
          </w:tcPr>
          <w:p w:rsidR="003F4D06" w:rsidRDefault="003F4D06" w:rsidP="002D7AE1">
            <w:pPr>
              <w:jc w:val="center"/>
            </w:pPr>
            <w:r w:rsidRPr="00651818">
              <w:rPr>
                <w:sz w:val="24"/>
                <w:szCs w:val="24"/>
              </w:rPr>
              <w:t>4 962 054,00</w:t>
            </w:r>
          </w:p>
        </w:tc>
      </w:tr>
      <w:tr w:rsidR="003F4D06" w:rsidRPr="00653FF4" w:rsidTr="007248FC">
        <w:tc>
          <w:tcPr>
            <w:tcW w:w="711" w:type="dxa"/>
            <w:gridSpan w:val="2"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</w:p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4457" w:type="dxa"/>
            <w:gridSpan w:val="22"/>
          </w:tcPr>
          <w:p w:rsidR="003F4D06" w:rsidRDefault="003F4D06" w:rsidP="0090427C">
            <w:pPr>
              <w:jc w:val="center"/>
              <w:rPr>
                <w:sz w:val="28"/>
                <w:szCs w:val="28"/>
              </w:rPr>
            </w:pPr>
          </w:p>
          <w:p w:rsidR="003F4D06" w:rsidRDefault="003F4D06" w:rsidP="0090427C">
            <w:pPr>
              <w:jc w:val="center"/>
              <w:rPr>
                <w:sz w:val="24"/>
                <w:szCs w:val="24"/>
              </w:rPr>
            </w:pPr>
            <w:r w:rsidRPr="00F6084D">
              <w:rPr>
                <w:sz w:val="28"/>
                <w:szCs w:val="28"/>
              </w:rPr>
              <w:t>Комплекс процессных мероприятий</w:t>
            </w:r>
            <w:r>
              <w:rPr>
                <w:sz w:val="28"/>
                <w:szCs w:val="28"/>
              </w:rPr>
              <w:t xml:space="preserve"> </w:t>
            </w:r>
            <w:r w:rsidRPr="0090427C">
              <w:rPr>
                <w:b/>
                <w:sz w:val="28"/>
                <w:szCs w:val="28"/>
              </w:rPr>
              <w:t>«</w:t>
            </w:r>
            <w:r w:rsidRPr="00F6084D">
              <w:rPr>
                <w:b/>
                <w:sz w:val="28"/>
                <w:szCs w:val="28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3F4D06" w:rsidRPr="00653FF4" w:rsidTr="007248FC">
        <w:tc>
          <w:tcPr>
            <w:tcW w:w="711" w:type="dxa"/>
            <w:gridSpan w:val="2"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</w:t>
            </w:r>
          </w:p>
        </w:tc>
        <w:tc>
          <w:tcPr>
            <w:tcW w:w="2730" w:type="dxa"/>
            <w:gridSpan w:val="3"/>
          </w:tcPr>
          <w:p w:rsidR="003F4D06" w:rsidRPr="00653FF4" w:rsidRDefault="003F4D06" w:rsidP="00724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2248" w:type="dxa"/>
            <w:gridSpan w:val="3"/>
          </w:tcPr>
          <w:p w:rsidR="003F4D06" w:rsidRPr="00F6084D" w:rsidRDefault="003F4D06" w:rsidP="0090427C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873" w:type="dxa"/>
            <w:gridSpan w:val="7"/>
          </w:tcPr>
          <w:p w:rsidR="003F4D06" w:rsidRPr="00653FF4" w:rsidRDefault="003F4D06" w:rsidP="00724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077" w:type="dxa"/>
            <w:gridSpan w:val="3"/>
          </w:tcPr>
          <w:p w:rsidR="003F4D06" w:rsidRPr="002D7AE1" w:rsidRDefault="003F4D06" w:rsidP="002D7AE1">
            <w:pPr>
              <w:jc w:val="center"/>
              <w:rPr>
                <w:sz w:val="24"/>
                <w:szCs w:val="24"/>
              </w:rPr>
            </w:pPr>
            <w:r w:rsidRPr="002D7AE1">
              <w:rPr>
                <w:sz w:val="24"/>
                <w:szCs w:val="24"/>
              </w:rPr>
              <w:t>4 225 980,00</w:t>
            </w:r>
          </w:p>
        </w:tc>
        <w:tc>
          <w:tcPr>
            <w:tcW w:w="1663" w:type="dxa"/>
            <w:gridSpan w:val="2"/>
          </w:tcPr>
          <w:p w:rsidR="003F4D06" w:rsidRPr="002D7AE1" w:rsidRDefault="003F4D06" w:rsidP="002D7AE1">
            <w:pPr>
              <w:jc w:val="center"/>
              <w:rPr>
                <w:sz w:val="24"/>
                <w:szCs w:val="24"/>
              </w:rPr>
            </w:pPr>
            <w:r w:rsidRPr="002D7AE1">
              <w:rPr>
                <w:sz w:val="24"/>
                <w:szCs w:val="24"/>
              </w:rPr>
              <w:t>1 408 660,00</w:t>
            </w:r>
          </w:p>
        </w:tc>
        <w:tc>
          <w:tcPr>
            <w:tcW w:w="1768" w:type="dxa"/>
            <w:gridSpan w:val="3"/>
          </w:tcPr>
          <w:p w:rsidR="003F4D06" w:rsidRPr="002D7AE1" w:rsidRDefault="003F4D06" w:rsidP="002D7AE1">
            <w:pPr>
              <w:jc w:val="center"/>
              <w:rPr>
                <w:sz w:val="24"/>
                <w:szCs w:val="24"/>
              </w:rPr>
            </w:pPr>
            <w:r w:rsidRPr="002D7AE1">
              <w:rPr>
                <w:sz w:val="24"/>
                <w:szCs w:val="24"/>
              </w:rPr>
              <w:t>1 408 660,00</w:t>
            </w:r>
          </w:p>
        </w:tc>
        <w:tc>
          <w:tcPr>
            <w:tcW w:w="2098" w:type="dxa"/>
          </w:tcPr>
          <w:p w:rsidR="003F4D06" w:rsidRPr="002D7AE1" w:rsidRDefault="003F4D06" w:rsidP="002D7AE1">
            <w:pPr>
              <w:jc w:val="center"/>
              <w:rPr>
                <w:sz w:val="24"/>
                <w:szCs w:val="24"/>
              </w:rPr>
            </w:pPr>
            <w:r w:rsidRPr="002D7AE1">
              <w:rPr>
                <w:sz w:val="24"/>
                <w:szCs w:val="24"/>
              </w:rPr>
              <w:t>1 408 660,00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 w:val="restart"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8" w:type="dxa"/>
            <w:gridSpan w:val="6"/>
            <w:vMerge w:val="restart"/>
          </w:tcPr>
          <w:p w:rsidR="003F4D06" w:rsidRPr="00F6084D" w:rsidRDefault="003F4D06" w:rsidP="002D7AE1">
            <w:pPr>
              <w:rPr>
                <w:sz w:val="28"/>
                <w:szCs w:val="28"/>
              </w:rPr>
            </w:pPr>
            <w:r w:rsidRPr="007A4D5C">
              <w:rPr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873" w:type="dxa"/>
            <w:gridSpan w:val="7"/>
          </w:tcPr>
          <w:p w:rsidR="003F4D06" w:rsidRPr="00653FF4" w:rsidRDefault="003F4D06" w:rsidP="00724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077" w:type="dxa"/>
            <w:gridSpan w:val="3"/>
          </w:tcPr>
          <w:p w:rsidR="003F4D06" w:rsidRPr="002D7AE1" w:rsidRDefault="003F4D06" w:rsidP="002D7AE1">
            <w:pPr>
              <w:jc w:val="center"/>
              <w:rPr>
                <w:sz w:val="24"/>
                <w:szCs w:val="24"/>
              </w:rPr>
            </w:pPr>
            <w:r w:rsidRPr="002D7AE1">
              <w:rPr>
                <w:sz w:val="24"/>
                <w:szCs w:val="24"/>
              </w:rPr>
              <w:t>0</w:t>
            </w:r>
          </w:p>
        </w:tc>
        <w:tc>
          <w:tcPr>
            <w:tcW w:w="1663" w:type="dxa"/>
            <w:gridSpan w:val="2"/>
          </w:tcPr>
          <w:p w:rsidR="003F4D06" w:rsidRPr="002D7AE1" w:rsidRDefault="003F4D06" w:rsidP="002D7AE1">
            <w:pPr>
              <w:jc w:val="center"/>
              <w:rPr>
                <w:sz w:val="24"/>
                <w:szCs w:val="24"/>
              </w:rPr>
            </w:pPr>
            <w:r w:rsidRPr="002D7AE1">
              <w:rPr>
                <w:sz w:val="24"/>
                <w:szCs w:val="24"/>
              </w:rPr>
              <w:t>0</w:t>
            </w:r>
          </w:p>
        </w:tc>
        <w:tc>
          <w:tcPr>
            <w:tcW w:w="1768" w:type="dxa"/>
            <w:gridSpan w:val="3"/>
          </w:tcPr>
          <w:p w:rsidR="003F4D06" w:rsidRPr="002D7AE1" w:rsidRDefault="003F4D06" w:rsidP="002D7AE1">
            <w:pPr>
              <w:jc w:val="center"/>
              <w:rPr>
                <w:sz w:val="24"/>
                <w:szCs w:val="24"/>
              </w:rPr>
            </w:pPr>
            <w:r w:rsidRPr="002D7AE1">
              <w:rPr>
                <w:sz w:val="24"/>
                <w:szCs w:val="24"/>
              </w:rPr>
              <w:t>0</w:t>
            </w:r>
          </w:p>
        </w:tc>
        <w:tc>
          <w:tcPr>
            <w:tcW w:w="2098" w:type="dxa"/>
          </w:tcPr>
          <w:p w:rsidR="003F4D06" w:rsidRPr="002D7AE1" w:rsidRDefault="003F4D06" w:rsidP="002D7AE1">
            <w:pPr>
              <w:jc w:val="center"/>
              <w:rPr>
                <w:sz w:val="24"/>
                <w:szCs w:val="24"/>
              </w:rPr>
            </w:pPr>
            <w:r w:rsidRPr="002D7AE1">
              <w:rPr>
                <w:sz w:val="24"/>
                <w:szCs w:val="24"/>
              </w:rPr>
              <w:t>0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8" w:type="dxa"/>
            <w:gridSpan w:val="6"/>
            <w:vMerge/>
          </w:tcPr>
          <w:p w:rsidR="003F4D06" w:rsidRPr="00F6084D" w:rsidRDefault="003F4D06" w:rsidP="00904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3" w:type="dxa"/>
            <w:gridSpan w:val="7"/>
          </w:tcPr>
          <w:p w:rsidR="003F4D06" w:rsidRPr="00653FF4" w:rsidRDefault="003F4D06" w:rsidP="00724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077" w:type="dxa"/>
            <w:gridSpan w:val="3"/>
          </w:tcPr>
          <w:p w:rsidR="003F4D06" w:rsidRPr="002D7AE1" w:rsidRDefault="003F4D06" w:rsidP="002D7AE1">
            <w:pPr>
              <w:jc w:val="center"/>
              <w:rPr>
                <w:sz w:val="24"/>
                <w:szCs w:val="24"/>
              </w:rPr>
            </w:pPr>
            <w:r w:rsidRPr="002D7AE1">
              <w:rPr>
                <w:sz w:val="24"/>
                <w:szCs w:val="24"/>
              </w:rPr>
              <w:t>4 225 980,00</w:t>
            </w:r>
          </w:p>
        </w:tc>
        <w:tc>
          <w:tcPr>
            <w:tcW w:w="1663" w:type="dxa"/>
            <w:gridSpan w:val="2"/>
          </w:tcPr>
          <w:p w:rsidR="003F4D06" w:rsidRPr="002D7AE1" w:rsidRDefault="003F4D06" w:rsidP="002D7AE1">
            <w:pPr>
              <w:jc w:val="center"/>
              <w:rPr>
                <w:sz w:val="24"/>
                <w:szCs w:val="24"/>
              </w:rPr>
            </w:pPr>
            <w:r w:rsidRPr="002D7AE1">
              <w:rPr>
                <w:sz w:val="24"/>
                <w:szCs w:val="24"/>
              </w:rPr>
              <w:t>1 408 660,00</w:t>
            </w:r>
          </w:p>
        </w:tc>
        <w:tc>
          <w:tcPr>
            <w:tcW w:w="1768" w:type="dxa"/>
            <w:gridSpan w:val="3"/>
          </w:tcPr>
          <w:p w:rsidR="003F4D06" w:rsidRPr="002D7AE1" w:rsidRDefault="003F4D06" w:rsidP="002D7AE1">
            <w:pPr>
              <w:jc w:val="center"/>
              <w:rPr>
                <w:sz w:val="24"/>
                <w:szCs w:val="24"/>
              </w:rPr>
            </w:pPr>
            <w:r w:rsidRPr="002D7AE1">
              <w:rPr>
                <w:sz w:val="24"/>
                <w:szCs w:val="24"/>
              </w:rPr>
              <w:t>1 408 660,00</w:t>
            </w:r>
          </w:p>
        </w:tc>
        <w:tc>
          <w:tcPr>
            <w:tcW w:w="2098" w:type="dxa"/>
          </w:tcPr>
          <w:p w:rsidR="003F4D06" w:rsidRPr="002D7AE1" w:rsidRDefault="003F4D06" w:rsidP="002D7AE1">
            <w:pPr>
              <w:jc w:val="center"/>
              <w:rPr>
                <w:sz w:val="24"/>
                <w:szCs w:val="24"/>
              </w:rPr>
            </w:pPr>
            <w:r w:rsidRPr="002D7AE1">
              <w:rPr>
                <w:sz w:val="24"/>
                <w:szCs w:val="24"/>
              </w:rPr>
              <w:t>1 408 660,00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8" w:type="dxa"/>
            <w:gridSpan w:val="6"/>
            <w:vMerge/>
          </w:tcPr>
          <w:p w:rsidR="003F4D06" w:rsidRPr="00F6084D" w:rsidRDefault="003F4D06" w:rsidP="00904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3" w:type="dxa"/>
            <w:gridSpan w:val="7"/>
          </w:tcPr>
          <w:p w:rsidR="003F4D06" w:rsidRPr="00653FF4" w:rsidRDefault="003F4D06" w:rsidP="002D7A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077" w:type="dxa"/>
            <w:gridSpan w:val="3"/>
          </w:tcPr>
          <w:p w:rsidR="003F4D06" w:rsidRPr="002D7AE1" w:rsidRDefault="003F4D06" w:rsidP="002D7AE1">
            <w:pPr>
              <w:jc w:val="center"/>
              <w:rPr>
                <w:sz w:val="24"/>
                <w:szCs w:val="24"/>
              </w:rPr>
            </w:pPr>
            <w:r w:rsidRPr="002D7AE1">
              <w:rPr>
                <w:sz w:val="24"/>
                <w:szCs w:val="24"/>
              </w:rPr>
              <w:t>0</w:t>
            </w:r>
          </w:p>
        </w:tc>
        <w:tc>
          <w:tcPr>
            <w:tcW w:w="1663" w:type="dxa"/>
            <w:gridSpan w:val="2"/>
          </w:tcPr>
          <w:p w:rsidR="003F4D06" w:rsidRPr="002D7AE1" w:rsidRDefault="003F4D06" w:rsidP="002D7AE1">
            <w:pPr>
              <w:jc w:val="center"/>
              <w:rPr>
                <w:sz w:val="24"/>
                <w:szCs w:val="24"/>
              </w:rPr>
            </w:pPr>
            <w:r w:rsidRPr="002D7AE1">
              <w:rPr>
                <w:sz w:val="24"/>
                <w:szCs w:val="24"/>
              </w:rPr>
              <w:t>0</w:t>
            </w:r>
          </w:p>
        </w:tc>
        <w:tc>
          <w:tcPr>
            <w:tcW w:w="1768" w:type="dxa"/>
            <w:gridSpan w:val="3"/>
          </w:tcPr>
          <w:p w:rsidR="003F4D06" w:rsidRPr="002D7AE1" w:rsidRDefault="003F4D06" w:rsidP="002D7AE1">
            <w:pPr>
              <w:jc w:val="center"/>
              <w:rPr>
                <w:sz w:val="24"/>
                <w:szCs w:val="24"/>
              </w:rPr>
            </w:pPr>
            <w:r w:rsidRPr="002D7AE1">
              <w:rPr>
                <w:sz w:val="24"/>
                <w:szCs w:val="24"/>
              </w:rPr>
              <w:t>0</w:t>
            </w:r>
          </w:p>
        </w:tc>
        <w:tc>
          <w:tcPr>
            <w:tcW w:w="2098" w:type="dxa"/>
          </w:tcPr>
          <w:p w:rsidR="003F4D06" w:rsidRPr="002D7AE1" w:rsidRDefault="003F4D06" w:rsidP="002D7AE1">
            <w:pPr>
              <w:jc w:val="center"/>
              <w:rPr>
                <w:sz w:val="24"/>
                <w:szCs w:val="24"/>
              </w:rPr>
            </w:pPr>
            <w:r w:rsidRPr="002D7AE1">
              <w:rPr>
                <w:sz w:val="24"/>
                <w:szCs w:val="24"/>
              </w:rPr>
              <w:t>0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8" w:type="dxa"/>
            <w:gridSpan w:val="6"/>
            <w:vMerge/>
          </w:tcPr>
          <w:p w:rsidR="003F4D06" w:rsidRPr="00F6084D" w:rsidRDefault="003F4D06" w:rsidP="00904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3" w:type="dxa"/>
            <w:gridSpan w:val="7"/>
          </w:tcPr>
          <w:p w:rsidR="003F4D06" w:rsidRPr="00653FF4" w:rsidRDefault="003F4D06" w:rsidP="00724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077" w:type="dxa"/>
            <w:gridSpan w:val="3"/>
          </w:tcPr>
          <w:p w:rsidR="003F4D06" w:rsidRPr="002D7AE1" w:rsidRDefault="003F4D06" w:rsidP="002D7AE1">
            <w:pPr>
              <w:jc w:val="center"/>
              <w:rPr>
                <w:sz w:val="24"/>
                <w:szCs w:val="24"/>
              </w:rPr>
            </w:pPr>
            <w:r w:rsidRPr="002D7AE1">
              <w:rPr>
                <w:sz w:val="24"/>
                <w:szCs w:val="24"/>
              </w:rPr>
              <w:t>4 225 980,00</w:t>
            </w:r>
          </w:p>
        </w:tc>
        <w:tc>
          <w:tcPr>
            <w:tcW w:w="1663" w:type="dxa"/>
            <w:gridSpan w:val="2"/>
          </w:tcPr>
          <w:p w:rsidR="003F4D06" w:rsidRPr="002D7AE1" w:rsidRDefault="003F4D06" w:rsidP="002D7AE1">
            <w:pPr>
              <w:jc w:val="center"/>
              <w:rPr>
                <w:sz w:val="24"/>
                <w:szCs w:val="24"/>
              </w:rPr>
            </w:pPr>
            <w:r w:rsidRPr="002D7AE1">
              <w:rPr>
                <w:sz w:val="24"/>
                <w:szCs w:val="24"/>
              </w:rPr>
              <w:t>1 408 660,00</w:t>
            </w:r>
          </w:p>
        </w:tc>
        <w:tc>
          <w:tcPr>
            <w:tcW w:w="1768" w:type="dxa"/>
            <w:gridSpan w:val="3"/>
          </w:tcPr>
          <w:p w:rsidR="003F4D06" w:rsidRPr="002D7AE1" w:rsidRDefault="003F4D06" w:rsidP="002D7AE1">
            <w:pPr>
              <w:jc w:val="center"/>
              <w:rPr>
                <w:sz w:val="24"/>
                <w:szCs w:val="24"/>
              </w:rPr>
            </w:pPr>
            <w:r w:rsidRPr="002D7AE1">
              <w:rPr>
                <w:sz w:val="24"/>
                <w:szCs w:val="24"/>
              </w:rPr>
              <w:t>1 408 660,00</w:t>
            </w:r>
          </w:p>
        </w:tc>
        <w:tc>
          <w:tcPr>
            <w:tcW w:w="2098" w:type="dxa"/>
          </w:tcPr>
          <w:p w:rsidR="003F4D06" w:rsidRPr="002D7AE1" w:rsidRDefault="003F4D06" w:rsidP="002D7AE1">
            <w:pPr>
              <w:jc w:val="center"/>
              <w:rPr>
                <w:sz w:val="24"/>
                <w:szCs w:val="24"/>
              </w:rPr>
            </w:pPr>
            <w:r w:rsidRPr="002D7AE1">
              <w:rPr>
                <w:sz w:val="24"/>
                <w:szCs w:val="24"/>
              </w:rPr>
              <w:t>1 408 660,00</w:t>
            </w:r>
          </w:p>
        </w:tc>
      </w:tr>
      <w:tr w:rsidR="003F4D06" w:rsidRPr="00653FF4" w:rsidTr="007248FC">
        <w:tc>
          <w:tcPr>
            <w:tcW w:w="711" w:type="dxa"/>
            <w:gridSpan w:val="2"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</w:p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4457" w:type="dxa"/>
            <w:gridSpan w:val="22"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</w:p>
          <w:p w:rsidR="003F4D06" w:rsidRPr="00A70E72" w:rsidRDefault="003F4D06" w:rsidP="00EF70C3">
            <w:pPr>
              <w:jc w:val="center"/>
              <w:rPr>
                <w:sz w:val="28"/>
                <w:szCs w:val="28"/>
              </w:rPr>
            </w:pPr>
            <w:r w:rsidRPr="00A70E72">
              <w:rPr>
                <w:sz w:val="28"/>
                <w:szCs w:val="28"/>
              </w:rPr>
              <w:t xml:space="preserve">Комплекс процессных мероприятий </w:t>
            </w:r>
            <w:r w:rsidRPr="00A70E72">
              <w:rPr>
                <w:b/>
                <w:sz w:val="28"/>
                <w:szCs w:val="28"/>
              </w:rPr>
              <w:t>«Обеспечение организационных условий для реализации муниципальной программы</w:t>
            </w:r>
            <w:r w:rsidRPr="00A70E72"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3F4D06" w:rsidRPr="00653FF4" w:rsidTr="007248FC">
        <w:tc>
          <w:tcPr>
            <w:tcW w:w="711" w:type="dxa"/>
            <w:gridSpan w:val="2"/>
          </w:tcPr>
          <w:p w:rsidR="003F4D06" w:rsidRDefault="003F4D06" w:rsidP="002D7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17.1.</w:t>
            </w:r>
          </w:p>
        </w:tc>
        <w:tc>
          <w:tcPr>
            <w:tcW w:w="2693" w:type="dxa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организационных условий для реализации муниципальной программы</w:t>
            </w:r>
          </w:p>
        </w:tc>
        <w:tc>
          <w:tcPr>
            <w:tcW w:w="2270" w:type="dxa"/>
            <w:gridSpan w:val="4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983" w:type="dxa"/>
            <w:gridSpan w:val="9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бюджет </w:t>
            </w:r>
          </w:p>
        </w:tc>
        <w:tc>
          <w:tcPr>
            <w:tcW w:w="1982" w:type="dxa"/>
            <w:gridSpan w:val="2"/>
          </w:tcPr>
          <w:p w:rsidR="003F4D06" w:rsidRPr="00653FF4" w:rsidRDefault="003F4D06" w:rsidP="002D7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8 441 600,00</w:t>
            </w:r>
          </w:p>
        </w:tc>
        <w:tc>
          <w:tcPr>
            <w:tcW w:w="1700" w:type="dxa"/>
            <w:gridSpan w:val="3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 w:rsidRPr="00FC0DBC">
              <w:rPr>
                <w:sz w:val="24"/>
                <w:szCs w:val="24"/>
              </w:rPr>
              <w:t>2 947 200,00</w:t>
            </w:r>
          </w:p>
        </w:tc>
        <w:tc>
          <w:tcPr>
            <w:tcW w:w="1699" w:type="dxa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</w:t>
            </w:r>
            <w:r w:rsidRPr="00FC0DBC">
              <w:rPr>
                <w:sz w:val="24"/>
                <w:szCs w:val="24"/>
              </w:rPr>
              <w:t>47 200,00</w:t>
            </w:r>
          </w:p>
        </w:tc>
        <w:tc>
          <w:tcPr>
            <w:tcW w:w="2130" w:type="dxa"/>
            <w:gridSpan w:val="2"/>
          </w:tcPr>
          <w:p w:rsidR="003F4D06" w:rsidRPr="00653FF4" w:rsidRDefault="003F4D06" w:rsidP="000075CA">
            <w:pPr>
              <w:jc w:val="center"/>
              <w:rPr>
                <w:sz w:val="24"/>
                <w:szCs w:val="24"/>
              </w:rPr>
            </w:pPr>
            <w:r w:rsidRPr="00FC0DB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7</w:t>
            </w:r>
            <w:r w:rsidRPr="00FC0DBC">
              <w:rPr>
                <w:sz w:val="24"/>
                <w:szCs w:val="24"/>
              </w:rPr>
              <w:t>47 200,00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 w:val="restart"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5"/>
            <w:vMerge w:val="restart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 w:rsidRPr="007A4D5C">
              <w:rPr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983" w:type="dxa"/>
            <w:gridSpan w:val="9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2" w:type="dxa"/>
            <w:gridSpan w:val="2"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3"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30" w:type="dxa"/>
            <w:gridSpan w:val="2"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5"/>
            <w:vMerge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9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82" w:type="dxa"/>
            <w:gridSpan w:val="2"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3"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30" w:type="dxa"/>
            <w:gridSpan w:val="2"/>
          </w:tcPr>
          <w:p w:rsidR="003F4D06" w:rsidRPr="00653FF4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5"/>
            <w:vMerge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9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82" w:type="dxa"/>
            <w:gridSpan w:val="2"/>
          </w:tcPr>
          <w:p w:rsidR="003F4D06" w:rsidRPr="00653FF4" w:rsidRDefault="003F4D06" w:rsidP="00724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8 441 600,00</w:t>
            </w:r>
          </w:p>
        </w:tc>
        <w:tc>
          <w:tcPr>
            <w:tcW w:w="1700" w:type="dxa"/>
            <w:gridSpan w:val="3"/>
          </w:tcPr>
          <w:p w:rsidR="003F4D06" w:rsidRPr="00653FF4" w:rsidRDefault="003F4D06" w:rsidP="0072459A">
            <w:pPr>
              <w:jc w:val="center"/>
              <w:rPr>
                <w:sz w:val="24"/>
                <w:szCs w:val="24"/>
              </w:rPr>
            </w:pPr>
            <w:r w:rsidRPr="00FC0DBC">
              <w:rPr>
                <w:sz w:val="24"/>
                <w:szCs w:val="24"/>
              </w:rPr>
              <w:t>2 947 200,00</w:t>
            </w:r>
          </w:p>
        </w:tc>
        <w:tc>
          <w:tcPr>
            <w:tcW w:w="1699" w:type="dxa"/>
          </w:tcPr>
          <w:p w:rsidR="003F4D06" w:rsidRPr="00653FF4" w:rsidRDefault="003F4D06" w:rsidP="00724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</w:t>
            </w:r>
            <w:r w:rsidRPr="00FC0DBC">
              <w:rPr>
                <w:sz w:val="24"/>
                <w:szCs w:val="24"/>
              </w:rPr>
              <w:t>47 200,00</w:t>
            </w:r>
          </w:p>
        </w:tc>
        <w:tc>
          <w:tcPr>
            <w:tcW w:w="2130" w:type="dxa"/>
            <w:gridSpan w:val="2"/>
          </w:tcPr>
          <w:p w:rsidR="003F4D06" w:rsidRPr="00653FF4" w:rsidRDefault="003F4D06" w:rsidP="0072459A">
            <w:pPr>
              <w:jc w:val="center"/>
              <w:rPr>
                <w:sz w:val="24"/>
                <w:szCs w:val="24"/>
              </w:rPr>
            </w:pPr>
            <w:r w:rsidRPr="00FC0DB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7</w:t>
            </w:r>
            <w:r w:rsidRPr="00FC0DBC">
              <w:rPr>
                <w:sz w:val="24"/>
                <w:szCs w:val="24"/>
              </w:rPr>
              <w:t>47 200,00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5"/>
            <w:vMerge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9"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982" w:type="dxa"/>
            <w:gridSpan w:val="2"/>
          </w:tcPr>
          <w:p w:rsidR="003F4D06" w:rsidRPr="00653FF4" w:rsidRDefault="003F4D06" w:rsidP="00724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8 441 600,00</w:t>
            </w:r>
          </w:p>
        </w:tc>
        <w:tc>
          <w:tcPr>
            <w:tcW w:w="1700" w:type="dxa"/>
            <w:gridSpan w:val="3"/>
          </w:tcPr>
          <w:p w:rsidR="003F4D06" w:rsidRPr="00653FF4" w:rsidRDefault="003F4D06" w:rsidP="0072459A">
            <w:pPr>
              <w:jc w:val="center"/>
              <w:rPr>
                <w:sz w:val="24"/>
                <w:szCs w:val="24"/>
              </w:rPr>
            </w:pPr>
            <w:r w:rsidRPr="00FC0DBC">
              <w:rPr>
                <w:sz w:val="24"/>
                <w:szCs w:val="24"/>
              </w:rPr>
              <w:t>2 947 200,00</w:t>
            </w:r>
          </w:p>
        </w:tc>
        <w:tc>
          <w:tcPr>
            <w:tcW w:w="1699" w:type="dxa"/>
          </w:tcPr>
          <w:p w:rsidR="003F4D06" w:rsidRPr="00653FF4" w:rsidRDefault="003F4D06" w:rsidP="00724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</w:t>
            </w:r>
            <w:r w:rsidRPr="00FC0DBC">
              <w:rPr>
                <w:sz w:val="24"/>
                <w:szCs w:val="24"/>
              </w:rPr>
              <w:t>47 200,00</w:t>
            </w:r>
          </w:p>
        </w:tc>
        <w:tc>
          <w:tcPr>
            <w:tcW w:w="2130" w:type="dxa"/>
            <w:gridSpan w:val="2"/>
          </w:tcPr>
          <w:p w:rsidR="003F4D06" w:rsidRPr="00653FF4" w:rsidRDefault="003F4D06" w:rsidP="0072459A">
            <w:pPr>
              <w:jc w:val="center"/>
              <w:rPr>
                <w:sz w:val="24"/>
                <w:szCs w:val="24"/>
              </w:rPr>
            </w:pPr>
            <w:r w:rsidRPr="00FC0DB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7</w:t>
            </w:r>
            <w:r w:rsidRPr="00FC0DBC">
              <w:rPr>
                <w:sz w:val="24"/>
                <w:szCs w:val="24"/>
              </w:rPr>
              <w:t>47 200,00</w:t>
            </w:r>
          </w:p>
        </w:tc>
      </w:tr>
      <w:tr w:rsidR="003F4D06" w:rsidRPr="00653FF4" w:rsidTr="007248FC">
        <w:tc>
          <w:tcPr>
            <w:tcW w:w="711" w:type="dxa"/>
            <w:gridSpan w:val="2"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</w:p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4457" w:type="dxa"/>
            <w:gridSpan w:val="22"/>
          </w:tcPr>
          <w:p w:rsidR="003F4D06" w:rsidRDefault="003F4D06" w:rsidP="000075CA">
            <w:pPr>
              <w:jc w:val="center"/>
              <w:rPr>
                <w:sz w:val="28"/>
                <w:szCs w:val="28"/>
              </w:rPr>
            </w:pPr>
          </w:p>
          <w:p w:rsidR="003F4D06" w:rsidRPr="00FC0DBC" w:rsidRDefault="003F4D06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Региональный проект </w:t>
            </w:r>
            <w:r w:rsidRPr="009473A2">
              <w:rPr>
                <w:b/>
                <w:sz w:val="28"/>
                <w:szCs w:val="28"/>
              </w:rPr>
              <w:t>«Всё лучшее детям»</w:t>
            </w:r>
          </w:p>
        </w:tc>
      </w:tr>
      <w:tr w:rsidR="003F4D06" w:rsidRPr="00653FF4" w:rsidTr="007248FC">
        <w:tc>
          <w:tcPr>
            <w:tcW w:w="711" w:type="dxa"/>
            <w:gridSpan w:val="2"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7" w:type="dxa"/>
            <w:gridSpan w:val="22"/>
          </w:tcPr>
          <w:p w:rsidR="003F4D06" w:rsidRDefault="003F4D06" w:rsidP="000075CA">
            <w:pPr>
              <w:jc w:val="center"/>
              <w:rPr>
                <w:b/>
                <w:sz w:val="24"/>
                <w:szCs w:val="24"/>
              </w:rPr>
            </w:pPr>
          </w:p>
          <w:p w:rsidR="003F4D06" w:rsidRPr="00145C0F" w:rsidRDefault="003F4D06" w:rsidP="008D1054">
            <w:pPr>
              <w:jc w:val="center"/>
              <w:rPr>
                <w:sz w:val="24"/>
                <w:szCs w:val="24"/>
              </w:rPr>
            </w:pPr>
            <w:r w:rsidRPr="00145C0F">
              <w:rPr>
                <w:b/>
                <w:sz w:val="24"/>
                <w:szCs w:val="24"/>
              </w:rPr>
              <w:t>Результат</w:t>
            </w:r>
            <w:r w:rsidR="008D1054">
              <w:rPr>
                <w:b/>
                <w:sz w:val="24"/>
                <w:szCs w:val="24"/>
              </w:rPr>
              <w:t>.</w:t>
            </w:r>
            <w:r w:rsidRPr="00145C0F">
              <w:rPr>
                <w:b/>
                <w:sz w:val="24"/>
                <w:szCs w:val="24"/>
              </w:rPr>
              <w:t xml:space="preserve"> </w:t>
            </w:r>
            <w:r w:rsidRPr="00145C0F">
              <w:rPr>
                <w:rStyle w:val="af8"/>
                <w:color w:val="2C2D2E"/>
                <w:sz w:val="24"/>
                <w:szCs w:val="24"/>
                <w:shd w:val="clear" w:color="auto" w:fill="FFFFFF"/>
              </w:rPr>
              <w:t>Оснащение предметных кабинетов</w:t>
            </w:r>
            <w:r w:rsidRPr="00145C0F">
              <w:rPr>
                <w:b/>
                <w:sz w:val="24"/>
                <w:szCs w:val="24"/>
              </w:rPr>
              <w:t xml:space="preserve"> </w:t>
            </w:r>
            <w:r w:rsidRPr="00145C0F">
              <w:rPr>
                <w:rStyle w:val="af8"/>
                <w:color w:val="2C2D2E"/>
                <w:sz w:val="24"/>
                <w:szCs w:val="24"/>
                <w:shd w:val="clear" w:color="auto" w:fill="FFFFFF"/>
              </w:rPr>
              <w:t>оборудованием, средствами обучения и воспитания.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 w:val="restart"/>
          </w:tcPr>
          <w:p w:rsidR="003F4D06" w:rsidRDefault="003F4D06" w:rsidP="00145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</w:t>
            </w:r>
          </w:p>
        </w:tc>
        <w:tc>
          <w:tcPr>
            <w:tcW w:w="2700" w:type="dxa"/>
            <w:gridSpan w:val="2"/>
            <w:vMerge w:val="restart"/>
          </w:tcPr>
          <w:p w:rsidR="003F4D06" w:rsidRPr="00145C0F" w:rsidRDefault="003F4D06" w:rsidP="00746981">
            <w:pPr>
              <w:jc w:val="both"/>
              <w:rPr>
                <w:b/>
                <w:sz w:val="24"/>
                <w:szCs w:val="24"/>
              </w:rPr>
            </w:pPr>
            <w:r w:rsidRPr="00145C0F">
              <w:rPr>
                <w:rStyle w:val="af8"/>
                <w:b w:val="0"/>
                <w:color w:val="2C2D2E"/>
                <w:sz w:val="24"/>
                <w:szCs w:val="24"/>
                <w:shd w:val="clear" w:color="auto" w:fill="FFFFFF"/>
              </w:rPr>
              <w:t>Субсидии на оснащение предметных кабинетов общеобразовательных организаций оборудованием, средствами обучения и воспитания (кабинеты ОБЗР + Труд)</w:t>
            </w:r>
            <w:r w:rsidRPr="00145C0F">
              <w:rPr>
                <w:b/>
                <w:color w:val="2C2D2E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3" w:type="dxa"/>
            <w:gridSpan w:val="3"/>
            <w:vMerge w:val="restart"/>
          </w:tcPr>
          <w:p w:rsidR="003F4D06" w:rsidRPr="00145C0F" w:rsidRDefault="003F4D06" w:rsidP="009A43C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983" w:type="dxa"/>
            <w:gridSpan w:val="9"/>
          </w:tcPr>
          <w:p w:rsidR="003F4D06" w:rsidRPr="00653FF4" w:rsidRDefault="003F4D06" w:rsidP="006331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и областной бюджет</w:t>
            </w:r>
          </w:p>
        </w:tc>
        <w:tc>
          <w:tcPr>
            <w:tcW w:w="1982" w:type="dxa"/>
            <w:gridSpan w:val="2"/>
          </w:tcPr>
          <w:p w:rsidR="003F4D06" w:rsidRPr="00653FF4" w:rsidRDefault="003F4D06" w:rsidP="00633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627 085,00</w:t>
            </w:r>
          </w:p>
        </w:tc>
        <w:tc>
          <w:tcPr>
            <w:tcW w:w="1700" w:type="dxa"/>
            <w:gridSpan w:val="3"/>
          </w:tcPr>
          <w:p w:rsidR="003F4D06" w:rsidRPr="00653FF4" w:rsidRDefault="003F4D06" w:rsidP="00633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627 085,00</w:t>
            </w:r>
          </w:p>
        </w:tc>
        <w:tc>
          <w:tcPr>
            <w:tcW w:w="1699" w:type="dxa"/>
          </w:tcPr>
          <w:p w:rsidR="003F4D06" w:rsidRPr="00653FF4" w:rsidRDefault="003F4D06" w:rsidP="00724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30" w:type="dxa"/>
            <w:gridSpan w:val="2"/>
          </w:tcPr>
          <w:p w:rsidR="003F4D06" w:rsidRPr="0033658E" w:rsidRDefault="003F4D06" w:rsidP="00724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Merge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vMerge/>
          </w:tcPr>
          <w:p w:rsidR="003F4D06" w:rsidRPr="00653FF4" w:rsidRDefault="003F4D0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9"/>
          </w:tcPr>
          <w:p w:rsidR="003F4D06" w:rsidRDefault="003F4D06" w:rsidP="006331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982" w:type="dxa"/>
            <w:gridSpan w:val="2"/>
          </w:tcPr>
          <w:p w:rsidR="003F4D06" w:rsidRDefault="003F4D06" w:rsidP="00746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627,71</w:t>
            </w:r>
          </w:p>
        </w:tc>
        <w:tc>
          <w:tcPr>
            <w:tcW w:w="1700" w:type="dxa"/>
            <w:gridSpan w:val="3"/>
          </w:tcPr>
          <w:p w:rsidR="003F4D06" w:rsidRDefault="003F4D06" w:rsidP="00724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627,71</w:t>
            </w:r>
          </w:p>
        </w:tc>
        <w:tc>
          <w:tcPr>
            <w:tcW w:w="1699" w:type="dxa"/>
          </w:tcPr>
          <w:p w:rsidR="003F4D06" w:rsidRDefault="003F4D06" w:rsidP="00724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30" w:type="dxa"/>
            <w:gridSpan w:val="2"/>
          </w:tcPr>
          <w:p w:rsidR="003F4D06" w:rsidRDefault="003F4D06" w:rsidP="00724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A7B13" w:rsidRPr="00653FF4" w:rsidTr="007248FC">
        <w:tc>
          <w:tcPr>
            <w:tcW w:w="711" w:type="dxa"/>
            <w:gridSpan w:val="2"/>
            <w:vMerge w:val="restart"/>
          </w:tcPr>
          <w:p w:rsidR="00FA7B13" w:rsidRDefault="00FA7B13" w:rsidP="00EF7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5"/>
            <w:vMerge w:val="restart"/>
          </w:tcPr>
          <w:p w:rsidR="00FA7B13" w:rsidRDefault="00FA7B13" w:rsidP="009A43C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региональному проекту</w:t>
            </w:r>
          </w:p>
          <w:p w:rsidR="00FA7B13" w:rsidRDefault="00FA7B13" w:rsidP="00EF70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9"/>
          </w:tcPr>
          <w:p w:rsidR="00FA7B13" w:rsidRDefault="00FA7B13" w:rsidP="00FA7B13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2" w:type="dxa"/>
            <w:gridSpan w:val="2"/>
          </w:tcPr>
          <w:p w:rsidR="00FA7B13" w:rsidRPr="00653FF4" w:rsidRDefault="00FA7B13" w:rsidP="00FA7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520 480,55</w:t>
            </w:r>
          </w:p>
        </w:tc>
        <w:tc>
          <w:tcPr>
            <w:tcW w:w="1700" w:type="dxa"/>
            <w:gridSpan w:val="3"/>
          </w:tcPr>
          <w:p w:rsidR="00FA7B13" w:rsidRPr="00653FF4" w:rsidRDefault="00FA7B13" w:rsidP="004F2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520 480,55</w:t>
            </w:r>
          </w:p>
        </w:tc>
        <w:tc>
          <w:tcPr>
            <w:tcW w:w="1699" w:type="dxa"/>
          </w:tcPr>
          <w:p w:rsidR="00FA7B13" w:rsidRPr="00653FF4" w:rsidRDefault="00FA7B13" w:rsidP="00724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30" w:type="dxa"/>
            <w:gridSpan w:val="2"/>
          </w:tcPr>
          <w:p w:rsidR="00FA7B13" w:rsidRPr="0033658E" w:rsidRDefault="00FA7B13" w:rsidP="00724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A7B13" w:rsidRPr="00653FF4" w:rsidTr="007248FC">
        <w:tc>
          <w:tcPr>
            <w:tcW w:w="711" w:type="dxa"/>
            <w:gridSpan w:val="2"/>
            <w:vMerge/>
          </w:tcPr>
          <w:p w:rsidR="00FA7B13" w:rsidRDefault="00FA7B13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5"/>
            <w:vMerge/>
          </w:tcPr>
          <w:p w:rsidR="00FA7B13" w:rsidRDefault="00FA7B13" w:rsidP="009A43C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gridSpan w:val="9"/>
          </w:tcPr>
          <w:p w:rsidR="00FA7B13" w:rsidRDefault="00FA7B13" w:rsidP="00746981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82" w:type="dxa"/>
            <w:gridSpan w:val="2"/>
          </w:tcPr>
          <w:p w:rsidR="00FA7B13" w:rsidRDefault="00FA7B13" w:rsidP="00746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106 604,45</w:t>
            </w:r>
          </w:p>
        </w:tc>
        <w:tc>
          <w:tcPr>
            <w:tcW w:w="1700" w:type="dxa"/>
            <w:gridSpan w:val="3"/>
          </w:tcPr>
          <w:p w:rsidR="00FA7B13" w:rsidRDefault="00FA7B13" w:rsidP="004F2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106 604,45</w:t>
            </w:r>
          </w:p>
        </w:tc>
        <w:tc>
          <w:tcPr>
            <w:tcW w:w="1699" w:type="dxa"/>
          </w:tcPr>
          <w:p w:rsidR="00FA7B13" w:rsidRDefault="00B43D0C" w:rsidP="00724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30" w:type="dxa"/>
            <w:gridSpan w:val="2"/>
          </w:tcPr>
          <w:p w:rsidR="00FA7B13" w:rsidRDefault="00B43D0C" w:rsidP="00724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5"/>
            <w:vMerge/>
          </w:tcPr>
          <w:p w:rsidR="003F4D06" w:rsidRDefault="003F4D0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9"/>
          </w:tcPr>
          <w:p w:rsidR="003F4D06" w:rsidRDefault="003F4D06" w:rsidP="006331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982" w:type="dxa"/>
            <w:gridSpan w:val="2"/>
          </w:tcPr>
          <w:p w:rsidR="003F4D06" w:rsidRDefault="003F4D06" w:rsidP="00746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627,71</w:t>
            </w:r>
          </w:p>
        </w:tc>
        <w:tc>
          <w:tcPr>
            <w:tcW w:w="1700" w:type="dxa"/>
            <w:gridSpan w:val="3"/>
          </w:tcPr>
          <w:p w:rsidR="003F4D06" w:rsidRDefault="003F4D06" w:rsidP="00724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627,71</w:t>
            </w:r>
          </w:p>
        </w:tc>
        <w:tc>
          <w:tcPr>
            <w:tcW w:w="1699" w:type="dxa"/>
          </w:tcPr>
          <w:p w:rsidR="003F4D06" w:rsidRDefault="003F4D06" w:rsidP="00724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30" w:type="dxa"/>
            <w:gridSpan w:val="2"/>
          </w:tcPr>
          <w:p w:rsidR="003F4D06" w:rsidRDefault="003F4D06" w:rsidP="00724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5"/>
            <w:vMerge/>
          </w:tcPr>
          <w:p w:rsidR="003F4D06" w:rsidRDefault="003F4D0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9"/>
          </w:tcPr>
          <w:p w:rsidR="003F4D06" w:rsidRDefault="003F4D06" w:rsidP="006331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982" w:type="dxa"/>
            <w:gridSpan w:val="2"/>
          </w:tcPr>
          <w:p w:rsidR="003F4D06" w:rsidRDefault="003F4D06" w:rsidP="00746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627 712,</w:t>
            </w:r>
            <w:r w:rsidRPr="00674002">
              <w:rPr>
                <w:sz w:val="24"/>
                <w:szCs w:val="24"/>
              </w:rPr>
              <w:t>71</w:t>
            </w:r>
          </w:p>
        </w:tc>
        <w:tc>
          <w:tcPr>
            <w:tcW w:w="1700" w:type="dxa"/>
            <w:gridSpan w:val="3"/>
          </w:tcPr>
          <w:p w:rsidR="003F4D06" w:rsidRDefault="003F4D06" w:rsidP="00724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627 712,71</w:t>
            </w:r>
          </w:p>
        </w:tc>
        <w:tc>
          <w:tcPr>
            <w:tcW w:w="1699" w:type="dxa"/>
          </w:tcPr>
          <w:p w:rsidR="003F4D06" w:rsidRDefault="003F4D06" w:rsidP="00724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30" w:type="dxa"/>
            <w:gridSpan w:val="2"/>
          </w:tcPr>
          <w:p w:rsidR="003F4D06" w:rsidRDefault="003F4D06" w:rsidP="00724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4D06" w:rsidRPr="00653FF4" w:rsidTr="007248FC">
        <w:tc>
          <w:tcPr>
            <w:tcW w:w="711" w:type="dxa"/>
            <w:gridSpan w:val="2"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4457" w:type="dxa"/>
            <w:gridSpan w:val="22"/>
          </w:tcPr>
          <w:p w:rsidR="00EF70C3" w:rsidRDefault="00EF70C3" w:rsidP="00A8290D">
            <w:pPr>
              <w:jc w:val="center"/>
              <w:rPr>
                <w:sz w:val="28"/>
                <w:szCs w:val="28"/>
              </w:rPr>
            </w:pPr>
          </w:p>
          <w:p w:rsidR="003F4D06" w:rsidRDefault="003F4D06" w:rsidP="00A8290D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Региональный проект </w:t>
            </w:r>
            <w:r w:rsidRPr="009473A2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Поддержка семьи</w:t>
            </w:r>
            <w:r w:rsidRPr="009473A2">
              <w:rPr>
                <w:b/>
                <w:sz w:val="28"/>
                <w:szCs w:val="28"/>
              </w:rPr>
              <w:t>»</w:t>
            </w:r>
          </w:p>
        </w:tc>
      </w:tr>
      <w:tr w:rsidR="003F4D06" w:rsidRPr="00653FF4" w:rsidTr="007248FC">
        <w:tc>
          <w:tcPr>
            <w:tcW w:w="711" w:type="dxa"/>
            <w:gridSpan w:val="2"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7" w:type="dxa"/>
            <w:gridSpan w:val="22"/>
          </w:tcPr>
          <w:p w:rsidR="003F4D06" w:rsidRDefault="003F4D06" w:rsidP="00A8290D">
            <w:pPr>
              <w:jc w:val="center"/>
              <w:rPr>
                <w:sz w:val="24"/>
                <w:szCs w:val="24"/>
              </w:rPr>
            </w:pPr>
            <w:r w:rsidRPr="00145C0F">
              <w:rPr>
                <w:b/>
                <w:sz w:val="24"/>
                <w:szCs w:val="24"/>
              </w:rPr>
              <w:t>Результат</w:t>
            </w:r>
            <w:r w:rsidR="008D105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Капитальный ремонт зданий образовательных учреждений дошкольной системы образования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 w:val="restart"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</w:t>
            </w:r>
          </w:p>
        </w:tc>
        <w:tc>
          <w:tcPr>
            <w:tcW w:w="2700" w:type="dxa"/>
            <w:gridSpan w:val="2"/>
            <w:vMerge w:val="restart"/>
          </w:tcPr>
          <w:p w:rsidR="003F4D06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и оснащение образовательных учреждений, осуществляющих образовательную деятельность по образовательным программам дошкольной системы образования.</w:t>
            </w:r>
          </w:p>
        </w:tc>
        <w:tc>
          <w:tcPr>
            <w:tcW w:w="2413" w:type="dxa"/>
            <w:gridSpan w:val="7"/>
            <w:vMerge w:val="restart"/>
          </w:tcPr>
          <w:p w:rsidR="003F4D06" w:rsidRDefault="003F4D06" w:rsidP="006331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833" w:type="dxa"/>
            <w:gridSpan w:val="5"/>
          </w:tcPr>
          <w:p w:rsidR="003F4D06" w:rsidRPr="00D26263" w:rsidRDefault="003F4D06" w:rsidP="006331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2" w:type="dxa"/>
            <w:gridSpan w:val="2"/>
          </w:tcPr>
          <w:p w:rsidR="003F4D06" w:rsidRDefault="003F4D06" w:rsidP="00633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31 830 586,46</w:t>
            </w:r>
          </w:p>
        </w:tc>
        <w:tc>
          <w:tcPr>
            <w:tcW w:w="1700" w:type="dxa"/>
            <w:gridSpan w:val="3"/>
          </w:tcPr>
          <w:p w:rsidR="003F4D06" w:rsidRPr="00D26263" w:rsidRDefault="003F4D06" w:rsidP="00D26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3F4D06" w:rsidRDefault="003F4D06" w:rsidP="00724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30" w:type="dxa"/>
            <w:gridSpan w:val="2"/>
          </w:tcPr>
          <w:p w:rsidR="003F4D06" w:rsidRDefault="003F4D06" w:rsidP="00724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31 830 586,46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Merge/>
          </w:tcPr>
          <w:p w:rsidR="003F4D06" w:rsidRDefault="003F4D0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  <w:gridSpan w:val="7"/>
            <w:vMerge/>
          </w:tcPr>
          <w:p w:rsidR="003F4D06" w:rsidRDefault="003F4D0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3" w:type="dxa"/>
            <w:gridSpan w:val="5"/>
          </w:tcPr>
          <w:p w:rsidR="003F4D06" w:rsidRDefault="003F4D06" w:rsidP="006331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82" w:type="dxa"/>
            <w:gridSpan w:val="2"/>
          </w:tcPr>
          <w:p w:rsidR="003F4D06" w:rsidRDefault="003F4D06" w:rsidP="00633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8 425 949,71</w:t>
            </w:r>
          </w:p>
        </w:tc>
        <w:tc>
          <w:tcPr>
            <w:tcW w:w="1700" w:type="dxa"/>
            <w:gridSpan w:val="3"/>
          </w:tcPr>
          <w:p w:rsidR="003F4D06" w:rsidRDefault="003F4D06" w:rsidP="00724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3F4D06" w:rsidRDefault="003F4D06" w:rsidP="00724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30" w:type="dxa"/>
            <w:gridSpan w:val="2"/>
          </w:tcPr>
          <w:p w:rsidR="003F4D06" w:rsidRDefault="003F4D06" w:rsidP="00724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8 425 949,71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Merge/>
          </w:tcPr>
          <w:p w:rsidR="003F4D06" w:rsidRDefault="003F4D0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  <w:gridSpan w:val="7"/>
            <w:vMerge/>
          </w:tcPr>
          <w:p w:rsidR="003F4D06" w:rsidRDefault="003F4D0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3" w:type="dxa"/>
            <w:gridSpan w:val="5"/>
          </w:tcPr>
          <w:p w:rsidR="003F4D06" w:rsidRDefault="003F4D06" w:rsidP="006331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82" w:type="dxa"/>
            <w:gridSpan w:val="2"/>
          </w:tcPr>
          <w:p w:rsidR="003F4D06" w:rsidRDefault="003F4D06" w:rsidP="00633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3"/>
          </w:tcPr>
          <w:p w:rsidR="003F4D06" w:rsidRDefault="003F4D06" w:rsidP="00724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3F4D06" w:rsidRDefault="003F4D06" w:rsidP="00724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30" w:type="dxa"/>
            <w:gridSpan w:val="2"/>
          </w:tcPr>
          <w:p w:rsidR="003F4D06" w:rsidRDefault="003F4D06" w:rsidP="00724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 w:val="restart"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19.2</w:t>
            </w:r>
          </w:p>
        </w:tc>
        <w:tc>
          <w:tcPr>
            <w:tcW w:w="2700" w:type="dxa"/>
            <w:gridSpan w:val="2"/>
            <w:vMerge w:val="restart"/>
          </w:tcPr>
          <w:p w:rsidR="003F4D06" w:rsidRDefault="003F4D06" w:rsidP="00D262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зданий муниципальных образовательных организаций в рамках модернизации дошкольной системы образования</w:t>
            </w:r>
          </w:p>
        </w:tc>
        <w:tc>
          <w:tcPr>
            <w:tcW w:w="2413" w:type="dxa"/>
            <w:gridSpan w:val="7"/>
            <w:vMerge w:val="restart"/>
          </w:tcPr>
          <w:p w:rsidR="003F4D06" w:rsidRDefault="003F4D06" w:rsidP="006331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833" w:type="dxa"/>
            <w:gridSpan w:val="5"/>
          </w:tcPr>
          <w:p w:rsidR="003F4D06" w:rsidRPr="00D26263" w:rsidRDefault="003F4D06" w:rsidP="006331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2" w:type="dxa"/>
            <w:gridSpan w:val="2"/>
          </w:tcPr>
          <w:p w:rsidR="003F4D06" w:rsidRDefault="003F4D06" w:rsidP="00633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728 482,70</w:t>
            </w:r>
          </w:p>
        </w:tc>
        <w:tc>
          <w:tcPr>
            <w:tcW w:w="1700" w:type="dxa"/>
            <w:gridSpan w:val="3"/>
          </w:tcPr>
          <w:p w:rsidR="003F4D06" w:rsidRPr="00D26263" w:rsidRDefault="003F4D06" w:rsidP="00724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3F4D06" w:rsidRDefault="003F4D06" w:rsidP="00724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30" w:type="dxa"/>
            <w:gridSpan w:val="2"/>
          </w:tcPr>
          <w:p w:rsidR="003F4D06" w:rsidRDefault="003F4D06" w:rsidP="00724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728 482,70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Merge/>
          </w:tcPr>
          <w:p w:rsidR="003F4D06" w:rsidRDefault="003F4D0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  <w:gridSpan w:val="7"/>
            <w:vMerge/>
          </w:tcPr>
          <w:p w:rsidR="003F4D06" w:rsidRDefault="003F4D0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3" w:type="dxa"/>
            <w:gridSpan w:val="5"/>
          </w:tcPr>
          <w:p w:rsidR="003F4D06" w:rsidRDefault="003F4D06" w:rsidP="006331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82" w:type="dxa"/>
            <w:gridSpan w:val="2"/>
          </w:tcPr>
          <w:p w:rsidR="003F4D06" w:rsidRDefault="003F4D06" w:rsidP="00633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149 207,30</w:t>
            </w:r>
          </w:p>
        </w:tc>
        <w:tc>
          <w:tcPr>
            <w:tcW w:w="1700" w:type="dxa"/>
            <w:gridSpan w:val="3"/>
          </w:tcPr>
          <w:p w:rsidR="003F4D06" w:rsidRDefault="003F4D06" w:rsidP="00724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3F4D06" w:rsidRDefault="003F4D06" w:rsidP="00724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30" w:type="dxa"/>
            <w:gridSpan w:val="2"/>
          </w:tcPr>
          <w:p w:rsidR="003F4D06" w:rsidRDefault="003F4D06" w:rsidP="00724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149 207,30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Merge/>
          </w:tcPr>
          <w:p w:rsidR="003F4D06" w:rsidRDefault="003F4D0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  <w:gridSpan w:val="7"/>
            <w:vMerge/>
          </w:tcPr>
          <w:p w:rsidR="003F4D06" w:rsidRDefault="003F4D0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3" w:type="dxa"/>
            <w:gridSpan w:val="5"/>
          </w:tcPr>
          <w:p w:rsidR="003F4D06" w:rsidRDefault="003F4D06" w:rsidP="006331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82" w:type="dxa"/>
            <w:gridSpan w:val="2"/>
          </w:tcPr>
          <w:p w:rsidR="003F4D06" w:rsidRDefault="003F4D06" w:rsidP="00633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3"/>
          </w:tcPr>
          <w:p w:rsidR="003F4D06" w:rsidRDefault="003F4D06" w:rsidP="00724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3F4D06" w:rsidRDefault="003F4D06" w:rsidP="00724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30" w:type="dxa"/>
            <w:gridSpan w:val="2"/>
          </w:tcPr>
          <w:p w:rsidR="003F4D06" w:rsidRDefault="003F4D06" w:rsidP="00724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 w:val="restart"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9" w:type="dxa"/>
            <w:gridSpan w:val="8"/>
            <w:vMerge w:val="restart"/>
          </w:tcPr>
          <w:p w:rsidR="003F4D06" w:rsidRDefault="003F4D06" w:rsidP="00D2626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региональному проекту</w:t>
            </w:r>
          </w:p>
          <w:p w:rsidR="003F4D06" w:rsidRDefault="003F4D0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7" w:type="dxa"/>
            <w:gridSpan w:val="6"/>
          </w:tcPr>
          <w:p w:rsidR="003F4D06" w:rsidRPr="00D26263" w:rsidRDefault="003F4D06" w:rsidP="006331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2" w:type="dxa"/>
            <w:gridSpan w:val="2"/>
          </w:tcPr>
          <w:p w:rsidR="003F4D06" w:rsidRDefault="003F4D06" w:rsidP="00633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32 559 069,16</w:t>
            </w:r>
          </w:p>
        </w:tc>
        <w:tc>
          <w:tcPr>
            <w:tcW w:w="1700" w:type="dxa"/>
            <w:gridSpan w:val="3"/>
          </w:tcPr>
          <w:p w:rsidR="003F4D06" w:rsidRDefault="003F4D06" w:rsidP="00724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3F4D06" w:rsidRDefault="003F4D06" w:rsidP="00724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30" w:type="dxa"/>
            <w:gridSpan w:val="2"/>
          </w:tcPr>
          <w:p w:rsidR="003F4D06" w:rsidRDefault="003F4D06" w:rsidP="00724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32 559 069,16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9" w:type="dxa"/>
            <w:gridSpan w:val="8"/>
            <w:vMerge/>
          </w:tcPr>
          <w:p w:rsidR="003F4D06" w:rsidRDefault="003F4D0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7" w:type="dxa"/>
            <w:gridSpan w:val="6"/>
          </w:tcPr>
          <w:p w:rsidR="003F4D06" w:rsidRDefault="003F4D06" w:rsidP="006331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82" w:type="dxa"/>
            <w:gridSpan w:val="2"/>
          </w:tcPr>
          <w:p w:rsidR="003F4D06" w:rsidRDefault="003F4D06" w:rsidP="00633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8 575 157,01</w:t>
            </w:r>
          </w:p>
        </w:tc>
        <w:tc>
          <w:tcPr>
            <w:tcW w:w="1700" w:type="dxa"/>
            <w:gridSpan w:val="3"/>
          </w:tcPr>
          <w:p w:rsidR="003F4D06" w:rsidRDefault="003F4D06" w:rsidP="00724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3F4D06" w:rsidRDefault="003F4D06" w:rsidP="00724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30" w:type="dxa"/>
            <w:gridSpan w:val="2"/>
          </w:tcPr>
          <w:p w:rsidR="003F4D06" w:rsidRDefault="003F4D06" w:rsidP="00724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8 575 157,01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9" w:type="dxa"/>
            <w:gridSpan w:val="8"/>
            <w:vMerge/>
          </w:tcPr>
          <w:p w:rsidR="003F4D06" w:rsidRDefault="003F4D0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7" w:type="dxa"/>
            <w:gridSpan w:val="6"/>
          </w:tcPr>
          <w:p w:rsidR="003F4D06" w:rsidRDefault="003F4D06" w:rsidP="006331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82" w:type="dxa"/>
            <w:gridSpan w:val="2"/>
          </w:tcPr>
          <w:p w:rsidR="003F4D06" w:rsidRDefault="003F4D06" w:rsidP="00633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3"/>
          </w:tcPr>
          <w:p w:rsidR="003F4D06" w:rsidRDefault="003F4D06" w:rsidP="00724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3F4D06" w:rsidRDefault="003F4D06" w:rsidP="00724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30" w:type="dxa"/>
            <w:gridSpan w:val="2"/>
          </w:tcPr>
          <w:p w:rsidR="003F4D06" w:rsidRDefault="003F4D06" w:rsidP="00724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9" w:type="dxa"/>
            <w:gridSpan w:val="8"/>
            <w:vMerge/>
          </w:tcPr>
          <w:p w:rsidR="003F4D06" w:rsidRDefault="003F4D0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7" w:type="dxa"/>
            <w:gridSpan w:val="6"/>
          </w:tcPr>
          <w:p w:rsidR="003F4D06" w:rsidRDefault="003F4D06" w:rsidP="006331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982" w:type="dxa"/>
            <w:gridSpan w:val="2"/>
          </w:tcPr>
          <w:p w:rsidR="003F4D06" w:rsidRDefault="003F4D06" w:rsidP="00633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41 134 226,17</w:t>
            </w:r>
          </w:p>
        </w:tc>
        <w:tc>
          <w:tcPr>
            <w:tcW w:w="1700" w:type="dxa"/>
            <w:gridSpan w:val="3"/>
          </w:tcPr>
          <w:p w:rsidR="003F4D06" w:rsidRDefault="003F4D06" w:rsidP="00724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3F4D06" w:rsidRDefault="003F4D06" w:rsidP="00724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30" w:type="dxa"/>
            <w:gridSpan w:val="2"/>
          </w:tcPr>
          <w:p w:rsidR="003F4D06" w:rsidRDefault="003F4D06" w:rsidP="00724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41 134 226,17</w:t>
            </w:r>
          </w:p>
        </w:tc>
      </w:tr>
      <w:tr w:rsidR="003F4D06" w:rsidRPr="00653FF4" w:rsidTr="007248FC">
        <w:tc>
          <w:tcPr>
            <w:tcW w:w="711" w:type="dxa"/>
            <w:gridSpan w:val="2"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</w:p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4457" w:type="dxa"/>
            <w:gridSpan w:val="22"/>
          </w:tcPr>
          <w:p w:rsidR="003F4D06" w:rsidRDefault="003F4D06" w:rsidP="0072459A">
            <w:pPr>
              <w:jc w:val="center"/>
              <w:rPr>
                <w:sz w:val="28"/>
                <w:szCs w:val="28"/>
              </w:rPr>
            </w:pPr>
          </w:p>
          <w:p w:rsidR="003F4D06" w:rsidRDefault="003F4D06" w:rsidP="0072459A">
            <w:pPr>
              <w:jc w:val="center"/>
              <w:rPr>
                <w:sz w:val="24"/>
                <w:szCs w:val="24"/>
              </w:rPr>
            </w:pPr>
            <w:r w:rsidRPr="00A70E72">
              <w:rPr>
                <w:sz w:val="28"/>
                <w:szCs w:val="28"/>
              </w:rPr>
              <w:t>Комплекс процессных мероприятий</w:t>
            </w:r>
            <w:r>
              <w:rPr>
                <w:sz w:val="28"/>
                <w:szCs w:val="28"/>
              </w:rPr>
              <w:t xml:space="preserve"> </w:t>
            </w:r>
            <w:r w:rsidRPr="00402662">
              <w:rPr>
                <w:b/>
                <w:sz w:val="28"/>
                <w:szCs w:val="28"/>
              </w:rPr>
              <w:t>«Приведение в готовность защитных сооружений гражданской обороны к применению»</w:t>
            </w:r>
          </w:p>
        </w:tc>
      </w:tr>
      <w:tr w:rsidR="003F4D06" w:rsidRPr="00653FF4" w:rsidTr="007248FC">
        <w:trPr>
          <w:trHeight w:val="1651"/>
        </w:trPr>
        <w:tc>
          <w:tcPr>
            <w:tcW w:w="711" w:type="dxa"/>
            <w:gridSpan w:val="2"/>
            <w:vMerge w:val="restart"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</w:t>
            </w:r>
          </w:p>
        </w:tc>
        <w:tc>
          <w:tcPr>
            <w:tcW w:w="2700" w:type="dxa"/>
            <w:gridSpan w:val="2"/>
            <w:vMerge w:val="restart"/>
          </w:tcPr>
          <w:p w:rsidR="003F4D06" w:rsidRDefault="003F4D06" w:rsidP="00B9038E">
            <w:pPr>
              <w:jc w:val="both"/>
              <w:rPr>
                <w:sz w:val="24"/>
                <w:szCs w:val="24"/>
              </w:rPr>
            </w:pPr>
            <w:r w:rsidRPr="00402662">
              <w:rPr>
                <w:sz w:val="24"/>
                <w:szCs w:val="24"/>
              </w:rPr>
              <w:t>Выполнение работ по приведению в состояние готовности к приему укрываемых защитных сооружений гражданской обороны и иных заглубленных помещений подземного типа</w:t>
            </w:r>
          </w:p>
        </w:tc>
        <w:tc>
          <w:tcPr>
            <w:tcW w:w="2653" w:type="dxa"/>
            <w:gridSpan w:val="9"/>
            <w:vMerge w:val="restart"/>
          </w:tcPr>
          <w:p w:rsidR="003F4D06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593" w:type="dxa"/>
            <w:gridSpan w:val="3"/>
          </w:tcPr>
          <w:p w:rsidR="003F4D06" w:rsidRDefault="003F4D06" w:rsidP="00724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82" w:type="dxa"/>
            <w:gridSpan w:val="2"/>
          </w:tcPr>
          <w:p w:rsidR="003F4D06" w:rsidRDefault="003F4D06" w:rsidP="00724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2 944 440,00</w:t>
            </w:r>
          </w:p>
        </w:tc>
        <w:tc>
          <w:tcPr>
            <w:tcW w:w="1700" w:type="dxa"/>
            <w:gridSpan w:val="3"/>
          </w:tcPr>
          <w:p w:rsidR="003F4D06" w:rsidRDefault="003F4D06" w:rsidP="00724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2 944 440,00</w:t>
            </w:r>
          </w:p>
        </w:tc>
        <w:tc>
          <w:tcPr>
            <w:tcW w:w="1699" w:type="dxa"/>
          </w:tcPr>
          <w:p w:rsidR="003F4D06" w:rsidRDefault="003F4D06" w:rsidP="00724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30" w:type="dxa"/>
            <w:gridSpan w:val="2"/>
          </w:tcPr>
          <w:p w:rsidR="003F4D06" w:rsidRDefault="003F4D06" w:rsidP="00724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4D06" w:rsidRPr="00653FF4" w:rsidTr="007248FC">
        <w:trPr>
          <w:trHeight w:val="1130"/>
        </w:trPr>
        <w:tc>
          <w:tcPr>
            <w:tcW w:w="711" w:type="dxa"/>
            <w:gridSpan w:val="2"/>
            <w:vMerge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Merge/>
          </w:tcPr>
          <w:p w:rsidR="003F4D06" w:rsidRPr="00402662" w:rsidRDefault="003F4D0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3" w:type="dxa"/>
            <w:gridSpan w:val="9"/>
            <w:vMerge/>
          </w:tcPr>
          <w:p w:rsidR="003F4D06" w:rsidRDefault="003F4D0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3" w:type="dxa"/>
            <w:gridSpan w:val="3"/>
          </w:tcPr>
          <w:p w:rsidR="003F4D06" w:rsidRDefault="003F4D06" w:rsidP="009A4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82" w:type="dxa"/>
            <w:gridSpan w:val="2"/>
          </w:tcPr>
          <w:p w:rsidR="003F4D06" w:rsidRDefault="003F4D06" w:rsidP="00B90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154 971,00</w:t>
            </w:r>
          </w:p>
        </w:tc>
        <w:tc>
          <w:tcPr>
            <w:tcW w:w="1700" w:type="dxa"/>
            <w:gridSpan w:val="3"/>
          </w:tcPr>
          <w:p w:rsidR="003F4D06" w:rsidRDefault="003F4D06" w:rsidP="00724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154 971,00</w:t>
            </w:r>
          </w:p>
        </w:tc>
        <w:tc>
          <w:tcPr>
            <w:tcW w:w="1699" w:type="dxa"/>
          </w:tcPr>
          <w:p w:rsidR="003F4D06" w:rsidRDefault="003F4D06" w:rsidP="00724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30" w:type="dxa"/>
            <w:gridSpan w:val="2"/>
          </w:tcPr>
          <w:p w:rsidR="003F4D06" w:rsidRDefault="003F4D06" w:rsidP="00724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 w:val="restart"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10"/>
            <w:vMerge w:val="restart"/>
          </w:tcPr>
          <w:p w:rsidR="003F4D06" w:rsidRPr="00653FF4" w:rsidRDefault="003F4D06" w:rsidP="00BA2DAB">
            <w:pPr>
              <w:jc w:val="both"/>
              <w:rPr>
                <w:sz w:val="24"/>
                <w:szCs w:val="24"/>
              </w:rPr>
            </w:pPr>
            <w:r w:rsidRPr="007A4D5C">
              <w:rPr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606" w:type="dxa"/>
            <w:gridSpan w:val="4"/>
          </w:tcPr>
          <w:p w:rsidR="003F4D06" w:rsidRPr="00D26263" w:rsidRDefault="003F4D06" w:rsidP="006331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2" w:type="dxa"/>
            <w:gridSpan w:val="2"/>
          </w:tcPr>
          <w:p w:rsidR="003F4D06" w:rsidRPr="00D26263" w:rsidRDefault="003F4D06" w:rsidP="00B90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3"/>
          </w:tcPr>
          <w:p w:rsidR="003F4D06" w:rsidRDefault="003F4D06" w:rsidP="00724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3F4D06" w:rsidRDefault="003F4D06" w:rsidP="00724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30" w:type="dxa"/>
            <w:gridSpan w:val="2"/>
          </w:tcPr>
          <w:p w:rsidR="003F4D06" w:rsidRDefault="003F4D06" w:rsidP="00724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10"/>
            <w:vMerge/>
          </w:tcPr>
          <w:p w:rsidR="003F4D06" w:rsidRDefault="003F4D0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6" w:type="dxa"/>
            <w:gridSpan w:val="4"/>
          </w:tcPr>
          <w:p w:rsidR="003F4D06" w:rsidRDefault="003F4D06" w:rsidP="006331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82" w:type="dxa"/>
            <w:gridSpan w:val="2"/>
          </w:tcPr>
          <w:p w:rsidR="003F4D06" w:rsidRDefault="003F4D06" w:rsidP="00BA2D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2 944 440,00</w:t>
            </w:r>
          </w:p>
        </w:tc>
        <w:tc>
          <w:tcPr>
            <w:tcW w:w="1700" w:type="dxa"/>
            <w:gridSpan w:val="3"/>
          </w:tcPr>
          <w:p w:rsidR="003F4D06" w:rsidRDefault="003F4D06" w:rsidP="00724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2 944 440,00</w:t>
            </w:r>
          </w:p>
        </w:tc>
        <w:tc>
          <w:tcPr>
            <w:tcW w:w="1699" w:type="dxa"/>
          </w:tcPr>
          <w:p w:rsidR="003F4D06" w:rsidRDefault="003F4D06" w:rsidP="00724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30" w:type="dxa"/>
            <w:gridSpan w:val="2"/>
          </w:tcPr>
          <w:p w:rsidR="003F4D06" w:rsidRDefault="003F4D06" w:rsidP="00724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10"/>
            <w:vMerge/>
          </w:tcPr>
          <w:p w:rsidR="003F4D06" w:rsidRDefault="003F4D0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6" w:type="dxa"/>
            <w:gridSpan w:val="4"/>
          </w:tcPr>
          <w:p w:rsidR="003F4D06" w:rsidRDefault="003F4D06" w:rsidP="006331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82" w:type="dxa"/>
            <w:gridSpan w:val="2"/>
          </w:tcPr>
          <w:p w:rsidR="003F4D06" w:rsidRDefault="003F4D06" w:rsidP="00B90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154 971,00</w:t>
            </w:r>
          </w:p>
        </w:tc>
        <w:tc>
          <w:tcPr>
            <w:tcW w:w="1700" w:type="dxa"/>
            <w:gridSpan w:val="3"/>
          </w:tcPr>
          <w:p w:rsidR="003F4D06" w:rsidRDefault="003F4D06" w:rsidP="00724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154 971,000</w:t>
            </w:r>
          </w:p>
        </w:tc>
        <w:tc>
          <w:tcPr>
            <w:tcW w:w="1699" w:type="dxa"/>
          </w:tcPr>
          <w:p w:rsidR="003F4D06" w:rsidRDefault="003F4D06" w:rsidP="00724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30" w:type="dxa"/>
            <w:gridSpan w:val="2"/>
          </w:tcPr>
          <w:p w:rsidR="003F4D06" w:rsidRDefault="003F4D06" w:rsidP="00724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4D06" w:rsidRPr="00653FF4" w:rsidTr="007248FC">
        <w:tc>
          <w:tcPr>
            <w:tcW w:w="711" w:type="dxa"/>
            <w:gridSpan w:val="2"/>
            <w:vMerge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10"/>
            <w:vMerge/>
          </w:tcPr>
          <w:p w:rsidR="003F4D06" w:rsidRDefault="003F4D06" w:rsidP="009A43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6" w:type="dxa"/>
            <w:gridSpan w:val="4"/>
          </w:tcPr>
          <w:p w:rsidR="003F4D06" w:rsidRDefault="003F4D06" w:rsidP="006331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982" w:type="dxa"/>
            <w:gridSpan w:val="2"/>
          </w:tcPr>
          <w:p w:rsidR="003F4D06" w:rsidRDefault="003F4D06" w:rsidP="00B90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3 099 411,00</w:t>
            </w:r>
          </w:p>
        </w:tc>
        <w:tc>
          <w:tcPr>
            <w:tcW w:w="1700" w:type="dxa"/>
            <w:gridSpan w:val="3"/>
          </w:tcPr>
          <w:p w:rsidR="003F4D06" w:rsidRDefault="003F4D06" w:rsidP="00724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3 099 411,00</w:t>
            </w:r>
          </w:p>
        </w:tc>
        <w:tc>
          <w:tcPr>
            <w:tcW w:w="1699" w:type="dxa"/>
          </w:tcPr>
          <w:p w:rsidR="003F4D06" w:rsidRDefault="003F4D06" w:rsidP="00724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30" w:type="dxa"/>
            <w:gridSpan w:val="2"/>
          </w:tcPr>
          <w:p w:rsidR="003F4D06" w:rsidRDefault="003F4D06" w:rsidP="00724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4D06" w:rsidRPr="00653FF4" w:rsidTr="007248FC">
        <w:trPr>
          <w:trHeight w:val="562"/>
        </w:trPr>
        <w:tc>
          <w:tcPr>
            <w:tcW w:w="711" w:type="dxa"/>
            <w:gridSpan w:val="2"/>
            <w:vMerge w:val="restart"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14"/>
          </w:tcPr>
          <w:p w:rsidR="003F4D06" w:rsidRPr="001B152D" w:rsidRDefault="003F4D06" w:rsidP="009A43CA">
            <w:pPr>
              <w:jc w:val="both"/>
              <w:rPr>
                <w:b/>
                <w:sz w:val="24"/>
                <w:szCs w:val="24"/>
              </w:rPr>
            </w:pPr>
            <w:r w:rsidRPr="001B152D">
              <w:rPr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982" w:type="dxa"/>
            <w:gridSpan w:val="2"/>
          </w:tcPr>
          <w:p w:rsidR="003F4D06" w:rsidRPr="006E7D10" w:rsidRDefault="00CC2755" w:rsidP="00007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569 512 413,59</w:t>
            </w:r>
          </w:p>
        </w:tc>
        <w:tc>
          <w:tcPr>
            <w:tcW w:w="1700" w:type="dxa"/>
            <w:gridSpan w:val="3"/>
          </w:tcPr>
          <w:p w:rsidR="003F4D06" w:rsidRPr="006E7D10" w:rsidRDefault="00CC2755" w:rsidP="00007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184 123 954,42</w:t>
            </w:r>
          </w:p>
        </w:tc>
        <w:tc>
          <w:tcPr>
            <w:tcW w:w="1699" w:type="dxa"/>
          </w:tcPr>
          <w:p w:rsidR="003F4D06" w:rsidRPr="006E7D10" w:rsidRDefault="00CC2755" w:rsidP="00007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170 525 744,64</w:t>
            </w:r>
          </w:p>
        </w:tc>
        <w:tc>
          <w:tcPr>
            <w:tcW w:w="2130" w:type="dxa"/>
            <w:gridSpan w:val="2"/>
          </w:tcPr>
          <w:p w:rsidR="003F4D06" w:rsidRPr="006E7D10" w:rsidRDefault="00CC2755" w:rsidP="00007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214 862 714,53</w:t>
            </w:r>
          </w:p>
        </w:tc>
      </w:tr>
      <w:tr w:rsidR="003F4D06" w:rsidRPr="00653FF4" w:rsidTr="007248FC">
        <w:trPr>
          <w:trHeight w:val="562"/>
        </w:trPr>
        <w:tc>
          <w:tcPr>
            <w:tcW w:w="711" w:type="dxa"/>
            <w:gridSpan w:val="2"/>
            <w:vMerge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14"/>
          </w:tcPr>
          <w:p w:rsidR="003F4D06" w:rsidRPr="001B152D" w:rsidRDefault="003F4D06" w:rsidP="009A43CA">
            <w:pPr>
              <w:jc w:val="both"/>
              <w:rPr>
                <w:b/>
                <w:sz w:val="24"/>
                <w:szCs w:val="24"/>
              </w:rPr>
            </w:pPr>
            <w:r w:rsidRPr="001B152D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982" w:type="dxa"/>
            <w:gridSpan w:val="2"/>
          </w:tcPr>
          <w:p w:rsidR="003F4D06" w:rsidRPr="00E23702" w:rsidRDefault="00CC2755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77 006 781,81</w:t>
            </w:r>
          </w:p>
        </w:tc>
        <w:tc>
          <w:tcPr>
            <w:tcW w:w="1700" w:type="dxa"/>
            <w:gridSpan w:val="3"/>
          </w:tcPr>
          <w:p w:rsidR="003F4D06" w:rsidRPr="00E23702" w:rsidRDefault="00CC2755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17 107 969,26</w:t>
            </w:r>
          </w:p>
        </w:tc>
        <w:tc>
          <w:tcPr>
            <w:tcW w:w="1699" w:type="dxa"/>
          </w:tcPr>
          <w:p w:rsidR="003F4D06" w:rsidRPr="00E23702" w:rsidRDefault="00CC2755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13 865 649,70</w:t>
            </w:r>
          </w:p>
        </w:tc>
        <w:tc>
          <w:tcPr>
            <w:tcW w:w="2130" w:type="dxa"/>
            <w:gridSpan w:val="2"/>
          </w:tcPr>
          <w:p w:rsidR="003F4D06" w:rsidRPr="00E23702" w:rsidRDefault="00CC2755" w:rsidP="00007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46 033 162,85</w:t>
            </w:r>
          </w:p>
        </w:tc>
      </w:tr>
      <w:tr w:rsidR="003F4D06" w:rsidRPr="00653FF4" w:rsidTr="007248FC">
        <w:trPr>
          <w:trHeight w:val="562"/>
        </w:trPr>
        <w:tc>
          <w:tcPr>
            <w:tcW w:w="711" w:type="dxa"/>
            <w:gridSpan w:val="2"/>
            <w:vMerge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14"/>
          </w:tcPr>
          <w:p w:rsidR="003F4D06" w:rsidRPr="001B152D" w:rsidRDefault="003F4D06" w:rsidP="009A43CA">
            <w:pPr>
              <w:jc w:val="both"/>
              <w:rPr>
                <w:b/>
                <w:sz w:val="24"/>
                <w:szCs w:val="24"/>
              </w:rPr>
            </w:pPr>
            <w:r w:rsidRPr="001B152D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982" w:type="dxa"/>
            <w:gridSpan w:val="2"/>
          </w:tcPr>
          <w:p w:rsidR="003F4D06" w:rsidRPr="006E7D10" w:rsidRDefault="00CC2755" w:rsidP="00007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362 320 282,36</w:t>
            </w:r>
          </w:p>
        </w:tc>
        <w:tc>
          <w:tcPr>
            <w:tcW w:w="1700" w:type="dxa"/>
            <w:gridSpan w:val="3"/>
          </w:tcPr>
          <w:p w:rsidR="003F4D06" w:rsidRPr="006E7D10" w:rsidRDefault="00CC2755" w:rsidP="00007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117 361 173,74</w:t>
            </w:r>
          </w:p>
        </w:tc>
        <w:tc>
          <w:tcPr>
            <w:tcW w:w="1699" w:type="dxa"/>
          </w:tcPr>
          <w:p w:rsidR="003F4D06" w:rsidRPr="006E7D10" w:rsidRDefault="00CC2755" w:rsidP="00007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116 357 480,30</w:t>
            </w:r>
          </w:p>
        </w:tc>
        <w:tc>
          <w:tcPr>
            <w:tcW w:w="2130" w:type="dxa"/>
            <w:gridSpan w:val="2"/>
          </w:tcPr>
          <w:p w:rsidR="003F4D06" w:rsidRPr="006E7D10" w:rsidRDefault="00CC2755" w:rsidP="00007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128 601 628,32</w:t>
            </w:r>
          </w:p>
        </w:tc>
      </w:tr>
      <w:tr w:rsidR="003F4D06" w:rsidRPr="00653FF4" w:rsidTr="007248FC">
        <w:trPr>
          <w:trHeight w:val="562"/>
        </w:trPr>
        <w:tc>
          <w:tcPr>
            <w:tcW w:w="711" w:type="dxa"/>
            <w:gridSpan w:val="2"/>
            <w:vMerge/>
          </w:tcPr>
          <w:p w:rsidR="003F4D06" w:rsidRDefault="003F4D06" w:rsidP="009A4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14"/>
          </w:tcPr>
          <w:p w:rsidR="003F4D06" w:rsidRPr="001B152D" w:rsidRDefault="003F4D06" w:rsidP="009A43CA">
            <w:pPr>
              <w:jc w:val="both"/>
              <w:rPr>
                <w:b/>
                <w:sz w:val="24"/>
                <w:szCs w:val="24"/>
              </w:rPr>
            </w:pPr>
            <w:r w:rsidRPr="001B152D">
              <w:rPr>
                <w:b/>
                <w:sz w:val="24"/>
                <w:szCs w:val="24"/>
              </w:rPr>
              <w:t>Муниципальный бюджет</w:t>
            </w:r>
          </w:p>
        </w:tc>
        <w:tc>
          <w:tcPr>
            <w:tcW w:w="1982" w:type="dxa"/>
            <w:gridSpan w:val="2"/>
          </w:tcPr>
          <w:p w:rsidR="003F4D06" w:rsidRPr="006E7D10" w:rsidRDefault="00CC2755" w:rsidP="00007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130 185 349,42</w:t>
            </w:r>
          </w:p>
        </w:tc>
        <w:tc>
          <w:tcPr>
            <w:tcW w:w="1700" w:type="dxa"/>
            <w:gridSpan w:val="3"/>
          </w:tcPr>
          <w:p w:rsidR="003F4D06" w:rsidRPr="006E7D10" w:rsidRDefault="00CC2755" w:rsidP="00007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49 654 811,42</w:t>
            </w:r>
          </w:p>
        </w:tc>
        <w:tc>
          <w:tcPr>
            <w:tcW w:w="1699" w:type="dxa"/>
          </w:tcPr>
          <w:p w:rsidR="003F4D06" w:rsidRPr="006E7D10" w:rsidRDefault="00CC2755" w:rsidP="00007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40 302 614,64</w:t>
            </w:r>
          </w:p>
        </w:tc>
        <w:tc>
          <w:tcPr>
            <w:tcW w:w="2130" w:type="dxa"/>
            <w:gridSpan w:val="2"/>
          </w:tcPr>
          <w:p w:rsidR="003F4D06" w:rsidRPr="006E7D10" w:rsidRDefault="00CC2755" w:rsidP="00007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40 227 923,36</w:t>
            </w:r>
          </w:p>
        </w:tc>
      </w:tr>
    </w:tbl>
    <w:p w:rsidR="00746981" w:rsidRDefault="00746981" w:rsidP="00FA7B13">
      <w:pPr>
        <w:jc w:val="center"/>
        <w:rPr>
          <w:b/>
          <w:sz w:val="24"/>
          <w:szCs w:val="24"/>
        </w:rPr>
      </w:pPr>
    </w:p>
    <w:sectPr w:rsidR="00746981" w:rsidSect="00B43D0C">
      <w:headerReference w:type="default" r:id="rId12"/>
      <w:pgSz w:w="16838" w:h="11906" w:orient="landscape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CDA" w:rsidRDefault="00187CDA">
      <w:r>
        <w:separator/>
      </w:r>
    </w:p>
  </w:endnote>
  <w:endnote w:type="continuationSeparator" w:id="0">
    <w:p w:rsidR="00187CDA" w:rsidRDefault="00187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CDA" w:rsidRDefault="00187CDA">
      <w:r>
        <w:separator/>
      </w:r>
    </w:p>
  </w:footnote>
  <w:footnote w:type="continuationSeparator" w:id="0">
    <w:p w:rsidR="00187CDA" w:rsidRDefault="00187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1772983"/>
      <w:docPartObj>
        <w:docPartGallery w:val="Page Numbers (Top of Page)"/>
        <w:docPartUnique/>
      </w:docPartObj>
    </w:sdtPr>
    <w:sdtEndPr/>
    <w:sdtContent>
      <w:p w:rsidR="00831711" w:rsidRDefault="00831711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014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1711" w:rsidRDefault="0083171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3667611"/>
      <w:docPartObj>
        <w:docPartGallery w:val="Page Numbers (Top of Page)"/>
        <w:docPartUnique/>
      </w:docPartObj>
    </w:sdtPr>
    <w:sdtEndPr/>
    <w:sdtContent>
      <w:p w:rsidR="00831711" w:rsidRDefault="00831711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01413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831711" w:rsidRDefault="008317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D64F0"/>
    <w:multiLevelType w:val="hybridMultilevel"/>
    <w:tmpl w:val="4D682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26367D"/>
    <w:multiLevelType w:val="hybridMultilevel"/>
    <w:tmpl w:val="9D02F4F2"/>
    <w:lvl w:ilvl="0" w:tplc="388E2F14">
      <w:start w:val="3"/>
      <w:numFmt w:val="decimal"/>
      <w:lvlText w:val="%1."/>
      <w:lvlJc w:val="left"/>
      <w:pPr>
        <w:ind w:left="2413" w:hanging="1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">
    <w:nsid w:val="2E540012"/>
    <w:multiLevelType w:val="multilevel"/>
    <w:tmpl w:val="B14E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223D10"/>
    <w:multiLevelType w:val="multilevel"/>
    <w:tmpl w:val="BF944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D2157B"/>
    <w:multiLevelType w:val="multilevel"/>
    <w:tmpl w:val="76C4D6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01062"/>
    <w:rsid w:val="00001413"/>
    <w:rsid w:val="00002EF5"/>
    <w:rsid w:val="00003F22"/>
    <w:rsid w:val="00004691"/>
    <w:rsid w:val="00005748"/>
    <w:rsid w:val="00005ED3"/>
    <w:rsid w:val="0000682B"/>
    <w:rsid w:val="00006B08"/>
    <w:rsid w:val="00006B65"/>
    <w:rsid w:val="00006C69"/>
    <w:rsid w:val="000075CA"/>
    <w:rsid w:val="000112F9"/>
    <w:rsid w:val="00012DB4"/>
    <w:rsid w:val="000145F3"/>
    <w:rsid w:val="0001585F"/>
    <w:rsid w:val="0001649B"/>
    <w:rsid w:val="00017F0E"/>
    <w:rsid w:val="00020E9E"/>
    <w:rsid w:val="00021B14"/>
    <w:rsid w:val="0002682B"/>
    <w:rsid w:val="00026ECF"/>
    <w:rsid w:val="000305AB"/>
    <w:rsid w:val="000333C8"/>
    <w:rsid w:val="00034060"/>
    <w:rsid w:val="00034188"/>
    <w:rsid w:val="00034952"/>
    <w:rsid w:val="000356E7"/>
    <w:rsid w:val="00035B31"/>
    <w:rsid w:val="00036106"/>
    <w:rsid w:val="00037576"/>
    <w:rsid w:val="00037FF5"/>
    <w:rsid w:val="000413FB"/>
    <w:rsid w:val="000423B1"/>
    <w:rsid w:val="000437D7"/>
    <w:rsid w:val="00044D0D"/>
    <w:rsid w:val="00044DD1"/>
    <w:rsid w:val="00046A98"/>
    <w:rsid w:val="00051FC4"/>
    <w:rsid w:val="00052AF9"/>
    <w:rsid w:val="0005335C"/>
    <w:rsid w:val="00054CEC"/>
    <w:rsid w:val="00055EAE"/>
    <w:rsid w:val="00056DDA"/>
    <w:rsid w:val="000618CC"/>
    <w:rsid w:val="00062686"/>
    <w:rsid w:val="0006280C"/>
    <w:rsid w:val="00062EE3"/>
    <w:rsid w:val="00063100"/>
    <w:rsid w:val="000633E6"/>
    <w:rsid w:val="00063E89"/>
    <w:rsid w:val="000649E9"/>
    <w:rsid w:val="00067A92"/>
    <w:rsid w:val="00072B42"/>
    <w:rsid w:val="00073BD9"/>
    <w:rsid w:val="0007493D"/>
    <w:rsid w:val="00074A20"/>
    <w:rsid w:val="000755B8"/>
    <w:rsid w:val="00075DF5"/>
    <w:rsid w:val="00076914"/>
    <w:rsid w:val="00076FB6"/>
    <w:rsid w:val="00077D8C"/>
    <w:rsid w:val="00080750"/>
    <w:rsid w:val="00083FEB"/>
    <w:rsid w:val="00084020"/>
    <w:rsid w:val="000845F1"/>
    <w:rsid w:val="00084DFE"/>
    <w:rsid w:val="0008546F"/>
    <w:rsid w:val="0008554D"/>
    <w:rsid w:val="00085886"/>
    <w:rsid w:val="00085DD3"/>
    <w:rsid w:val="00086725"/>
    <w:rsid w:val="00086A0E"/>
    <w:rsid w:val="00087A2D"/>
    <w:rsid w:val="00087A34"/>
    <w:rsid w:val="00087DBA"/>
    <w:rsid w:val="0009133C"/>
    <w:rsid w:val="00093996"/>
    <w:rsid w:val="00094958"/>
    <w:rsid w:val="00094AE2"/>
    <w:rsid w:val="00094C72"/>
    <w:rsid w:val="00095B4C"/>
    <w:rsid w:val="000A0B40"/>
    <w:rsid w:val="000A3697"/>
    <w:rsid w:val="000A3D00"/>
    <w:rsid w:val="000A3F5E"/>
    <w:rsid w:val="000A577F"/>
    <w:rsid w:val="000A5CE3"/>
    <w:rsid w:val="000A5E40"/>
    <w:rsid w:val="000A630E"/>
    <w:rsid w:val="000A7635"/>
    <w:rsid w:val="000B2306"/>
    <w:rsid w:val="000B26C0"/>
    <w:rsid w:val="000B5378"/>
    <w:rsid w:val="000C0C78"/>
    <w:rsid w:val="000C439A"/>
    <w:rsid w:val="000C5136"/>
    <w:rsid w:val="000C6528"/>
    <w:rsid w:val="000C7892"/>
    <w:rsid w:val="000D124A"/>
    <w:rsid w:val="000D1290"/>
    <w:rsid w:val="000D1A20"/>
    <w:rsid w:val="000D29AD"/>
    <w:rsid w:val="000D34A7"/>
    <w:rsid w:val="000D433B"/>
    <w:rsid w:val="000D593C"/>
    <w:rsid w:val="000D6903"/>
    <w:rsid w:val="000D79CD"/>
    <w:rsid w:val="000E0D87"/>
    <w:rsid w:val="000E2234"/>
    <w:rsid w:val="000E5DE6"/>
    <w:rsid w:val="000F0819"/>
    <w:rsid w:val="000F16B4"/>
    <w:rsid w:val="000F3AFB"/>
    <w:rsid w:val="000F424C"/>
    <w:rsid w:val="000F4CBA"/>
    <w:rsid w:val="000F4FA3"/>
    <w:rsid w:val="000F7028"/>
    <w:rsid w:val="00100C3B"/>
    <w:rsid w:val="00100D8C"/>
    <w:rsid w:val="00101C4D"/>
    <w:rsid w:val="001023AF"/>
    <w:rsid w:val="001034B9"/>
    <w:rsid w:val="001041DB"/>
    <w:rsid w:val="00104DE2"/>
    <w:rsid w:val="00107BF0"/>
    <w:rsid w:val="001103CD"/>
    <w:rsid w:val="0011159A"/>
    <w:rsid w:val="00111C4A"/>
    <w:rsid w:val="00112C7E"/>
    <w:rsid w:val="0011584D"/>
    <w:rsid w:val="001200C3"/>
    <w:rsid w:val="001218BC"/>
    <w:rsid w:val="00122064"/>
    <w:rsid w:val="001221A1"/>
    <w:rsid w:val="00130A64"/>
    <w:rsid w:val="00130E49"/>
    <w:rsid w:val="001318C7"/>
    <w:rsid w:val="001331AB"/>
    <w:rsid w:val="001342EF"/>
    <w:rsid w:val="0013666F"/>
    <w:rsid w:val="00137709"/>
    <w:rsid w:val="001377F6"/>
    <w:rsid w:val="001430DE"/>
    <w:rsid w:val="0014534F"/>
    <w:rsid w:val="00145602"/>
    <w:rsid w:val="00145B37"/>
    <w:rsid w:val="00145C0F"/>
    <w:rsid w:val="0014785B"/>
    <w:rsid w:val="00147CBE"/>
    <w:rsid w:val="00150198"/>
    <w:rsid w:val="001519FC"/>
    <w:rsid w:val="001555B0"/>
    <w:rsid w:val="00160170"/>
    <w:rsid w:val="00162840"/>
    <w:rsid w:val="00164101"/>
    <w:rsid w:val="00164CCF"/>
    <w:rsid w:val="0016652A"/>
    <w:rsid w:val="00166633"/>
    <w:rsid w:val="00166EDC"/>
    <w:rsid w:val="00167619"/>
    <w:rsid w:val="001676C5"/>
    <w:rsid w:val="00167E77"/>
    <w:rsid w:val="00170E26"/>
    <w:rsid w:val="001716DA"/>
    <w:rsid w:val="00171C2D"/>
    <w:rsid w:val="00171F8B"/>
    <w:rsid w:val="00173B30"/>
    <w:rsid w:val="00173E56"/>
    <w:rsid w:val="001750A3"/>
    <w:rsid w:val="00181007"/>
    <w:rsid w:val="001811F6"/>
    <w:rsid w:val="0018295C"/>
    <w:rsid w:val="00184F6D"/>
    <w:rsid w:val="00185689"/>
    <w:rsid w:val="0018760B"/>
    <w:rsid w:val="00187CDA"/>
    <w:rsid w:val="001912BB"/>
    <w:rsid w:val="001933A9"/>
    <w:rsid w:val="00196637"/>
    <w:rsid w:val="001975A3"/>
    <w:rsid w:val="001975E3"/>
    <w:rsid w:val="00197C92"/>
    <w:rsid w:val="001A040D"/>
    <w:rsid w:val="001A0C73"/>
    <w:rsid w:val="001A0DC7"/>
    <w:rsid w:val="001A137F"/>
    <w:rsid w:val="001A22BF"/>
    <w:rsid w:val="001A349E"/>
    <w:rsid w:val="001A40FC"/>
    <w:rsid w:val="001A45F0"/>
    <w:rsid w:val="001A4E2F"/>
    <w:rsid w:val="001A5081"/>
    <w:rsid w:val="001A54D8"/>
    <w:rsid w:val="001B3222"/>
    <w:rsid w:val="001B3569"/>
    <w:rsid w:val="001B3CEB"/>
    <w:rsid w:val="001B7405"/>
    <w:rsid w:val="001C030A"/>
    <w:rsid w:val="001C1471"/>
    <w:rsid w:val="001C1A86"/>
    <w:rsid w:val="001C23AC"/>
    <w:rsid w:val="001C2E65"/>
    <w:rsid w:val="001C3D37"/>
    <w:rsid w:val="001C3D4E"/>
    <w:rsid w:val="001C466A"/>
    <w:rsid w:val="001C5096"/>
    <w:rsid w:val="001C53CB"/>
    <w:rsid w:val="001C6FEA"/>
    <w:rsid w:val="001C7554"/>
    <w:rsid w:val="001D03DB"/>
    <w:rsid w:val="001D052E"/>
    <w:rsid w:val="001D1AE7"/>
    <w:rsid w:val="001D43FC"/>
    <w:rsid w:val="001D5121"/>
    <w:rsid w:val="001D71E0"/>
    <w:rsid w:val="001E0060"/>
    <w:rsid w:val="001E3994"/>
    <w:rsid w:val="001E600B"/>
    <w:rsid w:val="001F10E6"/>
    <w:rsid w:val="001F29DB"/>
    <w:rsid w:val="001F341D"/>
    <w:rsid w:val="001F361E"/>
    <w:rsid w:val="001F3767"/>
    <w:rsid w:val="001F3863"/>
    <w:rsid w:val="001F43DF"/>
    <w:rsid w:val="001F4CA7"/>
    <w:rsid w:val="001F4E87"/>
    <w:rsid w:val="001F540F"/>
    <w:rsid w:val="001F6560"/>
    <w:rsid w:val="001F6EFA"/>
    <w:rsid w:val="001F70BE"/>
    <w:rsid w:val="001F795E"/>
    <w:rsid w:val="001F7F75"/>
    <w:rsid w:val="00200A5B"/>
    <w:rsid w:val="002014C5"/>
    <w:rsid w:val="00202C73"/>
    <w:rsid w:val="002033DB"/>
    <w:rsid w:val="00204982"/>
    <w:rsid w:val="00204CD3"/>
    <w:rsid w:val="0021070B"/>
    <w:rsid w:val="00211796"/>
    <w:rsid w:val="00211C8C"/>
    <w:rsid w:val="00211FD2"/>
    <w:rsid w:val="0021211E"/>
    <w:rsid w:val="002141BF"/>
    <w:rsid w:val="00215231"/>
    <w:rsid w:val="00215EB5"/>
    <w:rsid w:val="00217171"/>
    <w:rsid w:val="00220678"/>
    <w:rsid w:val="00221CF8"/>
    <w:rsid w:val="00221D03"/>
    <w:rsid w:val="00222455"/>
    <w:rsid w:val="00222ECF"/>
    <w:rsid w:val="002244BC"/>
    <w:rsid w:val="00225CD3"/>
    <w:rsid w:val="002268F3"/>
    <w:rsid w:val="002300BD"/>
    <w:rsid w:val="00230384"/>
    <w:rsid w:val="002311C8"/>
    <w:rsid w:val="0023134E"/>
    <w:rsid w:val="002316E6"/>
    <w:rsid w:val="0023250A"/>
    <w:rsid w:val="00232991"/>
    <w:rsid w:val="00232B20"/>
    <w:rsid w:val="00234317"/>
    <w:rsid w:val="0023433C"/>
    <w:rsid w:val="00235026"/>
    <w:rsid w:val="002357D1"/>
    <w:rsid w:val="002363AF"/>
    <w:rsid w:val="00236E9B"/>
    <w:rsid w:val="002377F4"/>
    <w:rsid w:val="00240B49"/>
    <w:rsid w:val="00240D16"/>
    <w:rsid w:val="00241830"/>
    <w:rsid w:val="0024214D"/>
    <w:rsid w:val="00242735"/>
    <w:rsid w:val="002427AE"/>
    <w:rsid w:val="00243131"/>
    <w:rsid w:val="0024362E"/>
    <w:rsid w:val="00244B64"/>
    <w:rsid w:val="00245AC7"/>
    <w:rsid w:val="00245C43"/>
    <w:rsid w:val="00245C61"/>
    <w:rsid w:val="00245DFE"/>
    <w:rsid w:val="00245FC6"/>
    <w:rsid w:val="0024716D"/>
    <w:rsid w:val="002477E6"/>
    <w:rsid w:val="00250DA5"/>
    <w:rsid w:val="00250E7C"/>
    <w:rsid w:val="002512F6"/>
    <w:rsid w:val="00251B77"/>
    <w:rsid w:val="00252CF2"/>
    <w:rsid w:val="00253194"/>
    <w:rsid w:val="00253600"/>
    <w:rsid w:val="00254180"/>
    <w:rsid w:val="0025589D"/>
    <w:rsid w:val="00255BBE"/>
    <w:rsid w:val="002563FE"/>
    <w:rsid w:val="002567DC"/>
    <w:rsid w:val="002577F2"/>
    <w:rsid w:val="00257CEF"/>
    <w:rsid w:val="002601A6"/>
    <w:rsid w:val="00261BF5"/>
    <w:rsid w:val="0026207F"/>
    <w:rsid w:val="0026384A"/>
    <w:rsid w:val="0026640C"/>
    <w:rsid w:val="00266A82"/>
    <w:rsid w:val="00267B8B"/>
    <w:rsid w:val="0027050E"/>
    <w:rsid w:val="00271D89"/>
    <w:rsid w:val="002724D9"/>
    <w:rsid w:val="00272C31"/>
    <w:rsid w:val="0027309D"/>
    <w:rsid w:val="00273872"/>
    <w:rsid w:val="00275C80"/>
    <w:rsid w:val="00275C9F"/>
    <w:rsid w:val="00276000"/>
    <w:rsid w:val="0028090D"/>
    <w:rsid w:val="00281585"/>
    <w:rsid w:val="00282417"/>
    <w:rsid w:val="00283E6B"/>
    <w:rsid w:val="002847AD"/>
    <w:rsid w:val="002856D9"/>
    <w:rsid w:val="002875F3"/>
    <w:rsid w:val="00287EBA"/>
    <w:rsid w:val="00291582"/>
    <w:rsid w:val="00293008"/>
    <w:rsid w:val="002937FC"/>
    <w:rsid w:val="00293F35"/>
    <w:rsid w:val="0029742A"/>
    <w:rsid w:val="002A2161"/>
    <w:rsid w:val="002A3200"/>
    <w:rsid w:val="002A39D8"/>
    <w:rsid w:val="002A57BE"/>
    <w:rsid w:val="002A5E88"/>
    <w:rsid w:val="002A64A1"/>
    <w:rsid w:val="002A70E7"/>
    <w:rsid w:val="002B0F00"/>
    <w:rsid w:val="002B1A3C"/>
    <w:rsid w:val="002B248D"/>
    <w:rsid w:val="002B3EE6"/>
    <w:rsid w:val="002B499F"/>
    <w:rsid w:val="002B517E"/>
    <w:rsid w:val="002B51FD"/>
    <w:rsid w:val="002C17D4"/>
    <w:rsid w:val="002C1856"/>
    <w:rsid w:val="002C3137"/>
    <w:rsid w:val="002C35C1"/>
    <w:rsid w:val="002C4551"/>
    <w:rsid w:val="002C487B"/>
    <w:rsid w:val="002C6379"/>
    <w:rsid w:val="002D12BC"/>
    <w:rsid w:val="002D18FD"/>
    <w:rsid w:val="002D1968"/>
    <w:rsid w:val="002D2AAF"/>
    <w:rsid w:val="002D2F84"/>
    <w:rsid w:val="002D3438"/>
    <w:rsid w:val="002D34BC"/>
    <w:rsid w:val="002D3AF7"/>
    <w:rsid w:val="002D3B4D"/>
    <w:rsid w:val="002D49BA"/>
    <w:rsid w:val="002D4D26"/>
    <w:rsid w:val="002D5DE4"/>
    <w:rsid w:val="002D6B7D"/>
    <w:rsid w:val="002D7AE1"/>
    <w:rsid w:val="002E0BBB"/>
    <w:rsid w:val="002E2BE6"/>
    <w:rsid w:val="002E335D"/>
    <w:rsid w:val="002E3F22"/>
    <w:rsid w:val="002E6C3D"/>
    <w:rsid w:val="002E6F67"/>
    <w:rsid w:val="002E72D2"/>
    <w:rsid w:val="002E7C53"/>
    <w:rsid w:val="002F580E"/>
    <w:rsid w:val="002F736C"/>
    <w:rsid w:val="0030188A"/>
    <w:rsid w:val="00301C7B"/>
    <w:rsid w:val="003036B5"/>
    <w:rsid w:val="0030380C"/>
    <w:rsid w:val="0030457E"/>
    <w:rsid w:val="003059D1"/>
    <w:rsid w:val="00306E5B"/>
    <w:rsid w:val="0031010B"/>
    <w:rsid w:val="003107A9"/>
    <w:rsid w:val="00313BD5"/>
    <w:rsid w:val="0031563A"/>
    <w:rsid w:val="00315C53"/>
    <w:rsid w:val="003170A1"/>
    <w:rsid w:val="00317E31"/>
    <w:rsid w:val="0032117F"/>
    <w:rsid w:val="00322468"/>
    <w:rsid w:val="003240B6"/>
    <w:rsid w:val="00324520"/>
    <w:rsid w:val="00324545"/>
    <w:rsid w:val="0032470E"/>
    <w:rsid w:val="003257B2"/>
    <w:rsid w:val="00325CF3"/>
    <w:rsid w:val="003263AA"/>
    <w:rsid w:val="003264C6"/>
    <w:rsid w:val="00330B4E"/>
    <w:rsid w:val="0033377C"/>
    <w:rsid w:val="00333F51"/>
    <w:rsid w:val="00334749"/>
    <w:rsid w:val="003353D3"/>
    <w:rsid w:val="003356D8"/>
    <w:rsid w:val="00337248"/>
    <w:rsid w:val="0033781E"/>
    <w:rsid w:val="00337913"/>
    <w:rsid w:val="00337AD2"/>
    <w:rsid w:val="00341A04"/>
    <w:rsid w:val="00342511"/>
    <w:rsid w:val="003428DE"/>
    <w:rsid w:val="0034462B"/>
    <w:rsid w:val="003454F8"/>
    <w:rsid w:val="003465E6"/>
    <w:rsid w:val="00351038"/>
    <w:rsid w:val="003511FA"/>
    <w:rsid w:val="003514D9"/>
    <w:rsid w:val="00352207"/>
    <w:rsid w:val="00353863"/>
    <w:rsid w:val="003563D4"/>
    <w:rsid w:val="00360D81"/>
    <w:rsid w:val="00362947"/>
    <w:rsid w:val="0036473B"/>
    <w:rsid w:val="00364B00"/>
    <w:rsid w:val="00364D3B"/>
    <w:rsid w:val="00364EDA"/>
    <w:rsid w:val="003667A3"/>
    <w:rsid w:val="00367941"/>
    <w:rsid w:val="003701B1"/>
    <w:rsid w:val="00370278"/>
    <w:rsid w:val="00370854"/>
    <w:rsid w:val="00370C0B"/>
    <w:rsid w:val="00371817"/>
    <w:rsid w:val="003723D5"/>
    <w:rsid w:val="00380C95"/>
    <w:rsid w:val="00381214"/>
    <w:rsid w:val="00381EA8"/>
    <w:rsid w:val="003828A0"/>
    <w:rsid w:val="00385E7C"/>
    <w:rsid w:val="0038760B"/>
    <w:rsid w:val="0038788D"/>
    <w:rsid w:val="00387CC4"/>
    <w:rsid w:val="00387F69"/>
    <w:rsid w:val="00390018"/>
    <w:rsid w:val="003901C1"/>
    <w:rsid w:val="003904F2"/>
    <w:rsid w:val="003907C0"/>
    <w:rsid w:val="00391A55"/>
    <w:rsid w:val="00391E6B"/>
    <w:rsid w:val="00392092"/>
    <w:rsid w:val="0039271F"/>
    <w:rsid w:val="00394E10"/>
    <w:rsid w:val="0039558B"/>
    <w:rsid w:val="003A02D4"/>
    <w:rsid w:val="003A0F6A"/>
    <w:rsid w:val="003A1CAC"/>
    <w:rsid w:val="003A1F54"/>
    <w:rsid w:val="003A2010"/>
    <w:rsid w:val="003A27A8"/>
    <w:rsid w:val="003A317D"/>
    <w:rsid w:val="003A3F26"/>
    <w:rsid w:val="003B04C9"/>
    <w:rsid w:val="003B0B5A"/>
    <w:rsid w:val="003B1772"/>
    <w:rsid w:val="003B33C8"/>
    <w:rsid w:val="003B56CA"/>
    <w:rsid w:val="003B57C0"/>
    <w:rsid w:val="003B5BA5"/>
    <w:rsid w:val="003B61B8"/>
    <w:rsid w:val="003B6475"/>
    <w:rsid w:val="003B69C4"/>
    <w:rsid w:val="003C18BC"/>
    <w:rsid w:val="003C1C3A"/>
    <w:rsid w:val="003C1CDA"/>
    <w:rsid w:val="003C394F"/>
    <w:rsid w:val="003C59BA"/>
    <w:rsid w:val="003C6B40"/>
    <w:rsid w:val="003D0720"/>
    <w:rsid w:val="003D0CE9"/>
    <w:rsid w:val="003D18BB"/>
    <w:rsid w:val="003D1FC8"/>
    <w:rsid w:val="003D23EE"/>
    <w:rsid w:val="003D2484"/>
    <w:rsid w:val="003D3FB7"/>
    <w:rsid w:val="003D7529"/>
    <w:rsid w:val="003E0A58"/>
    <w:rsid w:val="003E1AB6"/>
    <w:rsid w:val="003E2248"/>
    <w:rsid w:val="003E3DF7"/>
    <w:rsid w:val="003E4EA8"/>
    <w:rsid w:val="003E682F"/>
    <w:rsid w:val="003E6903"/>
    <w:rsid w:val="003E786F"/>
    <w:rsid w:val="003F1AC8"/>
    <w:rsid w:val="003F3F2D"/>
    <w:rsid w:val="003F4AF4"/>
    <w:rsid w:val="003F4D06"/>
    <w:rsid w:val="003F4D2C"/>
    <w:rsid w:val="003F4D3C"/>
    <w:rsid w:val="003F5667"/>
    <w:rsid w:val="003F573C"/>
    <w:rsid w:val="003F5FA3"/>
    <w:rsid w:val="003F6791"/>
    <w:rsid w:val="003F7F14"/>
    <w:rsid w:val="00400C86"/>
    <w:rsid w:val="00400F4F"/>
    <w:rsid w:val="00402662"/>
    <w:rsid w:val="00406877"/>
    <w:rsid w:val="00407636"/>
    <w:rsid w:val="00407884"/>
    <w:rsid w:val="0041042B"/>
    <w:rsid w:val="00411335"/>
    <w:rsid w:val="0041140D"/>
    <w:rsid w:val="00413BB3"/>
    <w:rsid w:val="004145E6"/>
    <w:rsid w:val="004151E0"/>
    <w:rsid w:val="004161C0"/>
    <w:rsid w:val="004165EB"/>
    <w:rsid w:val="004168B3"/>
    <w:rsid w:val="00416DCE"/>
    <w:rsid w:val="00417571"/>
    <w:rsid w:val="00420238"/>
    <w:rsid w:val="00420A30"/>
    <w:rsid w:val="00424259"/>
    <w:rsid w:val="004248B4"/>
    <w:rsid w:val="004257FC"/>
    <w:rsid w:val="00426273"/>
    <w:rsid w:val="00426569"/>
    <w:rsid w:val="004274F0"/>
    <w:rsid w:val="00431A93"/>
    <w:rsid w:val="00431C06"/>
    <w:rsid w:val="00432228"/>
    <w:rsid w:val="004335FE"/>
    <w:rsid w:val="00435120"/>
    <w:rsid w:val="00435CEF"/>
    <w:rsid w:val="004407A3"/>
    <w:rsid w:val="004421E2"/>
    <w:rsid w:val="00442A97"/>
    <w:rsid w:val="00445D51"/>
    <w:rsid w:val="00446165"/>
    <w:rsid w:val="0044619E"/>
    <w:rsid w:val="0045088C"/>
    <w:rsid w:val="0045276A"/>
    <w:rsid w:val="004539B8"/>
    <w:rsid w:val="004542CC"/>
    <w:rsid w:val="00454EB6"/>
    <w:rsid w:val="00455F76"/>
    <w:rsid w:val="0045669B"/>
    <w:rsid w:val="00457A62"/>
    <w:rsid w:val="00457DBB"/>
    <w:rsid w:val="004603EB"/>
    <w:rsid w:val="00460A31"/>
    <w:rsid w:val="004614AD"/>
    <w:rsid w:val="004625E9"/>
    <w:rsid w:val="004629E0"/>
    <w:rsid w:val="00462B3A"/>
    <w:rsid w:val="004639F8"/>
    <w:rsid w:val="0046406F"/>
    <w:rsid w:val="00464A6F"/>
    <w:rsid w:val="0046642E"/>
    <w:rsid w:val="0046665D"/>
    <w:rsid w:val="00466B36"/>
    <w:rsid w:val="00466CE8"/>
    <w:rsid w:val="00467B64"/>
    <w:rsid w:val="00471022"/>
    <w:rsid w:val="004713B1"/>
    <w:rsid w:val="0047254E"/>
    <w:rsid w:val="004725B1"/>
    <w:rsid w:val="0047266E"/>
    <w:rsid w:val="00476101"/>
    <w:rsid w:val="004819F2"/>
    <w:rsid w:val="004827B8"/>
    <w:rsid w:val="0048369F"/>
    <w:rsid w:val="0048460B"/>
    <w:rsid w:val="00485FAE"/>
    <w:rsid w:val="00486954"/>
    <w:rsid w:val="00486ED6"/>
    <w:rsid w:val="0048713B"/>
    <w:rsid w:val="00493625"/>
    <w:rsid w:val="00495E21"/>
    <w:rsid w:val="00496854"/>
    <w:rsid w:val="004A1481"/>
    <w:rsid w:val="004A1757"/>
    <w:rsid w:val="004A282D"/>
    <w:rsid w:val="004A3978"/>
    <w:rsid w:val="004A3E55"/>
    <w:rsid w:val="004A429A"/>
    <w:rsid w:val="004A4D44"/>
    <w:rsid w:val="004A52F0"/>
    <w:rsid w:val="004B0569"/>
    <w:rsid w:val="004B0D6E"/>
    <w:rsid w:val="004B1979"/>
    <w:rsid w:val="004B1DD4"/>
    <w:rsid w:val="004B2A54"/>
    <w:rsid w:val="004B33EF"/>
    <w:rsid w:val="004B3726"/>
    <w:rsid w:val="004B556B"/>
    <w:rsid w:val="004B5D35"/>
    <w:rsid w:val="004B70B6"/>
    <w:rsid w:val="004B7498"/>
    <w:rsid w:val="004B761B"/>
    <w:rsid w:val="004C043F"/>
    <w:rsid w:val="004C095F"/>
    <w:rsid w:val="004C2111"/>
    <w:rsid w:val="004C21B0"/>
    <w:rsid w:val="004C25ED"/>
    <w:rsid w:val="004C2C44"/>
    <w:rsid w:val="004C2ECC"/>
    <w:rsid w:val="004C423F"/>
    <w:rsid w:val="004C5B5C"/>
    <w:rsid w:val="004C5FAE"/>
    <w:rsid w:val="004C716E"/>
    <w:rsid w:val="004D0558"/>
    <w:rsid w:val="004D0DD5"/>
    <w:rsid w:val="004D3351"/>
    <w:rsid w:val="004D3B24"/>
    <w:rsid w:val="004D3B39"/>
    <w:rsid w:val="004D3C70"/>
    <w:rsid w:val="004D6BB3"/>
    <w:rsid w:val="004D7A36"/>
    <w:rsid w:val="004E0EE1"/>
    <w:rsid w:val="004E0F80"/>
    <w:rsid w:val="004E17ED"/>
    <w:rsid w:val="004E1D78"/>
    <w:rsid w:val="004E22B5"/>
    <w:rsid w:val="004E326B"/>
    <w:rsid w:val="004E5378"/>
    <w:rsid w:val="004E5384"/>
    <w:rsid w:val="004E6CC0"/>
    <w:rsid w:val="004E7D21"/>
    <w:rsid w:val="004F2191"/>
    <w:rsid w:val="004F2CD1"/>
    <w:rsid w:val="004F5D7B"/>
    <w:rsid w:val="004F5FD8"/>
    <w:rsid w:val="004F674E"/>
    <w:rsid w:val="004F68CD"/>
    <w:rsid w:val="004F6BA4"/>
    <w:rsid w:val="004F71C0"/>
    <w:rsid w:val="0050078B"/>
    <w:rsid w:val="00500D17"/>
    <w:rsid w:val="0050192E"/>
    <w:rsid w:val="00502570"/>
    <w:rsid w:val="00502649"/>
    <w:rsid w:val="005026BA"/>
    <w:rsid w:val="00503B5B"/>
    <w:rsid w:val="00504FAC"/>
    <w:rsid w:val="0050741B"/>
    <w:rsid w:val="0051081A"/>
    <w:rsid w:val="005117EA"/>
    <w:rsid w:val="00513153"/>
    <w:rsid w:val="005144C4"/>
    <w:rsid w:val="00514DE8"/>
    <w:rsid w:val="00516BE3"/>
    <w:rsid w:val="00516F1B"/>
    <w:rsid w:val="0051716A"/>
    <w:rsid w:val="00521D8C"/>
    <w:rsid w:val="00523BAA"/>
    <w:rsid w:val="00523F4D"/>
    <w:rsid w:val="005247C3"/>
    <w:rsid w:val="005248E2"/>
    <w:rsid w:val="00524FFC"/>
    <w:rsid w:val="00525BEB"/>
    <w:rsid w:val="005262CA"/>
    <w:rsid w:val="00526387"/>
    <w:rsid w:val="00527689"/>
    <w:rsid w:val="005315D2"/>
    <w:rsid w:val="00531D4D"/>
    <w:rsid w:val="00533280"/>
    <w:rsid w:val="00533B27"/>
    <w:rsid w:val="00533DCC"/>
    <w:rsid w:val="00540F39"/>
    <w:rsid w:val="0054402F"/>
    <w:rsid w:val="00544C5F"/>
    <w:rsid w:val="005452B7"/>
    <w:rsid w:val="00545F94"/>
    <w:rsid w:val="00547C1E"/>
    <w:rsid w:val="00550258"/>
    <w:rsid w:val="005516E2"/>
    <w:rsid w:val="005531C6"/>
    <w:rsid w:val="00553885"/>
    <w:rsid w:val="00553C90"/>
    <w:rsid w:val="00554375"/>
    <w:rsid w:val="00554E5C"/>
    <w:rsid w:val="00556859"/>
    <w:rsid w:val="00557A53"/>
    <w:rsid w:val="00557E2E"/>
    <w:rsid w:val="0056125F"/>
    <w:rsid w:val="00563671"/>
    <w:rsid w:val="00564ACF"/>
    <w:rsid w:val="005666D2"/>
    <w:rsid w:val="00566A84"/>
    <w:rsid w:val="00567FF0"/>
    <w:rsid w:val="00570190"/>
    <w:rsid w:val="00571B5C"/>
    <w:rsid w:val="00571BF5"/>
    <w:rsid w:val="00571D5E"/>
    <w:rsid w:val="00571DE3"/>
    <w:rsid w:val="0057369B"/>
    <w:rsid w:val="00575FD3"/>
    <w:rsid w:val="00577677"/>
    <w:rsid w:val="00577A60"/>
    <w:rsid w:val="00580B96"/>
    <w:rsid w:val="005849CE"/>
    <w:rsid w:val="00585249"/>
    <w:rsid w:val="00585FE9"/>
    <w:rsid w:val="00591E64"/>
    <w:rsid w:val="00592884"/>
    <w:rsid w:val="00594E21"/>
    <w:rsid w:val="00596EC2"/>
    <w:rsid w:val="005A04B9"/>
    <w:rsid w:val="005A10B7"/>
    <w:rsid w:val="005A1ED4"/>
    <w:rsid w:val="005A2027"/>
    <w:rsid w:val="005A22B9"/>
    <w:rsid w:val="005A2F65"/>
    <w:rsid w:val="005A3718"/>
    <w:rsid w:val="005A45C9"/>
    <w:rsid w:val="005A5440"/>
    <w:rsid w:val="005A6420"/>
    <w:rsid w:val="005A6AD1"/>
    <w:rsid w:val="005A6C8C"/>
    <w:rsid w:val="005A7848"/>
    <w:rsid w:val="005B07F3"/>
    <w:rsid w:val="005B136E"/>
    <w:rsid w:val="005B1A55"/>
    <w:rsid w:val="005B1F96"/>
    <w:rsid w:val="005B56C7"/>
    <w:rsid w:val="005B63A3"/>
    <w:rsid w:val="005B756C"/>
    <w:rsid w:val="005B7DEB"/>
    <w:rsid w:val="005C00CB"/>
    <w:rsid w:val="005C13CB"/>
    <w:rsid w:val="005C1970"/>
    <w:rsid w:val="005C26E3"/>
    <w:rsid w:val="005C2F45"/>
    <w:rsid w:val="005C40CC"/>
    <w:rsid w:val="005C47F5"/>
    <w:rsid w:val="005C753A"/>
    <w:rsid w:val="005D0775"/>
    <w:rsid w:val="005D126B"/>
    <w:rsid w:val="005D13A7"/>
    <w:rsid w:val="005D2238"/>
    <w:rsid w:val="005D3950"/>
    <w:rsid w:val="005D4CF8"/>
    <w:rsid w:val="005D4E49"/>
    <w:rsid w:val="005D655B"/>
    <w:rsid w:val="005D75D8"/>
    <w:rsid w:val="005E1F6C"/>
    <w:rsid w:val="005E3172"/>
    <w:rsid w:val="005E4FB0"/>
    <w:rsid w:val="005F0020"/>
    <w:rsid w:val="005F0905"/>
    <w:rsid w:val="005F091E"/>
    <w:rsid w:val="005F1E4A"/>
    <w:rsid w:val="005F23D4"/>
    <w:rsid w:val="005F3265"/>
    <w:rsid w:val="005F38A0"/>
    <w:rsid w:val="005F5C7C"/>
    <w:rsid w:val="005F6D2A"/>
    <w:rsid w:val="005F6D2D"/>
    <w:rsid w:val="005F7414"/>
    <w:rsid w:val="005F7D8A"/>
    <w:rsid w:val="00600949"/>
    <w:rsid w:val="0060100E"/>
    <w:rsid w:val="006016D9"/>
    <w:rsid w:val="006033AA"/>
    <w:rsid w:val="006043DE"/>
    <w:rsid w:val="0060549A"/>
    <w:rsid w:val="006116AE"/>
    <w:rsid w:val="0061305B"/>
    <w:rsid w:val="00615062"/>
    <w:rsid w:val="00615323"/>
    <w:rsid w:val="006200EF"/>
    <w:rsid w:val="00620946"/>
    <w:rsid w:val="00622FAA"/>
    <w:rsid w:val="006255F1"/>
    <w:rsid w:val="006257DF"/>
    <w:rsid w:val="00627B72"/>
    <w:rsid w:val="00627EAF"/>
    <w:rsid w:val="00631822"/>
    <w:rsid w:val="0063196D"/>
    <w:rsid w:val="00631CEB"/>
    <w:rsid w:val="00631F6C"/>
    <w:rsid w:val="0063239B"/>
    <w:rsid w:val="00632897"/>
    <w:rsid w:val="00633146"/>
    <w:rsid w:val="00634649"/>
    <w:rsid w:val="0063590E"/>
    <w:rsid w:val="00635E23"/>
    <w:rsid w:val="006366A5"/>
    <w:rsid w:val="00636BB2"/>
    <w:rsid w:val="00637DA1"/>
    <w:rsid w:val="0064353A"/>
    <w:rsid w:val="0064358D"/>
    <w:rsid w:val="00643C5C"/>
    <w:rsid w:val="00645F52"/>
    <w:rsid w:val="006513CB"/>
    <w:rsid w:val="00651840"/>
    <w:rsid w:val="0065438E"/>
    <w:rsid w:val="006561B9"/>
    <w:rsid w:val="00656218"/>
    <w:rsid w:val="0065734B"/>
    <w:rsid w:val="00660355"/>
    <w:rsid w:val="00661715"/>
    <w:rsid w:val="0066271C"/>
    <w:rsid w:val="00663673"/>
    <w:rsid w:val="006637AA"/>
    <w:rsid w:val="00663AA1"/>
    <w:rsid w:val="00664C03"/>
    <w:rsid w:val="00664E71"/>
    <w:rsid w:val="00666458"/>
    <w:rsid w:val="0067065A"/>
    <w:rsid w:val="00670DE0"/>
    <w:rsid w:val="00672DEF"/>
    <w:rsid w:val="00674002"/>
    <w:rsid w:val="0067588E"/>
    <w:rsid w:val="00675BEB"/>
    <w:rsid w:val="0067695B"/>
    <w:rsid w:val="00677280"/>
    <w:rsid w:val="00677CCB"/>
    <w:rsid w:val="0068044D"/>
    <w:rsid w:val="00680D2C"/>
    <w:rsid w:val="00680FE3"/>
    <w:rsid w:val="00681371"/>
    <w:rsid w:val="00681619"/>
    <w:rsid w:val="006816EA"/>
    <w:rsid w:val="00681757"/>
    <w:rsid w:val="00683C18"/>
    <w:rsid w:val="006863E6"/>
    <w:rsid w:val="00690144"/>
    <w:rsid w:val="00690DC7"/>
    <w:rsid w:val="00693382"/>
    <w:rsid w:val="00693767"/>
    <w:rsid w:val="0069381E"/>
    <w:rsid w:val="00693C2B"/>
    <w:rsid w:val="006942F8"/>
    <w:rsid w:val="00695BCE"/>
    <w:rsid w:val="00696689"/>
    <w:rsid w:val="00696AAE"/>
    <w:rsid w:val="006A03AA"/>
    <w:rsid w:val="006A186A"/>
    <w:rsid w:val="006A286D"/>
    <w:rsid w:val="006A2CB2"/>
    <w:rsid w:val="006A2D26"/>
    <w:rsid w:val="006A31AB"/>
    <w:rsid w:val="006A35B0"/>
    <w:rsid w:val="006A417A"/>
    <w:rsid w:val="006A51EF"/>
    <w:rsid w:val="006A72F1"/>
    <w:rsid w:val="006B20D4"/>
    <w:rsid w:val="006B4A9C"/>
    <w:rsid w:val="006B59AF"/>
    <w:rsid w:val="006B6890"/>
    <w:rsid w:val="006B7359"/>
    <w:rsid w:val="006B7E06"/>
    <w:rsid w:val="006C04CD"/>
    <w:rsid w:val="006C05C2"/>
    <w:rsid w:val="006C0C12"/>
    <w:rsid w:val="006C22CA"/>
    <w:rsid w:val="006C25A8"/>
    <w:rsid w:val="006C3FF3"/>
    <w:rsid w:val="006C40B9"/>
    <w:rsid w:val="006C7BE6"/>
    <w:rsid w:val="006D00D5"/>
    <w:rsid w:val="006D0CB7"/>
    <w:rsid w:val="006D1139"/>
    <w:rsid w:val="006D1BCA"/>
    <w:rsid w:val="006D1EE5"/>
    <w:rsid w:val="006D4227"/>
    <w:rsid w:val="006D6A57"/>
    <w:rsid w:val="006D78B5"/>
    <w:rsid w:val="006D7FC3"/>
    <w:rsid w:val="006E09EB"/>
    <w:rsid w:val="006E181B"/>
    <w:rsid w:val="006E1841"/>
    <w:rsid w:val="006E1B39"/>
    <w:rsid w:val="006E333D"/>
    <w:rsid w:val="006E33DB"/>
    <w:rsid w:val="006E39A0"/>
    <w:rsid w:val="006E3A0C"/>
    <w:rsid w:val="006E3DAC"/>
    <w:rsid w:val="006E4F47"/>
    <w:rsid w:val="006E5415"/>
    <w:rsid w:val="006E5534"/>
    <w:rsid w:val="006E580F"/>
    <w:rsid w:val="006F0114"/>
    <w:rsid w:val="006F139D"/>
    <w:rsid w:val="006F1B8B"/>
    <w:rsid w:val="006F39B0"/>
    <w:rsid w:val="006F3CED"/>
    <w:rsid w:val="006F7B50"/>
    <w:rsid w:val="00700887"/>
    <w:rsid w:val="007010DA"/>
    <w:rsid w:val="00701706"/>
    <w:rsid w:val="00702FA3"/>
    <w:rsid w:val="0070400F"/>
    <w:rsid w:val="0070451E"/>
    <w:rsid w:val="00705234"/>
    <w:rsid w:val="007075A6"/>
    <w:rsid w:val="00707C72"/>
    <w:rsid w:val="0071266C"/>
    <w:rsid w:val="00712F92"/>
    <w:rsid w:val="0071323E"/>
    <w:rsid w:val="007151CF"/>
    <w:rsid w:val="00715393"/>
    <w:rsid w:val="007210E8"/>
    <w:rsid w:val="0072175C"/>
    <w:rsid w:val="00721E82"/>
    <w:rsid w:val="007225B5"/>
    <w:rsid w:val="0072323F"/>
    <w:rsid w:val="00723C1D"/>
    <w:rsid w:val="00724081"/>
    <w:rsid w:val="0072459A"/>
    <w:rsid w:val="007248FC"/>
    <w:rsid w:val="0072510B"/>
    <w:rsid w:val="0072512F"/>
    <w:rsid w:val="00726A0E"/>
    <w:rsid w:val="00727714"/>
    <w:rsid w:val="007277AF"/>
    <w:rsid w:val="0073201E"/>
    <w:rsid w:val="00734053"/>
    <w:rsid w:val="00735122"/>
    <w:rsid w:val="00735BE3"/>
    <w:rsid w:val="007363F9"/>
    <w:rsid w:val="0073647B"/>
    <w:rsid w:val="0073764C"/>
    <w:rsid w:val="0074249E"/>
    <w:rsid w:val="0074268E"/>
    <w:rsid w:val="00742777"/>
    <w:rsid w:val="00742BE6"/>
    <w:rsid w:val="00743ED7"/>
    <w:rsid w:val="007442E8"/>
    <w:rsid w:val="00746981"/>
    <w:rsid w:val="00747CFA"/>
    <w:rsid w:val="0075019F"/>
    <w:rsid w:val="00751C31"/>
    <w:rsid w:val="00754053"/>
    <w:rsid w:val="00754A79"/>
    <w:rsid w:val="0075669A"/>
    <w:rsid w:val="007569D8"/>
    <w:rsid w:val="00757237"/>
    <w:rsid w:val="0076046F"/>
    <w:rsid w:val="007609A3"/>
    <w:rsid w:val="00760BA5"/>
    <w:rsid w:val="007613EB"/>
    <w:rsid w:val="00761E95"/>
    <w:rsid w:val="007620C8"/>
    <w:rsid w:val="007629B1"/>
    <w:rsid w:val="00763CC3"/>
    <w:rsid w:val="00763F1F"/>
    <w:rsid w:val="00765D64"/>
    <w:rsid w:val="00766FF8"/>
    <w:rsid w:val="00770CD3"/>
    <w:rsid w:val="00771449"/>
    <w:rsid w:val="0077515F"/>
    <w:rsid w:val="00775D07"/>
    <w:rsid w:val="0077616C"/>
    <w:rsid w:val="0077672E"/>
    <w:rsid w:val="00776766"/>
    <w:rsid w:val="007767E7"/>
    <w:rsid w:val="00777709"/>
    <w:rsid w:val="00777798"/>
    <w:rsid w:val="00777C93"/>
    <w:rsid w:val="007800D5"/>
    <w:rsid w:val="007813E3"/>
    <w:rsid w:val="00782943"/>
    <w:rsid w:val="00784194"/>
    <w:rsid w:val="00784704"/>
    <w:rsid w:val="00784AD2"/>
    <w:rsid w:val="00785244"/>
    <w:rsid w:val="00786760"/>
    <w:rsid w:val="007869D9"/>
    <w:rsid w:val="007878F2"/>
    <w:rsid w:val="00787965"/>
    <w:rsid w:val="0079016A"/>
    <w:rsid w:val="00790FC4"/>
    <w:rsid w:val="00791EC0"/>
    <w:rsid w:val="0079293F"/>
    <w:rsid w:val="00793927"/>
    <w:rsid w:val="00794687"/>
    <w:rsid w:val="007964E9"/>
    <w:rsid w:val="00796942"/>
    <w:rsid w:val="00797EF1"/>
    <w:rsid w:val="007A1258"/>
    <w:rsid w:val="007A3575"/>
    <w:rsid w:val="007A584A"/>
    <w:rsid w:val="007A5F84"/>
    <w:rsid w:val="007A61C3"/>
    <w:rsid w:val="007B0297"/>
    <w:rsid w:val="007B1FD6"/>
    <w:rsid w:val="007B303C"/>
    <w:rsid w:val="007B58A3"/>
    <w:rsid w:val="007B77DB"/>
    <w:rsid w:val="007C076F"/>
    <w:rsid w:val="007C07EA"/>
    <w:rsid w:val="007C1453"/>
    <w:rsid w:val="007C17FC"/>
    <w:rsid w:val="007C1B02"/>
    <w:rsid w:val="007C3258"/>
    <w:rsid w:val="007C39F4"/>
    <w:rsid w:val="007C3F16"/>
    <w:rsid w:val="007C46A7"/>
    <w:rsid w:val="007C5479"/>
    <w:rsid w:val="007C650F"/>
    <w:rsid w:val="007C665C"/>
    <w:rsid w:val="007C693D"/>
    <w:rsid w:val="007C79E0"/>
    <w:rsid w:val="007D1958"/>
    <w:rsid w:val="007D32D4"/>
    <w:rsid w:val="007D3795"/>
    <w:rsid w:val="007D52AA"/>
    <w:rsid w:val="007D6036"/>
    <w:rsid w:val="007D6076"/>
    <w:rsid w:val="007D623F"/>
    <w:rsid w:val="007E1348"/>
    <w:rsid w:val="007E1FAA"/>
    <w:rsid w:val="007E33C2"/>
    <w:rsid w:val="007E3D83"/>
    <w:rsid w:val="007E405F"/>
    <w:rsid w:val="007E443D"/>
    <w:rsid w:val="007E4C29"/>
    <w:rsid w:val="007E7577"/>
    <w:rsid w:val="007F0EE8"/>
    <w:rsid w:val="007F1261"/>
    <w:rsid w:val="007F3933"/>
    <w:rsid w:val="007F416D"/>
    <w:rsid w:val="007F49F2"/>
    <w:rsid w:val="007F6445"/>
    <w:rsid w:val="007F6692"/>
    <w:rsid w:val="00800E38"/>
    <w:rsid w:val="00800EBD"/>
    <w:rsid w:val="00800EC3"/>
    <w:rsid w:val="00802261"/>
    <w:rsid w:val="00803163"/>
    <w:rsid w:val="008047D3"/>
    <w:rsid w:val="00805131"/>
    <w:rsid w:val="00807FC6"/>
    <w:rsid w:val="00810751"/>
    <w:rsid w:val="00810B0A"/>
    <w:rsid w:val="00812C1B"/>
    <w:rsid w:val="00812E1D"/>
    <w:rsid w:val="00813170"/>
    <w:rsid w:val="00814FFB"/>
    <w:rsid w:val="00815D85"/>
    <w:rsid w:val="00823514"/>
    <w:rsid w:val="0082396B"/>
    <w:rsid w:val="00823E02"/>
    <w:rsid w:val="00824EBE"/>
    <w:rsid w:val="0082529A"/>
    <w:rsid w:val="0082582D"/>
    <w:rsid w:val="00827E0F"/>
    <w:rsid w:val="00827FE8"/>
    <w:rsid w:val="00831711"/>
    <w:rsid w:val="008323E6"/>
    <w:rsid w:val="00833226"/>
    <w:rsid w:val="00833229"/>
    <w:rsid w:val="00834CE2"/>
    <w:rsid w:val="008350D6"/>
    <w:rsid w:val="008376DE"/>
    <w:rsid w:val="00837891"/>
    <w:rsid w:val="0084042D"/>
    <w:rsid w:val="008407F1"/>
    <w:rsid w:val="00842851"/>
    <w:rsid w:val="00844323"/>
    <w:rsid w:val="00845CE4"/>
    <w:rsid w:val="00845E31"/>
    <w:rsid w:val="0085128A"/>
    <w:rsid w:val="008530E7"/>
    <w:rsid w:val="00853DC5"/>
    <w:rsid w:val="00853E5B"/>
    <w:rsid w:val="008552EB"/>
    <w:rsid w:val="00855554"/>
    <w:rsid w:val="008559D6"/>
    <w:rsid w:val="00855EB7"/>
    <w:rsid w:val="00856D63"/>
    <w:rsid w:val="0085714D"/>
    <w:rsid w:val="00860D8B"/>
    <w:rsid w:val="008612A9"/>
    <w:rsid w:val="00862175"/>
    <w:rsid w:val="008621BA"/>
    <w:rsid w:val="008659C7"/>
    <w:rsid w:val="00866401"/>
    <w:rsid w:val="00870343"/>
    <w:rsid w:val="008703D8"/>
    <w:rsid w:val="00872636"/>
    <w:rsid w:val="008730FE"/>
    <w:rsid w:val="00873183"/>
    <w:rsid w:val="0087375E"/>
    <w:rsid w:val="00875DA4"/>
    <w:rsid w:val="00875EBA"/>
    <w:rsid w:val="00877469"/>
    <w:rsid w:val="00877F32"/>
    <w:rsid w:val="0088050F"/>
    <w:rsid w:val="008815D5"/>
    <w:rsid w:val="00882255"/>
    <w:rsid w:val="00883ED3"/>
    <w:rsid w:val="008851A7"/>
    <w:rsid w:val="00885F35"/>
    <w:rsid w:val="00885F82"/>
    <w:rsid w:val="00886D73"/>
    <w:rsid w:val="00892A6E"/>
    <w:rsid w:val="00895854"/>
    <w:rsid w:val="008A07AF"/>
    <w:rsid w:val="008A0E30"/>
    <w:rsid w:val="008A16D9"/>
    <w:rsid w:val="008A2B34"/>
    <w:rsid w:val="008A5B62"/>
    <w:rsid w:val="008A7385"/>
    <w:rsid w:val="008A7433"/>
    <w:rsid w:val="008A7BA4"/>
    <w:rsid w:val="008B6E91"/>
    <w:rsid w:val="008B78A0"/>
    <w:rsid w:val="008B7C79"/>
    <w:rsid w:val="008C033B"/>
    <w:rsid w:val="008C0D7B"/>
    <w:rsid w:val="008C1AE7"/>
    <w:rsid w:val="008C1C03"/>
    <w:rsid w:val="008C32E1"/>
    <w:rsid w:val="008C3435"/>
    <w:rsid w:val="008C42AE"/>
    <w:rsid w:val="008C42C1"/>
    <w:rsid w:val="008C465C"/>
    <w:rsid w:val="008C49EC"/>
    <w:rsid w:val="008C50CA"/>
    <w:rsid w:val="008C6C21"/>
    <w:rsid w:val="008D0210"/>
    <w:rsid w:val="008D0561"/>
    <w:rsid w:val="008D0D15"/>
    <w:rsid w:val="008D1054"/>
    <w:rsid w:val="008D3922"/>
    <w:rsid w:val="008D4307"/>
    <w:rsid w:val="008D6FD6"/>
    <w:rsid w:val="008D7A81"/>
    <w:rsid w:val="008E0BED"/>
    <w:rsid w:val="008E1FEE"/>
    <w:rsid w:val="008E229B"/>
    <w:rsid w:val="008E2587"/>
    <w:rsid w:val="008E3C3D"/>
    <w:rsid w:val="008E496A"/>
    <w:rsid w:val="008E5136"/>
    <w:rsid w:val="008E55BF"/>
    <w:rsid w:val="008E5A8F"/>
    <w:rsid w:val="008E6C23"/>
    <w:rsid w:val="008E74EC"/>
    <w:rsid w:val="008F031C"/>
    <w:rsid w:val="008F124F"/>
    <w:rsid w:val="008F1772"/>
    <w:rsid w:val="008F1897"/>
    <w:rsid w:val="008F457B"/>
    <w:rsid w:val="008F55F0"/>
    <w:rsid w:val="008F6010"/>
    <w:rsid w:val="008F61C9"/>
    <w:rsid w:val="00900210"/>
    <w:rsid w:val="00900642"/>
    <w:rsid w:val="00901C45"/>
    <w:rsid w:val="00902210"/>
    <w:rsid w:val="00903BC8"/>
    <w:rsid w:val="00903F59"/>
    <w:rsid w:val="00904203"/>
    <w:rsid w:val="0090427C"/>
    <w:rsid w:val="00904FEF"/>
    <w:rsid w:val="009057B9"/>
    <w:rsid w:val="00906087"/>
    <w:rsid w:val="009069A0"/>
    <w:rsid w:val="00907289"/>
    <w:rsid w:val="009123DC"/>
    <w:rsid w:val="00913587"/>
    <w:rsid w:val="009140B3"/>
    <w:rsid w:val="00914A54"/>
    <w:rsid w:val="009172FF"/>
    <w:rsid w:val="00917CB9"/>
    <w:rsid w:val="00920ACD"/>
    <w:rsid w:val="0092172A"/>
    <w:rsid w:val="00925DD8"/>
    <w:rsid w:val="00926843"/>
    <w:rsid w:val="00926BDB"/>
    <w:rsid w:val="009274D6"/>
    <w:rsid w:val="00930168"/>
    <w:rsid w:val="0093096E"/>
    <w:rsid w:val="009317A2"/>
    <w:rsid w:val="009337B8"/>
    <w:rsid w:val="00936597"/>
    <w:rsid w:val="00936EEA"/>
    <w:rsid w:val="0093741C"/>
    <w:rsid w:val="0094168A"/>
    <w:rsid w:val="00943EBC"/>
    <w:rsid w:val="00943F58"/>
    <w:rsid w:val="0094415C"/>
    <w:rsid w:val="00944C52"/>
    <w:rsid w:val="00946637"/>
    <w:rsid w:val="00946C28"/>
    <w:rsid w:val="009473A2"/>
    <w:rsid w:val="00947999"/>
    <w:rsid w:val="00950767"/>
    <w:rsid w:val="00950D77"/>
    <w:rsid w:val="0095208E"/>
    <w:rsid w:val="00952A16"/>
    <w:rsid w:val="00952BB3"/>
    <w:rsid w:val="00953163"/>
    <w:rsid w:val="00954E4D"/>
    <w:rsid w:val="009552E1"/>
    <w:rsid w:val="00961F2D"/>
    <w:rsid w:val="0096288A"/>
    <w:rsid w:val="00963C18"/>
    <w:rsid w:val="009644B8"/>
    <w:rsid w:val="00965738"/>
    <w:rsid w:val="00966058"/>
    <w:rsid w:val="00966293"/>
    <w:rsid w:val="009705F4"/>
    <w:rsid w:val="00970AB9"/>
    <w:rsid w:val="00971C0D"/>
    <w:rsid w:val="00972E88"/>
    <w:rsid w:val="0097379B"/>
    <w:rsid w:val="009745E0"/>
    <w:rsid w:val="00974B63"/>
    <w:rsid w:val="0097519A"/>
    <w:rsid w:val="009756C4"/>
    <w:rsid w:val="00980D43"/>
    <w:rsid w:val="00980FF0"/>
    <w:rsid w:val="00981AF2"/>
    <w:rsid w:val="00981D63"/>
    <w:rsid w:val="00982C5C"/>
    <w:rsid w:val="00984313"/>
    <w:rsid w:val="00985790"/>
    <w:rsid w:val="009907CB"/>
    <w:rsid w:val="00991009"/>
    <w:rsid w:val="009924AA"/>
    <w:rsid w:val="00992604"/>
    <w:rsid w:val="00994633"/>
    <w:rsid w:val="0099568C"/>
    <w:rsid w:val="009A24B5"/>
    <w:rsid w:val="009A3446"/>
    <w:rsid w:val="009A3B07"/>
    <w:rsid w:val="009A3F15"/>
    <w:rsid w:val="009A43CA"/>
    <w:rsid w:val="009A4A12"/>
    <w:rsid w:val="009A5A53"/>
    <w:rsid w:val="009A62A1"/>
    <w:rsid w:val="009B0ABB"/>
    <w:rsid w:val="009B1100"/>
    <w:rsid w:val="009B2B2D"/>
    <w:rsid w:val="009B306C"/>
    <w:rsid w:val="009B398D"/>
    <w:rsid w:val="009B4450"/>
    <w:rsid w:val="009B5F15"/>
    <w:rsid w:val="009B6384"/>
    <w:rsid w:val="009B69F4"/>
    <w:rsid w:val="009C19C7"/>
    <w:rsid w:val="009C1E35"/>
    <w:rsid w:val="009C34A1"/>
    <w:rsid w:val="009C3F5D"/>
    <w:rsid w:val="009C487E"/>
    <w:rsid w:val="009C498A"/>
    <w:rsid w:val="009C5A2E"/>
    <w:rsid w:val="009C7181"/>
    <w:rsid w:val="009C7563"/>
    <w:rsid w:val="009C75A3"/>
    <w:rsid w:val="009C7630"/>
    <w:rsid w:val="009D0942"/>
    <w:rsid w:val="009D198B"/>
    <w:rsid w:val="009D2AC7"/>
    <w:rsid w:val="009D3098"/>
    <w:rsid w:val="009D32E4"/>
    <w:rsid w:val="009D6294"/>
    <w:rsid w:val="009D7057"/>
    <w:rsid w:val="009D7B92"/>
    <w:rsid w:val="009E036C"/>
    <w:rsid w:val="009E1C14"/>
    <w:rsid w:val="009F0619"/>
    <w:rsid w:val="009F239C"/>
    <w:rsid w:val="009F3ADB"/>
    <w:rsid w:val="009F54A6"/>
    <w:rsid w:val="00A000C9"/>
    <w:rsid w:val="00A020B0"/>
    <w:rsid w:val="00A0220B"/>
    <w:rsid w:val="00A0285A"/>
    <w:rsid w:val="00A02926"/>
    <w:rsid w:val="00A049BA"/>
    <w:rsid w:val="00A04F82"/>
    <w:rsid w:val="00A05717"/>
    <w:rsid w:val="00A057EB"/>
    <w:rsid w:val="00A07099"/>
    <w:rsid w:val="00A07F26"/>
    <w:rsid w:val="00A105DD"/>
    <w:rsid w:val="00A10CB6"/>
    <w:rsid w:val="00A11590"/>
    <w:rsid w:val="00A12C3C"/>
    <w:rsid w:val="00A13051"/>
    <w:rsid w:val="00A141BD"/>
    <w:rsid w:val="00A15A97"/>
    <w:rsid w:val="00A15CBC"/>
    <w:rsid w:val="00A16598"/>
    <w:rsid w:val="00A17D38"/>
    <w:rsid w:val="00A216CA"/>
    <w:rsid w:val="00A22AA2"/>
    <w:rsid w:val="00A230ED"/>
    <w:rsid w:val="00A23288"/>
    <w:rsid w:val="00A2404B"/>
    <w:rsid w:val="00A242B7"/>
    <w:rsid w:val="00A26B99"/>
    <w:rsid w:val="00A27CDD"/>
    <w:rsid w:val="00A3150E"/>
    <w:rsid w:val="00A3280F"/>
    <w:rsid w:val="00A32AD4"/>
    <w:rsid w:val="00A32E6F"/>
    <w:rsid w:val="00A3375F"/>
    <w:rsid w:val="00A337D8"/>
    <w:rsid w:val="00A34F32"/>
    <w:rsid w:val="00A35C14"/>
    <w:rsid w:val="00A36610"/>
    <w:rsid w:val="00A37645"/>
    <w:rsid w:val="00A40AE5"/>
    <w:rsid w:val="00A41B1F"/>
    <w:rsid w:val="00A41B2A"/>
    <w:rsid w:val="00A422DE"/>
    <w:rsid w:val="00A42936"/>
    <w:rsid w:val="00A445B0"/>
    <w:rsid w:val="00A50037"/>
    <w:rsid w:val="00A50B6B"/>
    <w:rsid w:val="00A52F2A"/>
    <w:rsid w:val="00A531DC"/>
    <w:rsid w:val="00A54548"/>
    <w:rsid w:val="00A553D3"/>
    <w:rsid w:val="00A55864"/>
    <w:rsid w:val="00A55F51"/>
    <w:rsid w:val="00A56689"/>
    <w:rsid w:val="00A566FE"/>
    <w:rsid w:val="00A57546"/>
    <w:rsid w:val="00A6051E"/>
    <w:rsid w:val="00A6084B"/>
    <w:rsid w:val="00A618F4"/>
    <w:rsid w:val="00A62531"/>
    <w:rsid w:val="00A65E2B"/>
    <w:rsid w:val="00A661CF"/>
    <w:rsid w:val="00A664AA"/>
    <w:rsid w:val="00A669DF"/>
    <w:rsid w:val="00A671B0"/>
    <w:rsid w:val="00A6788F"/>
    <w:rsid w:val="00A67E21"/>
    <w:rsid w:val="00A70C39"/>
    <w:rsid w:val="00A70E72"/>
    <w:rsid w:val="00A71843"/>
    <w:rsid w:val="00A724FE"/>
    <w:rsid w:val="00A74EA7"/>
    <w:rsid w:val="00A759D5"/>
    <w:rsid w:val="00A761AF"/>
    <w:rsid w:val="00A77D68"/>
    <w:rsid w:val="00A81909"/>
    <w:rsid w:val="00A81A85"/>
    <w:rsid w:val="00A81D58"/>
    <w:rsid w:val="00A827FF"/>
    <w:rsid w:val="00A8290D"/>
    <w:rsid w:val="00A82FE0"/>
    <w:rsid w:val="00A830B6"/>
    <w:rsid w:val="00A915C7"/>
    <w:rsid w:val="00A91FB6"/>
    <w:rsid w:val="00A923B9"/>
    <w:rsid w:val="00A925CE"/>
    <w:rsid w:val="00A95B3A"/>
    <w:rsid w:val="00A95E0E"/>
    <w:rsid w:val="00A96058"/>
    <w:rsid w:val="00A9693C"/>
    <w:rsid w:val="00A96FC8"/>
    <w:rsid w:val="00AA044A"/>
    <w:rsid w:val="00AA0CEB"/>
    <w:rsid w:val="00AA12BD"/>
    <w:rsid w:val="00AA1968"/>
    <w:rsid w:val="00AA22F0"/>
    <w:rsid w:val="00AA46EE"/>
    <w:rsid w:val="00AA60BA"/>
    <w:rsid w:val="00AA67EB"/>
    <w:rsid w:val="00AB1812"/>
    <w:rsid w:val="00AB3647"/>
    <w:rsid w:val="00AB3BEB"/>
    <w:rsid w:val="00AB47CE"/>
    <w:rsid w:val="00AB70A4"/>
    <w:rsid w:val="00AB732A"/>
    <w:rsid w:val="00AB77D4"/>
    <w:rsid w:val="00AC029C"/>
    <w:rsid w:val="00AC08BF"/>
    <w:rsid w:val="00AC1171"/>
    <w:rsid w:val="00AC2988"/>
    <w:rsid w:val="00AC3E45"/>
    <w:rsid w:val="00AC5BB9"/>
    <w:rsid w:val="00AC5EEC"/>
    <w:rsid w:val="00AC6821"/>
    <w:rsid w:val="00AC6AEB"/>
    <w:rsid w:val="00AD1F3C"/>
    <w:rsid w:val="00AD3C51"/>
    <w:rsid w:val="00AD4FF6"/>
    <w:rsid w:val="00AD5A0A"/>
    <w:rsid w:val="00AD5ED8"/>
    <w:rsid w:val="00AD6A1D"/>
    <w:rsid w:val="00AD6AF8"/>
    <w:rsid w:val="00AE0635"/>
    <w:rsid w:val="00AE0C38"/>
    <w:rsid w:val="00AE1A26"/>
    <w:rsid w:val="00AE1C91"/>
    <w:rsid w:val="00AE1EBA"/>
    <w:rsid w:val="00AE246D"/>
    <w:rsid w:val="00AE3533"/>
    <w:rsid w:val="00AE52EB"/>
    <w:rsid w:val="00AE535A"/>
    <w:rsid w:val="00AE5723"/>
    <w:rsid w:val="00AE5881"/>
    <w:rsid w:val="00AE66D4"/>
    <w:rsid w:val="00AF0081"/>
    <w:rsid w:val="00AF00F6"/>
    <w:rsid w:val="00AF1A7B"/>
    <w:rsid w:val="00AF2399"/>
    <w:rsid w:val="00AF251C"/>
    <w:rsid w:val="00AF2973"/>
    <w:rsid w:val="00AF31ED"/>
    <w:rsid w:val="00AF581C"/>
    <w:rsid w:val="00B006F0"/>
    <w:rsid w:val="00B013B7"/>
    <w:rsid w:val="00B0315C"/>
    <w:rsid w:val="00B03760"/>
    <w:rsid w:val="00B05202"/>
    <w:rsid w:val="00B054E4"/>
    <w:rsid w:val="00B0664D"/>
    <w:rsid w:val="00B107DC"/>
    <w:rsid w:val="00B1100C"/>
    <w:rsid w:val="00B111F1"/>
    <w:rsid w:val="00B113A8"/>
    <w:rsid w:val="00B12ECC"/>
    <w:rsid w:val="00B139D9"/>
    <w:rsid w:val="00B14792"/>
    <w:rsid w:val="00B15F9B"/>
    <w:rsid w:val="00B16413"/>
    <w:rsid w:val="00B1643D"/>
    <w:rsid w:val="00B16F04"/>
    <w:rsid w:val="00B23A81"/>
    <w:rsid w:val="00B24B8E"/>
    <w:rsid w:val="00B24FE2"/>
    <w:rsid w:val="00B25DF0"/>
    <w:rsid w:val="00B27827"/>
    <w:rsid w:val="00B27E48"/>
    <w:rsid w:val="00B30CBB"/>
    <w:rsid w:val="00B31090"/>
    <w:rsid w:val="00B3216B"/>
    <w:rsid w:val="00B34F8A"/>
    <w:rsid w:val="00B359BB"/>
    <w:rsid w:val="00B35A38"/>
    <w:rsid w:val="00B363D1"/>
    <w:rsid w:val="00B36746"/>
    <w:rsid w:val="00B379AC"/>
    <w:rsid w:val="00B37F9C"/>
    <w:rsid w:val="00B40B35"/>
    <w:rsid w:val="00B40BF0"/>
    <w:rsid w:val="00B4185B"/>
    <w:rsid w:val="00B41C52"/>
    <w:rsid w:val="00B434BC"/>
    <w:rsid w:val="00B43D0C"/>
    <w:rsid w:val="00B441C9"/>
    <w:rsid w:val="00B46B26"/>
    <w:rsid w:val="00B47E38"/>
    <w:rsid w:val="00B51C1B"/>
    <w:rsid w:val="00B52083"/>
    <w:rsid w:val="00B52BCB"/>
    <w:rsid w:val="00B5349F"/>
    <w:rsid w:val="00B5591E"/>
    <w:rsid w:val="00B56313"/>
    <w:rsid w:val="00B60370"/>
    <w:rsid w:val="00B60867"/>
    <w:rsid w:val="00B60BAD"/>
    <w:rsid w:val="00B616FE"/>
    <w:rsid w:val="00B62ADC"/>
    <w:rsid w:val="00B62ADD"/>
    <w:rsid w:val="00B63A9E"/>
    <w:rsid w:val="00B63EB7"/>
    <w:rsid w:val="00B655D2"/>
    <w:rsid w:val="00B65DA3"/>
    <w:rsid w:val="00B66700"/>
    <w:rsid w:val="00B66BB0"/>
    <w:rsid w:val="00B67354"/>
    <w:rsid w:val="00B67B2C"/>
    <w:rsid w:val="00B71070"/>
    <w:rsid w:val="00B74E5A"/>
    <w:rsid w:val="00B76BC0"/>
    <w:rsid w:val="00B7722F"/>
    <w:rsid w:val="00B77AAE"/>
    <w:rsid w:val="00B801C7"/>
    <w:rsid w:val="00B81864"/>
    <w:rsid w:val="00B823EA"/>
    <w:rsid w:val="00B8240F"/>
    <w:rsid w:val="00B82791"/>
    <w:rsid w:val="00B8591F"/>
    <w:rsid w:val="00B86F5B"/>
    <w:rsid w:val="00B9038E"/>
    <w:rsid w:val="00B918B2"/>
    <w:rsid w:val="00B932AB"/>
    <w:rsid w:val="00B95426"/>
    <w:rsid w:val="00B9608B"/>
    <w:rsid w:val="00B9684D"/>
    <w:rsid w:val="00B96BBB"/>
    <w:rsid w:val="00B97B1F"/>
    <w:rsid w:val="00BA02F9"/>
    <w:rsid w:val="00BA0610"/>
    <w:rsid w:val="00BA2DAB"/>
    <w:rsid w:val="00BA31E0"/>
    <w:rsid w:val="00BA3CDF"/>
    <w:rsid w:val="00BA4CA9"/>
    <w:rsid w:val="00BA5823"/>
    <w:rsid w:val="00BA60FC"/>
    <w:rsid w:val="00BA79AA"/>
    <w:rsid w:val="00BB0E03"/>
    <w:rsid w:val="00BB1199"/>
    <w:rsid w:val="00BB33E9"/>
    <w:rsid w:val="00BB4C7B"/>
    <w:rsid w:val="00BB6636"/>
    <w:rsid w:val="00BB6B29"/>
    <w:rsid w:val="00BB7511"/>
    <w:rsid w:val="00BC091F"/>
    <w:rsid w:val="00BC19B2"/>
    <w:rsid w:val="00BC22E0"/>
    <w:rsid w:val="00BC2DC7"/>
    <w:rsid w:val="00BC321A"/>
    <w:rsid w:val="00BC384D"/>
    <w:rsid w:val="00BC4C1D"/>
    <w:rsid w:val="00BC5212"/>
    <w:rsid w:val="00BC7A6C"/>
    <w:rsid w:val="00BD2BEC"/>
    <w:rsid w:val="00BD40B2"/>
    <w:rsid w:val="00BD421B"/>
    <w:rsid w:val="00BD502B"/>
    <w:rsid w:val="00BD55DF"/>
    <w:rsid w:val="00BD5BD7"/>
    <w:rsid w:val="00BD6ADF"/>
    <w:rsid w:val="00BD6D2A"/>
    <w:rsid w:val="00BE080A"/>
    <w:rsid w:val="00BE1ACC"/>
    <w:rsid w:val="00BE307A"/>
    <w:rsid w:val="00BE4AD7"/>
    <w:rsid w:val="00BE595A"/>
    <w:rsid w:val="00BE6C3A"/>
    <w:rsid w:val="00BE7DD0"/>
    <w:rsid w:val="00BF0668"/>
    <w:rsid w:val="00BF4AE9"/>
    <w:rsid w:val="00BF4B17"/>
    <w:rsid w:val="00BF5456"/>
    <w:rsid w:val="00C05F89"/>
    <w:rsid w:val="00C071E9"/>
    <w:rsid w:val="00C073CA"/>
    <w:rsid w:val="00C07B7C"/>
    <w:rsid w:val="00C07D9B"/>
    <w:rsid w:val="00C1006F"/>
    <w:rsid w:val="00C111A9"/>
    <w:rsid w:val="00C1137B"/>
    <w:rsid w:val="00C11D53"/>
    <w:rsid w:val="00C160E6"/>
    <w:rsid w:val="00C166C3"/>
    <w:rsid w:val="00C17E22"/>
    <w:rsid w:val="00C202F8"/>
    <w:rsid w:val="00C20C1C"/>
    <w:rsid w:val="00C21089"/>
    <w:rsid w:val="00C224B0"/>
    <w:rsid w:val="00C22BFB"/>
    <w:rsid w:val="00C24698"/>
    <w:rsid w:val="00C248BA"/>
    <w:rsid w:val="00C25D57"/>
    <w:rsid w:val="00C2649B"/>
    <w:rsid w:val="00C26817"/>
    <w:rsid w:val="00C26E49"/>
    <w:rsid w:val="00C27232"/>
    <w:rsid w:val="00C279FB"/>
    <w:rsid w:val="00C30116"/>
    <w:rsid w:val="00C32828"/>
    <w:rsid w:val="00C3288A"/>
    <w:rsid w:val="00C338C0"/>
    <w:rsid w:val="00C33979"/>
    <w:rsid w:val="00C3453D"/>
    <w:rsid w:val="00C34823"/>
    <w:rsid w:val="00C3681B"/>
    <w:rsid w:val="00C3699F"/>
    <w:rsid w:val="00C36C8E"/>
    <w:rsid w:val="00C37181"/>
    <w:rsid w:val="00C373A0"/>
    <w:rsid w:val="00C37BF5"/>
    <w:rsid w:val="00C40985"/>
    <w:rsid w:val="00C41734"/>
    <w:rsid w:val="00C42E16"/>
    <w:rsid w:val="00C43BD5"/>
    <w:rsid w:val="00C43F20"/>
    <w:rsid w:val="00C44FBE"/>
    <w:rsid w:val="00C46D64"/>
    <w:rsid w:val="00C474AB"/>
    <w:rsid w:val="00C47D3A"/>
    <w:rsid w:val="00C505BF"/>
    <w:rsid w:val="00C50870"/>
    <w:rsid w:val="00C50B2B"/>
    <w:rsid w:val="00C51123"/>
    <w:rsid w:val="00C534A6"/>
    <w:rsid w:val="00C55047"/>
    <w:rsid w:val="00C568FF"/>
    <w:rsid w:val="00C57C28"/>
    <w:rsid w:val="00C640C2"/>
    <w:rsid w:val="00C64508"/>
    <w:rsid w:val="00C65533"/>
    <w:rsid w:val="00C65E38"/>
    <w:rsid w:val="00C6633D"/>
    <w:rsid w:val="00C666C4"/>
    <w:rsid w:val="00C67629"/>
    <w:rsid w:val="00C67DB8"/>
    <w:rsid w:val="00C67EC2"/>
    <w:rsid w:val="00C7020C"/>
    <w:rsid w:val="00C70935"/>
    <w:rsid w:val="00C7093E"/>
    <w:rsid w:val="00C70CC1"/>
    <w:rsid w:val="00C70E0C"/>
    <w:rsid w:val="00C7175A"/>
    <w:rsid w:val="00C7183B"/>
    <w:rsid w:val="00C72658"/>
    <w:rsid w:val="00C72D2D"/>
    <w:rsid w:val="00C7529E"/>
    <w:rsid w:val="00C76368"/>
    <w:rsid w:val="00C77371"/>
    <w:rsid w:val="00C777E7"/>
    <w:rsid w:val="00C80184"/>
    <w:rsid w:val="00C807B9"/>
    <w:rsid w:val="00C80B8D"/>
    <w:rsid w:val="00C8177C"/>
    <w:rsid w:val="00C81C42"/>
    <w:rsid w:val="00C81CDF"/>
    <w:rsid w:val="00C82369"/>
    <w:rsid w:val="00C8341C"/>
    <w:rsid w:val="00C85285"/>
    <w:rsid w:val="00C859FC"/>
    <w:rsid w:val="00C8610C"/>
    <w:rsid w:val="00C864AF"/>
    <w:rsid w:val="00C905C9"/>
    <w:rsid w:val="00C90AD1"/>
    <w:rsid w:val="00C911DE"/>
    <w:rsid w:val="00C91247"/>
    <w:rsid w:val="00C91614"/>
    <w:rsid w:val="00C9163F"/>
    <w:rsid w:val="00C92944"/>
    <w:rsid w:val="00C92CFC"/>
    <w:rsid w:val="00C9349F"/>
    <w:rsid w:val="00C93724"/>
    <w:rsid w:val="00C93D68"/>
    <w:rsid w:val="00C94199"/>
    <w:rsid w:val="00C95B01"/>
    <w:rsid w:val="00C95E07"/>
    <w:rsid w:val="00C96D2F"/>
    <w:rsid w:val="00C96D98"/>
    <w:rsid w:val="00C977DE"/>
    <w:rsid w:val="00C978C4"/>
    <w:rsid w:val="00CA003E"/>
    <w:rsid w:val="00CA117A"/>
    <w:rsid w:val="00CA1758"/>
    <w:rsid w:val="00CA38DC"/>
    <w:rsid w:val="00CA3DAF"/>
    <w:rsid w:val="00CA4054"/>
    <w:rsid w:val="00CA49AC"/>
    <w:rsid w:val="00CA4C10"/>
    <w:rsid w:val="00CA5150"/>
    <w:rsid w:val="00CA5A5D"/>
    <w:rsid w:val="00CA5EA6"/>
    <w:rsid w:val="00CA6052"/>
    <w:rsid w:val="00CA60A9"/>
    <w:rsid w:val="00CA6C56"/>
    <w:rsid w:val="00CA6E5C"/>
    <w:rsid w:val="00CB115E"/>
    <w:rsid w:val="00CB3B4B"/>
    <w:rsid w:val="00CB41FD"/>
    <w:rsid w:val="00CB48F3"/>
    <w:rsid w:val="00CB49F6"/>
    <w:rsid w:val="00CB5C24"/>
    <w:rsid w:val="00CB62CC"/>
    <w:rsid w:val="00CC201D"/>
    <w:rsid w:val="00CC2755"/>
    <w:rsid w:val="00CC3139"/>
    <w:rsid w:val="00CC3615"/>
    <w:rsid w:val="00CC3E42"/>
    <w:rsid w:val="00CC3F3D"/>
    <w:rsid w:val="00CC43AC"/>
    <w:rsid w:val="00CC47BA"/>
    <w:rsid w:val="00CC4929"/>
    <w:rsid w:val="00CC5009"/>
    <w:rsid w:val="00CC5329"/>
    <w:rsid w:val="00CD01DC"/>
    <w:rsid w:val="00CD01F2"/>
    <w:rsid w:val="00CD0466"/>
    <w:rsid w:val="00CD07BD"/>
    <w:rsid w:val="00CD10B1"/>
    <w:rsid w:val="00CD2183"/>
    <w:rsid w:val="00CD243F"/>
    <w:rsid w:val="00CD3475"/>
    <w:rsid w:val="00CD3823"/>
    <w:rsid w:val="00CD5908"/>
    <w:rsid w:val="00CD5B97"/>
    <w:rsid w:val="00CD5FA6"/>
    <w:rsid w:val="00CD6B66"/>
    <w:rsid w:val="00CD7C5A"/>
    <w:rsid w:val="00CE1AB7"/>
    <w:rsid w:val="00CE2A75"/>
    <w:rsid w:val="00CE52BC"/>
    <w:rsid w:val="00CE53BD"/>
    <w:rsid w:val="00CE593C"/>
    <w:rsid w:val="00CF062C"/>
    <w:rsid w:val="00CF0ABE"/>
    <w:rsid w:val="00CF1042"/>
    <w:rsid w:val="00CF10D0"/>
    <w:rsid w:val="00CF2CB3"/>
    <w:rsid w:val="00CF3A2C"/>
    <w:rsid w:val="00CF3D36"/>
    <w:rsid w:val="00CF50FC"/>
    <w:rsid w:val="00CF7781"/>
    <w:rsid w:val="00CF7FD5"/>
    <w:rsid w:val="00D00685"/>
    <w:rsid w:val="00D015B4"/>
    <w:rsid w:val="00D01985"/>
    <w:rsid w:val="00D02124"/>
    <w:rsid w:val="00D02D93"/>
    <w:rsid w:val="00D034C7"/>
    <w:rsid w:val="00D04065"/>
    <w:rsid w:val="00D062E2"/>
    <w:rsid w:val="00D1220D"/>
    <w:rsid w:val="00D13664"/>
    <w:rsid w:val="00D1394B"/>
    <w:rsid w:val="00D1444E"/>
    <w:rsid w:val="00D14609"/>
    <w:rsid w:val="00D14A22"/>
    <w:rsid w:val="00D15CEF"/>
    <w:rsid w:val="00D165A0"/>
    <w:rsid w:val="00D16BC2"/>
    <w:rsid w:val="00D21F0A"/>
    <w:rsid w:val="00D22BD1"/>
    <w:rsid w:val="00D259E1"/>
    <w:rsid w:val="00D26263"/>
    <w:rsid w:val="00D270BA"/>
    <w:rsid w:val="00D31A26"/>
    <w:rsid w:val="00D3359D"/>
    <w:rsid w:val="00D33ECE"/>
    <w:rsid w:val="00D34132"/>
    <w:rsid w:val="00D3493D"/>
    <w:rsid w:val="00D359DA"/>
    <w:rsid w:val="00D35D2E"/>
    <w:rsid w:val="00D35ED0"/>
    <w:rsid w:val="00D3657E"/>
    <w:rsid w:val="00D374C6"/>
    <w:rsid w:val="00D37A5A"/>
    <w:rsid w:val="00D40F1C"/>
    <w:rsid w:val="00D420D8"/>
    <w:rsid w:val="00D428C5"/>
    <w:rsid w:val="00D42BE5"/>
    <w:rsid w:val="00D4322E"/>
    <w:rsid w:val="00D43FA1"/>
    <w:rsid w:val="00D50473"/>
    <w:rsid w:val="00D508B9"/>
    <w:rsid w:val="00D509A9"/>
    <w:rsid w:val="00D521E0"/>
    <w:rsid w:val="00D52E1F"/>
    <w:rsid w:val="00D53328"/>
    <w:rsid w:val="00D546AB"/>
    <w:rsid w:val="00D56201"/>
    <w:rsid w:val="00D5747B"/>
    <w:rsid w:val="00D57FA3"/>
    <w:rsid w:val="00D622A1"/>
    <w:rsid w:val="00D624D6"/>
    <w:rsid w:val="00D629AC"/>
    <w:rsid w:val="00D64284"/>
    <w:rsid w:val="00D65C7B"/>
    <w:rsid w:val="00D65E21"/>
    <w:rsid w:val="00D65E84"/>
    <w:rsid w:val="00D664F3"/>
    <w:rsid w:val="00D66E39"/>
    <w:rsid w:val="00D728D1"/>
    <w:rsid w:val="00D72AE2"/>
    <w:rsid w:val="00D7549F"/>
    <w:rsid w:val="00D76846"/>
    <w:rsid w:val="00D76E43"/>
    <w:rsid w:val="00D772EC"/>
    <w:rsid w:val="00D7750F"/>
    <w:rsid w:val="00D81138"/>
    <w:rsid w:val="00D813D4"/>
    <w:rsid w:val="00D81AB8"/>
    <w:rsid w:val="00D81D17"/>
    <w:rsid w:val="00D82B93"/>
    <w:rsid w:val="00D82F57"/>
    <w:rsid w:val="00D8381A"/>
    <w:rsid w:val="00D838B0"/>
    <w:rsid w:val="00D83AE5"/>
    <w:rsid w:val="00D84503"/>
    <w:rsid w:val="00D8561C"/>
    <w:rsid w:val="00D8699D"/>
    <w:rsid w:val="00D90FA8"/>
    <w:rsid w:val="00D91A03"/>
    <w:rsid w:val="00D93BDC"/>
    <w:rsid w:val="00D943F5"/>
    <w:rsid w:val="00D94E70"/>
    <w:rsid w:val="00D956B3"/>
    <w:rsid w:val="00D96065"/>
    <w:rsid w:val="00D96CB9"/>
    <w:rsid w:val="00D9767C"/>
    <w:rsid w:val="00DA31FC"/>
    <w:rsid w:val="00DA33A2"/>
    <w:rsid w:val="00DA33AC"/>
    <w:rsid w:val="00DA5BDA"/>
    <w:rsid w:val="00DA633D"/>
    <w:rsid w:val="00DA7C16"/>
    <w:rsid w:val="00DB026D"/>
    <w:rsid w:val="00DB0310"/>
    <w:rsid w:val="00DB04A9"/>
    <w:rsid w:val="00DB0F92"/>
    <w:rsid w:val="00DB1666"/>
    <w:rsid w:val="00DB27AC"/>
    <w:rsid w:val="00DB2E17"/>
    <w:rsid w:val="00DB472F"/>
    <w:rsid w:val="00DB7CD7"/>
    <w:rsid w:val="00DC2444"/>
    <w:rsid w:val="00DC4524"/>
    <w:rsid w:val="00DC48E7"/>
    <w:rsid w:val="00DC4EA0"/>
    <w:rsid w:val="00DC5AB9"/>
    <w:rsid w:val="00DC6B95"/>
    <w:rsid w:val="00DC76D0"/>
    <w:rsid w:val="00DC7969"/>
    <w:rsid w:val="00DD1405"/>
    <w:rsid w:val="00DD19DF"/>
    <w:rsid w:val="00DD3D10"/>
    <w:rsid w:val="00DD4CB5"/>
    <w:rsid w:val="00DD630D"/>
    <w:rsid w:val="00DE3DAC"/>
    <w:rsid w:val="00DE45FE"/>
    <w:rsid w:val="00DE6526"/>
    <w:rsid w:val="00DE6E82"/>
    <w:rsid w:val="00DF0B5B"/>
    <w:rsid w:val="00DF1798"/>
    <w:rsid w:val="00DF2C0E"/>
    <w:rsid w:val="00DF3024"/>
    <w:rsid w:val="00DF3079"/>
    <w:rsid w:val="00DF31F7"/>
    <w:rsid w:val="00DF5A95"/>
    <w:rsid w:val="00DF5EDC"/>
    <w:rsid w:val="00DF6D8C"/>
    <w:rsid w:val="00DF73BA"/>
    <w:rsid w:val="00E02B34"/>
    <w:rsid w:val="00E038D5"/>
    <w:rsid w:val="00E04587"/>
    <w:rsid w:val="00E05C3F"/>
    <w:rsid w:val="00E101CD"/>
    <w:rsid w:val="00E10AAB"/>
    <w:rsid w:val="00E11264"/>
    <w:rsid w:val="00E11C7A"/>
    <w:rsid w:val="00E13A6C"/>
    <w:rsid w:val="00E166AE"/>
    <w:rsid w:val="00E16893"/>
    <w:rsid w:val="00E16A06"/>
    <w:rsid w:val="00E17E1E"/>
    <w:rsid w:val="00E22714"/>
    <w:rsid w:val="00E227DC"/>
    <w:rsid w:val="00E22D06"/>
    <w:rsid w:val="00E23EB3"/>
    <w:rsid w:val="00E24424"/>
    <w:rsid w:val="00E249F6"/>
    <w:rsid w:val="00E2703B"/>
    <w:rsid w:val="00E2743B"/>
    <w:rsid w:val="00E30022"/>
    <w:rsid w:val="00E30ED3"/>
    <w:rsid w:val="00E30F5C"/>
    <w:rsid w:val="00E32AC2"/>
    <w:rsid w:val="00E35B30"/>
    <w:rsid w:val="00E418D8"/>
    <w:rsid w:val="00E4273B"/>
    <w:rsid w:val="00E44D7D"/>
    <w:rsid w:val="00E45DA6"/>
    <w:rsid w:val="00E46376"/>
    <w:rsid w:val="00E50A50"/>
    <w:rsid w:val="00E52E09"/>
    <w:rsid w:val="00E53681"/>
    <w:rsid w:val="00E541E9"/>
    <w:rsid w:val="00E542AE"/>
    <w:rsid w:val="00E5470E"/>
    <w:rsid w:val="00E57316"/>
    <w:rsid w:val="00E62B2A"/>
    <w:rsid w:val="00E62D2A"/>
    <w:rsid w:val="00E6321C"/>
    <w:rsid w:val="00E6429F"/>
    <w:rsid w:val="00E65801"/>
    <w:rsid w:val="00E70B28"/>
    <w:rsid w:val="00E71B50"/>
    <w:rsid w:val="00E71F43"/>
    <w:rsid w:val="00E74B00"/>
    <w:rsid w:val="00E756A0"/>
    <w:rsid w:val="00E76603"/>
    <w:rsid w:val="00E77362"/>
    <w:rsid w:val="00E77C93"/>
    <w:rsid w:val="00E808B7"/>
    <w:rsid w:val="00E80A57"/>
    <w:rsid w:val="00E815BE"/>
    <w:rsid w:val="00E828BE"/>
    <w:rsid w:val="00E83E6B"/>
    <w:rsid w:val="00E8468A"/>
    <w:rsid w:val="00E84DB2"/>
    <w:rsid w:val="00E8592F"/>
    <w:rsid w:val="00E864C7"/>
    <w:rsid w:val="00E866E4"/>
    <w:rsid w:val="00E867C8"/>
    <w:rsid w:val="00E90C58"/>
    <w:rsid w:val="00E90F4E"/>
    <w:rsid w:val="00E9295E"/>
    <w:rsid w:val="00E93257"/>
    <w:rsid w:val="00E944AD"/>
    <w:rsid w:val="00E950D5"/>
    <w:rsid w:val="00EA0606"/>
    <w:rsid w:val="00EA115B"/>
    <w:rsid w:val="00EA1297"/>
    <w:rsid w:val="00EA3C59"/>
    <w:rsid w:val="00EA4458"/>
    <w:rsid w:val="00EA46C7"/>
    <w:rsid w:val="00EA4BD7"/>
    <w:rsid w:val="00EA4FC8"/>
    <w:rsid w:val="00EA6461"/>
    <w:rsid w:val="00EB0716"/>
    <w:rsid w:val="00EB2F1C"/>
    <w:rsid w:val="00EB365A"/>
    <w:rsid w:val="00EB4272"/>
    <w:rsid w:val="00EB5195"/>
    <w:rsid w:val="00EB51DB"/>
    <w:rsid w:val="00EB57D3"/>
    <w:rsid w:val="00EB6BD4"/>
    <w:rsid w:val="00EB6CBE"/>
    <w:rsid w:val="00EC0207"/>
    <w:rsid w:val="00EC0640"/>
    <w:rsid w:val="00EC1F99"/>
    <w:rsid w:val="00EC20E2"/>
    <w:rsid w:val="00EC234E"/>
    <w:rsid w:val="00EC2BB0"/>
    <w:rsid w:val="00EC31DE"/>
    <w:rsid w:val="00EC4282"/>
    <w:rsid w:val="00EC52EA"/>
    <w:rsid w:val="00EC68F5"/>
    <w:rsid w:val="00EC7735"/>
    <w:rsid w:val="00ED09D9"/>
    <w:rsid w:val="00ED0FAA"/>
    <w:rsid w:val="00ED2CAE"/>
    <w:rsid w:val="00ED31B5"/>
    <w:rsid w:val="00ED35C1"/>
    <w:rsid w:val="00ED4B3D"/>
    <w:rsid w:val="00ED69F6"/>
    <w:rsid w:val="00ED6F67"/>
    <w:rsid w:val="00ED7F12"/>
    <w:rsid w:val="00EE11DC"/>
    <w:rsid w:val="00EE1F1F"/>
    <w:rsid w:val="00EE25B1"/>
    <w:rsid w:val="00EE2D84"/>
    <w:rsid w:val="00EE318E"/>
    <w:rsid w:val="00EE424B"/>
    <w:rsid w:val="00EE4566"/>
    <w:rsid w:val="00EE64BE"/>
    <w:rsid w:val="00EE659A"/>
    <w:rsid w:val="00EE69D6"/>
    <w:rsid w:val="00EE78D9"/>
    <w:rsid w:val="00EF106B"/>
    <w:rsid w:val="00EF21C8"/>
    <w:rsid w:val="00EF3EF7"/>
    <w:rsid w:val="00EF5648"/>
    <w:rsid w:val="00EF70C3"/>
    <w:rsid w:val="00EF72F0"/>
    <w:rsid w:val="00F0105E"/>
    <w:rsid w:val="00F01BF6"/>
    <w:rsid w:val="00F0268D"/>
    <w:rsid w:val="00F027C5"/>
    <w:rsid w:val="00F03413"/>
    <w:rsid w:val="00F10EF1"/>
    <w:rsid w:val="00F10EF7"/>
    <w:rsid w:val="00F11908"/>
    <w:rsid w:val="00F13C4B"/>
    <w:rsid w:val="00F13D3B"/>
    <w:rsid w:val="00F153D6"/>
    <w:rsid w:val="00F1588A"/>
    <w:rsid w:val="00F168B2"/>
    <w:rsid w:val="00F17423"/>
    <w:rsid w:val="00F21189"/>
    <w:rsid w:val="00F21712"/>
    <w:rsid w:val="00F2382B"/>
    <w:rsid w:val="00F2491C"/>
    <w:rsid w:val="00F25333"/>
    <w:rsid w:val="00F27830"/>
    <w:rsid w:val="00F2798B"/>
    <w:rsid w:val="00F33321"/>
    <w:rsid w:val="00F34B1D"/>
    <w:rsid w:val="00F372DA"/>
    <w:rsid w:val="00F3733B"/>
    <w:rsid w:val="00F37893"/>
    <w:rsid w:val="00F41801"/>
    <w:rsid w:val="00F4231C"/>
    <w:rsid w:val="00F42E90"/>
    <w:rsid w:val="00F43378"/>
    <w:rsid w:val="00F43B19"/>
    <w:rsid w:val="00F44F7C"/>
    <w:rsid w:val="00F452C9"/>
    <w:rsid w:val="00F46270"/>
    <w:rsid w:val="00F4693A"/>
    <w:rsid w:val="00F469E1"/>
    <w:rsid w:val="00F47E08"/>
    <w:rsid w:val="00F52CFC"/>
    <w:rsid w:val="00F54A4C"/>
    <w:rsid w:val="00F5545D"/>
    <w:rsid w:val="00F56587"/>
    <w:rsid w:val="00F5698E"/>
    <w:rsid w:val="00F576F8"/>
    <w:rsid w:val="00F603CF"/>
    <w:rsid w:val="00F6084D"/>
    <w:rsid w:val="00F60D5C"/>
    <w:rsid w:val="00F6226A"/>
    <w:rsid w:val="00F62758"/>
    <w:rsid w:val="00F639A1"/>
    <w:rsid w:val="00F63EA9"/>
    <w:rsid w:val="00F64F51"/>
    <w:rsid w:val="00F64FA3"/>
    <w:rsid w:val="00F6509D"/>
    <w:rsid w:val="00F67150"/>
    <w:rsid w:val="00F67410"/>
    <w:rsid w:val="00F704B2"/>
    <w:rsid w:val="00F72A42"/>
    <w:rsid w:val="00F72B18"/>
    <w:rsid w:val="00F72E33"/>
    <w:rsid w:val="00F72EFC"/>
    <w:rsid w:val="00F73B92"/>
    <w:rsid w:val="00F806E2"/>
    <w:rsid w:val="00F816BE"/>
    <w:rsid w:val="00F91185"/>
    <w:rsid w:val="00F92A72"/>
    <w:rsid w:val="00F931B2"/>
    <w:rsid w:val="00F93D28"/>
    <w:rsid w:val="00F95B9D"/>
    <w:rsid w:val="00F95D8A"/>
    <w:rsid w:val="00F96AEB"/>
    <w:rsid w:val="00F97CD9"/>
    <w:rsid w:val="00FA1809"/>
    <w:rsid w:val="00FA32EB"/>
    <w:rsid w:val="00FA53EC"/>
    <w:rsid w:val="00FA5E88"/>
    <w:rsid w:val="00FA7B13"/>
    <w:rsid w:val="00FB0D41"/>
    <w:rsid w:val="00FB11E2"/>
    <w:rsid w:val="00FB2883"/>
    <w:rsid w:val="00FB2E01"/>
    <w:rsid w:val="00FB2F59"/>
    <w:rsid w:val="00FB3C87"/>
    <w:rsid w:val="00FB5645"/>
    <w:rsid w:val="00FB5872"/>
    <w:rsid w:val="00FB6C08"/>
    <w:rsid w:val="00FB6E17"/>
    <w:rsid w:val="00FC0A45"/>
    <w:rsid w:val="00FC0C93"/>
    <w:rsid w:val="00FC0CA2"/>
    <w:rsid w:val="00FC135B"/>
    <w:rsid w:val="00FC1EB6"/>
    <w:rsid w:val="00FC36B0"/>
    <w:rsid w:val="00FC3B45"/>
    <w:rsid w:val="00FC3C17"/>
    <w:rsid w:val="00FC4227"/>
    <w:rsid w:val="00FC49B2"/>
    <w:rsid w:val="00FC4F0D"/>
    <w:rsid w:val="00FC68C5"/>
    <w:rsid w:val="00FD02D4"/>
    <w:rsid w:val="00FD1444"/>
    <w:rsid w:val="00FD20C1"/>
    <w:rsid w:val="00FD215D"/>
    <w:rsid w:val="00FD2C6E"/>
    <w:rsid w:val="00FD3859"/>
    <w:rsid w:val="00FD4133"/>
    <w:rsid w:val="00FD41C7"/>
    <w:rsid w:val="00FD43A6"/>
    <w:rsid w:val="00FD4548"/>
    <w:rsid w:val="00FD49FD"/>
    <w:rsid w:val="00FD5274"/>
    <w:rsid w:val="00FD54F5"/>
    <w:rsid w:val="00FD6D40"/>
    <w:rsid w:val="00FD7177"/>
    <w:rsid w:val="00FD760F"/>
    <w:rsid w:val="00FD7703"/>
    <w:rsid w:val="00FE0E1D"/>
    <w:rsid w:val="00FE1010"/>
    <w:rsid w:val="00FE1FE4"/>
    <w:rsid w:val="00FE2B2A"/>
    <w:rsid w:val="00FE68ED"/>
    <w:rsid w:val="00FF1C2F"/>
    <w:rsid w:val="00FF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8815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D23E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23EE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23EE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94C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4C7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C50B2B"/>
    <w:rPr>
      <w:color w:val="0563C1" w:themeColor="hyperlink"/>
      <w:u w:val="single"/>
    </w:rPr>
  </w:style>
  <w:style w:type="paragraph" w:customStyle="1" w:styleId="ConsPlusNormal">
    <w:name w:val="ConsPlusNormal"/>
    <w:rsid w:val="00D37A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F704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s1">
    <w:name w:val="s_1"/>
    <w:basedOn w:val="a"/>
    <w:rsid w:val="006942F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815D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c">
    <w:name w:val="Гипертекстовая ссылка"/>
    <w:basedOn w:val="a0"/>
    <w:uiPriority w:val="99"/>
    <w:rsid w:val="008815D5"/>
    <w:rPr>
      <w:color w:val="106BBE"/>
    </w:rPr>
  </w:style>
  <w:style w:type="character" w:customStyle="1" w:styleId="ad">
    <w:name w:val="Цветовое выделение"/>
    <w:uiPriority w:val="99"/>
    <w:rsid w:val="009756C4"/>
    <w:rPr>
      <w:b/>
      <w:bCs/>
      <w:color w:val="26282F"/>
    </w:rPr>
  </w:style>
  <w:style w:type="paragraph" w:styleId="ae">
    <w:name w:val="footnote text"/>
    <w:basedOn w:val="a"/>
    <w:link w:val="af"/>
    <w:unhideWhenUsed/>
    <w:rsid w:val="00DB7CD7"/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сноски Знак"/>
    <w:basedOn w:val="a0"/>
    <w:link w:val="ae"/>
    <w:rsid w:val="00DB7CD7"/>
    <w:rPr>
      <w:rFonts w:asciiTheme="minorHAnsi" w:eastAsiaTheme="minorHAnsi" w:hAnsiTheme="minorHAnsi" w:cstheme="minorBidi"/>
      <w:sz w:val="20"/>
      <w:szCs w:val="20"/>
      <w:lang w:eastAsia="en-US"/>
    </w:rPr>
  </w:style>
  <w:style w:type="table" w:customStyle="1" w:styleId="11">
    <w:name w:val="Сетка таблицы1"/>
    <w:basedOn w:val="a1"/>
    <w:next w:val="a8"/>
    <w:uiPriority w:val="39"/>
    <w:rsid w:val="00DB7CD7"/>
    <w:pPr>
      <w:spacing w:after="0" w:line="240" w:lineRule="auto"/>
      <w:ind w:firstLine="851"/>
    </w:pPr>
    <w:rPr>
      <w:rFonts w:eastAsiaTheme="minorHAnsi" w:cstheme="minorBid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unhideWhenUsed/>
    <w:rsid w:val="00DB7CD7"/>
    <w:rPr>
      <w:rFonts w:ascii="Times New Roman" w:hAnsi="Times New Roman" w:cs="Times New Roman" w:hint="default"/>
      <w:vertAlign w:val="superscript"/>
    </w:rPr>
  </w:style>
  <w:style w:type="table" w:customStyle="1" w:styleId="TableGrid">
    <w:name w:val="TableGrid"/>
    <w:rsid w:val="00AE5723"/>
    <w:pPr>
      <w:spacing w:after="0"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AE5723"/>
    <w:pPr>
      <w:spacing w:after="3"/>
    </w:pPr>
    <w:rPr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AE5723"/>
    <w:rPr>
      <w:color w:val="000000"/>
      <w:sz w:val="18"/>
    </w:rPr>
  </w:style>
  <w:style w:type="character" w:customStyle="1" w:styleId="footnotemark">
    <w:name w:val="footnote mark"/>
    <w:hidden/>
    <w:rsid w:val="00AE5723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customStyle="1" w:styleId="s3">
    <w:name w:val="s_3"/>
    <w:basedOn w:val="a"/>
    <w:rsid w:val="0044619E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B321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caption"/>
    <w:basedOn w:val="a"/>
    <w:next w:val="a"/>
    <w:qFormat/>
    <w:rsid w:val="00291582"/>
    <w:pPr>
      <w:jc w:val="center"/>
    </w:pPr>
    <w:rPr>
      <w:b/>
      <w:sz w:val="24"/>
    </w:rPr>
  </w:style>
  <w:style w:type="paragraph" w:styleId="af3">
    <w:name w:val="List"/>
    <w:basedOn w:val="a"/>
    <w:rsid w:val="00291582"/>
    <w:pPr>
      <w:widowControl w:val="0"/>
      <w:ind w:left="283" w:hanging="283"/>
    </w:pPr>
  </w:style>
  <w:style w:type="paragraph" w:styleId="af4">
    <w:name w:val="Subtitle"/>
    <w:basedOn w:val="a"/>
    <w:link w:val="af5"/>
    <w:qFormat/>
    <w:rsid w:val="00291582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f5">
    <w:name w:val="Подзаголовок Знак"/>
    <w:basedOn w:val="a0"/>
    <w:link w:val="af4"/>
    <w:rsid w:val="00291582"/>
    <w:rPr>
      <w:rFonts w:ascii="Arial" w:hAnsi="Arial"/>
      <w:i/>
      <w:sz w:val="24"/>
      <w:szCs w:val="20"/>
    </w:rPr>
  </w:style>
  <w:style w:type="paragraph" w:customStyle="1" w:styleId="ConsPlusCell">
    <w:name w:val="ConsPlusCell"/>
    <w:uiPriority w:val="99"/>
    <w:rsid w:val="0064353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9924AA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Style6">
    <w:name w:val="Style6"/>
    <w:basedOn w:val="a"/>
    <w:uiPriority w:val="99"/>
    <w:rsid w:val="00DB2E17"/>
    <w:pPr>
      <w:widowControl w:val="0"/>
      <w:autoSpaceDE w:val="0"/>
      <w:autoSpaceDN w:val="0"/>
      <w:adjustRightInd w:val="0"/>
      <w:spacing w:line="298" w:lineRule="exact"/>
      <w:ind w:firstLine="1680"/>
    </w:pPr>
    <w:rPr>
      <w:sz w:val="24"/>
      <w:szCs w:val="24"/>
    </w:rPr>
  </w:style>
  <w:style w:type="paragraph" w:styleId="af6">
    <w:name w:val="No Spacing"/>
    <w:link w:val="af7"/>
    <w:qFormat/>
    <w:rsid w:val="00DB2E17"/>
    <w:pPr>
      <w:spacing w:after="0" w:line="240" w:lineRule="auto"/>
    </w:pPr>
    <w:rPr>
      <w:rFonts w:ascii="Calibri" w:eastAsia="Calibri" w:hAnsi="Calibri"/>
      <w:lang w:eastAsia="en-US"/>
    </w:rPr>
  </w:style>
  <w:style w:type="character" w:styleId="af8">
    <w:name w:val="Strong"/>
    <w:uiPriority w:val="22"/>
    <w:qFormat/>
    <w:rsid w:val="00DB2E17"/>
    <w:rPr>
      <w:b/>
      <w:bCs/>
    </w:rPr>
  </w:style>
  <w:style w:type="character" w:customStyle="1" w:styleId="af7">
    <w:name w:val="Без интервала Знак"/>
    <w:link w:val="af6"/>
    <w:rsid w:val="00DB2E17"/>
    <w:rPr>
      <w:rFonts w:ascii="Calibri" w:eastAsia="Calibri" w:hAnsi="Calibri"/>
      <w:lang w:eastAsia="en-US"/>
    </w:rPr>
  </w:style>
  <w:style w:type="paragraph" w:styleId="3">
    <w:name w:val="Body Text Indent 3"/>
    <w:basedOn w:val="a"/>
    <w:link w:val="30"/>
    <w:rsid w:val="00DB2E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B2E17"/>
    <w:rPr>
      <w:sz w:val="16"/>
      <w:szCs w:val="16"/>
    </w:rPr>
  </w:style>
  <w:style w:type="character" w:customStyle="1" w:styleId="FontStyle14">
    <w:name w:val="Font Style14"/>
    <w:uiPriority w:val="99"/>
    <w:rsid w:val="00DB2E17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DB2E17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character" w:customStyle="1" w:styleId="FontStyle12">
    <w:name w:val="Font Style12"/>
    <w:rsid w:val="00BB663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8815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D23E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23EE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23EE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94C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4C7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C50B2B"/>
    <w:rPr>
      <w:color w:val="0563C1" w:themeColor="hyperlink"/>
      <w:u w:val="single"/>
    </w:rPr>
  </w:style>
  <w:style w:type="paragraph" w:customStyle="1" w:styleId="ConsPlusNormal">
    <w:name w:val="ConsPlusNormal"/>
    <w:rsid w:val="00D37A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F704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s1">
    <w:name w:val="s_1"/>
    <w:basedOn w:val="a"/>
    <w:rsid w:val="006942F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815D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c">
    <w:name w:val="Гипертекстовая ссылка"/>
    <w:basedOn w:val="a0"/>
    <w:uiPriority w:val="99"/>
    <w:rsid w:val="008815D5"/>
    <w:rPr>
      <w:color w:val="106BBE"/>
    </w:rPr>
  </w:style>
  <w:style w:type="character" w:customStyle="1" w:styleId="ad">
    <w:name w:val="Цветовое выделение"/>
    <w:uiPriority w:val="99"/>
    <w:rsid w:val="009756C4"/>
    <w:rPr>
      <w:b/>
      <w:bCs/>
      <w:color w:val="26282F"/>
    </w:rPr>
  </w:style>
  <w:style w:type="paragraph" w:styleId="ae">
    <w:name w:val="footnote text"/>
    <w:basedOn w:val="a"/>
    <w:link w:val="af"/>
    <w:unhideWhenUsed/>
    <w:rsid w:val="00DB7CD7"/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сноски Знак"/>
    <w:basedOn w:val="a0"/>
    <w:link w:val="ae"/>
    <w:rsid w:val="00DB7CD7"/>
    <w:rPr>
      <w:rFonts w:asciiTheme="minorHAnsi" w:eastAsiaTheme="minorHAnsi" w:hAnsiTheme="minorHAnsi" w:cstheme="minorBidi"/>
      <w:sz w:val="20"/>
      <w:szCs w:val="20"/>
      <w:lang w:eastAsia="en-US"/>
    </w:rPr>
  </w:style>
  <w:style w:type="table" w:customStyle="1" w:styleId="11">
    <w:name w:val="Сетка таблицы1"/>
    <w:basedOn w:val="a1"/>
    <w:next w:val="a8"/>
    <w:uiPriority w:val="39"/>
    <w:rsid w:val="00DB7CD7"/>
    <w:pPr>
      <w:spacing w:after="0" w:line="240" w:lineRule="auto"/>
      <w:ind w:firstLine="851"/>
    </w:pPr>
    <w:rPr>
      <w:rFonts w:eastAsiaTheme="minorHAnsi" w:cstheme="minorBid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unhideWhenUsed/>
    <w:rsid w:val="00DB7CD7"/>
    <w:rPr>
      <w:rFonts w:ascii="Times New Roman" w:hAnsi="Times New Roman" w:cs="Times New Roman" w:hint="default"/>
      <w:vertAlign w:val="superscript"/>
    </w:rPr>
  </w:style>
  <w:style w:type="table" w:customStyle="1" w:styleId="TableGrid">
    <w:name w:val="TableGrid"/>
    <w:rsid w:val="00AE5723"/>
    <w:pPr>
      <w:spacing w:after="0"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AE5723"/>
    <w:pPr>
      <w:spacing w:after="3"/>
    </w:pPr>
    <w:rPr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AE5723"/>
    <w:rPr>
      <w:color w:val="000000"/>
      <w:sz w:val="18"/>
    </w:rPr>
  </w:style>
  <w:style w:type="character" w:customStyle="1" w:styleId="footnotemark">
    <w:name w:val="footnote mark"/>
    <w:hidden/>
    <w:rsid w:val="00AE5723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customStyle="1" w:styleId="s3">
    <w:name w:val="s_3"/>
    <w:basedOn w:val="a"/>
    <w:rsid w:val="0044619E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B321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caption"/>
    <w:basedOn w:val="a"/>
    <w:next w:val="a"/>
    <w:qFormat/>
    <w:rsid w:val="00291582"/>
    <w:pPr>
      <w:jc w:val="center"/>
    </w:pPr>
    <w:rPr>
      <w:b/>
      <w:sz w:val="24"/>
    </w:rPr>
  </w:style>
  <w:style w:type="paragraph" w:styleId="af3">
    <w:name w:val="List"/>
    <w:basedOn w:val="a"/>
    <w:rsid w:val="00291582"/>
    <w:pPr>
      <w:widowControl w:val="0"/>
      <w:ind w:left="283" w:hanging="283"/>
    </w:pPr>
  </w:style>
  <w:style w:type="paragraph" w:styleId="af4">
    <w:name w:val="Subtitle"/>
    <w:basedOn w:val="a"/>
    <w:link w:val="af5"/>
    <w:qFormat/>
    <w:rsid w:val="00291582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f5">
    <w:name w:val="Подзаголовок Знак"/>
    <w:basedOn w:val="a0"/>
    <w:link w:val="af4"/>
    <w:rsid w:val="00291582"/>
    <w:rPr>
      <w:rFonts w:ascii="Arial" w:hAnsi="Arial"/>
      <w:i/>
      <w:sz w:val="24"/>
      <w:szCs w:val="20"/>
    </w:rPr>
  </w:style>
  <w:style w:type="paragraph" w:customStyle="1" w:styleId="ConsPlusCell">
    <w:name w:val="ConsPlusCell"/>
    <w:uiPriority w:val="99"/>
    <w:rsid w:val="0064353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9924AA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Style6">
    <w:name w:val="Style6"/>
    <w:basedOn w:val="a"/>
    <w:uiPriority w:val="99"/>
    <w:rsid w:val="00DB2E17"/>
    <w:pPr>
      <w:widowControl w:val="0"/>
      <w:autoSpaceDE w:val="0"/>
      <w:autoSpaceDN w:val="0"/>
      <w:adjustRightInd w:val="0"/>
      <w:spacing w:line="298" w:lineRule="exact"/>
      <w:ind w:firstLine="1680"/>
    </w:pPr>
    <w:rPr>
      <w:sz w:val="24"/>
      <w:szCs w:val="24"/>
    </w:rPr>
  </w:style>
  <w:style w:type="paragraph" w:styleId="af6">
    <w:name w:val="No Spacing"/>
    <w:link w:val="af7"/>
    <w:qFormat/>
    <w:rsid w:val="00DB2E17"/>
    <w:pPr>
      <w:spacing w:after="0" w:line="240" w:lineRule="auto"/>
    </w:pPr>
    <w:rPr>
      <w:rFonts w:ascii="Calibri" w:eastAsia="Calibri" w:hAnsi="Calibri"/>
      <w:lang w:eastAsia="en-US"/>
    </w:rPr>
  </w:style>
  <w:style w:type="character" w:styleId="af8">
    <w:name w:val="Strong"/>
    <w:uiPriority w:val="22"/>
    <w:qFormat/>
    <w:rsid w:val="00DB2E17"/>
    <w:rPr>
      <w:b/>
      <w:bCs/>
    </w:rPr>
  </w:style>
  <w:style w:type="character" w:customStyle="1" w:styleId="af7">
    <w:name w:val="Без интервала Знак"/>
    <w:link w:val="af6"/>
    <w:rsid w:val="00DB2E17"/>
    <w:rPr>
      <w:rFonts w:ascii="Calibri" w:eastAsia="Calibri" w:hAnsi="Calibri"/>
      <w:lang w:eastAsia="en-US"/>
    </w:rPr>
  </w:style>
  <w:style w:type="paragraph" w:styleId="3">
    <w:name w:val="Body Text Indent 3"/>
    <w:basedOn w:val="a"/>
    <w:link w:val="30"/>
    <w:rsid w:val="00DB2E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B2E17"/>
    <w:rPr>
      <w:sz w:val="16"/>
      <w:szCs w:val="16"/>
    </w:rPr>
  </w:style>
  <w:style w:type="character" w:customStyle="1" w:styleId="FontStyle14">
    <w:name w:val="Font Style14"/>
    <w:uiPriority w:val="99"/>
    <w:rsid w:val="00DB2E17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DB2E17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character" w:customStyle="1" w:styleId="FontStyle12">
    <w:name w:val="Font Style12"/>
    <w:rsid w:val="00BB663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7446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459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467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9233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8890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895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2032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773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4848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186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5294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169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1244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1574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504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8282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4413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1943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6784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8484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778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4840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7642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1171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970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3492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9383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230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2408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1507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9942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3644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2194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803EA-A1A7-475F-8C24-B0156F818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</TotalTime>
  <Pages>47</Pages>
  <Words>11967</Words>
  <Characters>68216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 СО</Company>
  <LinksUpToDate>false</LinksUpToDate>
  <CharactersWithSpaces>80023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User</cp:lastModifiedBy>
  <cp:revision>53</cp:revision>
  <cp:lastPrinted>2025-01-30T13:07:00Z</cp:lastPrinted>
  <dcterms:created xsi:type="dcterms:W3CDTF">2023-02-01T11:58:00Z</dcterms:created>
  <dcterms:modified xsi:type="dcterms:W3CDTF">2025-01-30T13:22:00Z</dcterms:modified>
</cp:coreProperties>
</file>