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49819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>
        <w:rPr>
          <w:rFonts w:ascii="Times New Roman CYR" w:hAnsi="Times New Roman CYR"/>
          <w:sz w:val="24"/>
          <w:szCs w:val="24"/>
        </w:rPr>
        <w:object>
          <v:shape id="_x0000_i1025" o:spt="75" type="#_x0000_t75" style="height:62.6pt;width:56.35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1EC1CE2E">
      <w:pPr>
        <w:jc w:val="center"/>
        <w:rPr>
          <w:rFonts w:ascii="Times New Roman CYR" w:hAnsi="Times New Roman CYR"/>
          <w:sz w:val="28"/>
          <w:szCs w:val="24"/>
        </w:rPr>
      </w:pPr>
    </w:p>
    <w:p w14:paraId="51A1668B">
      <w:pPr>
        <w:keepNext/>
        <w:jc w:val="center"/>
        <w:outlineLvl w:val="0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14:paraId="65CA0075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ОКРУГ» СМОЛЕНСКОЙ ОБЛАСТИ</w:t>
      </w:r>
    </w:p>
    <w:p w14:paraId="14945426">
      <w:pPr>
        <w:jc w:val="center"/>
        <w:rPr>
          <w:rFonts w:ascii="Book Antiqua" w:hAnsi="Book Antiqua"/>
          <w:b/>
          <w:sz w:val="28"/>
          <w:szCs w:val="24"/>
        </w:rPr>
      </w:pPr>
    </w:p>
    <w:p w14:paraId="09714FF9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286C134B">
      <w:pPr>
        <w:pBdr>
          <w:bottom w:val="single" w:color="auto" w:sz="12" w:space="1"/>
        </w:pBdr>
        <w:rPr>
          <w:sz w:val="12"/>
          <w:szCs w:val="12"/>
        </w:rPr>
      </w:pPr>
    </w:p>
    <w:p w14:paraId="1E4E8AC5">
      <w:pPr>
        <w:jc w:val="both"/>
        <w:rPr>
          <w:sz w:val="28"/>
          <w:szCs w:val="28"/>
        </w:rPr>
      </w:pPr>
    </w:p>
    <w:p w14:paraId="49086F52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16.01.2025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30</w:t>
      </w:r>
      <w:bookmarkStart w:id="0" w:name="_GoBack"/>
      <w:bookmarkEnd w:id="0"/>
    </w:p>
    <w:p w14:paraId="2FE091D4">
      <w:pPr>
        <w:jc w:val="both"/>
        <w:rPr>
          <w:sz w:val="28"/>
          <w:szCs w:val="28"/>
        </w:rPr>
      </w:pPr>
    </w:p>
    <w:p w14:paraId="5C3DF4FF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переименовании Муниципального казенного учреждения «Централизованная бухгалтерия муниципальных учреждений культуры и искусства муниципального образования «Монастырщинский район» Смоленской области в Муниципальное казённое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 и об утверждении Устава Муниципального казённого учреждения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</w:t>
      </w:r>
    </w:p>
    <w:p w14:paraId="4702B0A7">
      <w:pPr>
        <w:ind w:right="4960"/>
        <w:jc w:val="both"/>
        <w:rPr>
          <w:sz w:val="28"/>
          <w:szCs w:val="28"/>
        </w:rPr>
      </w:pPr>
    </w:p>
    <w:p w14:paraId="309B56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14:paraId="05BCB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14:paraId="20401775">
      <w:pPr>
        <w:jc w:val="both"/>
        <w:rPr>
          <w:sz w:val="28"/>
          <w:szCs w:val="28"/>
        </w:rPr>
      </w:pPr>
    </w:p>
    <w:p w14:paraId="6C18B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2A60DD35">
      <w:pPr>
        <w:ind w:firstLine="709"/>
        <w:jc w:val="both"/>
        <w:rPr>
          <w:sz w:val="28"/>
          <w:szCs w:val="28"/>
        </w:rPr>
      </w:pPr>
    </w:p>
    <w:p w14:paraId="2BC01E65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Муниципальное казенное учреждение «Централизованная бухгалтерия муниципальных учреждений культуры и искусства  муниципального образования «Монастырщинский район» Смоленской области в Муниципальное казённое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области». </w:t>
      </w:r>
    </w:p>
    <w:p w14:paraId="2F00AD17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Устав Муниципального казённого учреждения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области». </w:t>
      </w:r>
    </w:p>
    <w:p w14:paraId="033403D4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государственной регистрации Устава Муниципального казённого учреждения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 возложить на и.о. начальника Муниципального казённого учреждения «Централизованная бухгалтерия муниципальных учреждений культуры и искусства муниципального образования «Монастырщинский район» Смоленской области» Аршакян Оксану Николаевну.</w:t>
      </w:r>
    </w:p>
    <w:p w14:paraId="23AB87C7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«Монастырщинский район» Смоленской области от 10.10.2011 № 345 «Об утверждении Устава муниципального казенного учреждения «Централизованная бухгалтерия муниципальных учреждений культуры и искусства муниципального образования «Монастырщинский район» Смоленской области».</w:t>
      </w:r>
    </w:p>
    <w:p w14:paraId="17C77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14:paraId="06DB0A47">
      <w:pPr>
        <w:jc w:val="both"/>
        <w:rPr>
          <w:sz w:val="28"/>
          <w:szCs w:val="28"/>
        </w:rPr>
      </w:pPr>
    </w:p>
    <w:p w14:paraId="5668B7A3">
      <w:pPr>
        <w:jc w:val="both"/>
        <w:rPr>
          <w:sz w:val="28"/>
          <w:szCs w:val="28"/>
        </w:rPr>
      </w:pPr>
    </w:p>
    <w:tbl>
      <w:tblPr>
        <w:tblStyle w:val="3"/>
        <w:tblW w:w="104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8"/>
        <w:gridCol w:w="3367"/>
      </w:tblGrid>
      <w:tr w14:paraId="1B3D7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58" w:type="dxa"/>
            <w:vAlign w:val="bottom"/>
          </w:tcPr>
          <w:p w14:paraId="24F06F7A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«Монастырщинский муниципальный округ»</w:t>
            </w:r>
          </w:p>
          <w:p w14:paraId="2C3A8AF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</w:tcPr>
          <w:p w14:paraId="41F1BD2D">
            <w:pPr>
              <w:pStyle w:val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В.Б. Титов</w:t>
            </w:r>
          </w:p>
        </w:tc>
      </w:tr>
    </w:tbl>
    <w:p w14:paraId="6E66FA88"/>
    <w:p w14:paraId="67325992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793D4C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0C183E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79F650F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1BF97A2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11DA3C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785AE1C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6E229D0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509381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055D3F4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370D655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2C33C72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5C3672F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E53142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59833F4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42445D30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</w:p>
    <w:p w14:paraId="0814325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4BAAD4A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4F97A8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99DF435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</w:t>
      </w:r>
    </w:p>
    <w:p w14:paraId="00CE9F8A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14:paraId="51F40B9D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_______________№_______</w:t>
      </w:r>
    </w:p>
    <w:p w14:paraId="79EAD28B">
      <w:pPr>
        <w:rPr>
          <w:sz w:val="28"/>
          <w:szCs w:val="28"/>
        </w:rPr>
      </w:pPr>
    </w:p>
    <w:p w14:paraId="65610092">
      <w:pPr>
        <w:rPr>
          <w:sz w:val="28"/>
          <w:szCs w:val="28"/>
        </w:rPr>
      </w:pPr>
    </w:p>
    <w:p w14:paraId="5D464A47">
      <w:pPr>
        <w:rPr>
          <w:sz w:val="28"/>
          <w:szCs w:val="28"/>
        </w:rPr>
      </w:pPr>
    </w:p>
    <w:p w14:paraId="6D9284A8">
      <w:pPr>
        <w:rPr>
          <w:sz w:val="28"/>
          <w:szCs w:val="28"/>
        </w:rPr>
      </w:pPr>
    </w:p>
    <w:p w14:paraId="6A25EDD3">
      <w:pPr>
        <w:rPr>
          <w:sz w:val="28"/>
          <w:szCs w:val="28"/>
        </w:rPr>
      </w:pPr>
    </w:p>
    <w:p w14:paraId="2D9D097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УСТАВ</w:t>
      </w:r>
    </w:p>
    <w:p w14:paraId="698E9344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казённого учреждения</w:t>
      </w:r>
    </w:p>
    <w:p w14:paraId="182F30A5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«Централизованная бухгалтерия муниципальных</w:t>
      </w:r>
    </w:p>
    <w:p w14:paraId="4205CE48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учреждений культуры и искусства </w:t>
      </w:r>
    </w:p>
    <w:p w14:paraId="0561F3A8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образования </w:t>
      </w:r>
    </w:p>
    <w:p w14:paraId="06C71E9B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«Монастырщинский муниципальный округ» Смоленской области»</w:t>
      </w:r>
    </w:p>
    <w:p w14:paraId="27507CBF">
      <w:pPr>
        <w:rPr>
          <w:sz w:val="28"/>
          <w:szCs w:val="28"/>
        </w:rPr>
      </w:pPr>
    </w:p>
    <w:p w14:paraId="167B2E78">
      <w:pPr>
        <w:rPr>
          <w:sz w:val="28"/>
          <w:szCs w:val="28"/>
        </w:rPr>
      </w:pPr>
    </w:p>
    <w:p w14:paraId="044E4404">
      <w:pPr>
        <w:rPr>
          <w:sz w:val="28"/>
          <w:szCs w:val="28"/>
        </w:rPr>
      </w:pPr>
    </w:p>
    <w:p w14:paraId="6B6AE094">
      <w:pPr>
        <w:rPr>
          <w:sz w:val="28"/>
          <w:szCs w:val="28"/>
        </w:rPr>
      </w:pPr>
    </w:p>
    <w:p w14:paraId="57B187D7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70FB53A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2E85369E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2DD42A60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145A3E8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18547E32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D20D56B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FDFB545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A65024D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7B427FA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9858ABD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193F7054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EC79C33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D1BBC62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0B9FA7E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1EC47939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0DB7BDD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39E6CF4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1.Общие положения</w:t>
      </w:r>
    </w:p>
    <w:p w14:paraId="21E9CC22">
      <w:pPr>
        <w:pStyle w:val="10"/>
        <w:tabs>
          <w:tab w:val="left" w:pos="2835"/>
        </w:tabs>
        <w:rPr>
          <w:bCs/>
          <w:sz w:val="32"/>
          <w:szCs w:val="32"/>
          <w:lang w:val="ru-RU"/>
        </w:rPr>
      </w:pPr>
    </w:p>
    <w:p w14:paraId="2171A2A4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1.1. Муниципальное казённое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области», (далее - Учреждение), создано и действует на основании законодательства Российской Федерации, Устава муниципального образования «Монастырщинский муниципальный округ» Смоленской области, а также настоящего Устава.</w:t>
      </w:r>
    </w:p>
    <w:p w14:paraId="0440A6E7">
      <w:pPr>
        <w:pStyle w:val="10"/>
        <w:tabs>
          <w:tab w:val="left" w:pos="2835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1.2. Официальное наименование Учреждения: </w:t>
      </w:r>
      <w:r>
        <w:rPr>
          <w:b/>
          <w:bCs/>
          <w:sz w:val="28"/>
          <w:szCs w:val="28"/>
          <w:lang w:val="ru-RU"/>
        </w:rPr>
        <w:t xml:space="preserve">Муниципальное казённое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области». </w:t>
      </w:r>
    </w:p>
    <w:p w14:paraId="780D9094">
      <w:pPr>
        <w:pStyle w:val="10"/>
        <w:tabs>
          <w:tab w:val="left" w:pos="2835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Сокращённое наименование Учреждения: </w:t>
      </w:r>
      <w:r>
        <w:rPr>
          <w:b/>
          <w:bCs/>
          <w:sz w:val="28"/>
          <w:szCs w:val="28"/>
          <w:lang w:val="ru-RU"/>
        </w:rPr>
        <w:t>МКУ ЦБ</w:t>
      </w:r>
    </w:p>
    <w:p w14:paraId="1F81A62D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1.3. Учредительным документом Учреждения является настоящий Устав.</w:t>
      </w:r>
    </w:p>
    <w:p w14:paraId="24F090ED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1.4. Учреждение является некоммерческой организацией – муниципальным казённым учреждением.</w:t>
      </w:r>
    </w:p>
    <w:p w14:paraId="27515D50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1.5. Права собственника имущества и учредителя осуществляет Администрация муниципального образования «Монастырщинский муниципальный округ» Смоленской области (в дальнейшем именуемое «Учредитель»).</w:t>
      </w:r>
    </w:p>
    <w:p w14:paraId="7361151F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1.6. Учреждение находится в непосредственном подчинении Отдела культуры и спорта Администрации муниципального образования «Монастырщинский муниципальный округ» Смоленской области, руководитель которого осуществляет организационно-методическое руководство и контроль за деятельностью Учреждения.</w:t>
      </w:r>
    </w:p>
    <w:p w14:paraId="12DBB9CE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1.7.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 на праве оперативного управления, имеет печать со своим наименованием, штампы, фирменные бланки и другую атрибутику.</w:t>
      </w:r>
    </w:p>
    <w:p w14:paraId="601B5FEB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1.8. Учреждение самостоятельно выступает в суде в качестве истца и ответчика.</w:t>
      </w:r>
    </w:p>
    <w:p w14:paraId="56B7AD75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1.9. Учреждение отвечает по своим обязательствам находящимися в его распоряжении денежными средствами.</w:t>
      </w:r>
    </w:p>
    <w:p w14:paraId="2CA418AF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1.10. Учреждение не имеет права предоставлять и получать кредиты (займы), приобретать ценные бумаги.</w:t>
      </w:r>
    </w:p>
    <w:p w14:paraId="31ED00E5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1.11. Учреждение не вправе выступать учредителем (участником) юридических лиц.</w:t>
      </w:r>
    </w:p>
    <w:p w14:paraId="69C77023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1.12. Место нахождения учреждения:</w:t>
      </w:r>
    </w:p>
    <w:p w14:paraId="4CA7EC0E">
      <w:pPr>
        <w:pStyle w:val="10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Юридический адрес:</w:t>
      </w:r>
    </w:p>
    <w:p w14:paraId="4588E30E">
      <w:pPr>
        <w:pStyle w:val="10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улица Советская д.30,</w:t>
      </w:r>
    </w:p>
    <w:p w14:paraId="268B9CA1">
      <w:pPr>
        <w:pStyle w:val="10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п. Монастырщина,</w:t>
      </w:r>
    </w:p>
    <w:p w14:paraId="257ED4D2">
      <w:pPr>
        <w:pStyle w:val="10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Монастырщинский район</w:t>
      </w:r>
    </w:p>
    <w:p w14:paraId="18D10F18">
      <w:pPr>
        <w:pStyle w:val="10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Смоленская область, 216130</w:t>
      </w:r>
    </w:p>
    <w:p w14:paraId="635B98AA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1.13.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Муниципального образования «Монастырщинский муниципальный округ» Смоленской области, законами и иными правовыми актами Муниципального образования «Монастырщинский муниципальный округ» Смоленской области, а также настоящим Уставом и локальными актами учреждения.</w:t>
      </w:r>
    </w:p>
    <w:p w14:paraId="35AD84E4">
      <w:pPr>
        <w:pStyle w:val="10"/>
        <w:tabs>
          <w:tab w:val="left" w:pos="2835"/>
        </w:tabs>
        <w:jc w:val="both"/>
        <w:rPr>
          <w:bCs/>
          <w:sz w:val="32"/>
          <w:szCs w:val="32"/>
          <w:lang w:val="ru-RU"/>
        </w:rPr>
      </w:pPr>
    </w:p>
    <w:p w14:paraId="505052B2">
      <w:pPr>
        <w:pStyle w:val="10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2. Цели, предмет и виды деятельности учреждения.</w:t>
      </w:r>
    </w:p>
    <w:p w14:paraId="580E098B">
      <w:pPr>
        <w:pStyle w:val="10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</w:p>
    <w:p w14:paraId="5DE6862F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2.1. Учреждение осуществляет свою деятельность в соответствии с предметом и целями деятельности, определёнными законодательством Российской Федерации Смоленской области, нормативно-правовыми актами Администрации муниципального образования «Монастырщинский муниципальный округ» Смоленской области и настоящим Уставом, путём выполнения работ, исполнения функций и оказания услуг в сфере бухгалтерского учёта.</w:t>
      </w:r>
    </w:p>
    <w:p w14:paraId="0662C393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2.2. Цель Учреждения – осуществление бухгалтерского обслуживания финансово-хозяйственной деятельности подведомственных муниципальных учреждений Отдела культуры и спорта муниципального образования «Монастырщинский муниципальный округ» Смоленской области.</w:t>
      </w:r>
    </w:p>
    <w:p w14:paraId="02D11255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2.3. Предметом деятельности Учреждения является учёт выполнения работ и оказания услуг, направленных на содержание и обслуживание зданий, используемых муниципальными учреждениями культуры, находящимися в муниципальной собственности района и оказание услуг по централизованному ведению бухгалтерского учёта финансово-хозяйственной деятельности муниципальных учреждений культуры и спорта.</w:t>
      </w:r>
    </w:p>
    <w:p w14:paraId="66111D4B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 Для достижения цели, указанной в п.2.2. настоящего Устава, Учреждение осуществляет следующие виды деятельности:</w:t>
      </w:r>
    </w:p>
    <w:p w14:paraId="7539551A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2.4.1. Ведение бухгалтерского и налогового учета, отчётности муниципальных учреждений культуры и спорта, в соответствии с требованиями действующего законодательства Российской Федерации.</w:t>
      </w:r>
    </w:p>
    <w:p w14:paraId="40A5C89A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2.4.2. Систематический контроль за ходом исполнения бюджетных смет, состоянием расчётов с юридическими и физическими лицами, сохранностью денежных средств и материальных ценностей в муниципальных учреждениях культуры и спорта.</w:t>
      </w:r>
    </w:p>
    <w:p w14:paraId="08740A71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2.4.3. Осуществление кассового обслуживания муниципальных учреждений культуры и спорта через Финансовое управление Администрации муниципального образования «Монастырщинский муниципальный округ» Смоленской области в пределах лимитов бюджетных обязательств.</w:t>
      </w:r>
    </w:p>
    <w:p w14:paraId="54FC8B54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2.4.4. Начисление и выдача в установленные сроки заработной платы работникам муниципальных учреждений культуры и спорта.</w:t>
      </w:r>
    </w:p>
    <w:p w14:paraId="1A7B831D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2.4.5. Своевременное проведение расчётов, возникающих в процессе исполнения бюджетной сметы, с организациями и отдельными физическими лицами.</w:t>
      </w:r>
    </w:p>
    <w:p w14:paraId="1F921CC8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2.4.6. Ведение учёта средств, полученных от приносящей доход деятельности.</w:t>
      </w:r>
    </w:p>
    <w:p w14:paraId="62A5D38B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2.4.7. Участие в проведении инвентаризации имущества и финансовых обязательств, своевременное и правильное определение результатов инвентаризации и отражение их в учёте муниципальных учреждений культуры и спорта.</w:t>
      </w:r>
    </w:p>
    <w:p w14:paraId="2A9D20B8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2.4.8. Проведение инструктажа материально ответственных лиц по вопросам учёта и сохранности ценностей, находящихся на их ответственном хранении.</w:t>
      </w:r>
    </w:p>
    <w:p w14:paraId="4BFBC99D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2.4.9. Организация оперативного и статистического учёта по установленной отчётности о деятельности муниципальных учреждений культуры и спорта.</w:t>
      </w:r>
    </w:p>
    <w:p w14:paraId="7AEB134F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2.4.10. Оказание иных услуг, связанных с обслуживанием муниципальных учреждений культуры и спорта.</w:t>
      </w:r>
    </w:p>
    <w:p w14:paraId="002C5890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2.5. Основными задачами Учреждения являются:</w:t>
      </w:r>
    </w:p>
    <w:p w14:paraId="082CC18A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организация и ведение бухгалтерского учёта и отчётности, имущества, обязательных и хозяйственных операций на основе натуральных измерителей в денежном выражении и взаимосвязанного их отражения в бухгалтерских регистрах на основе договорных отношений с муниципальными учреждениями культуры и спорта;</w:t>
      </w:r>
    </w:p>
    <w:p w14:paraId="551EAEEC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обеспечение контроля за наличием и движением имущества, пользованием материальных, трудовых и финансовых ресурсов в соответствии с нормативами и средствами.</w:t>
      </w:r>
    </w:p>
    <w:p w14:paraId="4CE4BA3C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2.6. Учреждение не вправе осуществлять виды деятельности, не предусмотренные настоящим Уставом.</w:t>
      </w:r>
    </w:p>
    <w:p w14:paraId="5F583E2D">
      <w:pPr>
        <w:pStyle w:val="10"/>
        <w:tabs>
          <w:tab w:val="left" w:pos="2835"/>
        </w:tabs>
        <w:jc w:val="both"/>
        <w:rPr>
          <w:bCs/>
          <w:sz w:val="32"/>
          <w:szCs w:val="32"/>
          <w:lang w:val="ru-RU"/>
        </w:rPr>
      </w:pPr>
    </w:p>
    <w:p w14:paraId="45FB4D88">
      <w:pPr>
        <w:pStyle w:val="10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3. Организация деятельности и управления учреждением.</w:t>
      </w:r>
    </w:p>
    <w:p w14:paraId="28E4E6EA">
      <w:pPr>
        <w:pStyle w:val="10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</w:p>
    <w:p w14:paraId="47FE1CD8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3.1. Управление Учреждением осуществляется в соответствии с законодательством Российской Федерации и настоящим Уставом.</w:t>
      </w:r>
    </w:p>
    <w:p w14:paraId="29F6F578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3.2. К исключительной компетенции Учредителя в области управления Учреждением относятся:</w:t>
      </w:r>
    </w:p>
    <w:p w14:paraId="00B5B008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определения цели и основных видов деятельности Учреждения;</w:t>
      </w:r>
    </w:p>
    <w:p w14:paraId="5EE4BA3E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утверждения Устава Учреждения и/или изменения/ дополнения к Уставу;</w:t>
      </w:r>
    </w:p>
    <w:p w14:paraId="4044C74E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назначения начальника Учреждения и прекращения его полномочий, а также заключение и прекращение трудового договора с ним;</w:t>
      </w:r>
    </w:p>
    <w:p w14:paraId="24DBC385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утверждение предельной штатной численности и согласование штатного расписания Учреждения;</w:t>
      </w:r>
    </w:p>
    <w:p w14:paraId="15B9AC97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передача Учреждению муниципального имущества в оперативное управление, осуществление контроля за его сохранностью и использованием в соответствии с уставными целями и видами деятельности Учреждения;</w:t>
      </w:r>
    </w:p>
    <w:p w14:paraId="587B7430">
      <w:pPr>
        <w:pStyle w:val="10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решение иных вопросов, предусмотренных Федеральным законодательством.</w:t>
      </w:r>
    </w:p>
    <w:p w14:paraId="4AC6E47D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3.3. Руководство деятельностью Учреждения осуществляет начальник Учреждения, назначаемый на должность и освобождаемый от должности Главой муниципального образования «Монастырщинский муниципальный округ» Смоленской области.</w:t>
      </w:r>
    </w:p>
    <w:p w14:paraId="4284A8A1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3.4. Начальник Учреждения:</w:t>
      </w:r>
    </w:p>
    <w:p w14:paraId="7DD533FF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осуществляет руководство деятельностью Учреждения, несет персональную ответственность за выполнение возложенных на Учреждение задач;</w:t>
      </w:r>
    </w:p>
    <w:p w14:paraId="06975B24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осуществляет свою деятельность на основании заключённого с Учредителем трудового договора;</w:t>
      </w:r>
    </w:p>
    <w:p w14:paraId="2AA3ACEA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действует от имени Учреждения без доверенности, представляет его интересы на территории муниципального образования «Монастырщинский муниципальный округ» и за его пределами, совершает сделки от имени Учреждения;</w:t>
      </w:r>
    </w:p>
    <w:p w14:paraId="0E71E467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утверждает штатное расписание, годовую бухгалтерскую отчётность Учреждения, издает приказы, действующие в рамках Учреждения;</w:t>
      </w:r>
    </w:p>
    <w:p w14:paraId="0EA23262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самостоятельно назначает на должность и освобождает от должности работников, определяет их обязанности, заключает с ними трудовые договоры, применяет к ним меры поощрения или взыскания;</w:t>
      </w:r>
    </w:p>
    <w:p w14:paraId="5B59CD19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несёт ответственность за состояние бухгалтерского учёта, своевременность и полноту представления отчётности, в том числе бухгалтерской и статистической, по установленным формам Учредителю;</w:t>
      </w:r>
    </w:p>
    <w:p w14:paraId="70060EF5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выполняет функции, вытекающего из настоящего Устава и Трудового договора, не противоречащие действующему законодательству.</w:t>
      </w:r>
    </w:p>
    <w:p w14:paraId="6EF11641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3.5. Указания начальника Учреждения обязательны для исполнения всеми работниками Учреждения.</w:t>
      </w:r>
    </w:p>
    <w:p w14:paraId="331F0C9E">
      <w:pPr>
        <w:pStyle w:val="10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</w:p>
    <w:p w14:paraId="7AD29342">
      <w:pPr>
        <w:pStyle w:val="10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4. Имущество и финансы</w:t>
      </w:r>
    </w:p>
    <w:p w14:paraId="50761089">
      <w:pPr>
        <w:pStyle w:val="10"/>
        <w:tabs>
          <w:tab w:val="left" w:pos="2835"/>
        </w:tabs>
        <w:jc w:val="both"/>
        <w:rPr>
          <w:b/>
          <w:bCs/>
          <w:sz w:val="32"/>
          <w:szCs w:val="32"/>
          <w:lang w:val="ru-RU"/>
        </w:rPr>
      </w:pPr>
    </w:p>
    <w:p w14:paraId="5B722806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4.1. Имущество Учреждения является муниципальной собственностью муниципального образования «Монастырщинский муниципальный округ» Смоленской области и может быть использовано только для осуществления целей деятельности Учреждения.</w:t>
      </w:r>
    </w:p>
    <w:p w14:paraId="47E6988C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4.2. Имущество Учреждения закрепляется за ним на праве оперативного управления.</w:t>
      </w:r>
    </w:p>
    <w:p w14:paraId="65C85B36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 оперативного управления имуществом возникает с момента фактической передачи имущества, оформленной соответствующим актом приёма-передачи.</w:t>
      </w:r>
    </w:p>
    <w:p w14:paraId="2F7B1FAD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Учреждение владеет, пользуется, распоряжается закреплённым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14:paraId="632790F6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4.3. Учреждение не вправе отчуждать либо иным способом распоряжаться имуществом без согласования собственника имущества.</w:t>
      </w:r>
    </w:p>
    <w:p w14:paraId="101C102B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4.4. В отношении закреплённого имущества Учреждение обязано:</w:t>
      </w:r>
    </w:p>
    <w:p w14:paraId="773A2691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эффективно использовать имущество;</w:t>
      </w:r>
    </w:p>
    <w:p w14:paraId="78B773A4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обеспечивать сохранность и использование имущества строго по целевому назначению;</w:t>
      </w:r>
    </w:p>
    <w:p w14:paraId="312DE98B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14:paraId="2868FE10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14:paraId="3110DE1A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осуществлять амортизацию и восстановление изнашиваемой части имущества.</w:t>
      </w:r>
    </w:p>
    <w:p w14:paraId="577EAAC0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4.5. Источниками формирования имущества Учреждения являются:</w:t>
      </w:r>
    </w:p>
    <w:p w14:paraId="7337400E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бюджетные средства;</w:t>
      </w:r>
    </w:p>
    <w:p w14:paraId="37D2C816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добровольные имущественные взносы и пожертвования;</w:t>
      </w:r>
    </w:p>
    <w:p w14:paraId="2401F8D7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иные источники, не запрещённые действующим законодательством.</w:t>
      </w:r>
    </w:p>
    <w:p w14:paraId="6DAD6106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4.6.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14:paraId="7BFC5FBD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4.7. Финансовое обеспечение деятельности Учреждения осуществляется за счет средств бюджета муниципального образования «Монастырщинский муниципальный округ» Смоленской области и на основании бюджетной сметы.</w:t>
      </w:r>
    </w:p>
    <w:p w14:paraId="66908A29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4.8. Учреждение отвечает по своим обязательствам находящимися в его распоряжении денежными средствами. При недостаточности указанных средств субсидированную ответственность по обязательствам Учреждения несёт Администрация муниципального образования «Монастырщинский муниципальный округ» Смоленской области.</w:t>
      </w:r>
    </w:p>
    <w:p w14:paraId="256109AB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4.9. Контроль за использованием по назначению и сохранностью имущества, закреплённого за Учреждением на праве оперативного управления, осуществляет Администрация муниципального образования «Монастырщинский муниципальный округ» Смоленской области, в порядке, установленном действующим законодательством.</w:t>
      </w:r>
    </w:p>
    <w:p w14:paraId="21BC2ECD">
      <w:pPr>
        <w:pStyle w:val="10"/>
        <w:tabs>
          <w:tab w:val="left" w:pos="2835"/>
        </w:tabs>
        <w:jc w:val="both"/>
        <w:rPr>
          <w:bCs/>
          <w:sz w:val="28"/>
          <w:szCs w:val="28"/>
          <w:lang w:val="ru-RU"/>
        </w:rPr>
      </w:pPr>
    </w:p>
    <w:p w14:paraId="75442516">
      <w:pPr>
        <w:pStyle w:val="10"/>
        <w:tabs>
          <w:tab w:val="left" w:pos="2835"/>
        </w:tabs>
        <w:jc w:val="center"/>
        <w:rPr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5. Учёт, планирование и отчётность.</w:t>
      </w:r>
    </w:p>
    <w:p w14:paraId="4B7B4B23">
      <w:pPr>
        <w:pStyle w:val="10"/>
        <w:tabs>
          <w:tab w:val="left" w:pos="2835"/>
        </w:tabs>
        <w:jc w:val="both"/>
        <w:rPr>
          <w:bCs/>
          <w:sz w:val="32"/>
          <w:szCs w:val="32"/>
          <w:lang w:val="ru-RU"/>
        </w:rPr>
      </w:pPr>
    </w:p>
    <w:p w14:paraId="0B972406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5.1. Учреждение ведёт бухгалтерский учёт и статистическую отчётность в порядке, установленном законодательством Российской Федерации.</w:t>
      </w:r>
    </w:p>
    <w:p w14:paraId="60A22825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5.1.1. Представлять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14:paraId="7CE2BAC9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5.1.2. Представлять балансовые отчёты и любую необходимую  информацию о своей деятельности Учредителю.</w:t>
      </w:r>
    </w:p>
    <w:p w14:paraId="619D3340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5.1.3. Контроль за деятельностью Учреждения и использованием имущества, переданное в оперативное управление Учреждению, осуществляется Учредителем.</w:t>
      </w:r>
    </w:p>
    <w:p w14:paraId="2961D205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Контроль за деятельностью Учреждения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 за учреждением.</w:t>
      </w:r>
    </w:p>
    <w:p w14:paraId="7B81EAFB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</w:p>
    <w:p w14:paraId="19FE168E">
      <w:pPr>
        <w:pStyle w:val="10"/>
        <w:tabs>
          <w:tab w:val="left" w:pos="2835"/>
        </w:tabs>
        <w:ind w:firstLine="709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6. Реорганизация, изменение типа, ликвидация</w:t>
      </w:r>
    </w:p>
    <w:p w14:paraId="2255AF8B">
      <w:pPr>
        <w:pStyle w:val="10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Учреждения.</w:t>
      </w:r>
    </w:p>
    <w:p w14:paraId="06EFC559">
      <w:pPr>
        <w:pStyle w:val="10"/>
        <w:tabs>
          <w:tab w:val="left" w:pos="2835"/>
        </w:tabs>
        <w:jc w:val="center"/>
        <w:rPr>
          <w:bCs/>
          <w:sz w:val="32"/>
          <w:szCs w:val="32"/>
          <w:lang w:val="ru-RU"/>
        </w:rPr>
      </w:pPr>
    </w:p>
    <w:p w14:paraId="3556D45D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6.1. Учреждение может быть реорганизовано в порядке, предусмотренном Гражданским кодексом Российской Федерации, Федеральным законом «О не коммерческих организациях» и другими федеральными законами.</w:t>
      </w:r>
    </w:p>
    <w:p w14:paraId="6E4A48B3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6.2. Принятия решения о реорганизации и проведения реорганизации Учреждения, если иное не установлено актом Правительства Российской Федерации в порядке, установленном Администрацией муниципального образования «Монастырщинский муниципальный округ» Смоленской области.</w:t>
      </w:r>
    </w:p>
    <w:p w14:paraId="74EA996A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6.3.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14:paraId="0A5A9FB4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6.4. Принятие решения о ликвидации и проведения ликвидации Учреждения осуществляется в порядке, установленном Администрацией муниципального образования «Монастырщинский муниципальный округ» Смоленской области.</w:t>
      </w:r>
    </w:p>
    <w:p w14:paraId="561B722C">
      <w:pPr>
        <w:pStyle w:val="10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6.5.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передаётся ликвидационной комиссией собственнику соответствующего имущества.</w:t>
      </w:r>
    </w:p>
    <w:p w14:paraId="033D9241">
      <w:pPr>
        <w:pStyle w:val="10"/>
        <w:tabs>
          <w:tab w:val="left" w:pos="2835"/>
        </w:tabs>
        <w:jc w:val="both"/>
        <w:rPr>
          <w:bCs/>
          <w:sz w:val="32"/>
          <w:szCs w:val="32"/>
          <w:lang w:val="ru-RU"/>
        </w:rPr>
      </w:pPr>
    </w:p>
    <w:p w14:paraId="2BA8D52B">
      <w:pPr>
        <w:pStyle w:val="10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7. Порядок внесения изменений в Устав Учреждения.</w:t>
      </w:r>
    </w:p>
    <w:p w14:paraId="1A65E514">
      <w:pPr>
        <w:pStyle w:val="10"/>
        <w:tabs>
          <w:tab w:val="left" w:pos="2835"/>
        </w:tabs>
        <w:jc w:val="center"/>
        <w:rPr>
          <w:bCs/>
          <w:sz w:val="32"/>
          <w:szCs w:val="32"/>
          <w:lang w:val="ru-RU"/>
        </w:rPr>
      </w:pPr>
    </w:p>
    <w:p w14:paraId="376A7D43">
      <w:pPr>
        <w:ind w:firstLine="709"/>
        <w:jc w:val="both"/>
      </w:pPr>
      <w:r>
        <w:rPr>
          <w:bCs/>
          <w:sz w:val="28"/>
          <w:szCs w:val="28"/>
        </w:rPr>
        <w:t>7.1. Изменения в Устав Учреждения осуществляется в соответствии с законодательством Российской Федерации, областным законодательством, муниципальными правовыми актами.</w:t>
      </w:r>
    </w:p>
    <w:sectPr>
      <w:headerReference r:id="rId5" w:type="default"/>
      <w:pgSz w:w="11906" w:h="16838"/>
      <w:pgMar w:top="1134" w:right="567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87833"/>
      <w:docPartObj>
        <w:docPartGallery w:val="AutoText"/>
      </w:docPartObj>
    </w:sdtPr>
    <w:sdtContent>
      <w:p w14:paraId="22A5D935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707893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17387"/>
    <w:multiLevelType w:val="multilevel"/>
    <w:tmpl w:val="44B173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4052"/>
    <w:rsid w:val="000F5B88"/>
    <w:rsid w:val="00157410"/>
    <w:rsid w:val="001C371E"/>
    <w:rsid w:val="002830B1"/>
    <w:rsid w:val="00320A43"/>
    <w:rsid w:val="00336A83"/>
    <w:rsid w:val="00373B6F"/>
    <w:rsid w:val="0038402A"/>
    <w:rsid w:val="003E4EC4"/>
    <w:rsid w:val="004A6CAA"/>
    <w:rsid w:val="005535A9"/>
    <w:rsid w:val="005714DD"/>
    <w:rsid w:val="00574052"/>
    <w:rsid w:val="00584282"/>
    <w:rsid w:val="00664E91"/>
    <w:rsid w:val="00711DD6"/>
    <w:rsid w:val="00752316"/>
    <w:rsid w:val="00771846"/>
    <w:rsid w:val="0079791C"/>
    <w:rsid w:val="007C0F5F"/>
    <w:rsid w:val="008E379B"/>
    <w:rsid w:val="00960B52"/>
    <w:rsid w:val="009A26EA"/>
    <w:rsid w:val="009A4CEC"/>
    <w:rsid w:val="00A406AC"/>
    <w:rsid w:val="00A502F8"/>
    <w:rsid w:val="00AD529D"/>
    <w:rsid w:val="00B3407A"/>
    <w:rsid w:val="00B46C6D"/>
    <w:rsid w:val="00B53744"/>
    <w:rsid w:val="00C6357F"/>
    <w:rsid w:val="00C80554"/>
    <w:rsid w:val="00CC337E"/>
    <w:rsid w:val="00CD1175"/>
    <w:rsid w:val="00CE048E"/>
    <w:rsid w:val="00D0353E"/>
    <w:rsid w:val="00D1331D"/>
    <w:rsid w:val="00DF047B"/>
    <w:rsid w:val="00E11817"/>
    <w:rsid w:val="00E177E6"/>
    <w:rsid w:val="00E52EA7"/>
    <w:rsid w:val="00E53684"/>
    <w:rsid w:val="00E704B1"/>
    <w:rsid w:val="00E9035F"/>
    <w:rsid w:val="00EC2371"/>
    <w:rsid w:val="00EF6769"/>
    <w:rsid w:val="00F10EFD"/>
    <w:rsid w:val="00F57417"/>
    <w:rsid w:val="00F71BF5"/>
    <w:rsid w:val="6642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</w:pPr>
  </w:style>
  <w:style w:type="paragraph" w:customStyle="1" w:styleId="6">
    <w:name w:val="Нормальный (таблица)"/>
    <w:basedOn w:val="1"/>
    <w:next w:val="1"/>
    <w:qFormat/>
    <w:uiPriority w:val="99"/>
    <w:pPr>
      <w:autoSpaceDE w:val="0"/>
      <w:autoSpaceDN w:val="0"/>
      <w:adjustRightInd w:val="0"/>
      <w:jc w:val="both"/>
    </w:pPr>
    <w:rPr>
      <w:rFonts w:ascii="Arial" w:hAnsi="Arial" w:eastAsia="Calibri" w:cs="Arial"/>
      <w:sz w:val="24"/>
      <w:szCs w:val="24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8">
    <w:name w:val="Абзац списка Знак"/>
    <w:link w:val="7"/>
    <w:qFormat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0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образования</Company>
  <Pages>9</Pages>
  <Words>2521</Words>
  <Characters>14376</Characters>
  <Lines>119</Lines>
  <Paragraphs>33</Paragraphs>
  <TotalTime>232</TotalTime>
  <ScaleCrop>false</ScaleCrop>
  <LinksUpToDate>false</LinksUpToDate>
  <CharactersWithSpaces>16864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2025-01-13T09:11:00Z</dcterms:created>
  <dc:creator>Образование</dc:creator>
  <cp:lastModifiedBy>User</cp:lastModifiedBy>
  <dcterms:modified xsi:type="dcterms:W3CDTF">2025-02-26T06:05:12Z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85C342C18C004C6C84FAAF4BC7097F8A_12</vt:lpwstr>
  </property>
</Properties>
</file>