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18" w:rsidRDefault="003C2F6E">
      <w:pPr>
        <w:spacing w:after="0" w:line="240" w:lineRule="auto"/>
        <w:rPr>
          <w:rFonts w:ascii="Times New Roman CYR" w:eastAsia="Times New Roman" w:hAnsi="Times New Roman CYR"/>
          <w:sz w:val="24"/>
          <w:szCs w:val="24"/>
          <w:lang w:eastAsia="ru-RU"/>
        </w:rPr>
      </w:pPr>
      <w:bookmarkStart w:id="0" w:name="_GoBack"/>
      <w:bookmarkEnd w:id="0"/>
      <w:r>
        <w:rPr>
          <w:rFonts w:ascii="Times New Roman CYR" w:eastAsia="Times New Roman" w:hAnsi="Times New Roman CY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6.9pt;margin-top:0;width:56.75pt;height:63.25pt;z-index:251659264;mso-wrap-distance-left:9pt;mso-wrap-distance-top:0;mso-wrap-distance-right:9pt;mso-wrap-distance-bottom:0;mso-width-relative:page;mso-height-relative:page" filled="t">
            <v:imagedata r:id="rId10" o:title=""/>
            <w10:wrap type="square" side="left"/>
          </v:shape>
          <o:OLEObject Type="Embed" ProgID="Word.Picture.8" ShapeID="_x0000_s1026" DrawAspect="Content" ObjectID="_1816762376" r:id="rId11"/>
        </w:pict>
      </w:r>
      <w:r>
        <w:rPr>
          <w:rFonts w:ascii="Times New Roman CYR" w:eastAsia="Times New Roman" w:hAnsi="Times New Roman CYR"/>
          <w:sz w:val="24"/>
          <w:szCs w:val="24"/>
          <w:lang w:eastAsia="ru-RU"/>
        </w:rPr>
        <w:t xml:space="preserve">    </w:t>
      </w:r>
    </w:p>
    <w:p w:rsidR="00325C18" w:rsidRDefault="00325C18">
      <w:pPr>
        <w:spacing w:after="0" w:line="240" w:lineRule="auto"/>
        <w:jc w:val="center"/>
        <w:rPr>
          <w:rFonts w:ascii="Times New Roman CYR" w:eastAsia="Times New Roman" w:hAnsi="Times New Roman CYR"/>
          <w:sz w:val="28"/>
          <w:szCs w:val="24"/>
          <w:lang w:eastAsia="ru-RU"/>
        </w:rPr>
      </w:pPr>
    </w:p>
    <w:p w:rsidR="00325C18" w:rsidRDefault="00325C18">
      <w:pPr>
        <w:keepNext/>
        <w:spacing w:after="0" w:line="240" w:lineRule="auto"/>
        <w:jc w:val="center"/>
        <w:outlineLvl w:val="0"/>
        <w:rPr>
          <w:rFonts w:ascii="Times New Roman" w:eastAsia="Times New Roman" w:hAnsi="Times New Roman"/>
          <w:b/>
          <w:sz w:val="28"/>
          <w:szCs w:val="20"/>
          <w:lang w:eastAsia="ru-RU"/>
        </w:rPr>
      </w:pPr>
    </w:p>
    <w:p w:rsidR="00325C18" w:rsidRDefault="00325C18">
      <w:pPr>
        <w:keepNext/>
        <w:spacing w:after="0" w:line="240" w:lineRule="auto"/>
        <w:jc w:val="center"/>
        <w:outlineLvl w:val="0"/>
        <w:rPr>
          <w:rFonts w:ascii="Times New Roman" w:eastAsia="Times New Roman" w:hAnsi="Times New Roman"/>
          <w:b/>
          <w:sz w:val="28"/>
          <w:szCs w:val="20"/>
          <w:lang w:eastAsia="ru-RU"/>
        </w:rPr>
      </w:pPr>
    </w:p>
    <w:p w:rsidR="00325C18" w:rsidRDefault="00325C18">
      <w:pPr>
        <w:keepNext/>
        <w:spacing w:after="0" w:line="240" w:lineRule="auto"/>
        <w:jc w:val="center"/>
        <w:outlineLvl w:val="0"/>
        <w:rPr>
          <w:rFonts w:ascii="Times New Roman" w:eastAsia="Times New Roman" w:hAnsi="Times New Roman"/>
          <w:b/>
          <w:sz w:val="28"/>
          <w:szCs w:val="20"/>
          <w:lang w:eastAsia="ru-RU"/>
        </w:rPr>
      </w:pPr>
    </w:p>
    <w:p w:rsidR="00325C18" w:rsidRDefault="003C2F6E">
      <w:pPr>
        <w:keepNext/>
        <w:spacing w:after="0" w:line="240" w:lineRule="auto"/>
        <w:jc w:val="center"/>
        <w:outlineLvl w:val="0"/>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АДМИНИСТРАЦИЯ МУНИЦИПАЛЬНОГО ОБРАЗОВАНИЯ</w:t>
      </w:r>
    </w:p>
    <w:p w:rsidR="00325C18" w:rsidRDefault="003C2F6E">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«МОНАСТЫРЩИНСКИЙ МУНИЦИПАЛЬНЫЙ ОКРУГ» СМОЛЕНСКОЙ ОБЛАСТИ</w:t>
      </w:r>
    </w:p>
    <w:p w:rsidR="00325C18" w:rsidRDefault="00325C18">
      <w:pPr>
        <w:spacing w:after="0" w:line="240" w:lineRule="auto"/>
        <w:jc w:val="center"/>
        <w:rPr>
          <w:rFonts w:ascii="Book Antiqua" w:eastAsia="Times New Roman" w:hAnsi="Book Antiqua"/>
          <w:b/>
          <w:sz w:val="28"/>
          <w:szCs w:val="24"/>
          <w:lang w:eastAsia="ru-RU"/>
        </w:rPr>
      </w:pPr>
    </w:p>
    <w:p w:rsidR="00325C18" w:rsidRDefault="003C2F6E">
      <w:pPr>
        <w:keepNext/>
        <w:spacing w:after="0" w:line="240" w:lineRule="auto"/>
        <w:jc w:val="center"/>
        <w:outlineLvl w:val="1"/>
        <w:rPr>
          <w:rFonts w:ascii="Times New Roman CYR" w:eastAsia="Times New Roman" w:hAnsi="Times New Roman CYR"/>
          <w:b/>
          <w:sz w:val="40"/>
          <w:szCs w:val="20"/>
          <w:lang w:eastAsia="ru-RU"/>
        </w:rPr>
      </w:pPr>
      <w:proofErr w:type="gramStart"/>
      <w:r>
        <w:rPr>
          <w:rFonts w:ascii="Times New Roman CYR" w:eastAsia="Times New Roman" w:hAnsi="Times New Roman CYR"/>
          <w:b/>
          <w:sz w:val="40"/>
          <w:szCs w:val="20"/>
          <w:lang w:eastAsia="ru-RU"/>
        </w:rPr>
        <w:t>П</w:t>
      </w:r>
      <w:proofErr w:type="gramEnd"/>
      <w:r>
        <w:rPr>
          <w:rFonts w:ascii="Times New Roman CYR" w:eastAsia="Times New Roman" w:hAnsi="Times New Roman CYR"/>
          <w:b/>
          <w:sz w:val="40"/>
          <w:szCs w:val="20"/>
          <w:lang w:eastAsia="ru-RU"/>
        </w:rPr>
        <w:t xml:space="preserve"> О С Т А Н О В Л Е Н И Е</w:t>
      </w:r>
    </w:p>
    <w:p w:rsidR="00325C18" w:rsidRDefault="00325C18">
      <w:pPr>
        <w:pBdr>
          <w:bottom w:val="single" w:sz="12" w:space="1" w:color="auto"/>
        </w:pBdr>
        <w:spacing w:after="0" w:line="240" w:lineRule="auto"/>
        <w:rPr>
          <w:rFonts w:ascii="Times New Roman" w:eastAsia="Times New Roman" w:hAnsi="Times New Roman"/>
          <w:sz w:val="12"/>
          <w:szCs w:val="12"/>
          <w:lang w:eastAsia="ru-RU"/>
        </w:rPr>
      </w:pPr>
    </w:p>
    <w:p w:rsidR="00325C18" w:rsidRDefault="00325C18">
      <w:pPr>
        <w:spacing w:after="0" w:line="280" w:lineRule="exact"/>
        <w:rPr>
          <w:rFonts w:ascii="Times New Roman" w:eastAsia="Times New Roman" w:hAnsi="Times New Roman"/>
          <w:sz w:val="24"/>
          <w:szCs w:val="24"/>
          <w:lang w:eastAsia="ru-RU"/>
        </w:rPr>
      </w:pPr>
    </w:p>
    <w:p w:rsidR="00325C18" w:rsidRPr="00652EDA" w:rsidRDefault="003C2F6E">
      <w:pPr>
        <w:spacing w:after="0" w:line="28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Pr="00652EDA">
        <w:rPr>
          <w:rFonts w:ascii="Times New Roman" w:eastAsia="Times New Roman" w:hAnsi="Times New Roman"/>
          <w:sz w:val="28"/>
          <w:szCs w:val="28"/>
          <w:lang w:eastAsia="ru-RU"/>
        </w:rPr>
        <w:t xml:space="preserve">11.08.2025 </w:t>
      </w:r>
      <w:r>
        <w:rPr>
          <w:rFonts w:ascii="Times New Roman" w:eastAsia="Times New Roman" w:hAnsi="Times New Roman"/>
          <w:sz w:val="28"/>
          <w:szCs w:val="28"/>
          <w:lang w:eastAsia="ru-RU"/>
        </w:rPr>
        <w:t>№</w:t>
      </w:r>
      <w:r w:rsidRPr="00652EDA">
        <w:rPr>
          <w:rFonts w:ascii="Times New Roman" w:eastAsia="Times New Roman" w:hAnsi="Times New Roman"/>
          <w:sz w:val="28"/>
          <w:szCs w:val="28"/>
          <w:lang w:eastAsia="ru-RU"/>
        </w:rPr>
        <w:t xml:space="preserve"> 756 </w:t>
      </w:r>
    </w:p>
    <w:p w:rsidR="00325C18" w:rsidRDefault="00325C18">
      <w:pPr>
        <w:tabs>
          <w:tab w:val="left" w:pos="5103"/>
        </w:tabs>
        <w:spacing w:after="0" w:line="280" w:lineRule="exact"/>
        <w:ind w:right="5102"/>
        <w:jc w:val="both"/>
        <w:rPr>
          <w:rFonts w:ascii="Times New Roman" w:eastAsia="Times New Roman" w:hAnsi="Times New Roman"/>
          <w:sz w:val="28"/>
          <w:szCs w:val="28"/>
          <w:lang w:eastAsia="ru-RU"/>
        </w:rPr>
      </w:pPr>
    </w:p>
    <w:p w:rsidR="00325C18" w:rsidRDefault="003C2F6E">
      <w:pPr>
        <w:widowControl w:val="0"/>
        <w:autoSpaceDE w:val="0"/>
        <w:autoSpaceDN w:val="0"/>
        <w:spacing w:after="0" w:line="240" w:lineRule="auto"/>
        <w:ind w:right="5527"/>
        <w:contextualSpacing/>
        <w:jc w:val="both"/>
        <w:outlineLvl w:val="3"/>
        <w:rPr>
          <w:rFonts w:ascii="Times New Roman" w:hAnsi="Times New Roman"/>
          <w:sz w:val="28"/>
          <w:szCs w:val="28"/>
        </w:rPr>
      </w:pPr>
      <w:r>
        <w:rPr>
          <w:rFonts w:ascii="Times New Roman" w:hAnsi="Times New Roman"/>
          <w:sz w:val="28"/>
          <w:szCs w:val="28"/>
        </w:rPr>
        <w:t xml:space="preserve">О внесении изменений в </w:t>
      </w:r>
      <w:r>
        <w:rPr>
          <w:rFonts w:ascii="Times New Roman" w:eastAsia="Times New Roman" w:hAnsi="Times New Roman"/>
          <w:sz w:val="28"/>
          <w:szCs w:val="28"/>
          <w:lang w:eastAsia="ru-RU"/>
        </w:rPr>
        <w:t xml:space="preserve">Порядок предоставления грантов субъектам малого и среднего </w:t>
      </w:r>
      <w:r>
        <w:rPr>
          <w:rFonts w:ascii="Times New Roman" w:hAnsi="Times New Roman"/>
          <w:sz w:val="28"/>
          <w:szCs w:val="28"/>
        </w:rPr>
        <w:t xml:space="preserve">предпринимательства </w:t>
      </w:r>
    </w:p>
    <w:p w:rsidR="00325C18" w:rsidRDefault="00325C18">
      <w:pPr>
        <w:widowControl w:val="0"/>
        <w:autoSpaceDE w:val="0"/>
        <w:autoSpaceDN w:val="0"/>
        <w:spacing w:after="0" w:line="240" w:lineRule="auto"/>
        <w:ind w:right="5527"/>
        <w:contextualSpacing/>
        <w:jc w:val="both"/>
        <w:outlineLvl w:val="3"/>
        <w:rPr>
          <w:rFonts w:ascii="Times New Roman" w:eastAsia="Times New Roman" w:hAnsi="Times New Roman"/>
          <w:sz w:val="28"/>
          <w:szCs w:val="28"/>
          <w:lang w:eastAsia="ru-RU"/>
        </w:rPr>
      </w:pPr>
    </w:p>
    <w:p w:rsidR="00325C18" w:rsidRDefault="00325C18">
      <w:pPr>
        <w:spacing w:after="0" w:line="240" w:lineRule="auto"/>
        <w:rPr>
          <w:rFonts w:ascii="Times New Roman" w:eastAsia="Times New Roman" w:hAnsi="Times New Roman"/>
          <w:sz w:val="28"/>
          <w:szCs w:val="28"/>
          <w:lang w:eastAsia="ru-RU"/>
        </w:rPr>
      </w:pPr>
    </w:p>
    <w:p w:rsidR="00325C18" w:rsidRDefault="003C2F6E">
      <w:pPr>
        <w:pStyle w:val="Default"/>
        <w:ind w:firstLine="709"/>
        <w:jc w:val="both"/>
        <w:rPr>
          <w:sz w:val="28"/>
          <w:szCs w:val="28"/>
        </w:rPr>
      </w:pPr>
      <w:proofErr w:type="gramStart"/>
      <w:r>
        <w:rPr>
          <w:sz w:val="28"/>
          <w:szCs w:val="28"/>
        </w:rPr>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w:t>
      </w:r>
      <w:r>
        <w:rPr>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w:t>
      </w:r>
      <w:r>
        <w:rPr>
          <w:sz w:val="28"/>
          <w:szCs w:val="28"/>
        </w:rPr>
        <w:t xml:space="preserve"> физическим лицам – производителям товаров, работ, услуг и проведение отборов получателей</w:t>
      </w:r>
      <w:proofErr w:type="gramEnd"/>
      <w:r>
        <w:rPr>
          <w:sz w:val="28"/>
          <w:szCs w:val="28"/>
        </w:rPr>
        <w:t xml:space="preserve"> указанных субсидий, в том числе грантов в форме субсидий», муниципальной программой «Создание благоприятного предпринимательского климата на территории муниципального</w:t>
      </w:r>
      <w:r>
        <w:rPr>
          <w:sz w:val="28"/>
          <w:szCs w:val="28"/>
        </w:rPr>
        <w:t xml:space="preserve"> образования «</w:t>
      </w:r>
      <w:proofErr w:type="spellStart"/>
      <w:r>
        <w:rPr>
          <w:sz w:val="28"/>
          <w:szCs w:val="28"/>
        </w:rPr>
        <w:t>Монастырщинский</w:t>
      </w:r>
      <w:proofErr w:type="spellEnd"/>
      <w:r>
        <w:rPr>
          <w:sz w:val="28"/>
          <w:szCs w:val="28"/>
        </w:rPr>
        <w:t xml:space="preserve"> муниципальный округ» Смоленской области», утвержденной постановлением Администрации муниципального образования «</w:t>
      </w:r>
      <w:proofErr w:type="spellStart"/>
      <w:r>
        <w:rPr>
          <w:sz w:val="28"/>
          <w:szCs w:val="28"/>
        </w:rPr>
        <w:t>Монастырщинский</w:t>
      </w:r>
      <w:proofErr w:type="spellEnd"/>
      <w:r>
        <w:rPr>
          <w:sz w:val="28"/>
          <w:szCs w:val="28"/>
        </w:rPr>
        <w:t xml:space="preserve"> район» Смоленской области от 26.12.2024 № 0522</w:t>
      </w:r>
    </w:p>
    <w:p w:rsidR="00325C18" w:rsidRDefault="003C2F6E">
      <w:pPr>
        <w:pStyle w:val="Default"/>
        <w:ind w:firstLine="709"/>
        <w:jc w:val="both"/>
        <w:rPr>
          <w:sz w:val="28"/>
          <w:szCs w:val="28"/>
        </w:rPr>
      </w:pPr>
      <w:r>
        <w:rPr>
          <w:sz w:val="28"/>
          <w:szCs w:val="28"/>
        </w:rPr>
        <w:t xml:space="preserve"> </w:t>
      </w:r>
    </w:p>
    <w:p w:rsidR="00325C18" w:rsidRDefault="003C2F6E">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муниципального образования «</w:t>
      </w:r>
      <w:proofErr w:type="spellStart"/>
      <w:r>
        <w:rPr>
          <w:rFonts w:ascii="Times New Roman" w:eastAsia="Times New Roman" w:hAnsi="Times New Roman"/>
          <w:sz w:val="28"/>
          <w:szCs w:val="28"/>
          <w:lang w:eastAsia="ru-RU"/>
        </w:rPr>
        <w:t>Монасты</w:t>
      </w:r>
      <w:r>
        <w:rPr>
          <w:rFonts w:ascii="Times New Roman" w:eastAsia="Times New Roman" w:hAnsi="Times New Roman"/>
          <w:sz w:val="28"/>
          <w:szCs w:val="28"/>
          <w:lang w:eastAsia="ru-RU"/>
        </w:rPr>
        <w:t>рщинский</w:t>
      </w:r>
      <w:proofErr w:type="spellEnd"/>
      <w:r>
        <w:rPr>
          <w:rFonts w:ascii="Times New Roman" w:eastAsia="Times New Roman" w:hAnsi="Times New Roman"/>
          <w:sz w:val="28"/>
          <w:szCs w:val="28"/>
          <w:lang w:eastAsia="ru-RU"/>
        </w:rPr>
        <w:t xml:space="preserve"> </w:t>
      </w:r>
      <w:r>
        <w:rPr>
          <w:rFonts w:ascii="Times New Roman" w:hAnsi="Times New Roman"/>
          <w:sz w:val="28"/>
          <w:szCs w:val="28"/>
        </w:rPr>
        <w:t>муниципальный округ</w:t>
      </w:r>
      <w:r>
        <w:rPr>
          <w:rFonts w:ascii="Times New Roman" w:eastAsia="Times New Roman" w:hAnsi="Times New Roman"/>
          <w:sz w:val="28"/>
          <w:szCs w:val="28"/>
          <w:lang w:eastAsia="ru-RU"/>
        </w:rPr>
        <w:t xml:space="preserve">» Смоленской области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я е т:</w:t>
      </w:r>
    </w:p>
    <w:p w:rsidR="00325C18" w:rsidRDefault="00325C18">
      <w:pPr>
        <w:widowControl w:val="0"/>
        <w:autoSpaceDE w:val="0"/>
        <w:autoSpaceDN w:val="0"/>
        <w:spacing w:after="0" w:line="240" w:lineRule="auto"/>
        <w:ind w:firstLine="708"/>
        <w:contextualSpacing/>
        <w:jc w:val="both"/>
        <w:outlineLvl w:val="3"/>
        <w:rPr>
          <w:rFonts w:ascii="Times New Roman" w:hAnsi="Times New Roman"/>
          <w:sz w:val="28"/>
          <w:szCs w:val="28"/>
        </w:rPr>
      </w:pPr>
    </w:p>
    <w:p w:rsidR="00325C18" w:rsidRDefault="003C2F6E">
      <w:pPr>
        <w:ind w:firstLine="851"/>
        <w:jc w:val="both"/>
        <w:rPr>
          <w:rFonts w:ascii="Times New Roman" w:hAnsi="Times New Roman"/>
          <w:sz w:val="28"/>
          <w:szCs w:val="28"/>
        </w:rPr>
      </w:pPr>
      <w:r>
        <w:rPr>
          <w:rFonts w:ascii="Times New Roman" w:hAnsi="Times New Roman"/>
          <w:sz w:val="28"/>
          <w:szCs w:val="28"/>
        </w:rPr>
        <w:t>1. Внести в Порядок предоставления грантов субъектам малого и среднего предпринимательства, утвержденный постановлением Администрации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w:t>
      </w:r>
      <w:r>
        <w:rPr>
          <w:rFonts w:ascii="Times New Roman" w:hAnsi="Times New Roman"/>
          <w:sz w:val="28"/>
          <w:szCs w:val="28"/>
        </w:rPr>
        <w:t>иципальный округ» Смоленской области от 10.02.2025 № 96 (в редакции постановления от 15.05.2025 № 459) изменения, изложив его в новой редакции (прилагается).</w:t>
      </w:r>
    </w:p>
    <w:p w:rsidR="00325C18" w:rsidRDefault="003C2F6E">
      <w:pPr>
        <w:pStyle w:val="af5"/>
        <w:tabs>
          <w:tab w:val="left" w:pos="6379"/>
        </w:tabs>
        <w:autoSpaceDE w:val="0"/>
        <w:autoSpaceDN w:val="0"/>
        <w:adjustRightInd w:val="0"/>
        <w:spacing w:after="0" w:line="240" w:lineRule="auto"/>
        <w:ind w:left="0" w:firstLine="709"/>
        <w:jc w:val="both"/>
        <w:rPr>
          <w:rFonts w:ascii="Times New Roman" w:hAnsi="Times New Roman" w:cs="Times New Roman"/>
          <w:spacing w:val="2"/>
          <w:sz w:val="28"/>
          <w:szCs w:val="28"/>
        </w:rPr>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муниципального образовани</w:t>
      </w:r>
      <w:r>
        <w:rPr>
          <w:rFonts w:ascii="Times New Roman" w:hAnsi="Times New Roman" w:cs="Times New Roman"/>
          <w:sz w:val="28"/>
          <w:szCs w:val="28"/>
        </w:rPr>
        <w:t>я «</w:t>
      </w:r>
      <w:proofErr w:type="spellStart"/>
      <w:r>
        <w:rPr>
          <w:rFonts w:ascii="Times New Roman" w:eastAsia="Calibri" w:hAnsi="Times New Roman" w:cs="Times New Roman"/>
          <w:sz w:val="28"/>
          <w:szCs w:val="28"/>
          <w:lang w:eastAsia="en-US"/>
        </w:rPr>
        <w:t>Монастырщинский</w:t>
      </w:r>
      <w:proofErr w:type="spellEnd"/>
      <w:r>
        <w:rPr>
          <w:rFonts w:ascii="Times New Roman" w:eastAsia="Calibri" w:hAnsi="Times New Roman" w:cs="Times New Roman"/>
          <w:sz w:val="28"/>
          <w:szCs w:val="28"/>
          <w:lang w:eastAsia="en-US"/>
        </w:rPr>
        <w:t xml:space="preserve"> муниципальный округ</w:t>
      </w:r>
      <w:r>
        <w:rPr>
          <w:rFonts w:ascii="Times New Roman" w:hAnsi="Times New Roman" w:cs="Times New Roman"/>
          <w:sz w:val="28"/>
          <w:szCs w:val="28"/>
        </w:rPr>
        <w:t>» Смоленской области в информационно-телекоммуникационной сети «Интернет».</w:t>
      </w:r>
    </w:p>
    <w:p w:rsidR="00325C18" w:rsidRDefault="003C2F6E">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муниципальный </w:t>
      </w:r>
      <w:r>
        <w:rPr>
          <w:rFonts w:ascii="Times New Roman" w:hAnsi="Times New Roman" w:cs="Times New Roman"/>
          <w:sz w:val="28"/>
          <w:szCs w:val="28"/>
        </w:rPr>
        <w:t>округ» Смоленской области А.А. Горелова.</w:t>
      </w:r>
    </w:p>
    <w:p w:rsidR="00325C18" w:rsidRDefault="00325C18">
      <w:pPr>
        <w:tabs>
          <w:tab w:val="left" w:pos="4536"/>
        </w:tabs>
        <w:spacing w:after="0" w:line="240" w:lineRule="auto"/>
        <w:ind w:right="5102"/>
        <w:rPr>
          <w:rFonts w:ascii="Times New Roman" w:eastAsia="Times New Roman" w:hAnsi="Times New Roman"/>
          <w:sz w:val="28"/>
          <w:szCs w:val="28"/>
          <w:lang w:eastAsia="ru-RU"/>
        </w:rPr>
      </w:pPr>
    </w:p>
    <w:p w:rsidR="00325C18" w:rsidRDefault="00325C18">
      <w:pPr>
        <w:tabs>
          <w:tab w:val="left" w:pos="4536"/>
        </w:tabs>
        <w:spacing w:after="0" w:line="240" w:lineRule="auto"/>
        <w:ind w:right="5102"/>
        <w:rPr>
          <w:rFonts w:ascii="Times New Roman" w:eastAsia="Times New Roman" w:hAnsi="Times New Roman"/>
          <w:sz w:val="28"/>
          <w:szCs w:val="28"/>
          <w:lang w:eastAsia="ru-RU"/>
        </w:rPr>
      </w:pPr>
    </w:p>
    <w:p w:rsidR="00325C18" w:rsidRDefault="003C2F6E">
      <w:pPr>
        <w:tabs>
          <w:tab w:val="left" w:pos="4536"/>
        </w:tabs>
        <w:spacing w:after="0" w:line="240" w:lineRule="auto"/>
        <w:ind w:right="5102"/>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 «</w:t>
      </w:r>
      <w:proofErr w:type="spellStart"/>
      <w:r>
        <w:rPr>
          <w:rFonts w:ascii="Times New Roman" w:eastAsia="Times New Roman" w:hAnsi="Times New Roman"/>
          <w:sz w:val="28"/>
          <w:szCs w:val="28"/>
          <w:lang w:eastAsia="ru-RU"/>
        </w:rPr>
        <w:t>Монастырщинский</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муниципальный</w:t>
      </w:r>
      <w:proofErr w:type="gramEnd"/>
      <w:r>
        <w:rPr>
          <w:rFonts w:ascii="Times New Roman" w:eastAsia="Times New Roman" w:hAnsi="Times New Roman"/>
          <w:sz w:val="28"/>
          <w:szCs w:val="28"/>
          <w:lang w:eastAsia="ru-RU"/>
        </w:rPr>
        <w:t xml:space="preserve"> </w:t>
      </w:r>
    </w:p>
    <w:p w:rsidR="00325C18" w:rsidRDefault="003C2F6E">
      <w:pPr>
        <w:spacing w:after="0" w:line="240" w:lineRule="auto"/>
        <w:ind w:right="-1"/>
        <w:rPr>
          <w:rFonts w:ascii="Times New Roman" w:hAnsi="Times New Roman"/>
          <w:sz w:val="28"/>
          <w:szCs w:val="28"/>
        </w:rPr>
      </w:pPr>
      <w:r>
        <w:rPr>
          <w:rFonts w:ascii="Times New Roman" w:eastAsia="Times New Roman" w:hAnsi="Times New Roman"/>
          <w:sz w:val="28"/>
          <w:szCs w:val="28"/>
          <w:lang w:eastAsia="ru-RU"/>
        </w:rPr>
        <w:t>округ» Смоленской области</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ab/>
        <w:t xml:space="preserve">     </w:t>
      </w:r>
      <w:r>
        <w:rPr>
          <w:rFonts w:ascii="Times New Roman" w:eastAsia="Times New Roman" w:hAnsi="Times New Roman"/>
          <w:b/>
          <w:sz w:val="28"/>
          <w:szCs w:val="28"/>
          <w:lang w:eastAsia="ru-RU"/>
        </w:rPr>
        <w:t>В.Б. Титов</w:t>
      </w:r>
    </w:p>
    <w:p w:rsidR="00325C18" w:rsidRDefault="00325C18">
      <w:pPr>
        <w:autoSpaceDE w:val="0"/>
        <w:autoSpaceDN w:val="0"/>
        <w:adjustRightInd w:val="0"/>
        <w:spacing w:line="360" w:lineRule="auto"/>
        <w:ind w:firstLine="540"/>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jc w:val="both"/>
        <w:rPr>
          <w:rFonts w:ascii="Times New Roman" w:hAnsi="Times New Roman"/>
          <w:sz w:val="28"/>
          <w:szCs w:val="28"/>
        </w:rPr>
      </w:pPr>
    </w:p>
    <w:p w:rsidR="00325C18" w:rsidRDefault="00325C18">
      <w:pPr>
        <w:spacing w:after="0" w:line="240" w:lineRule="auto"/>
        <w:jc w:val="both"/>
        <w:rPr>
          <w:rFonts w:ascii="Times New Roman" w:hAnsi="Times New Roman"/>
          <w:sz w:val="28"/>
          <w:szCs w:val="28"/>
        </w:rPr>
      </w:pPr>
    </w:p>
    <w:p w:rsidR="00325C18" w:rsidRDefault="00325C18">
      <w:pPr>
        <w:spacing w:after="0" w:line="240" w:lineRule="auto"/>
        <w:ind w:left="709"/>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25C18">
      <w:pPr>
        <w:spacing w:after="0" w:line="240" w:lineRule="auto"/>
        <w:ind w:left="6237"/>
        <w:jc w:val="both"/>
        <w:rPr>
          <w:rFonts w:ascii="Times New Roman" w:hAnsi="Times New Roman"/>
          <w:sz w:val="28"/>
          <w:szCs w:val="28"/>
        </w:rPr>
      </w:pPr>
    </w:p>
    <w:p w:rsidR="00325C18" w:rsidRDefault="003C2F6E">
      <w:pPr>
        <w:spacing w:after="0" w:line="240" w:lineRule="auto"/>
        <w:ind w:left="6237"/>
        <w:jc w:val="both"/>
        <w:rPr>
          <w:rFonts w:ascii="Times New Roman" w:hAnsi="Times New Roman"/>
          <w:sz w:val="28"/>
          <w:szCs w:val="28"/>
        </w:rPr>
      </w:pPr>
      <w:r>
        <w:rPr>
          <w:rFonts w:ascii="Times New Roman" w:hAnsi="Times New Roman"/>
          <w:sz w:val="28"/>
          <w:szCs w:val="28"/>
        </w:rPr>
        <w:lastRenderedPageBreak/>
        <w:t xml:space="preserve">Утвержден </w:t>
      </w:r>
    </w:p>
    <w:p w:rsidR="00325C18" w:rsidRDefault="003C2F6E">
      <w:pPr>
        <w:spacing w:after="0" w:line="240" w:lineRule="auto"/>
        <w:ind w:left="6237"/>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25C18" w:rsidRDefault="003C2F6E">
      <w:pPr>
        <w:spacing w:after="0" w:line="240" w:lineRule="auto"/>
        <w:ind w:left="6237"/>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325C18" w:rsidRDefault="003C2F6E">
      <w:pPr>
        <w:spacing w:after="0" w:line="240" w:lineRule="auto"/>
        <w:ind w:left="6237"/>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w:t>
      </w:r>
    </w:p>
    <w:p w:rsidR="00325C18" w:rsidRDefault="003C2F6E">
      <w:pPr>
        <w:spacing w:after="0" w:line="240" w:lineRule="auto"/>
        <w:ind w:left="6237"/>
        <w:jc w:val="both"/>
        <w:rPr>
          <w:rFonts w:ascii="Times New Roman" w:hAnsi="Times New Roman"/>
          <w:sz w:val="28"/>
          <w:szCs w:val="28"/>
        </w:rPr>
      </w:pPr>
      <w:proofErr w:type="gramStart"/>
      <w:r>
        <w:rPr>
          <w:rFonts w:ascii="Times New Roman" w:hAnsi="Times New Roman"/>
          <w:sz w:val="28"/>
          <w:szCs w:val="28"/>
        </w:rPr>
        <w:t>Смоленской области от 10.02.2025 № 96, (в редакции постановлений от 15.05.2025 № 459,</w:t>
      </w:r>
      <w:proofErr w:type="gramEnd"/>
    </w:p>
    <w:p w:rsidR="00325C18" w:rsidRDefault="003C2F6E">
      <w:pPr>
        <w:spacing w:after="0" w:line="240" w:lineRule="auto"/>
        <w:ind w:left="6237"/>
        <w:jc w:val="both"/>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 xml:space="preserve">11.08.2025 </w:t>
      </w:r>
      <w:r>
        <w:rPr>
          <w:rFonts w:ascii="Times New Roman" w:hAnsi="Times New Roman"/>
          <w:sz w:val="28"/>
          <w:szCs w:val="28"/>
        </w:rPr>
        <w:t>№</w:t>
      </w:r>
      <w:r>
        <w:rPr>
          <w:rFonts w:ascii="Times New Roman" w:hAnsi="Times New Roman"/>
          <w:sz w:val="28"/>
          <w:szCs w:val="28"/>
        </w:rPr>
        <w:t xml:space="preserve"> 756</w:t>
      </w:r>
      <w:r>
        <w:rPr>
          <w:rFonts w:ascii="Times New Roman" w:hAnsi="Times New Roman"/>
          <w:sz w:val="28"/>
          <w:szCs w:val="28"/>
        </w:rPr>
        <w:t>)</w:t>
      </w:r>
    </w:p>
    <w:p w:rsidR="00325C18" w:rsidRDefault="00325C18">
      <w:pPr>
        <w:spacing w:after="0" w:line="240" w:lineRule="auto"/>
        <w:ind w:left="6237"/>
        <w:jc w:val="both"/>
        <w:rPr>
          <w:rFonts w:ascii="Times New Roman" w:hAnsi="Times New Roman"/>
          <w:sz w:val="28"/>
          <w:szCs w:val="28"/>
        </w:rPr>
      </w:pPr>
    </w:p>
    <w:p w:rsidR="00325C18" w:rsidRDefault="003C2F6E">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 xml:space="preserve">Порядок предоставления грантов субъектам малого и среднего предпринимательства в </w:t>
      </w:r>
      <w:r>
        <w:rPr>
          <w:rFonts w:ascii="Times New Roman" w:hAnsi="Times New Roman"/>
          <w:b/>
          <w:sz w:val="28"/>
          <w:szCs w:val="28"/>
        </w:rPr>
        <w:t>рамках реализации муниципальной программы «Создание благоприятного предпринимательского климата на территории муниципального образования «</w:t>
      </w:r>
      <w:proofErr w:type="spellStart"/>
      <w:r>
        <w:rPr>
          <w:rFonts w:ascii="Times New Roman" w:hAnsi="Times New Roman"/>
          <w:b/>
          <w:sz w:val="28"/>
          <w:szCs w:val="28"/>
        </w:rPr>
        <w:t>Монастырщинский</w:t>
      </w:r>
      <w:proofErr w:type="spellEnd"/>
      <w:r>
        <w:rPr>
          <w:rFonts w:ascii="Times New Roman" w:hAnsi="Times New Roman"/>
          <w:b/>
          <w:sz w:val="28"/>
          <w:szCs w:val="28"/>
        </w:rPr>
        <w:t xml:space="preserve"> муниципальный округ» Смоленской области»</w:t>
      </w:r>
    </w:p>
    <w:p w:rsidR="00325C18" w:rsidRDefault="00325C18">
      <w:pPr>
        <w:shd w:val="clear" w:color="auto" w:fill="FFFFFF"/>
        <w:spacing w:after="0" w:line="240" w:lineRule="auto"/>
        <w:jc w:val="center"/>
        <w:rPr>
          <w:rFonts w:ascii="Times New Roman" w:hAnsi="Times New Roman"/>
          <w:b/>
          <w:sz w:val="28"/>
          <w:szCs w:val="28"/>
        </w:rPr>
      </w:pPr>
    </w:p>
    <w:p w:rsidR="00325C18" w:rsidRDefault="003C2F6E">
      <w:pPr>
        <w:widowControl w:val="0"/>
        <w:numPr>
          <w:ilvl w:val="0"/>
          <w:numId w:val="1"/>
        </w:numPr>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b/>
          <w:sz w:val="28"/>
          <w:szCs w:val="28"/>
        </w:rPr>
        <w:t xml:space="preserve">Общие положения </w:t>
      </w:r>
    </w:p>
    <w:p w:rsidR="00325C18" w:rsidRDefault="00325C18">
      <w:pPr>
        <w:widowControl w:val="0"/>
        <w:autoSpaceDE w:val="0"/>
        <w:autoSpaceDN w:val="0"/>
        <w:adjustRightInd w:val="0"/>
        <w:spacing w:after="0" w:line="240" w:lineRule="auto"/>
        <w:ind w:left="360"/>
        <w:jc w:val="center"/>
        <w:rPr>
          <w:rFonts w:ascii="Times New Roman" w:hAnsi="Times New Roman"/>
          <w:sz w:val="28"/>
          <w:szCs w:val="28"/>
        </w:rPr>
      </w:pPr>
    </w:p>
    <w:p w:rsidR="00325C18" w:rsidRDefault="003C2F6E">
      <w:pPr>
        <w:widowControl w:val="0"/>
        <w:autoSpaceDE w:val="0"/>
        <w:autoSpaceDN w:val="0"/>
        <w:adjustRightInd w:val="0"/>
        <w:spacing w:after="0" w:line="240" w:lineRule="auto"/>
        <w:ind w:firstLine="708"/>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Настоящий Порядок определяет условия,</w:t>
      </w:r>
      <w:r>
        <w:rPr>
          <w:rFonts w:ascii="Times New Roman" w:hAnsi="Times New Roman"/>
          <w:sz w:val="28"/>
          <w:szCs w:val="28"/>
        </w:rPr>
        <w:t xml:space="preserve"> цели и порядок предоставления грантов субъектам малого и среднего предпринимательства (далее – субъекты МСП) на финансовое обеспечение затрат по реализации бизнес-проекта при осуществлении предпринимательской деятельности в приоритетных на территории муни</w:t>
      </w:r>
      <w:r>
        <w:rPr>
          <w:rFonts w:ascii="Times New Roman" w:hAnsi="Times New Roman"/>
          <w:sz w:val="28"/>
          <w:szCs w:val="28"/>
        </w:rPr>
        <w:t>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 видах экономической деятельности, установленных настоящим Порядком (далее Грант).</w:t>
      </w:r>
      <w:proofErr w:type="gramEnd"/>
    </w:p>
    <w:p w:rsidR="00325C18" w:rsidRDefault="003C2F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Гранты предоставляются в соответствии со сводной бюджетной росписью бюджета муниципальног</w:t>
      </w:r>
      <w:r>
        <w:rPr>
          <w:rFonts w:ascii="Times New Roman" w:hAnsi="Times New Roman" w:cs="Times New Roman"/>
          <w:sz w:val="28"/>
          <w:szCs w:val="28"/>
        </w:rPr>
        <w:t>о образования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муниципальный округ» Смоленской области в пределах лимитов бюджетных обязательств, предусмотренных на соответствующий финансовый год.</w:t>
      </w:r>
    </w:p>
    <w:p w:rsidR="00325C18" w:rsidRDefault="003C2F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Источником финансового обеспечения Гранта являются средства областного бюджета  и бюджета м</w:t>
      </w:r>
      <w:r>
        <w:rPr>
          <w:rFonts w:ascii="Times New Roman" w:hAnsi="Times New Roman" w:cs="Times New Roman"/>
          <w:sz w:val="28"/>
          <w:szCs w:val="28"/>
        </w:rPr>
        <w:t>униципального образования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муниципальный округ» Смоленской области, предусмотренные областной государственной программой «Экономическое развитие Смоленской области, </w:t>
      </w:r>
      <w:proofErr w:type="gramStart"/>
      <w:r>
        <w:rPr>
          <w:rFonts w:ascii="Times New Roman" w:hAnsi="Times New Roman" w:cs="Times New Roman"/>
          <w:sz w:val="28"/>
          <w:szCs w:val="28"/>
        </w:rPr>
        <w:t>включая создание благоприятного предпринимательского и инвестиционного клим</w:t>
      </w:r>
      <w:r>
        <w:rPr>
          <w:rFonts w:ascii="Times New Roman" w:hAnsi="Times New Roman" w:cs="Times New Roman"/>
          <w:sz w:val="28"/>
          <w:szCs w:val="28"/>
        </w:rPr>
        <w:t>ата», утвержденной постановлением Администрации Смоленской области от 08.11.2013 № 894, и муниципальной программы «Создание благоприятного предпринимательского и инвестиционного климата в муниципального образования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муниципальный округ» Смо</w:t>
      </w:r>
      <w:r>
        <w:rPr>
          <w:rFonts w:ascii="Times New Roman" w:hAnsi="Times New Roman" w:cs="Times New Roman"/>
          <w:sz w:val="28"/>
          <w:szCs w:val="28"/>
        </w:rPr>
        <w:t>ленской области», утвержденной постановлением Администрации муниципального образования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муниципальный округ» Смоленской области от 26.12.2024 № 0522.</w:t>
      </w:r>
      <w:proofErr w:type="gramEnd"/>
    </w:p>
    <w:p w:rsidR="00325C18" w:rsidRDefault="003C2F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Главным распорядителем средств Гранта, выделяемых из бюджета муниципального образован</w:t>
      </w:r>
      <w:r>
        <w:rPr>
          <w:rFonts w:ascii="Times New Roman" w:hAnsi="Times New Roman" w:cs="Times New Roman"/>
          <w:sz w:val="28"/>
          <w:szCs w:val="28"/>
        </w:rPr>
        <w:t>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муниципальный округ» </w:t>
      </w:r>
      <w:r>
        <w:rPr>
          <w:rFonts w:ascii="Times New Roman" w:hAnsi="Times New Roman" w:cs="Times New Roman"/>
          <w:sz w:val="28"/>
          <w:szCs w:val="28"/>
        </w:rPr>
        <w:lastRenderedPageBreak/>
        <w:t>Смоленской области, является Администрация муниципального образования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муниципальный округ» Смоленской области, (далее – Главный распорядитель), от лица которой в рамках настоящего Порядка действует </w:t>
      </w:r>
      <w:r>
        <w:rPr>
          <w:rFonts w:ascii="Times New Roman" w:hAnsi="Times New Roman" w:cs="Times New Roman"/>
          <w:sz w:val="28"/>
          <w:szCs w:val="28"/>
        </w:rPr>
        <w:t xml:space="preserve">отдел экономики, </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коммунального хозяйства, градостроительной деятельности Администрации муниципального образования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муниципальный округ» Смоленской области, (далее – отдел экономики) в части организации, проведения отбора и сбора е</w:t>
      </w:r>
      <w:r>
        <w:rPr>
          <w:rFonts w:ascii="Times New Roman" w:hAnsi="Times New Roman" w:cs="Times New Roman"/>
          <w:sz w:val="28"/>
          <w:szCs w:val="28"/>
        </w:rPr>
        <w:t>жеквартальной</w:t>
      </w:r>
      <w:proofErr w:type="gramEnd"/>
      <w:r>
        <w:rPr>
          <w:rFonts w:ascii="Times New Roman" w:hAnsi="Times New Roman" w:cs="Times New Roman"/>
          <w:sz w:val="28"/>
          <w:szCs w:val="28"/>
        </w:rPr>
        <w:t xml:space="preserve"> отчетности от получателя Гранта и отдел бухгалтерского учета и отчетности Администрации муниципального образования «</w:t>
      </w:r>
      <w:proofErr w:type="spellStart"/>
      <w:r>
        <w:rPr>
          <w:rFonts w:ascii="Times New Roman" w:hAnsi="Times New Roman" w:cs="Times New Roman"/>
          <w:sz w:val="28"/>
          <w:szCs w:val="28"/>
        </w:rPr>
        <w:t>Монастырщинский</w:t>
      </w:r>
      <w:proofErr w:type="spellEnd"/>
      <w:r>
        <w:rPr>
          <w:rFonts w:ascii="Times New Roman" w:hAnsi="Times New Roman" w:cs="Times New Roman"/>
          <w:sz w:val="28"/>
          <w:szCs w:val="28"/>
        </w:rPr>
        <w:t xml:space="preserve"> муниципальный округ» Смоленской области, в части перечисления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p w:rsidR="00325C18" w:rsidRDefault="003C2F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Средства Гранта должны быть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325C18" w:rsidRDefault="003C2F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основных средств (за исключением приобретения зданий, земельных участков, автомобилей, компьютерной техники и комплектующих к ней, смартфонов, кухонной техники, мягкой мебели);</w:t>
      </w:r>
    </w:p>
    <w:p w:rsidR="00325C18" w:rsidRDefault="003C2F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приобретение </w:t>
      </w:r>
      <w:r>
        <w:rPr>
          <w:rFonts w:ascii="Times New Roman" w:hAnsi="Times New Roman"/>
          <w:sz w:val="28"/>
          <w:szCs w:val="28"/>
        </w:rPr>
        <w:t>оргтехники, оборудования (в том числе инвентаря, мебели, за исключением компьютерной техники и комплектующих к ней, смартфонов, гарнитуры к средствам связи, кухонной техники, мягкой мебели, элементов дизайна интерьера);</w:t>
      </w:r>
    </w:p>
    <w:p w:rsidR="00325C18" w:rsidRDefault="003C2F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приобретение сельскохозяйственных </w:t>
      </w:r>
      <w:r>
        <w:rPr>
          <w:rFonts w:ascii="Times New Roman" w:hAnsi="Times New Roman"/>
          <w:sz w:val="28"/>
          <w:szCs w:val="28"/>
        </w:rPr>
        <w:t>животных и (или) птиц;</w:t>
      </w:r>
    </w:p>
    <w:p w:rsidR="00325C18" w:rsidRDefault="003C2F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сырья, расходных материалов (за исключением продуктов питания, питьевой воды, напитков), необходимых для производства продукции, оказания услуг и выполнения работ (не более 40 % от суммы Гранта);</w:t>
      </w:r>
    </w:p>
    <w:p w:rsidR="00325C18" w:rsidRDefault="003C2F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автолав</w:t>
      </w:r>
      <w:r>
        <w:rPr>
          <w:rFonts w:ascii="Times New Roman" w:hAnsi="Times New Roman"/>
          <w:sz w:val="28"/>
          <w:szCs w:val="28"/>
        </w:rPr>
        <w:t xml:space="preserve">ок и </w:t>
      </w:r>
      <w:proofErr w:type="spellStart"/>
      <w:r>
        <w:rPr>
          <w:rFonts w:ascii="Times New Roman" w:hAnsi="Times New Roman"/>
          <w:sz w:val="28"/>
          <w:szCs w:val="28"/>
        </w:rPr>
        <w:t>фудтраков</w:t>
      </w:r>
      <w:proofErr w:type="spellEnd"/>
      <w:r>
        <w:rPr>
          <w:rFonts w:ascii="Times New Roman" w:hAnsi="Times New Roman"/>
          <w:sz w:val="28"/>
          <w:szCs w:val="28"/>
        </w:rPr>
        <w:t xml:space="preserve"> при осуществлении соответствующих видов предпринимательской деятельности (розничная торговля, общественное питание);</w:t>
      </w:r>
    </w:p>
    <w:p w:rsidR="00325C18" w:rsidRDefault="003C2F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аренду нежилых помещений (не более 15 % от суммы Гранта);</w:t>
      </w:r>
    </w:p>
    <w:p w:rsidR="00325C18" w:rsidRDefault="003C2F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оплату услуг и (или) работ по ремонту арендованного нежилого п</w:t>
      </w:r>
      <w:r>
        <w:rPr>
          <w:rFonts w:ascii="Times New Roman" w:hAnsi="Times New Roman"/>
          <w:sz w:val="28"/>
          <w:szCs w:val="28"/>
        </w:rPr>
        <w:t>омещения (не более 20 % от суммы Гранта);</w:t>
      </w:r>
    </w:p>
    <w:p w:rsidR="00325C18" w:rsidRDefault="003C2F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расходы, связанные с приобретением франшизы (паушальный (первоначальный) платеж, приобретение оборудования, техники в рамках договора с </w:t>
      </w:r>
      <w:proofErr w:type="spellStart"/>
      <w:r>
        <w:rPr>
          <w:rFonts w:ascii="Times New Roman" w:hAnsi="Times New Roman"/>
          <w:sz w:val="28"/>
          <w:szCs w:val="28"/>
        </w:rPr>
        <w:t>франчайзером</w:t>
      </w:r>
      <w:proofErr w:type="spellEnd"/>
      <w:r>
        <w:rPr>
          <w:rFonts w:ascii="Times New Roman" w:hAnsi="Times New Roman"/>
          <w:sz w:val="28"/>
          <w:szCs w:val="28"/>
        </w:rPr>
        <w:t>);</w:t>
      </w:r>
    </w:p>
    <w:p w:rsidR="00325C18" w:rsidRDefault="003C2F6E">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 приобретение готовых теплиц, нестационарных </w:t>
      </w:r>
      <w:proofErr w:type="spellStart"/>
      <w:r>
        <w:rPr>
          <w:rFonts w:ascii="Times New Roman" w:hAnsi="Times New Roman"/>
          <w:sz w:val="28"/>
          <w:szCs w:val="28"/>
        </w:rPr>
        <w:t>хозблоков</w:t>
      </w:r>
      <w:proofErr w:type="spellEnd"/>
      <w:r>
        <w:rPr>
          <w:rFonts w:ascii="Times New Roman" w:hAnsi="Times New Roman"/>
          <w:sz w:val="28"/>
          <w:szCs w:val="28"/>
        </w:rPr>
        <w:t>, воль</w:t>
      </w:r>
      <w:r>
        <w:rPr>
          <w:rFonts w:ascii="Times New Roman" w:hAnsi="Times New Roman"/>
          <w:sz w:val="28"/>
          <w:szCs w:val="28"/>
        </w:rPr>
        <w:t>еров, контейнеров, павильонов и (или) оплату услуг и (или) работ по их установке и (или) возведению;</w:t>
      </w:r>
      <w:proofErr w:type="gramEnd"/>
    </w:p>
    <w:p w:rsidR="00325C18" w:rsidRDefault="003C2F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w:t>
      </w:r>
      <w:r>
        <w:rPr>
          <w:rFonts w:ascii="Times New Roman" w:hAnsi="Times New Roman"/>
          <w:sz w:val="28"/>
          <w:szCs w:val="28"/>
        </w:rPr>
        <w:t>стройке, внедрению и модификации программного обеспечения; расходы по сопровождению программного обеспечения).</w:t>
      </w:r>
    </w:p>
    <w:p w:rsidR="00325C18" w:rsidRDefault="003C2F6E">
      <w:pPr>
        <w:shd w:val="clear" w:color="auto" w:fill="FFFFFF"/>
        <w:tabs>
          <w:tab w:val="left" w:pos="255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 Грант носит целевой характер и не может быть использован на другие цели.</w:t>
      </w:r>
    </w:p>
    <w:p w:rsidR="00325C18" w:rsidRDefault="003C2F6E">
      <w:pPr>
        <w:shd w:val="clear" w:color="auto" w:fill="FFFFFF"/>
        <w:tabs>
          <w:tab w:val="left" w:pos="2558"/>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 Сведения о Гранте размещаются на Едином портале бюджетной сист</w:t>
      </w:r>
      <w:r>
        <w:rPr>
          <w:rFonts w:ascii="Times New Roman" w:hAnsi="Times New Roman"/>
          <w:color w:val="000000"/>
          <w:sz w:val="28"/>
          <w:szCs w:val="28"/>
        </w:rPr>
        <w:t xml:space="preserve">емы Российской Федерации в информационно-телекоммуникационной сети «Интернет» </w:t>
      </w:r>
      <w:r>
        <w:rPr>
          <w:rFonts w:ascii="Times New Roman" w:hAnsi="Times New Roman"/>
          <w:color w:val="000000"/>
          <w:sz w:val="28"/>
          <w:szCs w:val="28"/>
        </w:rPr>
        <w:lastRenderedPageBreak/>
        <w:t>(http://budget.gov.ru) (далее – сеть «Интернет», Единый портал) в порядке, установленном Министерством финансов Российской Федерации.</w:t>
      </w:r>
    </w:p>
    <w:p w:rsidR="00325C18" w:rsidRDefault="00325C18">
      <w:pPr>
        <w:pStyle w:val="af4"/>
        <w:ind w:firstLine="709"/>
        <w:jc w:val="both"/>
        <w:rPr>
          <w:rFonts w:ascii="Times New Roman" w:hAnsi="Times New Roman"/>
          <w:color w:val="000000"/>
          <w:sz w:val="28"/>
          <w:szCs w:val="28"/>
        </w:rPr>
      </w:pPr>
    </w:p>
    <w:p w:rsidR="00325C18" w:rsidRDefault="00325C18">
      <w:pPr>
        <w:pStyle w:val="af4"/>
        <w:ind w:firstLine="709"/>
        <w:jc w:val="both"/>
        <w:rPr>
          <w:rFonts w:ascii="Times New Roman" w:hAnsi="Times New Roman"/>
          <w:color w:val="000000"/>
          <w:sz w:val="28"/>
          <w:szCs w:val="28"/>
        </w:rPr>
      </w:pPr>
    </w:p>
    <w:p w:rsidR="00325C18" w:rsidRDefault="003C2F6E">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2. Порядок проведения отбора </w:t>
      </w:r>
    </w:p>
    <w:p w:rsidR="00325C18" w:rsidRDefault="00325C18">
      <w:pPr>
        <w:spacing w:after="0" w:line="240" w:lineRule="auto"/>
        <w:jc w:val="center"/>
        <w:rPr>
          <w:rFonts w:ascii="Times New Roman" w:hAnsi="Times New Roman"/>
          <w:b/>
          <w:color w:val="000000"/>
          <w:sz w:val="28"/>
          <w:szCs w:val="28"/>
        </w:rPr>
      </w:pP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 </w:t>
      </w:r>
      <w:proofErr w:type="gramStart"/>
      <w:r>
        <w:rPr>
          <w:rFonts w:ascii="Times New Roman" w:hAnsi="Times New Roman"/>
          <w:color w:val="000000"/>
          <w:sz w:val="28"/>
          <w:szCs w:val="28"/>
        </w:rPr>
        <w:t>Грант предоставляется по результатам конкурсного отбора (далее – отбор) бизнес-проектов (комплекс мероприятий, направленных на создание и развитие предпринимательской деятельности в рамках определенного срока и объема финансирования проекта) на основа</w:t>
      </w:r>
      <w:r>
        <w:rPr>
          <w:rFonts w:ascii="Times New Roman" w:hAnsi="Times New Roman"/>
          <w:color w:val="000000"/>
          <w:sz w:val="28"/>
          <w:szCs w:val="28"/>
        </w:rPr>
        <w:t xml:space="preserve">нии заявок и документов, направленных участниками отбора (субъектами МСП) для участия в отборе (далее – заявка), исходя из соответствия участников отбора требованиям и критериям, установленным пунктами 2.5, 2.6 настоящего раздела. </w:t>
      </w:r>
      <w:proofErr w:type="gramEnd"/>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Отбор проводится отделом</w:t>
      </w:r>
      <w:r>
        <w:rPr>
          <w:rFonts w:ascii="Times New Roman" w:hAnsi="Times New Roman"/>
          <w:color w:val="000000"/>
          <w:sz w:val="28"/>
          <w:szCs w:val="28"/>
        </w:rPr>
        <w:t xml:space="preserve"> экономики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целях рассмотрения заявок, принятия решения о предоставлении Гранта либо об отказе в предо</w:t>
      </w:r>
      <w:r>
        <w:rPr>
          <w:rFonts w:ascii="Times New Roman" w:hAnsi="Times New Roman"/>
          <w:color w:val="000000"/>
          <w:sz w:val="28"/>
          <w:szCs w:val="28"/>
        </w:rPr>
        <w:t>ставлении Гранта формируется комиссия по проведению отбора (далее – комиссия), в составе согласно приложению № 5 к настоящему Порядку.</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 Порядок взаимодействия отдела экономики, комиссии и участников отбора:</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2.2.1. Взаимодействие отдела экономики, комис</w:t>
      </w:r>
      <w:r>
        <w:rPr>
          <w:rFonts w:ascii="Times New Roman" w:hAnsi="Times New Roman"/>
          <w:color w:val="000000"/>
          <w:sz w:val="28"/>
          <w:szCs w:val="28"/>
        </w:rPr>
        <w:t>сии с участниками отбора осуществляется с использованием документов в электронной форме в системе «Электронный бюджет».</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2.2.2. Обеспечение доступа к системе «Электронный бюджет» осуществляется с использованием федеральной государственной информационной сис</w:t>
      </w:r>
      <w:r>
        <w:rPr>
          <w:rFonts w:ascii="Times New Roman" w:hAnsi="Times New Roman"/>
          <w:color w:val="000000"/>
          <w:sz w:val="28"/>
          <w:szCs w:val="28"/>
        </w:rPr>
        <w:t>темы «Единая система идентификац</w:t>
      </w:r>
      <w:proofErr w:type="gramStart"/>
      <w:r>
        <w:rPr>
          <w:rFonts w:ascii="Times New Roman" w:hAnsi="Times New Roman"/>
          <w:color w:val="000000"/>
          <w:sz w:val="28"/>
          <w:szCs w:val="28"/>
        </w:rPr>
        <w:t>ии и ау</w:t>
      </w:r>
      <w:proofErr w:type="gramEnd"/>
      <w:r>
        <w:rPr>
          <w:rFonts w:ascii="Times New Roman" w:hAnsi="Times New Roman"/>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 В целя</w:t>
      </w:r>
      <w:r>
        <w:rPr>
          <w:rFonts w:ascii="Times New Roman" w:hAnsi="Times New Roman"/>
          <w:color w:val="000000"/>
          <w:sz w:val="28"/>
          <w:szCs w:val="28"/>
        </w:rPr>
        <w:t xml:space="preserve">х проведения отбора отдел экономики, не </w:t>
      </w:r>
      <w:proofErr w:type="gramStart"/>
      <w:r>
        <w:rPr>
          <w:rFonts w:ascii="Times New Roman" w:hAnsi="Times New Roman"/>
          <w:color w:val="000000"/>
          <w:sz w:val="28"/>
          <w:szCs w:val="28"/>
        </w:rPr>
        <w:t>позднее</w:t>
      </w:r>
      <w:proofErr w:type="gramEnd"/>
      <w:r>
        <w:rPr>
          <w:rFonts w:ascii="Times New Roman" w:hAnsi="Times New Roman"/>
          <w:color w:val="000000"/>
          <w:sz w:val="28"/>
          <w:szCs w:val="28"/>
        </w:rPr>
        <w:t xml:space="preserve"> чем за 3 рабочих дня до даты начала подачи заявок, размещает на Едином портале объявление о проведении отбора (далее - объявление).</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объявлении указываются следующие сведения:</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способ проведения отбора в со</w:t>
      </w:r>
      <w:r>
        <w:rPr>
          <w:rFonts w:ascii="Times New Roman" w:hAnsi="Times New Roman"/>
          <w:color w:val="000000"/>
          <w:sz w:val="28"/>
          <w:szCs w:val="28"/>
        </w:rPr>
        <w:t>ответствии с пунктом 2.1 настоящего раздела, доменное имя и (или) указатели страниц системы «Электронный бюджет»;</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сроки проведения отбора в соответствии с подпунктом 2.7.1 пункта 2.7 настоящего раздела, при этом дата </w:t>
      </w:r>
      <w:proofErr w:type="gramStart"/>
      <w:r>
        <w:rPr>
          <w:rFonts w:ascii="Times New Roman" w:hAnsi="Times New Roman"/>
          <w:color w:val="000000"/>
          <w:sz w:val="28"/>
          <w:szCs w:val="28"/>
        </w:rPr>
        <w:t>окончания приема заявок участников от</w:t>
      </w:r>
      <w:r>
        <w:rPr>
          <w:rFonts w:ascii="Times New Roman" w:hAnsi="Times New Roman"/>
          <w:color w:val="000000"/>
          <w:sz w:val="28"/>
          <w:szCs w:val="28"/>
        </w:rPr>
        <w:t>бора</w:t>
      </w:r>
      <w:proofErr w:type="gramEnd"/>
      <w:r>
        <w:rPr>
          <w:rFonts w:ascii="Times New Roman" w:hAnsi="Times New Roman"/>
          <w:color w:val="000000"/>
          <w:sz w:val="28"/>
          <w:szCs w:val="28"/>
        </w:rPr>
        <w:t xml:space="preserve"> не может быть ранее 30-го календарного дня, следующего за днем размещения объявления;</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наименование, место нахождения, почтовый адрес, адрес электронной почты отдела экономики;</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результат предоставления Гранта в соответствии с пунктом 3.15 раздела 3</w:t>
      </w:r>
      <w:r>
        <w:rPr>
          <w:rFonts w:ascii="Times New Roman" w:hAnsi="Times New Roman"/>
          <w:color w:val="000000"/>
          <w:sz w:val="28"/>
          <w:szCs w:val="28"/>
        </w:rPr>
        <w:t xml:space="preserve"> настоящего Порядка;</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порядок предоставления участникам отбора разъяснений положений объявления в соответствии с пунктом 2.4 настоящего раздела;</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требования к участникам отбора в соответствии с пунктом 2.5 настоящего раздела и перечень документов, предст</w:t>
      </w:r>
      <w:r>
        <w:rPr>
          <w:rFonts w:ascii="Times New Roman" w:hAnsi="Times New Roman"/>
          <w:color w:val="000000"/>
          <w:sz w:val="28"/>
          <w:szCs w:val="28"/>
        </w:rPr>
        <w:t>авляемых участниками отбора для подтверждения их соответствия указанным требованиям;</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критерии отбора в соответствии с пунктом 2.6 настоящего раздела;</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порядок формирования и подачи заявок и требования, предъявляемые к их форме и содержанию, в </w:t>
      </w:r>
      <w:r>
        <w:rPr>
          <w:rFonts w:ascii="Times New Roman" w:hAnsi="Times New Roman"/>
          <w:color w:val="000000"/>
          <w:sz w:val="28"/>
          <w:szCs w:val="28"/>
        </w:rPr>
        <w:t>соответствии с пунктом 2.7 настоящего раздела;</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порядок отзыва заявок и их возврата, порядок внесения изменений в заявки в соответствии с пунктом 2.8 настоящего раздела;</w:t>
      </w:r>
    </w:p>
    <w:p w:rsidR="00325C18" w:rsidRDefault="003C2F6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правила рассмотрения и оценки заявок в соответствии с пунктом 2.12 настоящего разде</w:t>
      </w:r>
      <w:r>
        <w:rPr>
          <w:rFonts w:ascii="Times New Roman" w:hAnsi="Times New Roman"/>
          <w:color w:val="000000"/>
          <w:sz w:val="28"/>
          <w:szCs w:val="28"/>
        </w:rPr>
        <w:t>ла;</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порядок формирования комиссии в соответствии с пунктом 2.1 настоящего раздела;</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порядок возврата заявок на доработку, определяющий, в том числе основания для возврата заявок, в соответствии с пунктом 2.8 настоящего раздела;</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порядок отклонения заяв</w:t>
      </w:r>
      <w:r>
        <w:rPr>
          <w:rFonts w:ascii="Times New Roman" w:hAnsi="Times New Roman"/>
          <w:sz w:val="28"/>
          <w:szCs w:val="28"/>
        </w:rPr>
        <w:t>ок, а также информация об основаниях их отклонения в соответствии с пунктом 2.16 настоящего раздела;</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объем распределяемого Гранта, порядок распределения Гранта между победителями отбора по результатам отбора в соответствии с пунктом 3.4 раздела 3 настоящ</w:t>
      </w:r>
      <w:r>
        <w:rPr>
          <w:rFonts w:ascii="Times New Roman" w:hAnsi="Times New Roman"/>
          <w:sz w:val="28"/>
          <w:szCs w:val="28"/>
        </w:rPr>
        <w:t>его Порядка;</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срок, в течение которого победитель (победители) отбора должен (должны) подписать Соглашение о предоставлении из бюджета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 Гранта (далее – Соглашение) в соотве</w:t>
      </w:r>
      <w:r>
        <w:rPr>
          <w:rFonts w:ascii="Times New Roman" w:hAnsi="Times New Roman"/>
          <w:sz w:val="28"/>
          <w:szCs w:val="28"/>
        </w:rPr>
        <w:t>тствии с пунктом 3.6 раздела 3 настоящего Порядка;</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условия признания победителя (победителей) отбора уклонившимся (</w:t>
      </w:r>
      <w:proofErr w:type="gramStart"/>
      <w:r>
        <w:rPr>
          <w:rFonts w:ascii="Times New Roman" w:hAnsi="Times New Roman"/>
          <w:sz w:val="28"/>
          <w:szCs w:val="28"/>
        </w:rPr>
        <w:t>уклонившимися</w:t>
      </w:r>
      <w:proofErr w:type="gramEnd"/>
      <w:r>
        <w:rPr>
          <w:rFonts w:ascii="Times New Roman" w:hAnsi="Times New Roman"/>
          <w:sz w:val="28"/>
          <w:szCs w:val="28"/>
        </w:rPr>
        <w:t>) от заключения Соглашения в соответствии с пунктом 3.7 раздела 3 настоящего Порядка;</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сроки </w:t>
      </w:r>
      <w:proofErr w:type="gramStart"/>
      <w:r>
        <w:rPr>
          <w:rFonts w:ascii="Times New Roman" w:hAnsi="Times New Roman"/>
          <w:sz w:val="28"/>
          <w:szCs w:val="28"/>
        </w:rPr>
        <w:t xml:space="preserve">размещения протокола подведения </w:t>
      </w:r>
      <w:r>
        <w:rPr>
          <w:rFonts w:ascii="Times New Roman" w:hAnsi="Times New Roman"/>
          <w:sz w:val="28"/>
          <w:szCs w:val="28"/>
        </w:rPr>
        <w:t>итогов отбора</w:t>
      </w:r>
      <w:proofErr w:type="gramEnd"/>
      <w:r>
        <w:rPr>
          <w:rFonts w:ascii="Times New Roman" w:hAnsi="Times New Roman"/>
          <w:sz w:val="28"/>
          <w:szCs w:val="28"/>
        </w:rPr>
        <w:t xml:space="preserve"> на Едином портале в сети «Интернет» в соответствии с пунктом 2.19 настоящего раздела.</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Внесение изменений в объявление осуществляется не позднее наступления </w:t>
      </w:r>
      <w:proofErr w:type="gramStart"/>
      <w:r>
        <w:rPr>
          <w:rFonts w:ascii="Times New Roman" w:hAnsi="Times New Roman"/>
          <w:sz w:val="28"/>
          <w:szCs w:val="28"/>
        </w:rPr>
        <w:t>даты окончания приема заявок участников</w:t>
      </w:r>
      <w:proofErr w:type="gramEnd"/>
      <w:r>
        <w:rPr>
          <w:rFonts w:ascii="Times New Roman" w:hAnsi="Times New Roman"/>
          <w:sz w:val="28"/>
          <w:szCs w:val="28"/>
        </w:rPr>
        <w:t xml:space="preserve"> отбора, с соблюдением следующих условий:</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сро</w:t>
      </w:r>
      <w:r>
        <w:rPr>
          <w:rFonts w:ascii="Times New Roman" w:hAnsi="Times New Roman"/>
          <w:sz w:val="28"/>
          <w:szCs w:val="28"/>
        </w:rPr>
        <w:t>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при внесении изменений в объявление из</w:t>
      </w:r>
      <w:r>
        <w:rPr>
          <w:rFonts w:ascii="Times New Roman" w:hAnsi="Times New Roman"/>
          <w:sz w:val="28"/>
          <w:szCs w:val="28"/>
        </w:rPr>
        <w:t>менение способа отбора не допускается;</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участники отбора, подавш</w:t>
      </w:r>
      <w:r>
        <w:rPr>
          <w:rFonts w:ascii="Times New Roman" w:hAnsi="Times New Roman"/>
          <w:sz w:val="28"/>
          <w:szCs w:val="28"/>
        </w:rPr>
        <w:t>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2.4. Порядок предоставления участникам отбора разъяснений положений объявления:</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.1. Любой участник отбора со дня размещения объявления на Едином портале не позднее 3-го рабочего дня до дня завершения подачи заявок вправе направить отделу экономики не более 3 запросов о разъяснении положений объявления путем формирования в системе «Эле</w:t>
      </w:r>
      <w:r>
        <w:rPr>
          <w:rFonts w:ascii="Times New Roman" w:hAnsi="Times New Roman"/>
          <w:sz w:val="28"/>
          <w:szCs w:val="28"/>
        </w:rPr>
        <w:t>ктронный бюджет» соответствующего запроса.</w:t>
      </w:r>
    </w:p>
    <w:p w:rsidR="00325C18" w:rsidRDefault="003C2F6E">
      <w:pPr>
        <w:spacing w:after="0" w:line="240" w:lineRule="auto"/>
        <w:ind w:firstLine="709"/>
        <w:jc w:val="both"/>
        <w:rPr>
          <w:rFonts w:ascii="Times New Roman" w:hAnsi="Times New Roman"/>
          <w:sz w:val="28"/>
          <w:szCs w:val="28"/>
        </w:rPr>
      </w:pPr>
      <w:r>
        <w:rPr>
          <w:rFonts w:ascii="Times New Roman" w:hAnsi="Times New Roman"/>
          <w:sz w:val="28"/>
          <w:szCs w:val="28"/>
        </w:rPr>
        <w:t>2.4.2. Отдел экономики в ответ на запрос участника отбора направляет разъяснение положений объявления в срок, установленный объявлением, но не позднее 1 рабочего дня до дня завершения подачи заявок путем формирова</w:t>
      </w:r>
      <w:r>
        <w:rPr>
          <w:rFonts w:ascii="Times New Roman" w:hAnsi="Times New Roman"/>
          <w:sz w:val="28"/>
          <w:szCs w:val="28"/>
        </w:rPr>
        <w:t>ния в системе «Электронный бюджет» соответствующего разъяснения. Представленное отделом экономики разъяснение положений объявления не должно изменять суть информации, содержащейся в объявлении.</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2.4.3. Доступ к разъяснению, формируемому в системе «Электронн</w:t>
      </w:r>
      <w:r>
        <w:rPr>
          <w:rFonts w:ascii="Times New Roman" w:hAnsi="Times New Roman"/>
          <w:color w:val="000000"/>
          <w:sz w:val="28"/>
          <w:szCs w:val="28"/>
        </w:rPr>
        <w:t>ый бюджет», предоставляется всем участникам отбора.</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2.4.4. Запросы о разъяснении, поступившие позднее 3-го рабочего дня до даты окончания срока приема заявок, не подлежат рассмотрению отделом экономики.</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 Требования, которым должен соответствовать участ</w:t>
      </w:r>
      <w:r>
        <w:rPr>
          <w:rFonts w:ascii="Times New Roman" w:hAnsi="Times New Roman"/>
          <w:color w:val="000000"/>
          <w:sz w:val="28"/>
          <w:szCs w:val="28"/>
        </w:rPr>
        <w:t>ник отбора (субъект МСП) на первое число месяца, в котором осуществляется прием заявок, согласно объявлению о проведении отбора:</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2.5.1. </w:t>
      </w:r>
      <w:proofErr w:type="gramStart"/>
      <w:r>
        <w:rPr>
          <w:rFonts w:ascii="Times New Roman" w:hAnsi="Times New Roman"/>
          <w:color w:val="000000"/>
          <w:sz w:val="28"/>
          <w:szCs w:val="28"/>
        </w:rPr>
        <w:t xml:space="preserve">Не являться иностранным юридическим лицом, в том числе местом регистрации которого является государство или территория, </w:t>
      </w:r>
      <w:r>
        <w:rPr>
          <w:rFonts w:ascii="Times New Roman" w:hAnsi="Times New Roman"/>
          <w:color w:val="000000"/>
          <w:sz w:val="28"/>
          <w:szCs w:val="28"/>
        </w:rPr>
        <w:t xml:space="preserve">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Pr>
          <w:rFonts w:ascii="Times New Roman" w:hAnsi="Times New Roman"/>
          <w:color w:val="000000"/>
          <w:sz w:val="28"/>
          <w:szCs w:val="28"/>
        </w:rPr>
        <w:t>в уставном (складочном) капитале которого доля прямого или косвенного (через третьих лиц) участия офшорных компаний в совокупности</w:t>
      </w:r>
      <w:proofErr w:type="gramEnd"/>
      <w:r>
        <w:rPr>
          <w:rFonts w:ascii="Times New Roman" w:hAnsi="Times New Roman"/>
          <w:color w:val="000000"/>
          <w:sz w:val="28"/>
          <w:szCs w:val="28"/>
        </w:rPr>
        <w:t xml:space="preserve"> превышает 25 % (если иное не предусмотрено законодательством Российской Федерации). </w:t>
      </w:r>
      <w:proofErr w:type="gramStart"/>
      <w:r>
        <w:rPr>
          <w:rFonts w:ascii="Times New Roman" w:hAnsi="Times New Roman"/>
          <w:color w:val="000000"/>
          <w:sz w:val="28"/>
          <w:szCs w:val="28"/>
        </w:rPr>
        <w:t>При расчете доли участия офшорных компани</w:t>
      </w:r>
      <w:r>
        <w:rPr>
          <w:rFonts w:ascii="Times New Roman" w:hAnsi="Times New Roman"/>
          <w:color w:val="000000"/>
          <w:sz w:val="28"/>
          <w:szCs w:val="28"/>
        </w:rPr>
        <w:t>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w:t>
      </w:r>
      <w:r>
        <w:rPr>
          <w:rFonts w:ascii="Times New Roman" w:hAnsi="Times New Roman"/>
          <w:color w:val="000000"/>
          <w:sz w:val="28"/>
          <w:szCs w:val="28"/>
        </w:rPr>
        <w:t>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rFonts w:ascii="Times New Roman" w:hAnsi="Times New Roman"/>
          <w:color w:val="000000"/>
          <w:sz w:val="28"/>
          <w:szCs w:val="28"/>
        </w:rPr>
        <w:t xml:space="preserve"> акционерных обществ.</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2.5.2. Не находиться в перечне организаций и физических лиц, в отношени</w:t>
      </w:r>
      <w:r>
        <w:rPr>
          <w:rFonts w:ascii="Times New Roman" w:hAnsi="Times New Roman"/>
          <w:color w:val="000000"/>
          <w:sz w:val="28"/>
          <w:szCs w:val="28"/>
        </w:rPr>
        <w:t>и которых имеются сведения об их причастности к экстремистской деятельности или терроризму.</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2.5.3. </w:t>
      </w:r>
      <w:proofErr w:type="gramStart"/>
      <w:r>
        <w:rPr>
          <w:rFonts w:ascii="Times New Roman" w:hAnsi="Times New Roman"/>
          <w:color w:val="000000"/>
          <w:sz w:val="28"/>
          <w:szCs w:val="28"/>
        </w:rPr>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w:t>
      </w:r>
      <w:r>
        <w:rPr>
          <w:rFonts w:ascii="Times New Roman" w:hAnsi="Times New Roman"/>
          <w:color w:val="000000"/>
          <w:sz w:val="28"/>
          <w:szCs w:val="28"/>
        </w:rPr>
        <w:t>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2.5.4. Не находиться в процессе реорганизации (за исключением реор</w:t>
      </w:r>
      <w:r>
        <w:rPr>
          <w:rFonts w:ascii="Times New Roman" w:hAnsi="Times New Roman"/>
          <w:color w:val="000000"/>
          <w:sz w:val="28"/>
          <w:szCs w:val="28"/>
        </w:rPr>
        <w:t>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в соответствии с Федеральным законом от 26.10.2022 № 127-ФЗ «О</w:t>
      </w:r>
      <w:r>
        <w:rPr>
          <w:rFonts w:ascii="Times New Roman" w:hAnsi="Times New Roman"/>
          <w:color w:val="000000"/>
          <w:sz w:val="28"/>
          <w:szCs w:val="28"/>
        </w:rPr>
        <w:t xml:space="preserve"> несостоятельности (банкротстве)», деятельность не приостановлена в порядке, предусмотренном законодательством Российской Федерации.</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2.5.5. Не получать средства из бюджета муниципального образования «</w:t>
      </w:r>
      <w:proofErr w:type="spellStart"/>
      <w:r>
        <w:rPr>
          <w:rFonts w:ascii="Times New Roman" w:hAnsi="Times New Roman"/>
          <w:color w:val="000000"/>
          <w:sz w:val="28"/>
          <w:szCs w:val="28"/>
        </w:rPr>
        <w:t>Монастырщинский</w:t>
      </w:r>
      <w:proofErr w:type="spellEnd"/>
      <w:r>
        <w:rPr>
          <w:rFonts w:ascii="Times New Roman" w:hAnsi="Times New Roman"/>
          <w:color w:val="000000"/>
          <w:sz w:val="28"/>
          <w:szCs w:val="28"/>
        </w:rPr>
        <w:t xml:space="preserve"> муниципальный округ» Смоленской области </w:t>
      </w:r>
      <w:r>
        <w:rPr>
          <w:rFonts w:ascii="Times New Roman" w:hAnsi="Times New Roman"/>
          <w:color w:val="000000"/>
          <w:sz w:val="28"/>
          <w:szCs w:val="28"/>
        </w:rPr>
        <w:t>на основании иных муниципальных правовых актов на цели, установленные настоящим Порядком.</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2.5.6. Не являться иностранным агентом в соответствии с Федеральным законом от 14.07.2022 № 255-ФЗ «О </w:t>
      </w:r>
      <w:proofErr w:type="gramStart"/>
      <w:r>
        <w:rPr>
          <w:rFonts w:ascii="Times New Roman" w:hAnsi="Times New Roman"/>
          <w:color w:val="000000"/>
          <w:sz w:val="28"/>
          <w:szCs w:val="28"/>
        </w:rPr>
        <w:t>контроле за</w:t>
      </w:r>
      <w:proofErr w:type="gramEnd"/>
      <w:r>
        <w:rPr>
          <w:rFonts w:ascii="Times New Roman" w:hAnsi="Times New Roman"/>
          <w:color w:val="000000"/>
          <w:sz w:val="28"/>
          <w:szCs w:val="28"/>
        </w:rPr>
        <w:t xml:space="preserve"> деятельностью лиц, находящихся под иностранным влиян</w:t>
      </w:r>
      <w:r>
        <w:rPr>
          <w:rFonts w:ascii="Times New Roman" w:hAnsi="Times New Roman"/>
          <w:color w:val="000000"/>
          <w:sz w:val="28"/>
          <w:szCs w:val="28"/>
        </w:rPr>
        <w:t>ием».</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2.5.7. Отсутствует просроченная задолженность по возврату в бюджет муниципального образования «</w:t>
      </w:r>
      <w:proofErr w:type="spellStart"/>
      <w:r>
        <w:rPr>
          <w:rFonts w:ascii="Times New Roman" w:hAnsi="Times New Roman"/>
          <w:color w:val="000000"/>
          <w:sz w:val="28"/>
          <w:szCs w:val="28"/>
        </w:rPr>
        <w:t>Монастырщинский</w:t>
      </w:r>
      <w:proofErr w:type="spellEnd"/>
      <w:r>
        <w:rPr>
          <w:rFonts w:ascii="Times New Roman" w:hAnsi="Times New Roman"/>
          <w:color w:val="000000"/>
          <w:sz w:val="28"/>
          <w:szCs w:val="28"/>
        </w:rPr>
        <w:t xml:space="preserve"> муниципальный округ» Смоленской области, из которого планируется предоставление Гранта в соответствии с правовым актом, иных субсидий, бюдж</w:t>
      </w:r>
      <w:r>
        <w:rPr>
          <w:rFonts w:ascii="Times New Roman" w:hAnsi="Times New Roman"/>
          <w:color w:val="000000"/>
          <w:sz w:val="28"/>
          <w:szCs w:val="28"/>
        </w:rPr>
        <w:t>етных инвестиций, а также иная просроченная (неурегулированная) задолженность по денежным обязательствам перед муниципальным образованием «</w:t>
      </w:r>
      <w:proofErr w:type="spellStart"/>
      <w:r>
        <w:rPr>
          <w:rFonts w:ascii="Times New Roman" w:hAnsi="Times New Roman"/>
          <w:color w:val="000000"/>
          <w:sz w:val="28"/>
          <w:szCs w:val="28"/>
        </w:rPr>
        <w:t>Монастырщинский</w:t>
      </w:r>
      <w:proofErr w:type="spellEnd"/>
      <w:r>
        <w:rPr>
          <w:rFonts w:ascii="Times New Roman" w:hAnsi="Times New Roman"/>
          <w:color w:val="000000"/>
          <w:sz w:val="28"/>
          <w:szCs w:val="28"/>
        </w:rPr>
        <w:t xml:space="preserve"> муниципальный округ» Смоленской области.</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2.5.8. Отсутствует на едином налоговом счете или не превышае</w:t>
      </w:r>
      <w:r>
        <w:rPr>
          <w:rFonts w:ascii="Times New Roman" w:hAnsi="Times New Roman"/>
          <w:color w:val="000000"/>
          <w:sz w:val="28"/>
          <w:szCs w:val="28"/>
        </w:rPr>
        <w:t xml:space="preserve">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325C18" w:rsidRDefault="003C2F6E">
      <w:p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2.5.9. Отсутствуют сведения об участнике отбора в реестре дис</w:t>
      </w:r>
      <w:r>
        <w:rPr>
          <w:rFonts w:ascii="Times New Roman" w:hAnsi="Times New Roman"/>
          <w:color w:val="000000"/>
          <w:sz w:val="28"/>
          <w:szCs w:val="28"/>
        </w:rPr>
        <w:t>квалифицированных лиц.</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2.6. Критерии, которым должен соответствовать участник отбора (субъект МСП) на первое число месяца, в котором осуществляется прием заявок, согласно объявлению о проведении отбора:</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2.6.1. Местом регистрации участника отбора (индивидуа</w:t>
      </w:r>
      <w:r>
        <w:rPr>
          <w:rFonts w:ascii="Times New Roman" w:hAnsi="Times New Roman"/>
          <w:bCs/>
          <w:color w:val="000000"/>
          <w:sz w:val="28"/>
          <w:szCs w:val="28"/>
        </w:rPr>
        <w:t>льного предпринимателя и (или) учредителя юридического лица), а также адрес местонахождения при регистрации юридического лица является «</w:t>
      </w:r>
      <w:proofErr w:type="spellStart"/>
      <w:r>
        <w:rPr>
          <w:rFonts w:ascii="Times New Roman" w:hAnsi="Times New Roman"/>
          <w:bCs/>
          <w:color w:val="000000"/>
          <w:sz w:val="28"/>
          <w:szCs w:val="28"/>
        </w:rPr>
        <w:t>Монастырщинский</w:t>
      </w:r>
      <w:proofErr w:type="spellEnd"/>
      <w:r>
        <w:rPr>
          <w:rFonts w:ascii="Times New Roman" w:hAnsi="Times New Roman"/>
          <w:bCs/>
          <w:color w:val="000000"/>
          <w:sz w:val="28"/>
          <w:szCs w:val="28"/>
        </w:rPr>
        <w:t xml:space="preserve"> муниципальный округ» Смоленской области.</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2.6.2. Местом постановки на налоговый учет участника отбора явл</w:t>
      </w:r>
      <w:r>
        <w:rPr>
          <w:rFonts w:ascii="Times New Roman" w:hAnsi="Times New Roman"/>
          <w:bCs/>
          <w:color w:val="000000"/>
          <w:sz w:val="28"/>
          <w:szCs w:val="28"/>
        </w:rPr>
        <w:t>яется УФНС по Смоленской области.</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2.6.3. Субъект МСП зарегистрирован не ранее 1 января 2025 года. При этом:</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а) физическое лицо, зарегистрированное в качестве индивидуального предпринимателя, являющееся субъектом МСП, одновременно, не должно являться </w:t>
      </w:r>
      <w:r>
        <w:rPr>
          <w:rFonts w:ascii="Times New Roman" w:hAnsi="Times New Roman"/>
          <w:bCs/>
          <w:color w:val="000000"/>
          <w:sz w:val="28"/>
          <w:szCs w:val="28"/>
        </w:rPr>
        <w:t>учредителем юридического лица;</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б) физическое лицо, являющееся учредителем юридического лица – субъекта МСП, одновременно не должно быть индивидуальным предпринимателем и (или) учредителем другого юридического лица;</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в) в составе учредителей юридического лиц</w:t>
      </w:r>
      <w:r>
        <w:rPr>
          <w:rFonts w:ascii="Times New Roman" w:hAnsi="Times New Roman"/>
          <w:bCs/>
          <w:color w:val="000000"/>
          <w:sz w:val="28"/>
          <w:szCs w:val="28"/>
        </w:rPr>
        <w:t>а – субъекта МСП не должно быть учредителей – юридических лиц;</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xml:space="preserve">г) физическое лицо может подать заявку на участие в программе «Первый старт» без регистрации ИП. </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xml:space="preserve">2.6.4. Субъектом МСП обеспечено </w:t>
      </w:r>
      <w:proofErr w:type="spellStart"/>
      <w:r>
        <w:rPr>
          <w:rFonts w:ascii="Times New Roman" w:hAnsi="Times New Roman"/>
          <w:bCs/>
          <w:color w:val="000000"/>
          <w:sz w:val="28"/>
          <w:szCs w:val="28"/>
        </w:rPr>
        <w:t>софинансирование</w:t>
      </w:r>
      <w:proofErr w:type="spellEnd"/>
      <w:r>
        <w:rPr>
          <w:rFonts w:ascii="Times New Roman" w:hAnsi="Times New Roman"/>
          <w:bCs/>
          <w:color w:val="000000"/>
          <w:sz w:val="28"/>
          <w:szCs w:val="28"/>
        </w:rPr>
        <w:t xml:space="preserve"> расходов на реализацию проекта в сфере предпри</w:t>
      </w:r>
      <w:r>
        <w:rPr>
          <w:rFonts w:ascii="Times New Roman" w:hAnsi="Times New Roman"/>
          <w:bCs/>
          <w:color w:val="000000"/>
          <w:sz w:val="28"/>
          <w:szCs w:val="28"/>
        </w:rPr>
        <w:t>нимательств в размере не менее 10 процентов от суммы Гранта.</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2.6.5. Наличие у субъекта МСП сертификата о прохождении обучения в смоленском центре «Мой бизнес» (с датой выдачи не ранее 1 января 2024 года), выданного физическому лицу до его регистрации в кач</w:t>
      </w:r>
      <w:r>
        <w:rPr>
          <w:rFonts w:ascii="Times New Roman" w:hAnsi="Times New Roman"/>
          <w:bCs/>
          <w:color w:val="000000"/>
          <w:sz w:val="28"/>
          <w:szCs w:val="28"/>
        </w:rPr>
        <w:t>естве индивидуального предпринимателя или учредителя юридического лица или после такой регистрации.</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xml:space="preserve">Гранты не могут быть предоставлены субъектам МСП, соответствующим вышеуказанным требованиям, в случае: </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ранее осуществлявшими предпринимательскую деятельн</w:t>
      </w:r>
      <w:r>
        <w:rPr>
          <w:rFonts w:ascii="Times New Roman" w:hAnsi="Times New Roman"/>
          <w:bCs/>
          <w:color w:val="000000"/>
          <w:sz w:val="28"/>
          <w:szCs w:val="28"/>
        </w:rPr>
        <w:t xml:space="preserve">ость в качестве индивидуальных предпринимателей и (или) являвшимися учредителями юридических лиц; </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регистрация такого индивидуального предпринимателя или юридического лица была прекращена в период с 1 января 2023 года по 31 декабря 2025 года.</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2.7. Порядо</w:t>
      </w:r>
      <w:r>
        <w:rPr>
          <w:rFonts w:ascii="Times New Roman" w:hAnsi="Times New Roman"/>
          <w:bCs/>
          <w:color w:val="000000"/>
          <w:sz w:val="28"/>
          <w:szCs w:val="28"/>
        </w:rPr>
        <w:t>к формирования и подачи участниками отбора заявок и требования, предъявляемые к их форме и содержанию:</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2.7.1. Заявка (по форме согласно приложению №1 к настоящему Порядку) подается участником отбора в соответствии с требованиями и в сроки, указанные в объя</w:t>
      </w:r>
      <w:r>
        <w:rPr>
          <w:rFonts w:ascii="Times New Roman" w:hAnsi="Times New Roman"/>
          <w:bCs/>
          <w:color w:val="000000"/>
          <w:sz w:val="28"/>
          <w:szCs w:val="28"/>
        </w:rPr>
        <w:t>влении.</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При этом дата и время начала подачи заявки устанавливается с 9.00 дня, указанного в объявлении, а дата и время окончания приема заявок – не позднее 18.00 30-го календарного дня, следующего за днем размещения объявления.</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xml:space="preserve">2.7.2. </w:t>
      </w:r>
      <w:proofErr w:type="gramStart"/>
      <w:r>
        <w:rPr>
          <w:rFonts w:ascii="Times New Roman" w:hAnsi="Times New Roman"/>
          <w:bCs/>
          <w:color w:val="000000"/>
          <w:sz w:val="28"/>
          <w:szCs w:val="28"/>
        </w:rPr>
        <w:t xml:space="preserve">Для участия в отборе </w:t>
      </w:r>
      <w:r>
        <w:rPr>
          <w:rFonts w:ascii="Times New Roman" w:hAnsi="Times New Roman"/>
          <w:bCs/>
          <w:color w:val="000000"/>
          <w:sz w:val="28"/>
          <w:szCs w:val="28"/>
        </w:rPr>
        <w:t xml:space="preserve">участник, в соответствии с требованиями и в  сроки, указанные в объявлении о проведении отбора, формирует заявку по форме согласно приложению № 1 к настоящему Порядку в  электронной форме посредством заполнения соответствующих экранных форм веб-интерфейса </w:t>
      </w:r>
      <w:r>
        <w:rPr>
          <w:rFonts w:ascii="Times New Roman" w:hAnsi="Times New Roman"/>
          <w:bCs/>
          <w:color w:val="000000"/>
          <w:sz w:val="28"/>
          <w:szCs w:val="28"/>
        </w:rPr>
        <w:t>системы «Электронный бюджет» и вносит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roofErr w:type="gramEnd"/>
      <w:r>
        <w:rPr>
          <w:rFonts w:ascii="Times New Roman" w:hAnsi="Times New Roman"/>
          <w:bCs/>
          <w:color w:val="000000"/>
          <w:sz w:val="28"/>
          <w:szCs w:val="28"/>
        </w:rPr>
        <w:t xml:space="preserve">),  которые являются частью заявки: </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2.7.2.1. Паспорта граж</w:t>
      </w:r>
      <w:r>
        <w:rPr>
          <w:rFonts w:ascii="Times New Roman" w:hAnsi="Times New Roman"/>
          <w:bCs/>
          <w:color w:val="000000"/>
          <w:sz w:val="28"/>
          <w:szCs w:val="28"/>
        </w:rPr>
        <w:t>данина Российской Федерации (первая страница и страница с отметкой о регистрации по месту жительства) либо доверенности уполномоченного участником отбора лица на представление документов.</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2.7.2.2. Согласия на обработку персональных данных по форме согласно</w:t>
      </w:r>
      <w:r>
        <w:rPr>
          <w:rFonts w:ascii="Times New Roman" w:hAnsi="Times New Roman"/>
          <w:bCs/>
          <w:color w:val="000000"/>
          <w:sz w:val="28"/>
          <w:szCs w:val="28"/>
        </w:rPr>
        <w:t xml:space="preserve"> приложению № 2 к настоящему Порядку (для индивидуальных предпринимателей).</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2.7.2.3.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w:t>
      </w:r>
      <w:r>
        <w:rPr>
          <w:rFonts w:ascii="Times New Roman" w:hAnsi="Times New Roman"/>
          <w:bCs/>
          <w:color w:val="000000"/>
          <w:sz w:val="28"/>
          <w:szCs w:val="28"/>
        </w:rPr>
        <w:t>й информации об участнике отбора, связанной с отбором и результатом предоставления Гранта, по форме согласно приложению № 3 к настоящему Порядку.</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2.7.2.4. Заявления о соответствии вновь созданного юридического лица и вновь зарегистрированного индивидуально</w:t>
      </w:r>
      <w:r>
        <w:rPr>
          <w:rFonts w:ascii="Times New Roman" w:hAnsi="Times New Roman"/>
          <w:bCs/>
          <w:color w:val="000000"/>
          <w:sz w:val="28"/>
          <w:szCs w:val="28"/>
        </w:rPr>
        <w:t>го предпринимателя условиям отнесения к субъектам МСП, установленным Федеральным законом от 24.07.2007 № 209-ФЗ «О развитии малого и среднего предпринимательства в Российской Федерации», по форме согласно приложению № 4 к настоящему Порядку.</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2.7.2.5. Серти</w:t>
      </w:r>
      <w:r>
        <w:rPr>
          <w:rFonts w:ascii="Times New Roman" w:hAnsi="Times New Roman"/>
          <w:bCs/>
          <w:color w:val="000000"/>
          <w:sz w:val="28"/>
          <w:szCs w:val="28"/>
        </w:rPr>
        <w:t>фиката, подтверждающего прохождение обучения в смоленском Центре «Мой бизнес».</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xml:space="preserve">2.7.2.6. </w:t>
      </w:r>
      <w:proofErr w:type="gramStart"/>
      <w:r>
        <w:rPr>
          <w:rFonts w:ascii="Times New Roman" w:hAnsi="Times New Roman"/>
          <w:bCs/>
          <w:color w:val="000000"/>
          <w:sz w:val="28"/>
          <w:szCs w:val="28"/>
        </w:rPr>
        <w:t>Бизнес-проекта, в котором должны содержаться сведения об основном виде деятельности, относящимся к одному из приоритетных видов экономической деятельности на территории</w:t>
      </w:r>
      <w:r>
        <w:rPr>
          <w:rFonts w:ascii="Times New Roman" w:hAnsi="Times New Roman"/>
          <w:bCs/>
          <w:color w:val="000000"/>
          <w:sz w:val="28"/>
          <w:szCs w:val="28"/>
        </w:rPr>
        <w:t xml:space="preserve"> муниципального образования «</w:t>
      </w:r>
      <w:proofErr w:type="spellStart"/>
      <w:r>
        <w:rPr>
          <w:rFonts w:ascii="Times New Roman" w:hAnsi="Times New Roman"/>
          <w:bCs/>
          <w:color w:val="000000"/>
          <w:sz w:val="28"/>
          <w:szCs w:val="28"/>
        </w:rPr>
        <w:t>Монастырщинчский</w:t>
      </w:r>
      <w:proofErr w:type="spellEnd"/>
      <w:r>
        <w:rPr>
          <w:rFonts w:ascii="Times New Roman" w:hAnsi="Times New Roman"/>
          <w:bCs/>
          <w:color w:val="000000"/>
          <w:sz w:val="28"/>
          <w:szCs w:val="28"/>
        </w:rPr>
        <w:t xml:space="preserve"> муниципальный округ» Смоленской области в сфере предпринимательства:</w:t>
      </w:r>
      <w:proofErr w:type="gramEnd"/>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а) деятельность в области сельского хозяйства (коды видов экономической деятельности, относящихся к разделу</w:t>
      </w:r>
      <w:proofErr w:type="gramStart"/>
      <w:r>
        <w:rPr>
          <w:rFonts w:ascii="Times New Roman" w:hAnsi="Times New Roman"/>
          <w:bCs/>
          <w:color w:val="000000"/>
          <w:sz w:val="28"/>
          <w:szCs w:val="28"/>
        </w:rPr>
        <w:t xml:space="preserve"> </w:t>
      </w:r>
      <w:r>
        <w:rPr>
          <w:rFonts w:ascii="Times New Roman" w:hAnsi="Times New Roman"/>
          <w:b/>
          <w:bCs/>
          <w:color w:val="000000"/>
          <w:sz w:val="28"/>
          <w:szCs w:val="28"/>
        </w:rPr>
        <w:t>А</w:t>
      </w:r>
      <w:proofErr w:type="gramEnd"/>
      <w:r>
        <w:rPr>
          <w:rFonts w:ascii="Times New Roman" w:hAnsi="Times New Roman"/>
          <w:b/>
          <w:bCs/>
          <w:color w:val="000000"/>
          <w:sz w:val="28"/>
          <w:szCs w:val="28"/>
        </w:rPr>
        <w:t xml:space="preserve"> </w:t>
      </w:r>
      <w:r>
        <w:rPr>
          <w:rFonts w:ascii="Times New Roman" w:hAnsi="Times New Roman"/>
          <w:bCs/>
          <w:color w:val="000000"/>
          <w:sz w:val="28"/>
          <w:szCs w:val="28"/>
        </w:rPr>
        <w:t>«Сельское, лесное хозяйство, ох</w:t>
      </w:r>
      <w:r>
        <w:rPr>
          <w:rFonts w:ascii="Times New Roman" w:hAnsi="Times New Roman"/>
          <w:bCs/>
          <w:color w:val="000000"/>
          <w:sz w:val="28"/>
          <w:szCs w:val="28"/>
        </w:rPr>
        <w:t>ота, рыболовство и рыбоводство» (пункт 01);</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xml:space="preserve">б) предоставление услуг образования, здравоохранения (коды видов экономической деятельности, относящиеся к разделам </w:t>
      </w:r>
      <w:r>
        <w:rPr>
          <w:rFonts w:ascii="Times New Roman" w:hAnsi="Times New Roman"/>
          <w:b/>
          <w:bCs/>
          <w:color w:val="000000"/>
          <w:sz w:val="28"/>
          <w:szCs w:val="28"/>
        </w:rPr>
        <w:t>P</w:t>
      </w:r>
      <w:r>
        <w:rPr>
          <w:rFonts w:ascii="Times New Roman" w:hAnsi="Times New Roman"/>
          <w:bCs/>
          <w:color w:val="000000"/>
          <w:sz w:val="28"/>
          <w:szCs w:val="28"/>
        </w:rPr>
        <w:t xml:space="preserve"> «Образование» (пункт 85) и </w:t>
      </w:r>
      <w:r>
        <w:rPr>
          <w:rFonts w:ascii="Times New Roman" w:hAnsi="Times New Roman"/>
          <w:b/>
          <w:bCs/>
          <w:color w:val="000000"/>
          <w:sz w:val="28"/>
          <w:szCs w:val="28"/>
        </w:rPr>
        <w:t>Q</w:t>
      </w:r>
      <w:r>
        <w:rPr>
          <w:rFonts w:ascii="Times New Roman" w:hAnsi="Times New Roman"/>
          <w:bCs/>
          <w:color w:val="000000"/>
          <w:sz w:val="28"/>
          <w:szCs w:val="28"/>
        </w:rPr>
        <w:t xml:space="preserve"> «Деятельность в области здравоохранения и социальных услуг» (пунк</w:t>
      </w:r>
      <w:r>
        <w:rPr>
          <w:rFonts w:ascii="Times New Roman" w:hAnsi="Times New Roman"/>
          <w:bCs/>
          <w:color w:val="000000"/>
          <w:sz w:val="28"/>
          <w:szCs w:val="28"/>
        </w:rPr>
        <w:t>т 86) Общероссийского классификатора видов экономической деятельности ОК 029-2014 (КДЕС</w:t>
      </w:r>
      <w:proofErr w:type="gramStart"/>
      <w:r>
        <w:rPr>
          <w:rFonts w:ascii="Times New Roman" w:hAnsi="Times New Roman"/>
          <w:bCs/>
          <w:color w:val="000000"/>
          <w:sz w:val="28"/>
          <w:szCs w:val="28"/>
        </w:rPr>
        <w:t xml:space="preserve"> Р</w:t>
      </w:r>
      <w:proofErr w:type="gramEnd"/>
      <w:r>
        <w:rPr>
          <w:rFonts w:ascii="Times New Roman" w:hAnsi="Times New Roman"/>
          <w:bCs/>
          <w:color w:val="000000"/>
          <w:sz w:val="28"/>
          <w:szCs w:val="28"/>
        </w:rPr>
        <w:t>ед. 2);</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xml:space="preserve">в) производственная деятельность - обрабатывающие производства (коды видов экономической деятельности, включенные в раздел </w:t>
      </w:r>
      <w:r>
        <w:rPr>
          <w:rFonts w:ascii="Times New Roman" w:hAnsi="Times New Roman"/>
          <w:b/>
          <w:bCs/>
          <w:color w:val="000000"/>
          <w:sz w:val="28"/>
          <w:szCs w:val="28"/>
        </w:rPr>
        <w:t>C</w:t>
      </w:r>
      <w:r>
        <w:rPr>
          <w:rFonts w:ascii="Times New Roman" w:hAnsi="Times New Roman"/>
          <w:bCs/>
          <w:color w:val="000000"/>
          <w:sz w:val="28"/>
          <w:szCs w:val="28"/>
        </w:rPr>
        <w:t xml:space="preserve"> «Обрабатывающие производства» (пун</w:t>
      </w:r>
      <w:r>
        <w:rPr>
          <w:rFonts w:ascii="Times New Roman" w:hAnsi="Times New Roman"/>
          <w:bCs/>
          <w:color w:val="000000"/>
          <w:sz w:val="28"/>
          <w:szCs w:val="28"/>
        </w:rPr>
        <w:t>кты 10 – 31) Общероссийского классификатора видов экономической деятельности ОК 029-2014 (КДЕС</w:t>
      </w:r>
      <w:proofErr w:type="gramStart"/>
      <w:r>
        <w:rPr>
          <w:rFonts w:ascii="Times New Roman" w:hAnsi="Times New Roman"/>
          <w:bCs/>
          <w:color w:val="000000"/>
          <w:sz w:val="28"/>
          <w:szCs w:val="28"/>
        </w:rPr>
        <w:t xml:space="preserve"> Р</w:t>
      </w:r>
      <w:proofErr w:type="gramEnd"/>
      <w:r>
        <w:rPr>
          <w:rFonts w:ascii="Times New Roman" w:hAnsi="Times New Roman"/>
          <w:bCs/>
          <w:color w:val="000000"/>
          <w:sz w:val="28"/>
          <w:szCs w:val="28"/>
        </w:rPr>
        <w:t>ед. 2).</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xml:space="preserve">2.7.2.7. Гарантийного письма, содержащего обязательство участника отбора по </w:t>
      </w:r>
      <w:proofErr w:type="spellStart"/>
      <w:r>
        <w:rPr>
          <w:rFonts w:ascii="Times New Roman" w:hAnsi="Times New Roman"/>
          <w:bCs/>
          <w:color w:val="000000"/>
          <w:sz w:val="28"/>
          <w:szCs w:val="28"/>
        </w:rPr>
        <w:t>софинансированию</w:t>
      </w:r>
      <w:proofErr w:type="spellEnd"/>
      <w:r>
        <w:rPr>
          <w:rFonts w:ascii="Times New Roman" w:hAnsi="Times New Roman"/>
          <w:bCs/>
          <w:color w:val="000000"/>
          <w:sz w:val="28"/>
          <w:szCs w:val="28"/>
        </w:rPr>
        <w:t xml:space="preserve"> расходов, связанных с реализацией </w:t>
      </w:r>
      <w:proofErr w:type="gramStart"/>
      <w:r>
        <w:rPr>
          <w:rFonts w:ascii="Times New Roman" w:hAnsi="Times New Roman"/>
          <w:bCs/>
          <w:color w:val="000000"/>
          <w:sz w:val="28"/>
          <w:szCs w:val="28"/>
        </w:rPr>
        <w:t>бизнес-проекта</w:t>
      </w:r>
      <w:proofErr w:type="gramEnd"/>
      <w:r>
        <w:rPr>
          <w:rFonts w:ascii="Times New Roman" w:hAnsi="Times New Roman"/>
          <w:bCs/>
          <w:color w:val="000000"/>
          <w:sz w:val="28"/>
          <w:szCs w:val="28"/>
        </w:rPr>
        <w:t xml:space="preserve"> за счет со</w:t>
      </w:r>
      <w:r>
        <w:rPr>
          <w:rFonts w:ascii="Times New Roman" w:hAnsi="Times New Roman"/>
          <w:bCs/>
          <w:color w:val="000000"/>
          <w:sz w:val="28"/>
          <w:szCs w:val="28"/>
        </w:rPr>
        <w:t>бственных средств не менее10 % от суммы Гранта.</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2.7.2.8. Справки по форме КНД 1120101, выданной налоговым органом или подписанной усиленной квалифицированной электронной подписью.</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2.7.2.9. Выписки о регистрации из Единого государственного реестра юридическ</w:t>
      </w:r>
      <w:r>
        <w:rPr>
          <w:rFonts w:ascii="Times New Roman" w:hAnsi="Times New Roman"/>
          <w:bCs/>
          <w:color w:val="000000"/>
          <w:sz w:val="28"/>
          <w:szCs w:val="28"/>
        </w:rPr>
        <w:t>их лиц и индивидуальных предпринимателей.</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2.7.2.10. Документов, подтверждающих: участие в СВО, члена семьи участника СВО или участие в иных боевых действиях, (представляется при наличии вышеперечисленных статусов).</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Электронные копии документов и материалы,</w:t>
      </w:r>
      <w:r>
        <w:rPr>
          <w:rFonts w:ascii="Times New Roman" w:hAnsi="Times New Roman"/>
          <w:bCs/>
          <w:color w:val="000000"/>
          <w:sz w:val="28"/>
          <w:szCs w:val="28"/>
        </w:rPr>
        <w:t xml:space="preserve">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w:t>
      </w:r>
      <w:r>
        <w:rPr>
          <w:rFonts w:ascii="Times New Roman" w:hAnsi="Times New Roman"/>
          <w:bCs/>
          <w:color w:val="000000"/>
          <w:sz w:val="28"/>
          <w:szCs w:val="28"/>
        </w:rPr>
        <w:lastRenderedPageBreak/>
        <w:t>программного обеспечения просмотра информации, и не должны быть зашифрованы или защищен</w:t>
      </w:r>
      <w:r>
        <w:rPr>
          <w:rFonts w:ascii="Times New Roman" w:hAnsi="Times New Roman"/>
          <w:bCs/>
          <w:color w:val="000000"/>
          <w:sz w:val="28"/>
          <w:szCs w:val="28"/>
        </w:rPr>
        <w:t>ы средствами, не позволяющими осуществить ознакомление с их содержимым без специальных программных или технологических средств.</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Фото- и видеоматериалы, включаемые в заявку, должны содержать четкое и контрастное изображение высокого качества.</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 xml:space="preserve">В случае если </w:t>
      </w:r>
      <w:r>
        <w:rPr>
          <w:rFonts w:ascii="Times New Roman" w:hAnsi="Times New Roman"/>
          <w:bCs/>
          <w:color w:val="000000"/>
          <w:sz w:val="28"/>
          <w:szCs w:val="28"/>
        </w:rPr>
        <w:t>участник отбора не представляет по собственной инициативе документы, указанные в подпунктах 2.7.2.8, 2.7.2.9 пункта 2.7 настоящего раздела, отдел экономики запрашивает их в рамках межведомственного информационного взаимодействия и осуществляет проверку пол</w:t>
      </w:r>
      <w:r>
        <w:rPr>
          <w:rFonts w:ascii="Times New Roman" w:hAnsi="Times New Roman"/>
          <w:bCs/>
          <w:color w:val="000000"/>
          <w:sz w:val="28"/>
          <w:szCs w:val="28"/>
        </w:rPr>
        <w:t>ноты и достоверности представленной участниками отбора информации, в том числе в открытых информационных источниках.</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Заявка и прилагаемые к ней документы подписываются усиленной квалифицированной электронной подписью руководителя участника отбора или уполн</w:t>
      </w:r>
      <w:r>
        <w:rPr>
          <w:rFonts w:ascii="Times New Roman" w:hAnsi="Times New Roman"/>
          <w:bCs/>
          <w:color w:val="000000"/>
          <w:sz w:val="28"/>
          <w:szCs w:val="28"/>
        </w:rPr>
        <w:t>омоченного им лица на основании доверенности, оформленной в соответствии с федеральным законодательством.</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Ответственность за полноту и достоверность информации, содержащейся в заявке, а также в прилагаемых к заявке документах, несет участник отбора в соотв</w:t>
      </w:r>
      <w:r>
        <w:rPr>
          <w:rFonts w:ascii="Times New Roman" w:hAnsi="Times New Roman"/>
          <w:bCs/>
          <w:color w:val="000000"/>
          <w:sz w:val="28"/>
          <w:szCs w:val="28"/>
        </w:rPr>
        <w:t>етствии с законодательством Российской Федерации.</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w:t>
      </w:r>
      <w:r>
        <w:rPr>
          <w:rFonts w:ascii="Times New Roman" w:hAnsi="Times New Roman"/>
          <w:bCs/>
          <w:color w:val="000000"/>
          <w:sz w:val="28"/>
          <w:szCs w:val="28"/>
        </w:rPr>
        <w:t xml:space="preserve"> «Электронный  бюджет».</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Участник отбора вправе подать не более одной заявки.</w:t>
      </w:r>
    </w:p>
    <w:p w:rsidR="00325C18" w:rsidRDefault="003C2F6E">
      <w:pPr>
        <w:pStyle w:val="af4"/>
        <w:ind w:firstLine="709"/>
        <w:jc w:val="both"/>
        <w:rPr>
          <w:rFonts w:ascii="Times New Roman" w:hAnsi="Times New Roman"/>
          <w:bCs/>
          <w:color w:val="000000"/>
          <w:sz w:val="28"/>
          <w:szCs w:val="28"/>
        </w:rPr>
      </w:pPr>
      <w:r>
        <w:rPr>
          <w:rFonts w:ascii="Times New Roman" w:hAnsi="Times New Roman"/>
          <w:bCs/>
          <w:color w:val="000000"/>
          <w:sz w:val="28"/>
          <w:szCs w:val="28"/>
        </w:rPr>
        <w:t>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не отозваны,</w:t>
      </w:r>
      <w:r>
        <w:rPr>
          <w:rFonts w:ascii="Times New Roman" w:hAnsi="Times New Roman"/>
          <w:bCs/>
          <w:color w:val="000000"/>
          <w:sz w:val="28"/>
          <w:szCs w:val="28"/>
        </w:rPr>
        <w:t xml:space="preserve"> все заявки такого участника отбора не рассматриваются и отклоняются.</w:t>
      </w:r>
    </w:p>
    <w:p w:rsidR="00325C18" w:rsidRDefault="003C2F6E">
      <w:pPr>
        <w:pStyle w:val="af4"/>
        <w:jc w:val="both"/>
        <w:rPr>
          <w:rFonts w:ascii="Times New Roman" w:hAnsi="Times New Roman"/>
          <w:bCs/>
          <w:color w:val="000000"/>
          <w:sz w:val="28"/>
          <w:szCs w:val="28"/>
        </w:rPr>
      </w:pPr>
      <w:r>
        <w:rPr>
          <w:rFonts w:ascii="Times New Roman" w:hAnsi="Times New Roman"/>
          <w:bCs/>
          <w:color w:val="000000"/>
          <w:sz w:val="28"/>
          <w:szCs w:val="28"/>
        </w:rPr>
        <w:tab/>
        <w:t>2.8. Порядок отзыва заявок и их возврата, порядок внесения изменений в заявки:</w:t>
      </w:r>
    </w:p>
    <w:p w:rsidR="00325C18" w:rsidRDefault="003C2F6E">
      <w:pPr>
        <w:pStyle w:val="af4"/>
        <w:ind w:firstLine="708"/>
        <w:jc w:val="both"/>
        <w:rPr>
          <w:rFonts w:ascii="Times New Roman" w:hAnsi="Times New Roman"/>
          <w:bCs/>
          <w:color w:val="000000"/>
          <w:sz w:val="28"/>
          <w:szCs w:val="28"/>
        </w:rPr>
      </w:pPr>
      <w:r>
        <w:rPr>
          <w:rFonts w:ascii="Times New Roman" w:hAnsi="Times New Roman"/>
          <w:bCs/>
          <w:color w:val="000000"/>
          <w:sz w:val="28"/>
          <w:szCs w:val="28"/>
        </w:rPr>
        <w:t>2.8.1. Участник отбора имеет право в период со дня представления заявки и прилагаемых к ней документов в с</w:t>
      </w:r>
      <w:r>
        <w:rPr>
          <w:rFonts w:ascii="Times New Roman" w:hAnsi="Times New Roman"/>
          <w:bCs/>
          <w:color w:val="000000"/>
          <w:sz w:val="28"/>
          <w:szCs w:val="28"/>
        </w:rPr>
        <w:t>истеме «Электронный бюджет» и не позднее даты окончания приема заявок, указанной в объявлении, отозвать представленную заявку без объяснения причин.</w:t>
      </w:r>
    </w:p>
    <w:p w:rsidR="00325C18" w:rsidRDefault="003C2F6E">
      <w:pPr>
        <w:pStyle w:val="af4"/>
        <w:ind w:firstLine="708"/>
        <w:jc w:val="both"/>
        <w:rPr>
          <w:rFonts w:ascii="Times New Roman" w:hAnsi="Times New Roman"/>
          <w:bCs/>
          <w:color w:val="000000"/>
          <w:sz w:val="28"/>
          <w:szCs w:val="28"/>
        </w:rPr>
      </w:pPr>
      <w:r>
        <w:rPr>
          <w:rFonts w:ascii="Times New Roman" w:hAnsi="Times New Roman"/>
          <w:bCs/>
          <w:color w:val="000000"/>
          <w:sz w:val="28"/>
          <w:szCs w:val="28"/>
        </w:rPr>
        <w:t xml:space="preserve">Отзыв заявки и прилагаемых к ней документов осуществляется участником отбора посредством формирования в </w:t>
      </w:r>
      <w:r>
        <w:rPr>
          <w:rFonts w:ascii="Times New Roman" w:hAnsi="Times New Roman"/>
          <w:bCs/>
          <w:color w:val="000000"/>
          <w:sz w:val="28"/>
          <w:szCs w:val="28"/>
        </w:rPr>
        <w:t>электронной форме уведомления об отзыве заявки.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w:t>
      </w:r>
      <w:r>
        <w:rPr>
          <w:rFonts w:ascii="Times New Roman" w:hAnsi="Times New Roman"/>
          <w:bCs/>
          <w:color w:val="000000"/>
          <w:sz w:val="28"/>
          <w:szCs w:val="28"/>
        </w:rPr>
        <w:t>юджет».</w:t>
      </w:r>
    </w:p>
    <w:p w:rsidR="00325C18" w:rsidRDefault="003C2F6E">
      <w:pPr>
        <w:pStyle w:val="af4"/>
        <w:ind w:firstLine="708"/>
        <w:jc w:val="both"/>
        <w:rPr>
          <w:rFonts w:ascii="Times New Roman" w:hAnsi="Times New Roman"/>
          <w:bCs/>
          <w:color w:val="000000"/>
          <w:sz w:val="28"/>
          <w:szCs w:val="28"/>
        </w:rPr>
      </w:pPr>
      <w:r>
        <w:rPr>
          <w:rFonts w:ascii="Times New Roman" w:hAnsi="Times New Roman"/>
          <w:bCs/>
          <w:color w:val="000000"/>
          <w:sz w:val="28"/>
          <w:szCs w:val="28"/>
        </w:rPr>
        <w:t>Отзыв Заявки не препятствует повторной подаче заявки для участия в отборе, но не позднее даты окончания приема Заявок, указанной в объявлении.</w:t>
      </w:r>
    </w:p>
    <w:p w:rsidR="00325C18" w:rsidRDefault="003C2F6E">
      <w:pPr>
        <w:pStyle w:val="af4"/>
        <w:ind w:firstLine="708"/>
        <w:jc w:val="both"/>
        <w:rPr>
          <w:rFonts w:ascii="Times New Roman" w:hAnsi="Times New Roman"/>
          <w:bCs/>
          <w:color w:val="000000"/>
          <w:sz w:val="28"/>
          <w:szCs w:val="28"/>
        </w:rPr>
      </w:pPr>
      <w:r>
        <w:rPr>
          <w:rFonts w:ascii="Times New Roman" w:hAnsi="Times New Roman"/>
          <w:bCs/>
          <w:color w:val="000000"/>
          <w:sz w:val="28"/>
          <w:szCs w:val="28"/>
        </w:rPr>
        <w:lastRenderedPageBreak/>
        <w:t>2.8.2. Участник отбора в срок не позднее даты окончания приема заявок вправе внести изменения в заявку по</w:t>
      </w:r>
      <w:r>
        <w:rPr>
          <w:rFonts w:ascii="Times New Roman" w:hAnsi="Times New Roman"/>
          <w:bCs/>
          <w:color w:val="000000"/>
          <w:sz w:val="28"/>
          <w:szCs w:val="28"/>
        </w:rPr>
        <w:t>сле формирования в электронной форме уведомления об отзыве заявки и последующего формирования новой заявки.</w:t>
      </w:r>
    </w:p>
    <w:p w:rsidR="00325C18" w:rsidRDefault="003C2F6E">
      <w:pPr>
        <w:pStyle w:val="af4"/>
        <w:ind w:firstLine="708"/>
        <w:jc w:val="both"/>
        <w:rPr>
          <w:rFonts w:ascii="Times New Roman" w:hAnsi="Times New Roman"/>
          <w:bCs/>
          <w:color w:val="000000"/>
          <w:sz w:val="28"/>
          <w:szCs w:val="28"/>
        </w:rPr>
      </w:pPr>
      <w:r>
        <w:rPr>
          <w:rFonts w:ascii="Times New Roman" w:hAnsi="Times New Roman"/>
          <w:bCs/>
          <w:color w:val="000000"/>
          <w:sz w:val="28"/>
          <w:szCs w:val="28"/>
        </w:rPr>
        <w:t>2.8.3. Внесение изменений в заявку или отзыв заявки осуществляется участником отбора при наличии технической возможности в порядке, аналогичном поря</w:t>
      </w:r>
      <w:r>
        <w:rPr>
          <w:rFonts w:ascii="Times New Roman" w:hAnsi="Times New Roman"/>
          <w:bCs/>
          <w:color w:val="000000"/>
          <w:sz w:val="28"/>
          <w:szCs w:val="28"/>
        </w:rPr>
        <w:t>дку формирования заявки участником отбора, указанному в пункте 2.7 настоящего раздела.</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 Правила рассмотрения и оценки заявок на участие в отборе:</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2.9.1. Представленная участником отбора заявка с приложенными к ней документами рассматривается комиссией </w:t>
      </w:r>
      <w:r>
        <w:rPr>
          <w:rFonts w:ascii="Times New Roman" w:hAnsi="Times New Roman"/>
          <w:color w:val="000000"/>
          <w:sz w:val="28"/>
          <w:szCs w:val="28"/>
        </w:rPr>
        <w:t>на предмет соответствия требованиям и критериям, установленным в пунктах 2.5, 2.6, 2.7 настоящего раздела.</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2.9.2. Не позднее 1 рабочего дня, следующего за днем окончания срока подачи Заявок, установленного в объявлении о проведении отбора, отделу экономики</w:t>
      </w:r>
      <w:r>
        <w:rPr>
          <w:rFonts w:ascii="Times New Roman" w:hAnsi="Times New Roman"/>
          <w:color w:val="000000"/>
          <w:sz w:val="28"/>
          <w:szCs w:val="28"/>
        </w:rPr>
        <w:t xml:space="preserve"> и комиссии в системе «Электронный бюджет» открывается доступ к поданным участниками отбора заявкам для их рассмотрения.</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2.9.3. Комиссия не позднее третьего рабочего дня, следующего за днем окончания срока подачи заявок, установленного в объявлении о прове</w:t>
      </w:r>
      <w:r>
        <w:rPr>
          <w:rFonts w:ascii="Times New Roman" w:hAnsi="Times New Roman"/>
          <w:color w:val="000000"/>
          <w:sz w:val="28"/>
          <w:szCs w:val="28"/>
        </w:rPr>
        <w:t>дении отбора, утверждает протокол вскрытия заявок.</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Протокол вскрытия заявок формируется автоматически на Едином портале, подписывается усиленными квалифицированными электронными подписями председателя и членов комиссии в системе «Электронный бюджет» и разм</w:t>
      </w:r>
      <w:r>
        <w:rPr>
          <w:rFonts w:ascii="Times New Roman" w:hAnsi="Times New Roman"/>
          <w:color w:val="000000"/>
          <w:sz w:val="28"/>
          <w:szCs w:val="28"/>
        </w:rPr>
        <w:t>ещается на Едином портале не позднее 1 рабочего дня, следующего за днем его подписания.</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Протокол вскрытия заявок содержит следующую информацию о поступивших для участия в отборе заявках:</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регистрационный номер заявки;</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дата и время поступления заявки;</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полное наименование участника отбора;</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адрес юридического лица и (или) место прописки индивидуального предпринимателя;</w:t>
      </w:r>
    </w:p>
    <w:p w:rsidR="00325C18" w:rsidRDefault="003C2F6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запрашиваемый участником отбора размер Гранта.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xml:space="preserve">2.10. Комиссия, в течение не более 20 рабочих дней, следующих за днем подписания </w:t>
      </w:r>
      <w:r>
        <w:rPr>
          <w:rFonts w:ascii="Times New Roman" w:hAnsi="Times New Roman"/>
          <w:color w:val="000000"/>
          <w:sz w:val="28"/>
          <w:szCs w:val="28"/>
        </w:rPr>
        <w:t>протокола вскрытия заявок, осуществляет рассмотрение и оценку представленных участниками отбора заявок и  прилагаемых к ним документов на предмет соответствия установленным в объявлении о проведении отбора требованиям и критериям.</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xml:space="preserve">2.11. </w:t>
      </w:r>
      <w:proofErr w:type="gramStart"/>
      <w:r>
        <w:rPr>
          <w:rFonts w:ascii="Times New Roman" w:hAnsi="Times New Roman"/>
          <w:color w:val="000000"/>
          <w:sz w:val="28"/>
          <w:szCs w:val="28"/>
        </w:rPr>
        <w:t>Комиссия, в целях п</w:t>
      </w:r>
      <w:r>
        <w:rPr>
          <w:rFonts w:ascii="Times New Roman" w:hAnsi="Times New Roman"/>
          <w:color w:val="000000"/>
          <w:sz w:val="28"/>
          <w:szCs w:val="28"/>
        </w:rPr>
        <w:t>одтверждения соответствия участника отбора требованиям и критериям определенными пунктами 2.5, 2,6, 2.7 настоящего раздела, не вправе требовать от участника отбора представления документов и информации, при наличии соответствующей информации в государствен</w:t>
      </w:r>
      <w:r>
        <w:rPr>
          <w:rFonts w:ascii="Times New Roman" w:hAnsi="Times New Roman"/>
          <w:color w:val="000000"/>
          <w:sz w:val="28"/>
          <w:szCs w:val="28"/>
        </w:rPr>
        <w:t>ных информационных системах, доступ к которым имеется у главного распорядителя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w:t>
      </w:r>
      <w:proofErr w:type="gramEnd"/>
      <w:r>
        <w:rPr>
          <w:rFonts w:ascii="Times New Roman" w:hAnsi="Times New Roman"/>
          <w:color w:val="000000"/>
          <w:sz w:val="28"/>
          <w:szCs w:val="28"/>
        </w:rPr>
        <w:t xml:space="preserve"> распорядителю по </w:t>
      </w:r>
      <w:r>
        <w:rPr>
          <w:rFonts w:ascii="Times New Roman" w:hAnsi="Times New Roman"/>
          <w:color w:val="000000"/>
          <w:sz w:val="28"/>
          <w:szCs w:val="28"/>
        </w:rPr>
        <w:t>собственной инициативе.</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lastRenderedPageBreak/>
        <w:t>2.12. Проверка участника отбора на соответствие требованиям, определенным пунктами 2.5, 2.7 настоящего раздела, осуществляется автоматически в системе «Электронный бюджет» на основании данных государственных информационных систем, в</w:t>
      </w:r>
      <w:r>
        <w:rPr>
          <w:rFonts w:ascii="Times New Roman" w:hAnsi="Times New Roman"/>
          <w:color w:val="000000"/>
          <w:sz w:val="28"/>
          <w:szCs w:val="28"/>
        </w:rPr>
        <w:t xml:space="preserve"> том числе с использованием единой системы межведомственного электронного взаимодействия (при наличии технической возможности):</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а) Федеральной налоговой службы (www.nalog.gov.ru) (информации, указанной в подпунктах 2.5.1, 2.5.8, 2.5.9 пункта 2.5 и подпункт</w:t>
      </w:r>
      <w:r>
        <w:rPr>
          <w:rFonts w:ascii="Times New Roman" w:hAnsi="Times New Roman"/>
          <w:color w:val="000000"/>
          <w:sz w:val="28"/>
          <w:szCs w:val="28"/>
        </w:rPr>
        <w:t>ах 2.7.2.8, 2.7.2.9 пункта 2.7 настоящего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б) Федеральной службы по финансовому мониторингу (www.fedsfm.ru) (информации, указанной в подпунктах 2.5.2, 2.5.3 пункта 2.5 настоящего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xml:space="preserve">в) на сайтах федеральных арбитражных судов (www.arbit.ru) </w:t>
      </w:r>
      <w:r>
        <w:rPr>
          <w:rFonts w:ascii="Times New Roman" w:hAnsi="Times New Roman"/>
          <w:color w:val="000000"/>
          <w:sz w:val="28"/>
          <w:szCs w:val="28"/>
        </w:rPr>
        <w:t>(информации, указанной в подпункте 2.5.4 пункта 2.5 настоящего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г) на официальном сайте Министерства юстиции Российской Федерации (www.minjust.gov.ru) (информации, указанной в подпункте 2.5.6 пункта 2.5 настоящего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2.13. Решение о соответ</w:t>
      </w:r>
      <w:r>
        <w:rPr>
          <w:rFonts w:ascii="Times New Roman" w:hAnsi="Times New Roman"/>
          <w:color w:val="000000"/>
          <w:sz w:val="28"/>
          <w:szCs w:val="28"/>
        </w:rPr>
        <w:t xml:space="preserve">ствии заявки требованиям, указанным в объявлении о проведении отбора, принимается комиссией. </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2.14. Заявка отклоняется в порядке, предусмотренном пунктом 2.16 настоящего раздела. В отношении заявок, которые не были отклонены, комиссия осуществляет их оценк</w:t>
      </w:r>
      <w:r>
        <w:rPr>
          <w:rFonts w:ascii="Times New Roman" w:hAnsi="Times New Roman"/>
          <w:color w:val="000000"/>
          <w:sz w:val="28"/>
          <w:szCs w:val="28"/>
        </w:rPr>
        <w:t>у в соответствии с пунктом 2.17 настоящего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2.15. Порядок возврата заявок на доработку, определяющий, в том числе основания для возврата заявок:</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2.15.1. Участник отбора имеет возможность внести изменения в заявку в период со дня представления заявк</w:t>
      </w:r>
      <w:r>
        <w:rPr>
          <w:rFonts w:ascii="Times New Roman" w:hAnsi="Times New Roman"/>
          <w:color w:val="000000"/>
          <w:sz w:val="28"/>
          <w:szCs w:val="28"/>
        </w:rPr>
        <w:t>и и прилагаемых к ней документов в системе «Электронный бюджет» и до истечения срока, указанного в пункте 2.10 настоящего раздела, в случае если комиссией принято решение о возврате заявки на доработку.</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2.15.2. Решение о возврате заявки на доработку приним</w:t>
      </w:r>
      <w:r>
        <w:rPr>
          <w:rFonts w:ascii="Times New Roman" w:hAnsi="Times New Roman"/>
          <w:color w:val="000000"/>
          <w:sz w:val="28"/>
          <w:szCs w:val="28"/>
        </w:rPr>
        <w:t>ается комиссией в случае, если при рассмотрении заявки выявлены основания для ее возврата на доработку.</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2.15.3. Принятое решение доводится до участника отбора с использованием системы «Электронный бюджет» в течение 1 рабочего дня со дня его принятия, но не</w:t>
      </w:r>
      <w:r>
        <w:rPr>
          <w:rFonts w:ascii="Times New Roman" w:hAnsi="Times New Roman"/>
          <w:color w:val="000000"/>
          <w:sz w:val="28"/>
          <w:szCs w:val="28"/>
        </w:rPr>
        <w:t xml:space="preserve"> позднее 1 рабочего дня до истечения срока, указанного в пункте 2.10 настоящего раздела, с указанием основания для возврата заявки на доработку.</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2.15.4. Основанием для возврата заявки на доработку является непредставление (представление не в полном объеме)</w:t>
      </w:r>
      <w:r>
        <w:rPr>
          <w:rFonts w:ascii="Times New Roman" w:hAnsi="Times New Roman"/>
          <w:color w:val="000000"/>
          <w:sz w:val="28"/>
          <w:szCs w:val="28"/>
        </w:rPr>
        <w:t xml:space="preserve"> документов, указанных в пункте 2.7 настоящего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2.16. Порядок отклонения заявок, а также основания их отклонения:</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2.16.1. Заявка отклоняется комиссией при наличии хотя бы одного из оснований, предусмотренных подпунктом 2.16.2 пункта 2.16 настоящего</w:t>
      </w:r>
      <w:r>
        <w:rPr>
          <w:rFonts w:ascii="Times New Roman" w:hAnsi="Times New Roman"/>
          <w:color w:val="000000"/>
          <w:sz w:val="28"/>
          <w:szCs w:val="28"/>
        </w:rPr>
        <w:t xml:space="preserve">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2.16.2. Основаниями для отклонения заявки являются:</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несоответствие участника отбора требованиям и критериям, предусмотренным пунктами 2.5 и 2.6 настоящего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lastRenderedPageBreak/>
        <w:t>- непредставление (представление не в полном объеме) документов, указанных в пун</w:t>
      </w:r>
      <w:r>
        <w:rPr>
          <w:rFonts w:ascii="Times New Roman" w:hAnsi="Times New Roman"/>
          <w:color w:val="000000"/>
          <w:sz w:val="28"/>
          <w:szCs w:val="28"/>
        </w:rPr>
        <w:t>кте 2.7 настоящего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несоответствие представленных участником отбора заявки и (или) документов требованиям, установленным в объявлении;</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недостоверность информации, содержащейся в документах, представленных участником отбора в целях подтверждения</w:t>
      </w:r>
      <w:r>
        <w:rPr>
          <w:rFonts w:ascii="Times New Roman" w:hAnsi="Times New Roman"/>
          <w:color w:val="000000"/>
          <w:sz w:val="28"/>
          <w:szCs w:val="28"/>
        </w:rPr>
        <w:t xml:space="preserve"> соответствия требованиям и критериям;</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подача участником отбора заявки после даты и (или) времени, определенных для подачи заявок;</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xml:space="preserve">- подача 1 участником отбора двух и более заявок при условии, что поданные этим участником отбора заявки в срок, указанный </w:t>
      </w:r>
      <w:r>
        <w:rPr>
          <w:rFonts w:ascii="Times New Roman" w:hAnsi="Times New Roman"/>
          <w:color w:val="000000"/>
          <w:sz w:val="28"/>
          <w:szCs w:val="28"/>
        </w:rPr>
        <w:t>в объявлении, не отозваны.</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2.17. Комиссия осуществляет оценку не отклоненных заявок и прилагаемых к ним документов участников отбора в соответствии с балльной шкалой согласно приложению № 6 к настоящему Порядку:</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xml:space="preserve">- каждой заявке, с учетом данных бизнес - проекта, по всем показателям начисляются баллы, которые суммируются для определения итогового суммарного балла; </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ранжирование заявок производится по мере уменьшения полученных баллов по итогам оценки заявок и оче</w:t>
      </w:r>
      <w:r>
        <w:rPr>
          <w:rFonts w:ascii="Times New Roman" w:hAnsi="Times New Roman"/>
          <w:color w:val="000000"/>
          <w:sz w:val="28"/>
          <w:szCs w:val="28"/>
        </w:rPr>
        <w:t>редности поступления заявок в случае равенства количества полученных баллов;</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2.18 Победителями отбора признаются участники отбора, включенные в рейтинг, сформированный по результатам ранжирования поступивших заявок.</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xml:space="preserve">2.19. Протокол подведения итогов отбора </w:t>
      </w:r>
      <w:r>
        <w:rPr>
          <w:rFonts w:ascii="Times New Roman" w:hAnsi="Times New Roman"/>
          <w:color w:val="000000"/>
          <w:sz w:val="28"/>
          <w:szCs w:val="28"/>
        </w:rPr>
        <w:t>формируется на Едином портале автоматически на основании результатов определения победителей отбора и подписывается усиленными квалифицированными электронными подписями  председателя и членов комиссии в системе «Электронный бюджет», а  также размещается на</w:t>
      </w:r>
      <w:r>
        <w:rPr>
          <w:rFonts w:ascii="Times New Roman" w:hAnsi="Times New Roman"/>
          <w:color w:val="000000"/>
          <w:sz w:val="28"/>
          <w:szCs w:val="28"/>
        </w:rPr>
        <w:t xml:space="preserve"> Едином портале не позднее 1 рабочего дня, следующего за днем  его подписания.</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Протокол подведения итогов отбора содержит следующую информацию:</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дата, время и место проведения рассмотрения и оценки заявок;</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информацию об участниках отбора, заявки которых</w:t>
      </w:r>
      <w:r>
        <w:rPr>
          <w:rFonts w:ascii="Times New Roman" w:hAnsi="Times New Roman"/>
          <w:color w:val="000000"/>
          <w:sz w:val="28"/>
          <w:szCs w:val="28"/>
        </w:rPr>
        <w:t xml:space="preserve"> были рассмотрены;</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информацию об участниках отбора, заявки которых были отклонены, с указанием оснований для их отклонения в соответствии с подпунктом 2.16.2 пункта 2.16 настоящего раздела;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наименования получателей Грантов, с которыми заключаются Согла</w:t>
      </w:r>
      <w:r>
        <w:rPr>
          <w:rFonts w:ascii="Times New Roman" w:hAnsi="Times New Roman"/>
          <w:color w:val="000000"/>
          <w:sz w:val="28"/>
          <w:szCs w:val="28"/>
        </w:rPr>
        <w:t>шения, и размеры предоставляемых им Грантов.</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xml:space="preserve">Внесение изменений в протокол подведения итогов отбора осуществляется не позднее 10 календарных дней со дня </w:t>
      </w:r>
      <w:proofErr w:type="gramStart"/>
      <w:r>
        <w:rPr>
          <w:rFonts w:ascii="Times New Roman" w:hAnsi="Times New Roman"/>
          <w:color w:val="000000"/>
          <w:sz w:val="28"/>
          <w:szCs w:val="28"/>
        </w:rPr>
        <w:t>подписания первой версии протокола подведения итогов</w:t>
      </w:r>
      <w:proofErr w:type="gramEnd"/>
      <w:r>
        <w:rPr>
          <w:rFonts w:ascii="Times New Roman" w:hAnsi="Times New Roman"/>
          <w:color w:val="000000"/>
          <w:sz w:val="28"/>
          <w:szCs w:val="28"/>
        </w:rPr>
        <w:t xml:space="preserve"> отбора, путем формирования новой версии протокола </w:t>
      </w:r>
      <w:r>
        <w:rPr>
          <w:rFonts w:ascii="Times New Roman" w:hAnsi="Times New Roman"/>
          <w:color w:val="000000"/>
          <w:sz w:val="28"/>
          <w:szCs w:val="28"/>
        </w:rPr>
        <w:t>с указанием причин внесения изменений.</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2.20. Порядок распределения Гранта между победителями отбора и порядок взаимодействия с победителем (победителями) отбора по результатам его проведения:</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lastRenderedPageBreak/>
        <w:t>2.20.1. Грант распределяется между победителями отбора в соответ</w:t>
      </w:r>
      <w:r>
        <w:rPr>
          <w:rFonts w:ascii="Times New Roman" w:hAnsi="Times New Roman"/>
          <w:color w:val="000000"/>
          <w:sz w:val="28"/>
          <w:szCs w:val="28"/>
        </w:rPr>
        <w:t>ствии с пунктом 3.4 раздела 3 настоящего Порядка.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2.20.2. Взаимодействие с победителем (победителями) отбора по результатам его проведения осуществляется в соответствии с разделом 3 настоящего Порядка.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2.21. Информация о победителях отбора размещается на о</w:t>
      </w:r>
      <w:r>
        <w:rPr>
          <w:rFonts w:ascii="Times New Roman" w:hAnsi="Times New Roman"/>
          <w:color w:val="000000"/>
          <w:sz w:val="28"/>
          <w:szCs w:val="28"/>
        </w:rPr>
        <w:t>фициальном сайте Главного распорядителя в информационно-телекоммуникационной сети  «Интернет» не позднее 14 календарных дней, следующих за днем принятия решения о предоставлении Гранта.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2.22. Проведение отбора отменяется в случае, если по окончании срока п</w:t>
      </w:r>
      <w:r>
        <w:rPr>
          <w:rFonts w:ascii="Times New Roman" w:hAnsi="Times New Roman"/>
          <w:color w:val="000000"/>
          <w:sz w:val="28"/>
          <w:szCs w:val="28"/>
        </w:rPr>
        <w:t>одачи заявок не подано ни одной заявки.</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w:t>
      </w:r>
      <w:r>
        <w:rPr>
          <w:rFonts w:ascii="Times New Roman" w:hAnsi="Times New Roman"/>
          <w:color w:val="000000"/>
          <w:sz w:val="28"/>
          <w:szCs w:val="28"/>
        </w:rPr>
        <w:t>исью председателя комиссии (уполномоченного им лица), размещается на Едином портале и содержит информацию о причинах отмены отбора.</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 xml:space="preserve">Размещение объявления об отмене проведения отбора осуществляется на Едином портале в течение 1 рабочего дня после окончания </w:t>
      </w:r>
      <w:r>
        <w:rPr>
          <w:rFonts w:ascii="Times New Roman" w:hAnsi="Times New Roman"/>
          <w:color w:val="000000"/>
          <w:sz w:val="28"/>
          <w:szCs w:val="28"/>
        </w:rPr>
        <w:t>срока подачи заявок.</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Отбор считается отмененным со дня размещения объявления о его отмене на Едином портале.</w:t>
      </w:r>
    </w:p>
    <w:p w:rsidR="00325C18" w:rsidRDefault="003C2F6E">
      <w:pPr>
        <w:pStyle w:val="af4"/>
        <w:ind w:firstLine="709"/>
        <w:jc w:val="both"/>
        <w:rPr>
          <w:rFonts w:ascii="Times New Roman" w:hAnsi="Times New Roman"/>
          <w:color w:val="000000"/>
          <w:sz w:val="28"/>
          <w:szCs w:val="28"/>
        </w:rPr>
      </w:pPr>
      <w:r>
        <w:rPr>
          <w:rFonts w:ascii="Times New Roman" w:hAnsi="Times New Roman"/>
          <w:color w:val="000000"/>
          <w:sz w:val="28"/>
          <w:szCs w:val="28"/>
        </w:rPr>
        <w:t>2.23. Отбор признается несостоявшимся в случае, если по результатам рассмотрения заявок все заявки отклонены.</w:t>
      </w:r>
    </w:p>
    <w:p w:rsidR="00325C18" w:rsidRDefault="003C2F6E">
      <w:pPr>
        <w:pStyle w:val="af4"/>
        <w:ind w:firstLine="709"/>
        <w:jc w:val="both"/>
        <w:rPr>
          <w:rFonts w:ascii="Times New Roman" w:hAnsi="Times New Roman"/>
          <w:color w:val="000000"/>
          <w:sz w:val="28"/>
          <w:szCs w:val="28"/>
        </w:rPr>
      </w:pPr>
      <w:proofErr w:type="gramStart"/>
      <w:r>
        <w:rPr>
          <w:rFonts w:ascii="Times New Roman" w:hAnsi="Times New Roman"/>
          <w:color w:val="000000"/>
          <w:sz w:val="28"/>
          <w:szCs w:val="28"/>
        </w:rPr>
        <w:t>В случае признания отбора несостоявши</w:t>
      </w:r>
      <w:r>
        <w:rPr>
          <w:rFonts w:ascii="Times New Roman" w:hAnsi="Times New Roman"/>
          <w:color w:val="000000"/>
          <w:sz w:val="28"/>
          <w:szCs w:val="28"/>
        </w:rPr>
        <w:t>мся, формируется и размещается протокол в соответствии с пунктом 2.19 настоящего раздела.</w:t>
      </w:r>
      <w:proofErr w:type="gramEnd"/>
    </w:p>
    <w:p w:rsidR="00325C18" w:rsidRDefault="00325C18">
      <w:pPr>
        <w:pStyle w:val="af4"/>
        <w:ind w:firstLine="709"/>
        <w:jc w:val="both"/>
        <w:rPr>
          <w:rFonts w:ascii="Times New Roman" w:hAnsi="Times New Roman"/>
          <w:color w:val="000000"/>
          <w:sz w:val="28"/>
          <w:szCs w:val="28"/>
        </w:rPr>
      </w:pPr>
    </w:p>
    <w:p w:rsidR="00325C18" w:rsidRDefault="003C2F6E">
      <w:pPr>
        <w:spacing w:after="0" w:line="240" w:lineRule="auto"/>
        <w:jc w:val="center"/>
        <w:rPr>
          <w:rFonts w:ascii="Times New Roman" w:hAnsi="Times New Roman"/>
          <w:color w:val="000000"/>
          <w:sz w:val="28"/>
          <w:szCs w:val="28"/>
        </w:rPr>
      </w:pPr>
      <w:r>
        <w:rPr>
          <w:rFonts w:ascii="Times New Roman" w:hAnsi="Times New Roman"/>
          <w:b/>
          <w:sz w:val="28"/>
          <w:szCs w:val="28"/>
        </w:rPr>
        <w:t>3. Условия и порядок предоставления гранта</w:t>
      </w:r>
    </w:p>
    <w:p w:rsidR="00325C18" w:rsidRDefault="00325C18">
      <w:pPr>
        <w:spacing w:after="0" w:line="240" w:lineRule="auto"/>
        <w:jc w:val="center"/>
        <w:rPr>
          <w:rFonts w:ascii="Times New Roman" w:hAnsi="Times New Roman"/>
          <w:color w:val="000000"/>
          <w:sz w:val="28"/>
          <w:szCs w:val="28"/>
        </w:rPr>
      </w:pPr>
    </w:p>
    <w:p w:rsidR="00325C18" w:rsidRDefault="003C2F6E">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xml:space="preserve">3.1. Условиями предоставления Гранта являются: </w:t>
      </w:r>
    </w:p>
    <w:p w:rsidR="00325C18" w:rsidRDefault="003C2F6E">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соответствие получателя Гранта требованиям и критериям, установленным в</w:t>
      </w:r>
      <w:r>
        <w:rPr>
          <w:rFonts w:ascii="Times New Roman" w:hAnsi="Times New Roman"/>
          <w:color w:val="000000"/>
          <w:sz w:val="28"/>
          <w:szCs w:val="28"/>
        </w:rPr>
        <w:t xml:space="preserve"> пунктах 2.5, 2.6 раздела 2 настоящего Порядка;</w:t>
      </w:r>
    </w:p>
    <w:p w:rsidR="00325C18" w:rsidRDefault="003C2F6E">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предоставление в течение 5 рабочих дней после размещения протокола о подведении итогов и определения победителей отбора, выписки (справки), заверенной банком (с оригинальной печатью организации и подписью д</w:t>
      </w:r>
      <w:r>
        <w:rPr>
          <w:rFonts w:ascii="Times New Roman" w:hAnsi="Times New Roman"/>
          <w:color w:val="000000"/>
          <w:sz w:val="28"/>
          <w:szCs w:val="28"/>
        </w:rPr>
        <w:t xml:space="preserve">олжностного лица), об открытии банковского счета на имя индивидуального предпринимателя или юридического лица, с указанием полных реквизитов и суммы собственных средств для </w:t>
      </w:r>
      <w:proofErr w:type="spellStart"/>
      <w:r>
        <w:rPr>
          <w:rFonts w:ascii="Times New Roman" w:hAnsi="Times New Roman"/>
          <w:color w:val="000000"/>
          <w:sz w:val="28"/>
          <w:szCs w:val="28"/>
        </w:rPr>
        <w:t>софинансирования</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бизнес-проекта</w:t>
      </w:r>
      <w:proofErr w:type="gramEnd"/>
      <w:r>
        <w:rPr>
          <w:rFonts w:ascii="Times New Roman" w:hAnsi="Times New Roman"/>
          <w:color w:val="000000"/>
          <w:sz w:val="28"/>
          <w:szCs w:val="28"/>
        </w:rPr>
        <w:t>;</w:t>
      </w:r>
    </w:p>
    <w:p w:rsidR="00325C18" w:rsidRDefault="003C2F6E">
      <w:pPr>
        <w:spacing w:after="0" w:line="240" w:lineRule="auto"/>
        <w:ind w:firstLine="720"/>
        <w:contextualSpacing/>
        <w:jc w:val="both"/>
        <w:rPr>
          <w:rFonts w:ascii="Times New Roman" w:hAnsi="Times New Roman"/>
          <w:color w:val="000000"/>
          <w:sz w:val="28"/>
          <w:szCs w:val="28"/>
        </w:rPr>
      </w:pPr>
      <w:proofErr w:type="gramStart"/>
      <w:r>
        <w:rPr>
          <w:rFonts w:ascii="Times New Roman" w:hAnsi="Times New Roman"/>
          <w:color w:val="000000"/>
          <w:sz w:val="28"/>
          <w:szCs w:val="28"/>
        </w:rPr>
        <w:t>- согласие, данное  на осуществление проверки Глав</w:t>
      </w:r>
      <w:r>
        <w:rPr>
          <w:rFonts w:ascii="Times New Roman" w:hAnsi="Times New Roman"/>
          <w:color w:val="000000"/>
          <w:sz w:val="28"/>
          <w:szCs w:val="28"/>
        </w:rPr>
        <w:t>ным распорядителем в отношении получателя Гранта,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статьями</w:t>
      </w:r>
      <w:r>
        <w:rPr>
          <w:rFonts w:ascii="Times New Roman" w:hAnsi="Times New Roman"/>
          <w:color w:val="000000"/>
          <w:sz w:val="28"/>
          <w:szCs w:val="28"/>
        </w:rPr>
        <w:t xml:space="preserve"> 2681 и 2692 Бюджетного кодекса Российской Федерации и на включение таких положений в соглашение;</w:t>
      </w:r>
      <w:proofErr w:type="gramEnd"/>
    </w:p>
    <w:p w:rsidR="00325C18" w:rsidRDefault="003C2F6E">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lastRenderedPageBreak/>
        <w:t>- заключения Соглашения между Главным распорядителем и победителем отбора;</w:t>
      </w:r>
    </w:p>
    <w:p w:rsidR="00325C18" w:rsidRDefault="003C2F6E">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xml:space="preserve">- использование Гранта в течение 12 месяцев </w:t>
      </w:r>
      <w:proofErr w:type="gramStart"/>
      <w:r>
        <w:rPr>
          <w:rFonts w:ascii="Times New Roman" w:hAnsi="Times New Roman"/>
          <w:color w:val="000000"/>
          <w:sz w:val="28"/>
          <w:szCs w:val="28"/>
        </w:rPr>
        <w:t>с даты заключения</w:t>
      </w:r>
      <w:proofErr w:type="gramEnd"/>
      <w:r>
        <w:rPr>
          <w:rFonts w:ascii="Times New Roman" w:hAnsi="Times New Roman"/>
          <w:color w:val="000000"/>
          <w:sz w:val="28"/>
          <w:szCs w:val="28"/>
        </w:rPr>
        <w:t xml:space="preserve"> Соглашения;</w:t>
      </w:r>
    </w:p>
    <w:p w:rsidR="00325C18" w:rsidRDefault="003C2F6E">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соблюдение запрета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w:t>
      </w:r>
      <w:r>
        <w:rPr>
          <w:rFonts w:ascii="Times New Roman" w:hAnsi="Times New Roman"/>
          <w:color w:val="000000"/>
          <w:sz w:val="28"/>
          <w:szCs w:val="28"/>
        </w:rPr>
        <w:t>елий, а также связанных с достижением результатов предоставления этих средств за счет средств, полученных из бюджета  муниципального образования «</w:t>
      </w:r>
      <w:proofErr w:type="spellStart"/>
      <w:r>
        <w:rPr>
          <w:rFonts w:ascii="Times New Roman" w:hAnsi="Times New Roman"/>
          <w:color w:val="000000"/>
          <w:sz w:val="28"/>
          <w:szCs w:val="28"/>
        </w:rPr>
        <w:t>Монастырщинский</w:t>
      </w:r>
      <w:proofErr w:type="spellEnd"/>
      <w:r>
        <w:rPr>
          <w:rFonts w:ascii="Times New Roman" w:hAnsi="Times New Roman"/>
          <w:color w:val="000000"/>
          <w:sz w:val="28"/>
          <w:szCs w:val="28"/>
        </w:rPr>
        <w:t xml:space="preserve"> муниципальный округ» Смоленской области, </w:t>
      </w:r>
    </w:p>
    <w:p w:rsidR="00325C18" w:rsidRDefault="003C2F6E">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 осуществление получателем Гранта затрат (за счет Г</w:t>
      </w:r>
      <w:r>
        <w:rPr>
          <w:rFonts w:ascii="Times New Roman" w:hAnsi="Times New Roman"/>
          <w:color w:val="000000"/>
          <w:sz w:val="28"/>
          <w:szCs w:val="28"/>
        </w:rPr>
        <w:t xml:space="preserve">ранта и собственных средств) на реализацию </w:t>
      </w:r>
      <w:proofErr w:type="gramStart"/>
      <w:r>
        <w:rPr>
          <w:rFonts w:ascii="Times New Roman" w:hAnsi="Times New Roman"/>
          <w:color w:val="000000"/>
          <w:sz w:val="28"/>
          <w:szCs w:val="28"/>
        </w:rPr>
        <w:t>бизнес-проекта</w:t>
      </w:r>
      <w:proofErr w:type="gramEnd"/>
      <w:r>
        <w:rPr>
          <w:rFonts w:ascii="Times New Roman" w:hAnsi="Times New Roman"/>
          <w:color w:val="000000"/>
          <w:sz w:val="28"/>
          <w:szCs w:val="28"/>
        </w:rPr>
        <w:t xml:space="preserve">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w:t>
      </w:r>
    </w:p>
    <w:p w:rsidR="00325C18" w:rsidRDefault="003C2F6E">
      <w:pPr>
        <w:spacing w:after="0" w:line="240" w:lineRule="auto"/>
        <w:ind w:firstLine="567"/>
        <w:rPr>
          <w:rFonts w:ascii="Times New Roman" w:hAnsi="Times New Roman"/>
          <w:sz w:val="28"/>
          <w:szCs w:val="28"/>
        </w:rPr>
      </w:pPr>
      <w:r>
        <w:rPr>
          <w:rFonts w:ascii="Times New Roman" w:hAnsi="Times New Roman"/>
          <w:sz w:val="28"/>
          <w:szCs w:val="28"/>
        </w:rPr>
        <w:t>3.2. Комиссия п</w:t>
      </w:r>
      <w:r>
        <w:rPr>
          <w:rFonts w:ascii="Times New Roman" w:hAnsi="Times New Roman"/>
          <w:sz w:val="28"/>
          <w:szCs w:val="28"/>
        </w:rPr>
        <w:t>о результатам проведенного отбора в соответствии с разделом 2настоящего Порядка принимает одно из следующих решений:</w:t>
      </w:r>
    </w:p>
    <w:p w:rsidR="00325C18" w:rsidRDefault="003C2F6E">
      <w:pPr>
        <w:spacing w:after="0" w:line="240" w:lineRule="auto"/>
        <w:ind w:firstLine="1276"/>
        <w:rPr>
          <w:rFonts w:ascii="Times New Roman" w:hAnsi="Times New Roman"/>
          <w:sz w:val="28"/>
          <w:szCs w:val="28"/>
        </w:rPr>
      </w:pPr>
      <w:r>
        <w:rPr>
          <w:rFonts w:ascii="Times New Roman" w:hAnsi="Times New Roman"/>
          <w:sz w:val="28"/>
          <w:szCs w:val="28"/>
        </w:rPr>
        <w:t>- о предоставлении Гранта;</w:t>
      </w:r>
    </w:p>
    <w:p w:rsidR="00325C18" w:rsidRDefault="003C2F6E">
      <w:pPr>
        <w:spacing w:after="0" w:line="240" w:lineRule="auto"/>
        <w:ind w:firstLine="1276"/>
        <w:rPr>
          <w:rFonts w:ascii="Times New Roman" w:hAnsi="Times New Roman"/>
          <w:sz w:val="28"/>
          <w:szCs w:val="28"/>
        </w:rPr>
      </w:pPr>
      <w:r>
        <w:rPr>
          <w:rFonts w:ascii="Times New Roman" w:hAnsi="Times New Roman"/>
          <w:sz w:val="28"/>
          <w:szCs w:val="28"/>
        </w:rPr>
        <w:t>- об отказе в предоставлении Гранта.</w:t>
      </w:r>
    </w:p>
    <w:p w:rsidR="00325C18" w:rsidRDefault="003C2F6E">
      <w:pPr>
        <w:spacing w:after="0" w:line="240" w:lineRule="auto"/>
        <w:ind w:firstLine="567"/>
        <w:rPr>
          <w:rFonts w:ascii="Times New Roman" w:hAnsi="Times New Roman"/>
          <w:sz w:val="28"/>
          <w:szCs w:val="28"/>
        </w:rPr>
      </w:pPr>
      <w:r>
        <w:rPr>
          <w:rFonts w:ascii="Times New Roman" w:hAnsi="Times New Roman"/>
          <w:sz w:val="28"/>
          <w:szCs w:val="28"/>
        </w:rPr>
        <w:t>3.3. В течение 5 рабочих дней со дня принятия решения о предоставлении Гран</w:t>
      </w:r>
      <w:r>
        <w:rPr>
          <w:rFonts w:ascii="Times New Roman" w:hAnsi="Times New Roman"/>
          <w:sz w:val="28"/>
          <w:szCs w:val="28"/>
        </w:rPr>
        <w:t>та или об отказе в предоставлении Гранта участник отбора уведомляется о принятом решении любым доступным способом.</w:t>
      </w:r>
    </w:p>
    <w:p w:rsidR="00325C18" w:rsidRDefault="003C2F6E">
      <w:pPr>
        <w:spacing w:after="0" w:line="240" w:lineRule="auto"/>
        <w:ind w:firstLine="567"/>
        <w:rPr>
          <w:rFonts w:ascii="Times New Roman" w:hAnsi="Times New Roman"/>
          <w:sz w:val="28"/>
          <w:szCs w:val="28"/>
        </w:rPr>
      </w:pPr>
      <w:r>
        <w:rPr>
          <w:rFonts w:ascii="Times New Roman" w:hAnsi="Times New Roman"/>
          <w:sz w:val="28"/>
          <w:szCs w:val="28"/>
        </w:rPr>
        <w:t>3.4. Объем предоставляемого Гранта на одного получателя Гранта устанавливается в размере не выше запрашиваемого Гранта, указанного участником</w:t>
      </w:r>
      <w:r>
        <w:rPr>
          <w:rFonts w:ascii="Times New Roman" w:hAnsi="Times New Roman"/>
          <w:sz w:val="28"/>
          <w:szCs w:val="28"/>
        </w:rPr>
        <w:t xml:space="preserve"> отбора в заявке, но не более 500 тыс. рублей.</w:t>
      </w:r>
    </w:p>
    <w:p w:rsidR="00325C18" w:rsidRDefault="003C2F6E">
      <w:pPr>
        <w:spacing w:after="0" w:line="240" w:lineRule="auto"/>
        <w:ind w:firstLine="567"/>
        <w:rPr>
          <w:rFonts w:ascii="Times New Roman" w:hAnsi="Times New Roman"/>
          <w:sz w:val="28"/>
          <w:szCs w:val="28"/>
        </w:rPr>
      </w:pPr>
      <w:r>
        <w:rPr>
          <w:rFonts w:ascii="Times New Roman" w:hAnsi="Times New Roman"/>
          <w:sz w:val="28"/>
          <w:szCs w:val="28"/>
        </w:rPr>
        <w:t>Количество получателей Грантов определяется исходя из лимитов бюджетных обязательств, доведенных до Главного распорядителя в соответствии с пунктом 1.2 раздела 1 настоящего Порядка.</w:t>
      </w:r>
    </w:p>
    <w:p w:rsidR="00325C18" w:rsidRDefault="003C2F6E">
      <w:pPr>
        <w:spacing w:after="0" w:line="240" w:lineRule="auto"/>
        <w:ind w:firstLine="567"/>
        <w:rPr>
          <w:rFonts w:ascii="Times New Roman" w:hAnsi="Times New Roman"/>
          <w:sz w:val="28"/>
          <w:szCs w:val="28"/>
        </w:rPr>
      </w:pPr>
      <w:r>
        <w:rPr>
          <w:rFonts w:ascii="Times New Roman" w:hAnsi="Times New Roman"/>
          <w:sz w:val="28"/>
          <w:szCs w:val="28"/>
        </w:rPr>
        <w:t>3.5. В случае если победите</w:t>
      </w:r>
      <w:r>
        <w:rPr>
          <w:rFonts w:ascii="Times New Roman" w:hAnsi="Times New Roman"/>
          <w:sz w:val="28"/>
          <w:szCs w:val="28"/>
        </w:rPr>
        <w:t>лю отбора размер Гранта определен в размере нераспределенного остатка лимита бюджетных обязательств, предусмотренных на цели, указанные в пункте 1.4 раздела 1 настоящего Порядка, то такому победителю отбора направляется уведомление о снижении размера Грант</w:t>
      </w:r>
      <w:r>
        <w:rPr>
          <w:rFonts w:ascii="Times New Roman" w:hAnsi="Times New Roman"/>
          <w:sz w:val="28"/>
          <w:szCs w:val="28"/>
        </w:rPr>
        <w:t>а, указанного в Заявке до размера нераспределенного остатка лимита бюджетных обязательств.</w:t>
      </w:r>
    </w:p>
    <w:p w:rsidR="00325C18" w:rsidRDefault="003C2F6E">
      <w:pPr>
        <w:spacing w:after="0" w:line="240" w:lineRule="auto"/>
        <w:ind w:firstLine="567"/>
        <w:rPr>
          <w:rFonts w:ascii="Times New Roman" w:hAnsi="Times New Roman"/>
          <w:sz w:val="28"/>
          <w:szCs w:val="28"/>
        </w:rPr>
      </w:pPr>
      <w:r>
        <w:rPr>
          <w:rFonts w:ascii="Times New Roman" w:hAnsi="Times New Roman"/>
          <w:sz w:val="28"/>
          <w:szCs w:val="28"/>
        </w:rPr>
        <w:t>В случае получения согласия победителя отбора на снижение размера Гранта он уведомляет отдел экономики о согласии заключения Соглашения.</w:t>
      </w:r>
    </w:p>
    <w:p w:rsidR="00325C18" w:rsidRDefault="003C2F6E">
      <w:pPr>
        <w:spacing w:after="0" w:line="240" w:lineRule="auto"/>
        <w:ind w:firstLine="567"/>
        <w:rPr>
          <w:rFonts w:ascii="Times New Roman" w:hAnsi="Times New Roman"/>
          <w:sz w:val="28"/>
          <w:szCs w:val="28"/>
        </w:rPr>
      </w:pPr>
      <w:r>
        <w:rPr>
          <w:rFonts w:ascii="Times New Roman" w:hAnsi="Times New Roman"/>
          <w:sz w:val="28"/>
          <w:szCs w:val="28"/>
        </w:rPr>
        <w:t xml:space="preserve">3.6. По результатам отбора с победителем (победителями) заключается Соглашение. </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 xml:space="preserve">Главный распорядитель, в течение 15 рабочих дней со дня </w:t>
      </w:r>
      <w:proofErr w:type="gramStart"/>
      <w:r>
        <w:rPr>
          <w:rFonts w:ascii="Times New Roman" w:hAnsi="Times New Roman"/>
          <w:sz w:val="28"/>
          <w:szCs w:val="28"/>
        </w:rPr>
        <w:t>размещения протокола подведения итогов отбора</w:t>
      </w:r>
      <w:proofErr w:type="gramEnd"/>
      <w:r>
        <w:rPr>
          <w:rFonts w:ascii="Times New Roman" w:hAnsi="Times New Roman"/>
          <w:sz w:val="28"/>
          <w:szCs w:val="28"/>
        </w:rPr>
        <w:t xml:space="preserve"> на Едином портале, направляет проект Соглашения победителю отбора для под</w:t>
      </w:r>
      <w:r>
        <w:rPr>
          <w:rFonts w:ascii="Times New Roman" w:hAnsi="Times New Roman"/>
          <w:sz w:val="28"/>
          <w:szCs w:val="28"/>
        </w:rPr>
        <w:t>писания.</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Победитель отбора в течение 3 рабочих дней со дня получения проекта Соглашения направляет подписанный экземпляр Соглашения Главному распорядителю.</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При наличии технической возможности заключения Соглашения в соответствии с типовой формой в системе </w:t>
      </w:r>
      <w:r>
        <w:rPr>
          <w:rFonts w:ascii="Times New Roman" w:hAnsi="Times New Roman"/>
          <w:sz w:val="28"/>
          <w:szCs w:val="28"/>
        </w:rPr>
        <w:t>«Электронный бюджет» Соглашение формируется в форме электронного документа и подписывается усиленными квалифицированными электронными подписями лиц, имеющих право действовать от имени каждой из сторон.</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3.7. Победитель отбора признается уклонившимся от закл</w:t>
      </w:r>
      <w:r>
        <w:rPr>
          <w:rFonts w:ascii="Times New Roman" w:hAnsi="Times New Roman"/>
          <w:sz w:val="28"/>
          <w:szCs w:val="28"/>
        </w:rPr>
        <w:t>ючения Соглашения, если в течение 3 рабочих дней с момента направления Соглашения не вернул Главному распорядителю подписанный экземпляр Соглашения.</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3.8. В случае получения от победителя отбора уведомления об отказе в заключени</w:t>
      </w:r>
      <w:proofErr w:type="gramStart"/>
      <w:r>
        <w:rPr>
          <w:rFonts w:ascii="Times New Roman" w:hAnsi="Times New Roman"/>
          <w:sz w:val="28"/>
          <w:szCs w:val="28"/>
        </w:rPr>
        <w:t>и</w:t>
      </w:r>
      <w:proofErr w:type="gramEnd"/>
      <w:r>
        <w:rPr>
          <w:rFonts w:ascii="Times New Roman" w:hAnsi="Times New Roman"/>
          <w:sz w:val="28"/>
          <w:szCs w:val="28"/>
        </w:rPr>
        <w:t xml:space="preserve"> Соглашения или  не поступле</w:t>
      </w:r>
      <w:r>
        <w:rPr>
          <w:rFonts w:ascii="Times New Roman" w:hAnsi="Times New Roman"/>
          <w:sz w:val="28"/>
          <w:szCs w:val="28"/>
        </w:rPr>
        <w:t>ния от него уведомления о согласии в заключении Соглашения в установленный срок Главный распорядитель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w:t>
      </w:r>
      <w:r>
        <w:rPr>
          <w:rFonts w:ascii="Times New Roman" w:hAnsi="Times New Roman"/>
          <w:sz w:val="28"/>
          <w:szCs w:val="28"/>
        </w:rPr>
        <w:t>а Гранта, указанного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 Грантов в связи с очередностью предоставления Гранта в рамках лимитов бюджетных о</w:t>
      </w:r>
      <w:r>
        <w:rPr>
          <w:rFonts w:ascii="Times New Roman" w:hAnsi="Times New Roman"/>
          <w:sz w:val="28"/>
          <w:szCs w:val="28"/>
        </w:rPr>
        <w:t>бязательств.</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3.9.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r>
        <w:rPr>
          <w:rFonts w:ascii="Times New Roman" w:hAnsi="Times New Roman"/>
          <w:sz w:val="28"/>
          <w:szCs w:val="28"/>
        </w:rPr>
        <w:t>.</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3.10. В случае увеличения Главному распорядителю ранее доведенных лимитов бюджетных обязательств на предоставление Гранта на соответствующий финансовый год, отказа победител</w:t>
      </w:r>
      <w:proofErr w:type="gramStart"/>
      <w:r>
        <w:rPr>
          <w:rFonts w:ascii="Times New Roman" w:hAnsi="Times New Roman"/>
          <w:sz w:val="28"/>
          <w:szCs w:val="28"/>
        </w:rPr>
        <w:t>я(</w:t>
      </w:r>
      <w:proofErr w:type="gramEnd"/>
      <w:r>
        <w:rPr>
          <w:rFonts w:ascii="Times New Roman" w:hAnsi="Times New Roman"/>
          <w:sz w:val="28"/>
          <w:szCs w:val="28"/>
        </w:rPr>
        <w:t>ей) отбора от заключения Соглашения(</w:t>
      </w:r>
      <w:proofErr w:type="spellStart"/>
      <w:r>
        <w:rPr>
          <w:rFonts w:ascii="Times New Roman" w:hAnsi="Times New Roman"/>
          <w:sz w:val="28"/>
          <w:szCs w:val="28"/>
        </w:rPr>
        <w:t>ий</w:t>
      </w:r>
      <w:proofErr w:type="spellEnd"/>
      <w:r>
        <w:rPr>
          <w:rFonts w:ascii="Times New Roman" w:hAnsi="Times New Roman"/>
          <w:sz w:val="28"/>
          <w:szCs w:val="28"/>
        </w:rPr>
        <w:t>), расторжения Соглашения(</w:t>
      </w:r>
      <w:proofErr w:type="spellStart"/>
      <w:r>
        <w:rPr>
          <w:rFonts w:ascii="Times New Roman" w:hAnsi="Times New Roman"/>
          <w:sz w:val="28"/>
          <w:szCs w:val="28"/>
        </w:rPr>
        <w:t>ий</w:t>
      </w:r>
      <w:proofErr w:type="spellEnd"/>
      <w:r>
        <w:rPr>
          <w:rFonts w:ascii="Times New Roman" w:hAnsi="Times New Roman"/>
          <w:sz w:val="28"/>
          <w:szCs w:val="28"/>
        </w:rPr>
        <w:t>) с получател</w:t>
      </w:r>
      <w:r>
        <w:rPr>
          <w:rFonts w:ascii="Times New Roman" w:hAnsi="Times New Roman"/>
          <w:sz w:val="28"/>
          <w:szCs w:val="28"/>
        </w:rPr>
        <w:t>ем(</w:t>
      </w:r>
      <w:proofErr w:type="spellStart"/>
      <w:r>
        <w:rPr>
          <w:rFonts w:ascii="Times New Roman" w:hAnsi="Times New Roman"/>
          <w:sz w:val="28"/>
          <w:szCs w:val="28"/>
        </w:rPr>
        <w:t>ями</w:t>
      </w:r>
      <w:proofErr w:type="spellEnd"/>
      <w:r>
        <w:rPr>
          <w:rFonts w:ascii="Times New Roman" w:hAnsi="Times New Roman"/>
          <w:sz w:val="28"/>
          <w:szCs w:val="28"/>
        </w:rPr>
        <w:t>) Грантов Главный распорядитель может принять решение о проведении дополнительного отбора в соответствии с пунктом 2.3 раздела 2 настоящего Порядка.</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3.11. В Соглашении предусматриваются условия изменения Соглашения, в том числе в случае уменьшения Гл</w:t>
      </w:r>
      <w:r>
        <w:rPr>
          <w:rFonts w:ascii="Times New Roman" w:hAnsi="Times New Roman"/>
          <w:sz w:val="28"/>
          <w:szCs w:val="28"/>
        </w:rPr>
        <w:t>авному распорядителю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 условия о согласовании новых условий Соглашения или о расторжении Соглаше</w:t>
      </w:r>
      <w:r>
        <w:rPr>
          <w:rFonts w:ascii="Times New Roman" w:hAnsi="Times New Roman"/>
          <w:sz w:val="28"/>
          <w:szCs w:val="28"/>
        </w:rPr>
        <w:t xml:space="preserve">ния при </w:t>
      </w:r>
      <w:proofErr w:type="spellStart"/>
      <w:r>
        <w:rPr>
          <w:rFonts w:ascii="Times New Roman" w:hAnsi="Times New Roman"/>
          <w:sz w:val="28"/>
          <w:szCs w:val="28"/>
        </w:rPr>
        <w:t>недостижении</w:t>
      </w:r>
      <w:proofErr w:type="spellEnd"/>
      <w:r>
        <w:rPr>
          <w:rFonts w:ascii="Times New Roman" w:hAnsi="Times New Roman"/>
          <w:sz w:val="28"/>
          <w:szCs w:val="28"/>
        </w:rPr>
        <w:t xml:space="preserve"> согласия по новым условиям.</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3.12.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w:t>
      </w:r>
      <w:r>
        <w:rPr>
          <w:rFonts w:ascii="Times New Roman" w:hAnsi="Times New Roman"/>
          <w:sz w:val="28"/>
          <w:szCs w:val="28"/>
        </w:rPr>
        <w:t>шению в части перемены лица в обязательстве с указанием в Соглашении юридического лица, являющегося правопреемником.</w:t>
      </w:r>
    </w:p>
    <w:p w:rsidR="00325C18" w:rsidRDefault="003C2F6E">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w:t>
      </w:r>
      <w:r>
        <w:rPr>
          <w:rFonts w:ascii="Times New Roman" w:hAnsi="Times New Roman"/>
          <w:sz w:val="28"/>
          <w:szCs w:val="28"/>
        </w:rPr>
        <w:t xml:space="preserve">,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w:t>
      </w:r>
      <w:r>
        <w:rPr>
          <w:rFonts w:ascii="Times New Roman" w:hAnsi="Times New Roman"/>
          <w:sz w:val="28"/>
          <w:szCs w:val="28"/>
        </w:rPr>
        <w:lastRenderedPageBreak/>
        <w:t>исполненных получателем Гранта обязательствах</w:t>
      </w:r>
      <w:r>
        <w:rPr>
          <w:rFonts w:ascii="Times New Roman" w:hAnsi="Times New Roman"/>
          <w:sz w:val="28"/>
          <w:szCs w:val="28"/>
        </w:rPr>
        <w:t xml:space="preserve"> и возврате неиспользованного остатка Гранта в бюджет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w:t>
      </w:r>
      <w:proofErr w:type="gramEnd"/>
      <w:r>
        <w:rPr>
          <w:rFonts w:ascii="Times New Roman" w:hAnsi="Times New Roman"/>
          <w:sz w:val="28"/>
          <w:szCs w:val="28"/>
        </w:rPr>
        <w:t xml:space="preserve"> области.</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3.13. Основанием внесения изменений в Соглашение в части перераспределения средств между направлениями расходов на ре</w:t>
      </w:r>
      <w:r>
        <w:rPr>
          <w:rFonts w:ascii="Times New Roman" w:hAnsi="Times New Roman"/>
          <w:sz w:val="28"/>
          <w:szCs w:val="28"/>
        </w:rPr>
        <w:t xml:space="preserve">ализацию </w:t>
      </w:r>
    </w:p>
    <w:p w:rsidR="00325C18" w:rsidRDefault="003C2F6E">
      <w:pPr>
        <w:spacing w:after="0" w:line="240" w:lineRule="auto"/>
        <w:jc w:val="both"/>
        <w:rPr>
          <w:rFonts w:ascii="Times New Roman" w:hAnsi="Times New Roman"/>
          <w:sz w:val="28"/>
          <w:szCs w:val="28"/>
        </w:rPr>
      </w:pPr>
      <w:proofErr w:type="gramStart"/>
      <w:r>
        <w:rPr>
          <w:rFonts w:ascii="Times New Roman" w:hAnsi="Times New Roman"/>
          <w:sz w:val="28"/>
          <w:szCs w:val="28"/>
        </w:rPr>
        <w:t>бизнес-проекта</w:t>
      </w:r>
      <w:proofErr w:type="gramEnd"/>
      <w:r>
        <w:rPr>
          <w:rFonts w:ascii="Times New Roman" w:hAnsi="Times New Roman"/>
          <w:sz w:val="28"/>
          <w:szCs w:val="28"/>
        </w:rPr>
        <w:t xml:space="preserve"> является письменное обращение получателя Гранта, направленное Главному распорядителю в срок не позднее 15-го числа месяца, предшествующего месяцу, в котором представляется отчетность в соответствии с пунктом 4.1 раздела 4 </w:t>
      </w:r>
      <w:r>
        <w:rPr>
          <w:rFonts w:ascii="Times New Roman" w:hAnsi="Times New Roman"/>
          <w:sz w:val="28"/>
          <w:szCs w:val="28"/>
        </w:rPr>
        <w:t>настоящего Порядка.</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этом перераспределение средств между направлениями расходования средств на реализацию </w:t>
      </w:r>
      <w:proofErr w:type="gramStart"/>
      <w:r>
        <w:rPr>
          <w:rFonts w:ascii="Times New Roman" w:hAnsi="Times New Roman"/>
          <w:sz w:val="28"/>
          <w:szCs w:val="28"/>
        </w:rPr>
        <w:t>бизнес-проекта</w:t>
      </w:r>
      <w:proofErr w:type="gramEnd"/>
      <w:r>
        <w:rPr>
          <w:rFonts w:ascii="Times New Roman" w:hAnsi="Times New Roman"/>
          <w:sz w:val="28"/>
          <w:szCs w:val="28"/>
        </w:rPr>
        <w:t xml:space="preserve"> допускается только в случаях, когда перемещаемая сумма по одному направлению расходования не превышает </w:t>
      </w:r>
    </w:p>
    <w:p w:rsidR="00325C18" w:rsidRDefault="003C2F6E">
      <w:pPr>
        <w:spacing w:after="0" w:line="240" w:lineRule="auto"/>
        <w:jc w:val="both"/>
        <w:rPr>
          <w:rFonts w:ascii="Times New Roman" w:hAnsi="Times New Roman"/>
          <w:sz w:val="28"/>
          <w:szCs w:val="28"/>
        </w:rPr>
      </w:pPr>
      <w:r>
        <w:rPr>
          <w:rFonts w:ascii="Times New Roman" w:hAnsi="Times New Roman"/>
          <w:sz w:val="28"/>
          <w:szCs w:val="28"/>
        </w:rPr>
        <w:t xml:space="preserve">30 % общей суммы расходов, </w:t>
      </w:r>
      <w:r>
        <w:rPr>
          <w:rFonts w:ascii="Times New Roman" w:hAnsi="Times New Roman"/>
          <w:sz w:val="28"/>
          <w:szCs w:val="28"/>
        </w:rPr>
        <w:t xml:space="preserve">установленных в соответствии с бизнесом-проектом, для данного направления расходования в направлениях расходования средств на реализацию </w:t>
      </w:r>
      <w:proofErr w:type="gramStart"/>
      <w:r>
        <w:rPr>
          <w:rFonts w:ascii="Times New Roman" w:hAnsi="Times New Roman"/>
          <w:sz w:val="28"/>
          <w:szCs w:val="28"/>
        </w:rPr>
        <w:t>бизнес-проекта</w:t>
      </w:r>
      <w:proofErr w:type="gramEnd"/>
      <w:r>
        <w:rPr>
          <w:rFonts w:ascii="Times New Roman" w:hAnsi="Times New Roman"/>
          <w:sz w:val="28"/>
          <w:szCs w:val="28"/>
        </w:rPr>
        <w:t>. Итоговая сумма, полученная в результате перераспределения средств по направлению расходования, по котор</w:t>
      </w:r>
      <w:r>
        <w:rPr>
          <w:rFonts w:ascii="Times New Roman" w:hAnsi="Times New Roman"/>
          <w:sz w:val="28"/>
          <w:szCs w:val="28"/>
        </w:rPr>
        <w:t xml:space="preserve">ому производилось начисление баллов при рассмотрении </w:t>
      </w:r>
      <w:proofErr w:type="gramStart"/>
      <w:r>
        <w:rPr>
          <w:rFonts w:ascii="Times New Roman" w:hAnsi="Times New Roman"/>
          <w:sz w:val="28"/>
          <w:szCs w:val="28"/>
        </w:rPr>
        <w:t>бизнес-проектов</w:t>
      </w:r>
      <w:proofErr w:type="gramEnd"/>
      <w:r>
        <w:rPr>
          <w:rFonts w:ascii="Times New Roman" w:hAnsi="Times New Roman"/>
          <w:sz w:val="28"/>
          <w:szCs w:val="28"/>
        </w:rPr>
        <w:t>, не должна быть меньше или равна суммам по иным направлениям расходования.</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Изменения в Соглашение в части перераспределения средств между направлениями расходов на реализацию </w:t>
      </w:r>
      <w:proofErr w:type="gramStart"/>
      <w:r>
        <w:rPr>
          <w:rFonts w:ascii="Times New Roman" w:hAnsi="Times New Roman"/>
          <w:sz w:val="28"/>
          <w:szCs w:val="28"/>
        </w:rPr>
        <w:t>бизнес-проек</w:t>
      </w:r>
      <w:r>
        <w:rPr>
          <w:rFonts w:ascii="Times New Roman" w:hAnsi="Times New Roman"/>
          <w:sz w:val="28"/>
          <w:szCs w:val="28"/>
        </w:rPr>
        <w:t>та</w:t>
      </w:r>
      <w:proofErr w:type="gramEnd"/>
      <w:r>
        <w:rPr>
          <w:rFonts w:ascii="Times New Roman" w:hAnsi="Times New Roman"/>
          <w:sz w:val="28"/>
          <w:szCs w:val="28"/>
        </w:rPr>
        <w:t xml:space="preserve"> вносятся путем заключения дополнительного Соглашения к Соглашению.</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3.14. Администрацией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 Грант перечисляется единовременно на расчетный счет получателя Гранта, открытый в</w:t>
      </w:r>
      <w:r>
        <w:rPr>
          <w:rFonts w:ascii="Times New Roman" w:hAnsi="Times New Roman"/>
          <w:sz w:val="28"/>
          <w:szCs w:val="28"/>
        </w:rPr>
        <w:t xml:space="preserve"> банковском учреждении.</w:t>
      </w:r>
    </w:p>
    <w:p w:rsidR="00325C18" w:rsidRDefault="003C2F6E">
      <w:pPr>
        <w:spacing w:after="0" w:line="240" w:lineRule="auto"/>
        <w:ind w:firstLine="567"/>
        <w:rPr>
          <w:rFonts w:ascii="Times New Roman" w:hAnsi="Times New Roman"/>
          <w:sz w:val="28"/>
          <w:szCs w:val="28"/>
        </w:rPr>
      </w:pPr>
      <w:r>
        <w:rPr>
          <w:rFonts w:ascii="Times New Roman" w:hAnsi="Times New Roman"/>
          <w:sz w:val="28"/>
          <w:szCs w:val="28"/>
        </w:rPr>
        <w:t>3.15. Результатом предоставления Гранта является:</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 приобретение основных средств (за исключением приобретения зданий, земельных участков, автомобилей);</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 приобретение оргтехники, оборудования (в том числе инвентаря, мебели);</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 прио</w:t>
      </w:r>
      <w:r>
        <w:rPr>
          <w:rFonts w:ascii="Times New Roman" w:hAnsi="Times New Roman"/>
          <w:sz w:val="28"/>
          <w:szCs w:val="28"/>
        </w:rPr>
        <w:t>бретение сельскохозяйственных животных, птиц;</w:t>
      </w:r>
    </w:p>
    <w:p w:rsidR="00325C18" w:rsidRDefault="003C2F6E">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приобретение сырья, расходных материалов, необходимых для производства продукции, оказания услуг и выполнения работ (не более 40 %</w:t>
      </w:r>
      <w:proofErr w:type="gramEnd"/>
    </w:p>
    <w:p w:rsidR="00325C18" w:rsidRDefault="003C2F6E">
      <w:pPr>
        <w:spacing w:after="0" w:line="240" w:lineRule="auto"/>
        <w:jc w:val="both"/>
        <w:rPr>
          <w:rFonts w:ascii="Times New Roman" w:hAnsi="Times New Roman"/>
          <w:sz w:val="28"/>
          <w:szCs w:val="28"/>
        </w:rPr>
      </w:pPr>
      <w:r>
        <w:rPr>
          <w:rFonts w:ascii="Times New Roman" w:hAnsi="Times New Roman"/>
          <w:sz w:val="28"/>
          <w:szCs w:val="28"/>
        </w:rPr>
        <w:t>от суммы Гранта);</w:t>
      </w:r>
    </w:p>
    <w:p w:rsidR="00325C18" w:rsidRDefault="003C2F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приобретение автолавок и </w:t>
      </w:r>
      <w:proofErr w:type="spellStart"/>
      <w:r>
        <w:rPr>
          <w:rFonts w:ascii="Times New Roman" w:hAnsi="Times New Roman"/>
          <w:sz w:val="28"/>
          <w:szCs w:val="28"/>
        </w:rPr>
        <w:t>фуд</w:t>
      </w:r>
      <w:proofErr w:type="spellEnd"/>
      <w:r>
        <w:rPr>
          <w:rFonts w:ascii="Times New Roman" w:hAnsi="Times New Roman"/>
          <w:sz w:val="28"/>
          <w:szCs w:val="28"/>
        </w:rPr>
        <w:t>-траков при осуществлении соо</w:t>
      </w:r>
      <w:r>
        <w:rPr>
          <w:rFonts w:ascii="Times New Roman" w:hAnsi="Times New Roman"/>
          <w:sz w:val="28"/>
          <w:szCs w:val="28"/>
        </w:rPr>
        <w:t>тветствующих видов предпринимательской деятельности (общественное питание);</w:t>
      </w:r>
    </w:p>
    <w:p w:rsidR="00325C18" w:rsidRDefault="003C2F6E">
      <w:pPr>
        <w:spacing w:after="0" w:line="240" w:lineRule="auto"/>
        <w:ind w:firstLine="708"/>
        <w:jc w:val="both"/>
        <w:rPr>
          <w:rFonts w:ascii="Times New Roman" w:hAnsi="Times New Roman"/>
          <w:sz w:val="28"/>
          <w:szCs w:val="28"/>
        </w:rPr>
      </w:pPr>
      <w:r>
        <w:rPr>
          <w:rFonts w:ascii="Times New Roman" w:hAnsi="Times New Roman"/>
          <w:sz w:val="28"/>
          <w:szCs w:val="28"/>
        </w:rPr>
        <w:t>- аренда нежилых помещений (не более 15 % от суммы Гранта);</w:t>
      </w:r>
    </w:p>
    <w:p w:rsidR="00325C18" w:rsidRDefault="003C2F6E">
      <w:pPr>
        <w:spacing w:after="0" w:line="240" w:lineRule="auto"/>
        <w:ind w:firstLine="708"/>
        <w:jc w:val="both"/>
        <w:rPr>
          <w:rFonts w:ascii="Times New Roman" w:hAnsi="Times New Roman"/>
          <w:sz w:val="28"/>
          <w:szCs w:val="28"/>
        </w:rPr>
      </w:pPr>
      <w:r>
        <w:rPr>
          <w:rFonts w:ascii="Times New Roman" w:hAnsi="Times New Roman"/>
          <w:sz w:val="28"/>
          <w:szCs w:val="28"/>
        </w:rPr>
        <w:t>- оплата услуг и (или) работ по ремонту арендованного нежилого помещения (не более 20 % от суммы Гранта);</w:t>
      </w:r>
    </w:p>
    <w:p w:rsidR="00325C18" w:rsidRDefault="003C2F6E">
      <w:pPr>
        <w:spacing w:after="0" w:line="240" w:lineRule="auto"/>
        <w:ind w:firstLine="708"/>
        <w:jc w:val="both"/>
        <w:rPr>
          <w:rFonts w:ascii="Times New Roman" w:hAnsi="Times New Roman"/>
          <w:sz w:val="28"/>
          <w:szCs w:val="28"/>
        </w:rPr>
      </w:pPr>
      <w:r>
        <w:rPr>
          <w:rFonts w:ascii="Times New Roman" w:hAnsi="Times New Roman"/>
          <w:sz w:val="28"/>
          <w:szCs w:val="28"/>
        </w:rPr>
        <w:t>- приобретение</w:t>
      </w:r>
      <w:r>
        <w:rPr>
          <w:rFonts w:ascii="Times New Roman" w:hAnsi="Times New Roman"/>
          <w:sz w:val="28"/>
          <w:szCs w:val="28"/>
        </w:rPr>
        <w:t xml:space="preserve"> франшизы (оплата паушального (первоначального) взноса, приобретение оборудования, техники в рамках договора с </w:t>
      </w:r>
      <w:proofErr w:type="spellStart"/>
      <w:r>
        <w:rPr>
          <w:rFonts w:ascii="Times New Roman" w:hAnsi="Times New Roman"/>
          <w:sz w:val="28"/>
          <w:szCs w:val="28"/>
        </w:rPr>
        <w:t>франчайзером</w:t>
      </w:r>
      <w:proofErr w:type="spellEnd"/>
      <w:r>
        <w:rPr>
          <w:rFonts w:ascii="Times New Roman" w:hAnsi="Times New Roman"/>
          <w:sz w:val="28"/>
          <w:szCs w:val="28"/>
        </w:rPr>
        <w:t>);</w:t>
      </w:r>
    </w:p>
    <w:p w:rsidR="00325C18" w:rsidRDefault="003C2F6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приобретение готовых теплиц, нестационарных </w:t>
      </w:r>
      <w:proofErr w:type="spellStart"/>
      <w:r>
        <w:rPr>
          <w:rFonts w:ascii="Times New Roman" w:hAnsi="Times New Roman"/>
          <w:sz w:val="28"/>
          <w:szCs w:val="28"/>
        </w:rPr>
        <w:t>хозблоков</w:t>
      </w:r>
      <w:proofErr w:type="spellEnd"/>
      <w:r>
        <w:rPr>
          <w:rFonts w:ascii="Times New Roman" w:hAnsi="Times New Roman"/>
          <w:sz w:val="28"/>
          <w:szCs w:val="28"/>
        </w:rPr>
        <w:t>, вольеров, контейнеров, павильонов и (или) оплата услуг и (или) работ по и</w:t>
      </w:r>
      <w:r>
        <w:rPr>
          <w:rFonts w:ascii="Times New Roman" w:hAnsi="Times New Roman"/>
          <w:sz w:val="28"/>
          <w:szCs w:val="28"/>
        </w:rPr>
        <w:t>х установке и (или) возведению;</w:t>
      </w:r>
      <w:proofErr w:type="gramEnd"/>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w:t>
      </w:r>
      <w:r>
        <w:rPr>
          <w:rFonts w:ascii="Times New Roman" w:hAnsi="Times New Roman"/>
          <w:sz w:val="28"/>
          <w:szCs w:val="28"/>
        </w:rPr>
        <w:t xml:space="preserve"> сопровождению программного обеспечения).</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Значения результатов предоставления Гранта в виде конкретной количественной характеристики, а также дата достижения значения результатов предоставление Гранта определяются Соглашением.</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3.16. Получатель Гранта обяза</w:t>
      </w:r>
      <w:r>
        <w:rPr>
          <w:rFonts w:ascii="Times New Roman" w:hAnsi="Times New Roman"/>
          <w:sz w:val="28"/>
          <w:szCs w:val="28"/>
        </w:rPr>
        <w:t>н соблюдать расходование собственных средств, по направлениям указанным в пункте 3.15 настоящего раздела, в размерах, обозначенных в Заявке.</w:t>
      </w:r>
    </w:p>
    <w:p w:rsidR="00325C18" w:rsidRDefault="003C2F6E">
      <w:pPr>
        <w:spacing w:after="0" w:line="240" w:lineRule="auto"/>
        <w:ind w:firstLine="567"/>
        <w:jc w:val="both"/>
        <w:rPr>
          <w:rFonts w:ascii="Times New Roman" w:hAnsi="Times New Roman"/>
          <w:sz w:val="28"/>
          <w:szCs w:val="28"/>
        </w:rPr>
      </w:pPr>
      <w:r>
        <w:rPr>
          <w:rFonts w:ascii="Times New Roman" w:hAnsi="Times New Roman"/>
          <w:sz w:val="28"/>
          <w:szCs w:val="28"/>
        </w:rPr>
        <w:t xml:space="preserve">3.17. </w:t>
      </w:r>
      <w:proofErr w:type="spellStart"/>
      <w:r>
        <w:rPr>
          <w:rFonts w:ascii="Times New Roman" w:hAnsi="Times New Roman"/>
          <w:sz w:val="28"/>
          <w:szCs w:val="28"/>
        </w:rPr>
        <w:t>Грантополучатель</w:t>
      </w:r>
      <w:proofErr w:type="spellEnd"/>
      <w:r>
        <w:rPr>
          <w:rFonts w:ascii="Times New Roman" w:hAnsi="Times New Roman"/>
          <w:sz w:val="28"/>
          <w:szCs w:val="28"/>
        </w:rPr>
        <w:t xml:space="preserve"> несет ответственность за нецелевое использование средств Гранта и собственных средств, связа</w:t>
      </w:r>
      <w:r>
        <w:rPr>
          <w:rFonts w:ascii="Times New Roman" w:hAnsi="Times New Roman"/>
          <w:sz w:val="28"/>
          <w:szCs w:val="28"/>
        </w:rPr>
        <w:t xml:space="preserve">нных с реализацией бизнес </w:t>
      </w:r>
      <w:proofErr w:type="gramStart"/>
      <w:r>
        <w:rPr>
          <w:rFonts w:ascii="Times New Roman" w:hAnsi="Times New Roman"/>
          <w:sz w:val="28"/>
          <w:szCs w:val="28"/>
        </w:rPr>
        <w:t>-п</w:t>
      </w:r>
      <w:proofErr w:type="gramEnd"/>
      <w:r>
        <w:rPr>
          <w:rFonts w:ascii="Times New Roman" w:hAnsi="Times New Roman"/>
          <w:sz w:val="28"/>
          <w:szCs w:val="28"/>
        </w:rPr>
        <w:t>роекта, в соответствии с законодательством Российской Федерации.</w:t>
      </w:r>
    </w:p>
    <w:p w:rsidR="00325C18" w:rsidRDefault="00325C18">
      <w:pPr>
        <w:spacing w:after="0" w:line="240" w:lineRule="auto"/>
        <w:jc w:val="center"/>
        <w:rPr>
          <w:rFonts w:ascii="Times New Roman" w:hAnsi="Times New Roman"/>
          <w:sz w:val="28"/>
          <w:szCs w:val="28"/>
        </w:rPr>
      </w:pPr>
    </w:p>
    <w:p w:rsidR="00325C18" w:rsidRDefault="003C2F6E">
      <w:pPr>
        <w:spacing w:after="0" w:line="240" w:lineRule="auto"/>
        <w:jc w:val="center"/>
        <w:rPr>
          <w:rFonts w:ascii="Times New Roman" w:hAnsi="Times New Roman"/>
          <w:b/>
          <w:sz w:val="28"/>
          <w:szCs w:val="28"/>
        </w:rPr>
      </w:pPr>
      <w:r>
        <w:rPr>
          <w:rFonts w:ascii="Times New Roman" w:hAnsi="Times New Roman"/>
          <w:b/>
          <w:sz w:val="28"/>
          <w:szCs w:val="28"/>
        </w:rPr>
        <w:t>4. Требования к отчетности</w:t>
      </w:r>
    </w:p>
    <w:p w:rsidR="00325C18" w:rsidRDefault="00325C18">
      <w:pPr>
        <w:spacing w:after="0" w:line="240" w:lineRule="auto"/>
        <w:jc w:val="center"/>
        <w:rPr>
          <w:rFonts w:ascii="Times New Roman" w:hAnsi="Times New Roman"/>
          <w:b/>
          <w:sz w:val="28"/>
          <w:szCs w:val="28"/>
        </w:rPr>
      </w:pP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4.1. Участник отбора ежеквартально, не позднее 10-го рабочего дня месяца, следующего за отчетным кварталом, по состоянию на 1-е число </w:t>
      </w:r>
      <w:r>
        <w:rPr>
          <w:rFonts w:ascii="Times New Roman" w:hAnsi="Times New Roman"/>
          <w:sz w:val="28"/>
          <w:szCs w:val="28"/>
        </w:rPr>
        <w:t>месяца, следующего за отчетным периодом, представляет нарастающим итогом в системе «Электронный бюджет» следующие отчеты:</w:t>
      </w: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отчет о достижении значений результата предоставления Гранта;</w:t>
      </w: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 отчет об осуществлении расходов, источником финансового обеспечения </w:t>
      </w:r>
      <w:r>
        <w:rPr>
          <w:rFonts w:ascii="Times New Roman" w:hAnsi="Times New Roman"/>
          <w:sz w:val="28"/>
          <w:szCs w:val="28"/>
        </w:rPr>
        <w:t>которых является Грант;</w:t>
      </w: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иные отчеты, предусмотренные Соглашением.</w:t>
      </w: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Получатель Гранта несет ответственность за достоверность представляемой информации.</w:t>
      </w: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Для подтверждения фактически произведенных расходов, связанных с реализацией бизнес-проекта, к отче</w:t>
      </w:r>
      <w:r>
        <w:rPr>
          <w:rFonts w:ascii="Times New Roman" w:hAnsi="Times New Roman"/>
          <w:sz w:val="28"/>
          <w:szCs w:val="28"/>
        </w:rPr>
        <w:t xml:space="preserve">там прилагаются заверенные печатью </w:t>
      </w:r>
      <w:proofErr w:type="gramEnd"/>
    </w:p>
    <w:p w:rsidR="00325C18" w:rsidRDefault="003C2F6E">
      <w:pPr>
        <w:keepNext/>
        <w:spacing w:after="0" w:line="240" w:lineRule="auto"/>
        <w:jc w:val="both"/>
        <w:outlineLvl w:val="2"/>
        <w:rPr>
          <w:rFonts w:ascii="Times New Roman" w:hAnsi="Times New Roman"/>
          <w:sz w:val="28"/>
          <w:szCs w:val="28"/>
        </w:rPr>
      </w:pPr>
      <w:r>
        <w:rPr>
          <w:rFonts w:ascii="Times New Roman" w:hAnsi="Times New Roman"/>
          <w:sz w:val="28"/>
          <w:szCs w:val="28"/>
        </w:rPr>
        <w:t>(при наличии) и подписью получателя Гранта документы, подтверждающие осуществление расходов за счет Гранта и за счет собственных средств, в соответствии с установленными соглашением направлениями расходования средств.</w:t>
      </w: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3. Отдел экономики в течение 10 рабочих дней осуществляет проверку представленных получателем Гранта отчетов путем анализа представленных документов.</w:t>
      </w: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Решение о принятии отчетов (или обнаружения недостатков) направляется в адрес получателя Гранта в течение </w:t>
      </w:r>
      <w:r>
        <w:rPr>
          <w:rFonts w:ascii="Times New Roman" w:hAnsi="Times New Roman"/>
          <w:sz w:val="28"/>
          <w:szCs w:val="28"/>
        </w:rPr>
        <w:t>2 рабочих дней после проведения проверки.</w:t>
      </w: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Срок устранения получателем Гранта нарушений отчетности составляет </w:t>
      </w:r>
    </w:p>
    <w:p w:rsidR="00325C18" w:rsidRDefault="003C2F6E">
      <w:pPr>
        <w:keepNext/>
        <w:spacing w:after="0" w:line="240" w:lineRule="auto"/>
        <w:outlineLvl w:val="2"/>
        <w:rPr>
          <w:rFonts w:ascii="Times New Roman" w:hAnsi="Times New Roman"/>
          <w:sz w:val="28"/>
          <w:szCs w:val="28"/>
        </w:rPr>
      </w:pPr>
      <w:r>
        <w:rPr>
          <w:rFonts w:ascii="Times New Roman" w:hAnsi="Times New Roman"/>
          <w:sz w:val="28"/>
          <w:szCs w:val="28"/>
        </w:rPr>
        <w:t>не более 5 рабочих дней.</w:t>
      </w:r>
    </w:p>
    <w:p w:rsidR="00325C18" w:rsidRDefault="003C2F6E">
      <w:pPr>
        <w:keepNext/>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4.4. </w:t>
      </w:r>
      <w:proofErr w:type="gramStart"/>
      <w:r>
        <w:rPr>
          <w:rFonts w:ascii="Times New Roman" w:hAnsi="Times New Roman"/>
          <w:sz w:val="28"/>
          <w:szCs w:val="28"/>
        </w:rPr>
        <w:t>В случае призыва получателя Гранта на военную службу по мобилизации в Вооруженные Силы Российской Федерации или прох</w:t>
      </w:r>
      <w:r>
        <w:rPr>
          <w:rFonts w:ascii="Times New Roman" w:hAnsi="Times New Roman"/>
          <w:sz w:val="28"/>
          <w:szCs w:val="28"/>
        </w:rPr>
        <w:t xml:space="preserve">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w:t>
      </w:r>
      <w:r>
        <w:rPr>
          <w:rFonts w:ascii="Times New Roman" w:hAnsi="Times New Roman"/>
          <w:sz w:val="28"/>
          <w:szCs w:val="28"/>
        </w:rPr>
        <w:lastRenderedPageBreak/>
        <w:t>прохождения военной службы по контракту с последующим продлением сроков достижения резуль</w:t>
      </w:r>
      <w:r>
        <w:rPr>
          <w:rFonts w:ascii="Times New Roman" w:hAnsi="Times New Roman"/>
          <w:sz w:val="28"/>
          <w:szCs w:val="28"/>
        </w:rPr>
        <w:t>тата предоставления Гранта без изменения размера Гранта.</w:t>
      </w:r>
      <w:proofErr w:type="gramEnd"/>
    </w:p>
    <w:p w:rsidR="00325C18" w:rsidRDefault="00325C18">
      <w:pPr>
        <w:keepNext/>
        <w:spacing w:after="0" w:line="240" w:lineRule="auto"/>
        <w:ind w:firstLine="709"/>
        <w:jc w:val="both"/>
        <w:outlineLvl w:val="2"/>
        <w:rPr>
          <w:rFonts w:ascii="Times New Roman" w:hAnsi="Times New Roman"/>
          <w:sz w:val="28"/>
          <w:szCs w:val="28"/>
        </w:rPr>
      </w:pPr>
    </w:p>
    <w:p w:rsidR="00325C18" w:rsidRDefault="003C2F6E">
      <w:pPr>
        <w:spacing w:after="0" w:line="240" w:lineRule="auto"/>
        <w:jc w:val="center"/>
        <w:rPr>
          <w:rFonts w:ascii="Times New Roman" w:hAnsi="Times New Roman"/>
          <w:b/>
          <w:sz w:val="28"/>
          <w:szCs w:val="28"/>
        </w:rPr>
      </w:pPr>
      <w:r>
        <w:rPr>
          <w:rFonts w:ascii="Times New Roman" w:hAnsi="Times New Roman"/>
          <w:b/>
          <w:sz w:val="28"/>
          <w:szCs w:val="28"/>
        </w:rPr>
        <w:t>5. Требования к осуществлению контроля (мониторинга) за соблюдением условий и порядка предоставления гранта и ответственности за их нарушение</w:t>
      </w:r>
    </w:p>
    <w:p w:rsidR="00325C18" w:rsidRDefault="00325C18">
      <w:pPr>
        <w:spacing w:after="0" w:line="240" w:lineRule="auto"/>
        <w:jc w:val="center"/>
        <w:rPr>
          <w:rFonts w:ascii="Times New Roman" w:hAnsi="Times New Roman"/>
          <w:b/>
          <w:sz w:val="28"/>
          <w:szCs w:val="28"/>
        </w:rPr>
      </w:pPr>
    </w:p>
    <w:p w:rsidR="00325C18" w:rsidRDefault="003C2F6E">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5.1. Главный распорядитель в лице уполномоченного орган</w:t>
      </w:r>
      <w:r>
        <w:rPr>
          <w:rFonts w:ascii="Times New Roman" w:hAnsi="Times New Roman"/>
          <w:sz w:val="28"/>
          <w:szCs w:val="28"/>
        </w:rPr>
        <w:t>а осуществляет мониторинг достижения результатов предоставления Гранта, определенных Соглашением.</w:t>
      </w:r>
    </w:p>
    <w:p w:rsidR="00325C18" w:rsidRDefault="003C2F6E">
      <w:pPr>
        <w:tabs>
          <w:tab w:val="left" w:pos="855"/>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Мониторинг проводится в отношении каждого события, отражающего факт завершения мероприятия по получению результата предоставления Гранта (контрольная точка), </w:t>
      </w:r>
      <w:r>
        <w:rPr>
          <w:rFonts w:ascii="Times New Roman" w:hAnsi="Times New Roman"/>
          <w:sz w:val="28"/>
          <w:szCs w:val="28"/>
        </w:rPr>
        <w:t>в порядке и по формам, которые установлены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w:t>
      </w:r>
      <w:r>
        <w:rPr>
          <w:rFonts w:ascii="Times New Roman" w:hAnsi="Times New Roman"/>
          <w:sz w:val="28"/>
          <w:szCs w:val="28"/>
        </w:rPr>
        <w:t>лям, физическим лицам - производителям товаров, работ, услуг, утвержденным приказом Министерства финансов Российской</w:t>
      </w:r>
      <w:proofErr w:type="gramEnd"/>
      <w:r>
        <w:rPr>
          <w:rFonts w:ascii="Times New Roman" w:hAnsi="Times New Roman"/>
          <w:sz w:val="28"/>
          <w:szCs w:val="28"/>
        </w:rPr>
        <w:t xml:space="preserve"> Федерации от 27.04.2024 № 53н.</w:t>
      </w:r>
    </w:p>
    <w:p w:rsidR="00325C18" w:rsidRDefault="003C2F6E">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Отдел экономики осуществляет контроль (мониторинг) за соблюдением получателем Гранта условий, целей и порядк</w:t>
      </w:r>
      <w:r>
        <w:rPr>
          <w:rFonts w:ascii="Times New Roman" w:hAnsi="Times New Roman"/>
          <w:sz w:val="28"/>
          <w:szCs w:val="28"/>
        </w:rPr>
        <w:t>а предоставления Гранта, в том числе в части достижения результатов предоставления Гранта, на основании отчетов, представленных в соответствии с пунктом 4.1 раздела 4 настоящего Порядка, и в сроки, установленные в соответствии с пунктом 4.3 раздела 4 насто</w:t>
      </w:r>
      <w:r>
        <w:rPr>
          <w:rFonts w:ascii="Times New Roman" w:hAnsi="Times New Roman"/>
          <w:sz w:val="28"/>
          <w:szCs w:val="28"/>
        </w:rPr>
        <w:t>ящего Порядка.</w:t>
      </w:r>
    </w:p>
    <w:p w:rsidR="00325C18" w:rsidRDefault="003C2F6E">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5.2. Орган муниципального финансового контроля осуществляет проверки соблюдения получателем Гранта условий и порядка предоставления Гранта, </w:t>
      </w:r>
    </w:p>
    <w:p w:rsidR="00325C18" w:rsidRDefault="003C2F6E">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том числе в части достижения результатов предоставления Гранта, </w:t>
      </w:r>
    </w:p>
    <w:p w:rsidR="00325C18" w:rsidRDefault="003C2F6E">
      <w:pPr>
        <w:tabs>
          <w:tab w:val="left" w:pos="855"/>
        </w:tabs>
        <w:spacing w:after="0" w:line="240" w:lineRule="auto"/>
        <w:jc w:val="both"/>
        <w:rPr>
          <w:rFonts w:ascii="Times New Roman" w:hAnsi="Times New Roman"/>
          <w:sz w:val="28"/>
          <w:szCs w:val="28"/>
        </w:rPr>
      </w:pPr>
      <w:r>
        <w:rPr>
          <w:rFonts w:ascii="Times New Roman" w:hAnsi="Times New Roman"/>
          <w:sz w:val="28"/>
          <w:szCs w:val="28"/>
        </w:rPr>
        <w:t>в соответствии со статьями 268ˡ и</w:t>
      </w:r>
      <w:r>
        <w:rPr>
          <w:rFonts w:ascii="Times New Roman" w:hAnsi="Times New Roman"/>
          <w:sz w:val="28"/>
          <w:szCs w:val="28"/>
        </w:rPr>
        <w:t xml:space="preserve"> 269² Бюджетного кодекса Российской Федерации.</w:t>
      </w:r>
    </w:p>
    <w:p w:rsidR="00325C18" w:rsidRDefault="003C2F6E">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5.3. В случае установления, по итогам проверок, проведенных отделом экономики и органом муниципального финансового контроля, нарушений условий  порядка предоставления Гранта, а также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результатов п</w:t>
      </w:r>
      <w:r>
        <w:rPr>
          <w:rFonts w:ascii="Times New Roman" w:hAnsi="Times New Roman"/>
          <w:sz w:val="28"/>
          <w:szCs w:val="28"/>
        </w:rPr>
        <w:t>редоставления Гранта, средства Гранта подлежат возврату в бюджет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 в течение 30 рабочих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требования о возврате Гранта.</w:t>
      </w:r>
    </w:p>
    <w:p w:rsidR="00325C18" w:rsidRDefault="003C2F6E">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Требование о возврате Гранта с ука</w:t>
      </w:r>
      <w:r>
        <w:rPr>
          <w:rFonts w:ascii="Times New Roman" w:hAnsi="Times New Roman"/>
          <w:sz w:val="28"/>
          <w:szCs w:val="28"/>
        </w:rPr>
        <w:t>занием оснований для возврата направляется получателю Гранта в письменной форме в течение 5 рабочих дней со дня установления факта нарушения.</w:t>
      </w:r>
    </w:p>
    <w:p w:rsidR="00325C18" w:rsidRDefault="003C2F6E">
      <w:pPr>
        <w:tabs>
          <w:tab w:val="left" w:pos="8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5.4. В случае </w:t>
      </w:r>
      <w:proofErr w:type="gramStart"/>
      <w:r>
        <w:rPr>
          <w:rFonts w:ascii="Times New Roman" w:hAnsi="Times New Roman"/>
          <w:sz w:val="28"/>
          <w:szCs w:val="28"/>
        </w:rPr>
        <w:t>не достижения</w:t>
      </w:r>
      <w:proofErr w:type="gramEnd"/>
      <w:r>
        <w:rPr>
          <w:rFonts w:ascii="Times New Roman" w:hAnsi="Times New Roman"/>
          <w:sz w:val="28"/>
          <w:szCs w:val="28"/>
        </w:rPr>
        <w:t xml:space="preserve"> значений результата предоставления Гранта, получатель Гранта осуществляет возврат Гран</w:t>
      </w:r>
      <w:r>
        <w:rPr>
          <w:rFonts w:ascii="Times New Roman" w:hAnsi="Times New Roman"/>
          <w:sz w:val="28"/>
          <w:szCs w:val="28"/>
        </w:rPr>
        <w:t>та в бюджет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 в течение 30 календарных дней со дня получения требования о возврате Гранта, направленного в письменной форме, в размере, рассчитываемом </w:t>
      </w:r>
    </w:p>
    <w:p w:rsidR="00325C18" w:rsidRDefault="003C2F6E">
      <w:pPr>
        <w:tabs>
          <w:tab w:val="left" w:pos="855"/>
        </w:tabs>
        <w:spacing w:after="0" w:line="240" w:lineRule="auto"/>
        <w:jc w:val="both"/>
        <w:rPr>
          <w:rFonts w:ascii="Times New Roman" w:hAnsi="Times New Roman"/>
          <w:sz w:val="28"/>
          <w:szCs w:val="28"/>
        </w:rPr>
      </w:pPr>
      <w:r>
        <w:rPr>
          <w:rFonts w:ascii="Times New Roman" w:hAnsi="Times New Roman"/>
          <w:sz w:val="28"/>
          <w:szCs w:val="28"/>
        </w:rPr>
        <w:t>по следующей формуле:</w:t>
      </w:r>
    </w:p>
    <w:p w:rsidR="00325C18" w:rsidRDefault="00325C18">
      <w:pPr>
        <w:tabs>
          <w:tab w:val="left" w:pos="855"/>
        </w:tabs>
        <w:spacing w:after="0" w:line="240" w:lineRule="auto"/>
        <w:jc w:val="both"/>
        <w:rPr>
          <w:rFonts w:ascii="Times New Roman" w:hAnsi="Times New Roman"/>
          <w:sz w:val="28"/>
          <w:szCs w:val="28"/>
        </w:rPr>
      </w:pP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V</w:t>
      </w:r>
      <w:r>
        <w:rPr>
          <w:rFonts w:ascii="Times New Roman" w:hAnsi="Times New Roman"/>
          <w:color w:val="000000"/>
          <w:sz w:val="28"/>
          <w:szCs w:val="28"/>
        </w:rPr>
        <w:t xml:space="preserve"> возврата = (</w:t>
      </w:r>
      <w:r>
        <w:rPr>
          <w:rFonts w:ascii="Times New Roman" w:hAnsi="Times New Roman"/>
          <w:color w:val="000000"/>
          <w:sz w:val="28"/>
          <w:szCs w:val="28"/>
          <w:lang w:val="en-US"/>
        </w:rPr>
        <w:t>V</w:t>
      </w:r>
      <w:r>
        <w:rPr>
          <w:rFonts w:ascii="Times New Roman" w:hAnsi="Times New Roman"/>
          <w:color w:val="000000"/>
          <w:sz w:val="28"/>
          <w:szCs w:val="28"/>
        </w:rPr>
        <w:t xml:space="preserve"> Гранта </w:t>
      </w:r>
      <w:r>
        <w:rPr>
          <w:rFonts w:ascii="Times New Roman" w:hAnsi="Times New Roman"/>
          <w:color w:val="000000"/>
          <w:sz w:val="28"/>
          <w:szCs w:val="28"/>
          <w:lang w:val="en-US"/>
        </w:rPr>
        <w:t>x</w:t>
      </w:r>
      <w:r>
        <w:rPr>
          <w:rFonts w:ascii="Times New Roman" w:hAnsi="Times New Roman"/>
          <w:color w:val="000000"/>
          <w:sz w:val="28"/>
          <w:szCs w:val="28"/>
        </w:rPr>
        <w:t xml:space="preserve"> </w:t>
      </w:r>
      <w:r>
        <w:rPr>
          <w:rFonts w:ascii="Times New Roman" w:hAnsi="Times New Roman"/>
          <w:color w:val="000000"/>
          <w:sz w:val="28"/>
          <w:szCs w:val="28"/>
          <w:lang w:val="en-US"/>
        </w:rPr>
        <w:t>k</w:t>
      </w:r>
      <w:r>
        <w:rPr>
          <w:rFonts w:ascii="Times New Roman" w:hAnsi="Times New Roman"/>
          <w:color w:val="000000"/>
          <w:sz w:val="28"/>
          <w:szCs w:val="28"/>
        </w:rPr>
        <w:t xml:space="preserve"> </w:t>
      </w:r>
      <w:r>
        <w:rPr>
          <w:rFonts w:ascii="Times New Roman" w:hAnsi="Times New Roman"/>
          <w:color w:val="000000"/>
          <w:sz w:val="28"/>
          <w:szCs w:val="28"/>
          <w:lang w:val="en-US"/>
        </w:rPr>
        <w:t>x</w:t>
      </w:r>
      <w:r>
        <w:rPr>
          <w:rFonts w:ascii="Times New Roman" w:hAnsi="Times New Roman"/>
          <w:color w:val="000000"/>
          <w:sz w:val="28"/>
          <w:szCs w:val="28"/>
        </w:rPr>
        <w:t xml:space="preserve"> </w:t>
      </w:r>
      <w:r>
        <w:rPr>
          <w:rFonts w:ascii="Times New Roman" w:hAnsi="Times New Roman"/>
          <w:color w:val="000000"/>
          <w:sz w:val="28"/>
          <w:szCs w:val="28"/>
          <w:lang w:val="en-US"/>
        </w:rPr>
        <w:t>m</w:t>
      </w:r>
      <w:r>
        <w:rPr>
          <w:rFonts w:ascii="Times New Roman" w:hAnsi="Times New Roman"/>
          <w:color w:val="000000"/>
          <w:sz w:val="28"/>
          <w:szCs w:val="28"/>
        </w:rPr>
        <w:t xml:space="preserve"> / </w:t>
      </w:r>
      <w:r>
        <w:rPr>
          <w:rFonts w:ascii="Times New Roman" w:hAnsi="Times New Roman"/>
          <w:color w:val="000000"/>
          <w:sz w:val="28"/>
          <w:szCs w:val="28"/>
          <w:lang w:val="en-US"/>
        </w:rPr>
        <w:t>n</w:t>
      </w:r>
      <w:r>
        <w:rPr>
          <w:rFonts w:ascii="Times New Roman" w:hAnsi="Times New Roman"/>
          <w:color w:val="000000"/>
          <w:sz w:val="28"/>
          <w:szCs w:val="28"/>
        </w:rPr>
        <w:t>),</w:t>
      </w:r>
    </w:p>
    <w:p w:rsidR="00325C18" w:rsidRDefault="00325C18">
      <w:pPr>
        <w:tabs>
          <w:tab w:val="left" w:pos="855"/>
        </w:tabs>
        <w:spacing w:after="0" w:line="240" w:lineRule="auto"/>
        <w:ind w:firstLine="709"/>
        <w:jc w:val="both"/>
        <w:rPr>
          <w:rFonts w:ascii="Times New Roman" w:hAnsi="Times New Roman"/>
          <w:color w:val="000000"/>
          <w:sz w:val="28"/>
          <w:szCs w:val="28"/>
        </w:rPr>
      </w:pP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где:</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V</w:t>
      </w:r>
      <w:r>
        <w:rPr>
          <w:rFonts w:ascii="Times New Roman" w:hAnsi="Times New Roman"/>
          <w:color w:val="000000"/>
          <w:sz w:val="28"/>
          <w:szCs w:val="28"/>
        </w:rPr>
        <w:t xml:space="preserve"> возврата - сумма Гранта, подлежащая возврату в бюджет города Смоленска (рублей);</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V</w:t>
      </w:r>
      <w:r>
        <w:rPr>
          <w:rFonts w:ascii="Times New Roman" w:hAnsi="Times New Roman"/>
          <w:color w:val="000000"/>
          <w:sz w:val="28"/>
          <w:szCs w:val="28"/>
        </w:rPr>
        <w:t xml:space="preserve"> Гранта - сумма Гранта, предоставленная получателю Гранта в </w:t>
      </w:r>
    </w:p>
    <w:p w:rsidR="00325C18" w:rsidRDefault="003C2F6E">
      <w:pPr>
        <w:tabs>
          <w:tab w:val="left" w:pos="855"/>
        </w:tabs>
        <w:spacing w:after="0" w:line="240" w:lineRule="auto"/>
        <w:ind w:firstLine="709"/>
        <w:jc w:val="both"/>
        <w:rPr>
          <w:rFonts w:ascii="Times New Roman" w:hAnsi="Times New Roman"/>
          <w:color w:val="000000"/>
          <w:sz w:val="28"/>
          <w:szCs w:val="28"/>
        </w:rPr>
      </w:pPr>
      <w:proofErr w:type="spellStart"/>
      <w:proofErr w:type="gramStart"/>
      <w:r>
        <w:rPr>
          <w:rFonts w:ascii="Times New Roman" w:hAnsi="Times New Roman"/>
          <w:color w:val="000000"/>
          <w:sz w:val="28"/>
          <w:szCs w:val="28"/>
          <w:lang w:val="en-US"/>
        </w:rPr>
        <w:t>i</w:t>
      </w:r>
      <w:proofErr w:type="spellEnd"/>
      <w:r>
        <w:rPr>
          <w:rFonts w:ascii="Times New Roman" w:hAnsi="Times New Roman"/>
          <w:color w:val="000000"/>
          <w:sz w:val="28"/>
          <w:szCs w:val="28"/>
        </w:rPr>
        <w:t>-м</w:t>
      </w:r>
      <w:proofErr w:type="gramEnd"/>
      <w:r>
        <w:rPr>
          <w:rFonts w:ascii="Times New Roman" w:hAnsi="Times New Roman"/>
          <w:color w:val="000000"/>
          <w:sz w:val="28"/>
          <w:szCs w:val="28"/>
        </w:rPr>
        <w:t xml:space="preserve"> финансовом году (рублей);</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k</w:t>
      </w:r>
      <w:r>
        <w:rPr>
          <w:rFonts w:ascii="Times New Roman" w:hAnsi="Times New Roman"/>
          <w:color w:val="000000"/>
          <w:sz w:val="28"/>
          <w:szCs w:val="28"/>
        </w:rPr>
        <w:t xml:space="preserve"> - </w:t>
      </w:r>
      <w:proofErr w:type="gramStart"/>
      <w:r>
        <w:rPr>
          <w:rFonts w:ascii="Times New Roman" w:hAnsi="Times New Roman"/>
          <w:color w:val="000000"/>
          <w:sz w:val="28"/>
          <w:szCs w:val="28"/>
        </w:rPr>
        <w:t>коэффициент</w:t>
      </w:r>
      <w:proofErr w:type="gramEnd"/>
      <w:r>
        <w:rPr>
          <w:rFonts w:ascii="Times New Roman" w:hAnsi="Times New Roman"/>
          <w:color w:val="000000"/>
          <w:sz w:val="28"/>
          <w:szCs w:val="28"/>
        </w:rPr>
        <w:t xml:space="preserve"> возврата Гранта;</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m</w:t>
      </w:r>
      <w:r>
        <w:rPr>
          <w:rFonts w:ascii="Times New Roman" w:hAnsi="Times New Roman"/>
          <w:color w:val="000000"/>
          <w:sz w:val="28"/>
          <w:szCs w:val="28"/>
        </w:rPr>
        <w:t xml:space="preserve"> - </w:t>
      </w:r>
      <w:proofErr w:type="gramStart"/>
      <w:r>
        <w:rPr>
          <w:rFonts w:ascii="Times New Roman" w:hAnsi="Times New Roman"/>
          <w:color w:val="000000"/>
          <w:sz w:val="28"/>
          <w:szCs w:val="28"/>
        </w:rPr>
        <w:t>количество</w:t>
      </w:r>
      <w:proofErr w:type="gramEnd"/>
      <w:r>
        <w:rPr>
          <w:rFonts w:ascii="Times New Roman" w:hAnsi="Times New Roman"/>
          <w:color w:val="000000"/>
          <w:sz w:val="28"/>
          <w:szCs w:val="28"/>
        </w:rPr>
        <w:t xml:space="preserve"> значений результатов предоставления Гранта, по которым индекс, отражающий уровень не достижения </w:t>
      </w:r>
      <w:proofErr w:type="spellStart"/>
      <w:r>
        <w:rPr>
          <w:rFonts w:ascii="Times New Roman" w:hAnsi="Times New Roman"/>
          <w:color w:val="000000"/>
          <w:sz w:val="28"/>
          <w:szCs w:val="28"/>
          <w:lang w:val="en-US"/>
        </w:rPr>
        <w:t>i</w:t>
      </w:r>
      <w:proofErr w:type="spellEnd"/>
      <w:r>
        <w:rPr>
          <w:rFonts w:ascii="Times New Roman" w:hAnsi="Times New Roman"/>
          <w:color w:val="000000"/>
          <w:sz w:val="28"/>
          <w:szCs w:val="28"/>
        </w:rPr>
        <w:t>-го значения результата, имеет положительное значение;</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n</w:t>
      </w:r>
      <w:r>
        <w:rPr>
          <w:rFonts w:ascii="Times New Roman" w:hAnsi="Times New Roman"/>
          <w:color w:val="000000"/>
          <w:sz w:val="28"/>
          <w:szCs w:val="28"/>
        </w:rPr>
        <w:t xml:space="preserve"> - </w:t>
      </w:r>
      <w:proofErr w:type="gramStart"/>
      <w:r>
        <w:rPr>
          <w:rFonts w:ascii="Times New Roman" w:hAnsi="Times New Roman"/>
          <w:color w:val="000000"/>
          <w:sz w:val="28"/>
          <w:szCs w:val="28"/>
        </w:rPr>
        <w:t>общее</w:t>
      </w:r>
      <w:proofErr w:type="gramEnd"/>
      <w:r>
        <w:rPr>
          <w:rFonts w:ascii="Times New Roman" w:hAnsi="Times New Roman"/>
          <w:color w:val="000000"/>
          <w:sz w:val="28"/>
          <w:szCs w:val="28"/>
        </w:rPr>
        <w:t xml:space="preserve"> количество значений результатов предоставления Гранта.</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Коэффициент возврата Гранта </w:t>
      </w:r>
      <w:r>
        <w:rPr>
          <w:rFonts w:ascii="Times New Roman" w:hAnsi="Times New Roman"/>
          <w:color w:val="000000"/>
          <w:sz w:val="28"/>
          <w:szCs w:val="28"/>
        </w:rPr>
        <w:t>рассчитывается по следующей формуле:</w:t>
      </w:r>
    </w:p>
    <w:p w:rsidR="00325C18" w:rsidRDefault="00325C18">
      <w:pPr>
        <w:tabs>
          <w:tab w:val="left" w:pos="855"/>
        </w:tabs>
        <w:spacing w:after="0" w:line="240" w:lineRule="auto"/>
        <w:ind w:firstLine="709"/>
        <w:jc w:val="both"/>
        <w:rPr>
          <w:rFonts w:ascii="Times New Roman" w:hAnsi="Times New Roman"/>
          <w:color w:val="000000"/>
          <w:sz w:val="28"/>
          <w:szCs w:val="28"/>
        </w:rPr>
      </w:pP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k</w:t>
      </w:r>
      <w:r>
        <w:rPr>
          <w:rFonts w:ascii="Times New Roman" w:hAnsi="Times New Roman"/>
          <w:color w:val="000000"/>
          <w:sz w:val="28"/>
          <w:szCs w:val="28"/>
        </w:rPr>
        <w:t xml:space="preserve"> = </w:t>
      </w:r>
      <w:r>
        <w:rPr>
          <w:rFonts w:ascii="Times New Roman" w:hAnsi="Times New Roman"/>
          <w:color w:val="000000"/>
          <w:sz w:val="28"/>
          <w:szCs w:val="28"/>
          <w:lang w:val="en-US"/>
        </w:rPr>
        <w:t>Di</w:t>
      </w:r>
      <w:r>
        <w:rPr>
          <w:rFonts w:ascii="Times New Roman" w:hAnsi="Times New Roman"/>
          <w:color w:val="000000"/>
          <w:sz w:val="28"/>
          <w:szCs w:val="28"/>
        </w:rPr>
        <w:t xml:space="preserve"> / </w:t>
      </w:r>
      <w:r>
        <w:rPr>
          <w:rFonts w:ascii="Times New Roman" w:hAnsi="Times New Roman"/>
          <w:color w:val="000000"/>
          <w:sz w:val="28"/>
          <w:szCs w:val="28"/>
          <w:lang w:val="en-US"/>
        </w:rPr>
        <w:t>m</w:t>
      </w:r>
      <w:r>
        <w:rPr>
          <w:rFonts w:ascii="Times New Roman" w:hAnsi="Times New Roman"/>
          <w:color w:val="000000"/>
          <w:sz w:val="28"/>
          <w:szCs w:val="28"/>
        </w:rPr>
        <w:t>,</w:t>
      </w:r>
    </w:p>
    <w:p w:rsidR="00325C18" w:rsidRDefault="00325C18">
      <w:pPr>
        <w:tabs>
          <w:tab w:val="left" w:pos="855"/>
        </w:tabs>
        <w:spacing w:after="0" w:line="240" w:lineRule="auto"/>
        <w:ind w:firstLine="709"/>
        <w:jc w:val="both"/>
        <w:rPr>
          <w:rFonts w:ascii="Times New Roman" w:hAnsi="Times New Roman"/>
          <w:color w:val="000000"/>
          <w:sz w:val="28"/>
          <w:szCs w:val="28"/>
        </w:rPr>
      </w:pP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где:</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Di</w:t>
      </w:r>
      <w:r>
        <w:rPr>
          <w:rFonts w:ascii="Times New Roman" w:hAnsi="Times New Roman"/>
          <w:color w:val="000000"/>
          <w:sz w:val="28"/>
          <w:szCs w:val="28"/>
        </w:rPr>
        <w:t xml:space="preserve"> - индекс, отражающий уровень не достижения </w:t>
      </w:r>
      <w:proofErr w:type="spellStart"/>
      <w:r>
        <w:rPr>
          <w:rFonts w:ascii="Times New Roman" w:hAnsi="Times New Roman"/>
          <w:color w:val="000000"/>
          <w:sz w:val="28"/>
          <w:szCs w:val="28"/>
          <w:lang w:val="en-US"/>
        </w:rPr>
        <w:t>i</w:t>
      </w:r>
      <w:proofErr w:type="spellEnd"/>
      <w:r>
        <w:rPr>
          <w:rFonts w:ascii="Times New Roman" w:hAnsi="Times New Roman"/>
          <w:color w:val="000000"/>
          <w:sz w:val="28"/>
          <w:szCs w:val="28"/>
        </w:rPr>
        <w:t>-го значения результата;</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m</w:t>
      </w:r>
      <w:r>
        <w:rPr>
          <w:rFonts w:ascii="Times New Roman" w:hAnsi="Times New Roman"/>
          <w:color w:val="000000"/>
          <w:sz w:val="28"/>
          <w:szCs w:val="28"/>
        </w:rPr>
        <w:t xml:space="preserve"> - </w:t>
      </w:r>
      <w:proofErr w:type="gramStart"/>
      <w:r>
        <w:rPr>
          <w:rFonts w:ascii="Times New Roman" w:hAnsi="Times New Roman"/>
          <w:color w:val="000000"/>
          <w:sz w:val="28"/>
          <w:szCs w:val="28"/>
        </w:rPr>
        <w:t>количество</w:t>
      </w:r>
      <w:proofErr w:type="gramEnd"/>
      <w:r>
        <w:rPr>
          <w:rFonts w:ascii="Times New Roman" w:hAnsi="Times New Roman"/>
          <w:color w:val="000000"/>
          <w:sz w:val="28"/>
          <w:szCs w:val="28"/>
        </w:rPr>
        <w:t xml:space="preserve"> значений результатов предоставления Гранта, по которым индекс, отражающий уровень не достижения </w:t>
      </w:r>
      <w:proofErr w:type="spellStart"/>
      <w:r>
        <w:rPr>
          <w:rFonts w:ascii="Times New Roman" w:hAnsi="Times New Roman"/>
          <w:color w:val="000000"/>
          <w:sz w:val="28"/>
          <w:szCs w:val="28"/>
          <w:lang w:val="en-US"/>
        </w:rPr>
        <w:t>i</w:t>
      </w:r>
      <w:proofErr w:type="spellEnd"/>
      <w:r>
        <w:rPr>
          <w:rFonts w:ascii="Times New Roman" w:hAnsi="Times New Roman"/>
          <w:color w:val="000000"/>
          <w:sz w:val="28"/>
          <w:szCs w:val="28"/>
        </w:rPr>
        <w:t>-го значения рез</w:t>
      </w:r>
      <w:r>
        <w:rPr>
          <w:rFonts w:ascii="Times New Roman" w:hAnsi="Times New Roman"/>
          <w:color w:val="000000"/>
          <w:sz w:val="28"/>
          <w:szCs w:val="28"/>
        </w:rPr>
        <w:t>ультата, имеет положительное значение.</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расчете коэффициента возврата Гранта используются только положительные значения индекса, отражающего уровень не достижения</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lang w:val="en-US"/>
        </w:rPr>
        <w:t>i</w:t>
      </w:r>
      <w:proofErr w:type="spellEnd"/>
      <w:r>
        <w:rPr>
          <w:rFonts w:ascii="Times New Roman" w:hAnsi="Times New Roman"/>
          <w:color w:val="000000"/>
          <w:sz w:val="28"/>
          <w:szCs w:val="28"/>
        </w:rPr>
        <w:t>-го</w:t>
      </w:r>
      <w:proofErr w:type="gramEnd"/>
      <w:r>
        <w:rPr>
          <w:rFonts w:ascii="Times New Roman" w:hAnsi="Times New Roman"/>
          <w:color w:val="000000"/>
          <w:sz w:val="28"/>
          <w:szCs w:val="28"/>
        </w:rPr>
        <w:t xml:space="preserve"> значения результата.</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Индекс, отражающий уровень </w:t>
      </w:r>
      <w:proofErr w:type="gramStart"/>
      <w:r>
        <w:rPr>
          <w:rFonts w:ascii="Times New Roman" w:hAnsi="Times New Roman"/>
          <w:color w:val="000000"/>
          <w:sz w:val="28"/>
          <w:szCs w:val="28"/>
        </w:rPr>
        <w:t>не достижения</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lang w:val="en-US"/>
        </w:rPr>
        <w:t>i</w:t>
      </w:r>
      <w:proofErr w:type="spellEnd"/>
      <w:r>
        <w:rPr>
          <w:rFonts w:ascii="Times New Roman" w:hAnsi="Times New Roman"/>
          <w:color w:val="000000"/>
          <w:sz w:val="28"/>
          <w:szCs w:val="28"/>
        </w:rPr>
        <w:t>-го значения результа</w:t>
      </w:r>
      <w:r>
        <w:rPr>
          <w:rFonts w:ascii="Times New Roman" w:hAnsi="Times New Roman"/>
          <w:color w:val="000000"/>
          <w:sz w:val="28"/>
          <w:szCs w:val="28"/>
        </w:rPr>
        <w:t>та, определяется по следующей формуле:</w:t>
      </w:r>
    </w:p>
    <w:p w:rsidR="00325C18" w:rsidRDefault="00325C18">
      <w:pPr>
        <w:tabs>
          <w:tab w:val="left" w:pos="855"/>
        </w:tabs>
        <w:spacing w:after="0" w:line="240" w:lineRule="auto"/>
        <w:ind w:firstLine="709"/>
        <w:jc w:val="both"/>
        <w:rPr>
          <w:rFonts w:ascii="Times New Roman" w:hAnsi="Times New Roman"/>
          <w:color w:val="000000"/>
          <w:sz w:val="28"/>
          <w:szCs w:val="28"/>
        </w:rPr>
      </w:pP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Di</w:t>
      </w:r>
      <w:r>
        <w:rPr>
          <w:rFonts w:ascii="Times New Roman" w:hAnsi="Times New Roman"/>
          <w:color w:val="000000"/>
          <w:sz w:val="28"/>
          <w:szCs w:val="28"/>
        </w:rPr>
        <w:t xml:space="preserve"> = 1 - </w:t>
      </w:r>
      <w:proofErr w:type="spellStart"/>
      <w:r>
        <w:rPr>
          <w:rFonts w:ascii="Times New Roman" w:hAnsi="Times New Roman"/>
          <w:color w:val="000000"/>
          <w:sz w:val="28"/>
          <w:szCs w:val="28"/>
          <w:lang w:val="en-US"/>
        </w:rPr>
        <w:t>Ti</w:t>
      </w:r>
      <w:proofErr w:type="spellEnd"/>
      <w:r>
        <w:rPr>
          <w:rFonts w:ascii="Times New Roman" w:hAnsi="Times New Roman"/>
          <w:color w:val="000000"/>
          <w:sz w:val="28"/>
          <w:szCs w:val="28"/>
        </w:rPr>
        <w:t xml:space="preserve"> / </w:t>
      </w:r>
      <w:r>
        <w:rPr>
          <w:rFonts w:ascii="Times New Roman" w:hAnsi="Times New Roman"/>
          <w:color w:val="000000"/>
          <w:sz w:val="28"/>
          <w:szCs w:val="28"/>
          <w:lang w:val="en-US"/>
        </w:rPr>
        <w:t>Si</w:t>
      </w:r>
      <w:r>
        <w:rPr>
          <w:rFonts w:ascii="Times New Roman" w:hAnsi="Times New Roman"/>
          <w:color w:val="000000"/>
          <w:sz w:val="28"/>
          <w:szCs w:val="28"/>
        </w:rPr>
        <w:t>,</w:t>
      </w:r>
    </w:p>
    <w:p w:rsidR="00325C18" w:rsidRDefault="00325C18">
      <w:pPr>
        <w:tabs>
          <w:tab w:val="left" w:pos="855"/>
        </w:tabs>
        <w:spacing w:after="0" w:line="240" w:lineRule="auto"/>
        <w:ind w:firstLine="709"/>
        <w:jc w:val="both"/>
        <w:rPr>
          <w:rFonts w:ascii="Times New Roman" w:hAnsi="Times New Roman"/>
          <w:color w:val="000000"/>
          <w:sz w:val="28"/>
          <w:szCs w:val="28"/>
        </w:rPr>
      </w:pP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где:</w:t>
      </w:r>
    </w:p>
    <w:p w:rsidR="00325C18" w:rsidRDefault="003C2F6E">
      <w:pPr>
        <w:tabs>
          <w:tab w:val="left" w:pos="855"/>
        </w:tabs>
        <w:spacing w:after="0" w:line="240"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lang w:val="en-US"/>
        </w:rPr>
        <w:t>Ti</w:t>
      </w:r>
      <w:proofErr w:type="spellEnd"/>
      <w:r>
        <w:rPr>
          <w:rFonts w:ascii="Times New Roman" w:hAnsi="Times New Roman"/>
          <w:color w:val="000000"/>
          <w:sz w:val="28"/>
          <w:szCs w:val="28"/>
        </w:rPr>
        <w:t xml:space="preserve"> - фактически достигнутое значение </w:t>
      </w:r>
      <w:proofErr w:type="spellStart"/>
      <w:r>
        <w:rPr>
          <w:rFonts w:ascii="Times New Roman" w:hAnsi="Times New Roman"/>
          <w:color w:val="000000"/>
          <w:sz w:val="28"/>
          <w:szCs w:val="28"/>
          <w:lang w:val="en-US"/>
        </w:rPr>
        <w:t>i</w:t>
      </w:r>
      <w:proofErr w:type="spellEnd"/>
      <w:r>
        <w:rPr>
          <w:rFonts w:ascii="Times New Roman" w:hAnsi="Times New Roman"/>
          <w:color w:val="000000"/>
          <w:sz w:val="28"/>
          <w:szCs w:val="28"/>
        </w:rPr>
        <w:t>-го результата;</w:t>
      </w:r>
    </w:p>
    <w:p w:rsidR="00325C18" w:rsidRDefault="003C2F6E">
      <w:pPr>
        <w:tabs>
          <w:tab w:val="left" w:pos="855"/>
        </w:tabs>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lang w:val="en-US"/>
        </w:rPr>
        <w:t>Si</w:t>
      </w:r>
      <w:r>
        <w:rPr>
          <w:rFonts w:ascii="Times New Roman" w:hAnsi="Times New Roman"/>
          <w:color w:val="000000"/>
          <w:sz w:val="28"/>
          <w:szCs w:val="28"/>
        </w:rPr>
        <w:t xml:space="preserve"> - плановое значение </w:t>
      </w:r>
      <w:proofErr w:type="spellStart"/>
      <w:r>
        <w:rPr>
          <w:rFonts w:ascii="Times New Roman" w:hAnsi="Times New Roman"/>
          <w:color w:val="000000"/>
          <w:sz w:val="28"/>
          <w:szCs w:val="28"/>
          <w:lang w:val="en-US"/>
        </w:rPr>
        <w:t>i</w:t>
      </w:r>
      <w:proofErr w:type="spellEnd"/>
      <w:r>
        <w:rPr>
          <w:rFonts w:ascii="Times New Roman" w:hAnsi="Times New Roman"/>
          <w:color w:val="000000"/>
          <w:sz w:val="28"/>
          <w:szCs w:val="28"/>
        </w:rPr>
        <w:t>-го результата.</w:t>
      </w:r>
      <w:proofErr w:type="gramEnd"/>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Порядок и сроки возврата сре</w:t>
      </w:r>
      <w:proofErr w:type="gramStart"/>
      <w:r>
        <w:rPr>
          <w:rFonts w:ascii="Times New Roman" w:hAnsi="Times New Roman"/>
          <w:color w:val="000000"/>
          <w:sz w:val="28"/>
          <w:szCs w:val="28"/>
        </w:rPr>
        <w:t>дств Гр</w:t>
      </w:r>
      <w:proofErr w:type="gramEnd"/>
      <w:r>
        <w:rPr>
          <w:rFonts w:ascii="Times New Roman" w:hAnsi="Times New Roman"/>
          <w:color w:val="000000"/>
          <w:sz w:val="28"/>
          <w:szCs w:val="28"/>
        </w:rPr>
        <w:t xml:space="preserve">анта, подлежащих возврату в бюджет муниципального образования </w:t>
      </w:r>
      <w:r>
        <w:rPr>
          <w:rFonts w:ascii="Times New Roman" w:hAnsi="Times New Roman"/>
          <w:color w:val="000000"/>
          <w:sz w:val="28"/>
          <w:szCs w:val="28"/>
        </w:rPr>
        <w:t>«</w:t>
      </w:r>
      <w:proofErr w:type="spellStart"/>
      <w:r>
        <w:rPr>
          <w:rFonts w:ascii="Times New Roman" w:hAnsi="Times New Roman"/>
          <w:color w:val="000000"/>
          <w:sz w:val="28"/>
          <w:szCs w:val="28"/>
        </w:rPr>
        <w:t>Монастырщинский</w:t>
      </w:r>
      <w:proofErr w:type="spellEnd"/>
      <w:r>
        <w:rPr>
          <w:rFonts w:ascii="Times New Roman" w:hAnsi="Times New Roman"/>
          <w:color w:val="000000"/>
          <w:sz w:val="28"/>
          <w:szCs w:val="28"/>
        </w:rPr>
        <w:t xml:space="preserve"> муниципальный округ» Смоленской области, устанавливаются соглашением.</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5.5. В случае отказа получателя Гранта от добровольного возврата Гранта в бюджет муниципального образования «</w:t>
      </w:r>
      <w:proofErr w:type="spellStart"/>
      <w:r>
        <w:rPr>
          <w:rFonts w:ascii="Times New Roman" w:hAnsi="Times New Roman"/>
          <w:color w:val="000000"/>
          <w:sz w:val="28"/>
          <w:szCs w:val="28"/>
        </w:rPr>
        <w:t>Монастырщинский</w:t>
      </w:r>
      <w:proofErr w:type="spellEnd"/>
      <w:r>
        <w:rPr>
          <w:rFonts w:ascii="Times New Roman" w:hAnsi="Times New Roman"/>
          <w:color w:val="000000"/>
          <w:sz w:val="28"/>
          <w:szCs w:val="28"/>
        </w:rPr>
        <w:t xml:space="preserve"> муниципальный округ» Смоленской области он п</w:t>
      </w:r>
      <w:r>
        <w:rPr>
          <w:rFonts w:ascii="Times New Roman" w:hAnsi="Times New Roman"/>
          <w:color w:val="000000"/>
          <w:sz w:val="28"/>
          <w:szCs w:val="28"/>
        </w:rPr>
        <w:t>одлежит возврату в судебном порядке в соответствии с действующим законодательством Российской Федерации.</w:t>
      </w: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 Остатки сре</w:t>
      </w:r>
      <w:proofErr w:type="gramStart"/>
      <w:r>
        <w:rPr>
          <w:rFonts w:ascii="Times New Roman" w:hAnsi="Times New Roman"/>
          <w:color w:val="000000"/>
          <w:sz w:val="28"/>
          <w:szCs w:val="28"/>
        </w:rPr>
        <w:t>дств Гр</w:t>
      </w:r>
      <w:proofErr w:type="gramEnd"/>
      <w:r>
        <w:rPr>
          <w:rFonts w:ascii="Times New Roman" w:hAnsi="Times New Roman"/>
          <w:color w:val="000000"/>
          <w:sz w:val="28"/>
          <w:szCs w:val="28"/>
        </w:rPr>
        <w:t>анта, не использованные получателем Гранта в течение 12 месяцев с даты заключения Соглашения подлежат возврату в бюджет муниципа</w:t>
      </w:r>
      <w:r>
        <w:rPr>
          <w:rFonts w:ascii="Times New Roman" w:hAnsi="Times New Roman"/>
          <w:color w:val="000000"/>
          <w:sz w:val="28"/>
          <w:szCs w:val="28"/>
        </w:rPr>
        <w:t>льного образования «</w:t>
      </w:r>
      <w:proofErr w:type="spellStart"/>
      <w:r>
        <w:rPr>
          <w:rFonts w:ascii="Times New Roman" w:hAnsi="Times New Roman"/>
          <w:color w:val="000000"/>
          <w:sz w:val="28"/>
          <w:szCs w:val="28"/>
        </w:rPr>
        <w:t>Монастырщинский</w:t>
      </w:r>
      <w:proofErr w:type="spellEnd"/>
      <w:r>
        <w:rPr>
          <w:rFonts w:ascii="Times New Roman" w:hAnsi="Times New Roman"/>
          <w:color w:val="000000"/>
          <w:sz w:val="28"/>
          <w:szCs w:val="28"/>
        </w:rPr>
        <w:t xml:space="preserve"> муниципальный округ» Смоленской области.</w:t>
      </w:r>
    </w:p>
    <w:p w:rsidR="00325C18" w:rsidRDefault="00325C18">
      <w:pPr>
        <w:tabs>
          <w:tab w:val="left" w:pos="855"/>
        </w:tabs>
        <w:spacing w:after="0" w:line="240" w:lineRule="auto"/>
        <w:ind w:firstLine="709"/>
        <w:jc w:val="both"/>
        <w:rPr>
          <w:rFonts w:ascii="Times New Roman" w:hAnsi="Times New Roman"/>
          <w:color w:val="000000"/>
          <w:sz w:val="28"/>
          <w:szCs w:val="28"/>
        </w:rPr>
      </w:pPr>
    </w:p>
    <w:p w:rsidR="00325C18" w:rsidRDefault="003C2F6E">
      <w:pPr>
        <w:tabs>
          <w:tab w:val="left" w:pos="8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sz w:val="28"/>
          <w:szCs w:val="28"/>
        </w:rPr>
        <w:t>Приложение № 1</w:t>
      </w:r>
    </w:p>
    <w:p w:rsidR="00325C18" w:rsidRDefault="003C2F6E">
      <w:pPr>
        <w:spacing w:after="0" w:line="240" w:lineRule="auto"/>
        <w:ind w:left="5812"/>
        <w:rPr>
          <w:rFonts w:ascii="Times New Roman" w:hAnsi="Times New Roman"/>
          <w:bCs/>
          <w:sz w:val="28"/>
          <w:szCs w:val="28"/>
        </w:rPr>
      </w:pPr>
      <w:r>
        <w:rPr>
          <w:rFonts w:ascii="Times New Roman" w:hAnsi="Times New Roman"/>
          <w:sz w:val="28"/>
          <w:szCs w:val="28"/>
        </w:rPr>
        <w:t xml:space="preserve">к Порядку </w:t>
      </w:r>
      <w:r>
        <w:rPr>
          <w:rFonts w:ascii="Times New Roman" w:hAnsi="Times New Roman"/>
          <w:bCs/>
          <w:sz w:val="28"/>
          <w:szCs w:val="28"/>
        </w:rPr>
        <w:t xml:space="preserve">предоставления грантов </w:t>
      </w:r>
      <w:r>
        <w:rPr>
          <w:rFonts w:ascii="Times New Roman" w:hAnsi="Times New Roman"/>
          <w:sz w:val="28"/>
          <w:szCs w:val="28"/>
        </w:rPr>
        <w:t xml:space="preserve">субъектам малого и среднего предпринимательства на реализацию проектов </w:t>
      </w:r>
      <w:r>
        <w:rPr>
          <w:rFonts w:ascii="Times New Roman" w:hAnsi="Times New Roman"/>
          <w:sz w:val="28"/>
          <w:szCs w:val="28"/>
        </w:rPr>
        <w:br/>
        <w:t>в сфере предпринимательства</w:t>
      </w:r>
    </w:p>
    <w:p w:rsidR="00325C18" w:rsidRDefault="00325C18">
      <w:pPr>
        <w:spacing w:after="0" w:line="240" w:lineRule="auto"/>
        <w:ind w:left="11" w:hanging="11"/>
        <w:jc w:val="right"/>
        <w:rPr>
          <w:rFonts w:ascii="Times New Roman" w:hAnsi="Times New Roman"/>
          <w:sz w:val="28"/>
          <w:szCs w:val="28"/>
        </w:rPr>
      </w:pPr>
    </w:p>
    <w:p w:rsidR="00325C18" w:rsidRDefault="003C2F6E">
      <w:pPr>
        <w:spacing w:after="0" w:line="240" w:lineRule="auto"/>
        <w:ind w:left="11" w:right="1558" w:hanging="11"/>
        <w:jc w:val="right"/>
        <w:rPr>
          <w:rFonts w:ascii="Times New Roman" w:hAnsi="Times New Roman"/>
          <w:sz w:val="28"/>
          <w:szCs w:val="28"/>
        </w:rPr>
      </w:pPr>
      <w:r>
        <w:rPr>
          <w:rFonts w:ascii="Times New Roman" w:hAnsi="Times New Roman"/>
          <w:sz w:val="28"/>
          <w:szCs w:val="28"/>
        </w:rPr>
        <w:t>(форма)</w:t>
      </w:r>
    </w:p>
    <w:p w:rsidR="00325C18" w:rsidRDefault="00325C18">
      <w:pPr>
        <w:spacing w:after="0" w:line="240" w:lineRule="auto"/>
        <w:ind w:left="11" w:right="-1" w:hanging="11"/>
        <w:jc w:val="right"/>
        <w:rPr>
          <w:rFonts w:ascii="Times New Roman" w:hAnsi="Times New Roman"/>
          <w:sz w:val="28"/>
          <w:szCs w:val="28"/>
        </w:rPr>
      </w:pPr>
    </w:p>
    <w:p w:rsidR="00325C18" w:rsidRDefault="00325C18">
      <w:pPr>
        <w:spacing w:after="0" w:line="240" w:lineRule="auto"/>
        <w:ind w:left="11" w:right="-1" w:hanging="11"/>
        <w:jc w:val="right"/>
        <w:rPr>
          <w:rFonts w:ascii="Times New Roman" w:hAnsi="Times New Roman"/>
          <w:sz w:val="28"/>
          <w:szCs w:val="28"/>
        </w:rPr>
      </w:pPr>
    </w:p>
    <w:p w:rsidR="00325C18" w:rsidRDefault="003C2F6E">
      <w:pPr>
        <w:ind w:right="-1" w:firstLine="10"/>
        <w:jc w:val="center"/>
        <w:rPr>
          <w:rFonts w:ascii="Times New Roman" w:hAnsi="Times New Roman"/>
          <w:b/>
          <w:bCs/>
          <w:sz w:val="28"/>
          <w:szCs w:val="28"/>
        </w:rPr>
      </w:pPr>
      <w:proofErr w:type="gramStart"/>
      <w:r>
        <w:rPr>
          <w:rFonts w:ascii="Times New Roman" w:hAnsi="Times New Roman"/>
          <w:b/>
          <w:sz w:val="28"/>
          <w:szCs w:val="28"/>
        </w:rPr>
        <w:t>З</w:t>
      </w:r>
      <w:proofErr w:type="gramEnd"/>
      <w:r>
        <w:rPr>
          <w:rFonts w:ascii="Times New Roman" w:hAnsi="Times New Roman"/>
          <w:b/>
          <w:sz w:val="28"/>
          <w:szCs w:val="28"/>
        </w:rPr>
        <w:t xml:space="preserve"> А Я В К</w:t>
      </w:r>
      <w:r>
        <w:rPr>
          <w:rFonts w:ascii="Times New Roman" w:hAnsi="Times New Roman"/>
          <w:b/>
          <w:sz w:val="28"/>
          <w:szCs w:val="28"/>
        </w:rPr>
        <w:t xml:space="preserve"> А</w:t>
      </w:r>
      <w:r>
        <w:rPr>
          <w:rFonts w:ascii="Times New Roman" w:hAnsi="Times New Roman"/>
          <w:b/>
          <w:sz w:val="28"/>
          <w:szCs w:val="28"/>
        </w:rPr>
        <w:br/>
      </w:r>
      <w:r>
        <w:rPr>
          <w:rFonts w:ascii="Times New Roman" w:hAnsi="Times New Roman"/>
          <w:b/>
          <w:bCs/>
          <w:sz w:val="28"/>
          <w:szCs w:val="28"/>
        </w:rPr>
        <w:t xml:space="preserve">предоставления грантов </w:t>
      </w:r>
      <w:r>
        <w:rPr>
          <w:rFonts w:ascii="Times New Roman" w:hAnsi="Times New Roman"/>
          <w:b/>
          <w:sz w:val="28"/>
          <w:szCs w:val="28"/>
        </w:rPr>
        <w:t xml:space="preserve">субъектам малого и среднего предпринимательства на реализацию проектов </w:t>
      </w:r>
      <w:r>
        <w:rPr>
          <w:rFonts w:ascii="Times New Roman" w:hAnsi="Times New Roman"/>
          <w:b/>
          <w:sz w:val="28"/>
          <w:szCs w:val="28"/>
        </w:rPr>
        <w:br/>
        <w:t>в сфере предпринимательства</w:t>
      </w:r>
    </w:p>
    <w:p w:rsidR="00325C18" w:rsidRDefault="00325C18">
      <w:pPr>
        <w:spacing w:after="0" w:line="240" w:lineRule="auto"/>
        <w:ind w:left="11" w:firstLine="131"/>
        <w:jc w:val="center"/>
        <w:rPr>
          <w:rFonts w:ascii="Times New Roman" w:hAnsi="Times New Roman"/>
          <w:b/>
          <w:sz w:val="28"/>
          <w:szCs w:val="28"/>
        </w:rPr>
      </w:pPr>
    </w:p>
    <w:p w:rsidR="00325C18" w:rsidRDefault="003C2F6E">
      <w:pPr>
        <w:spacing w:after="0" w:line="240" w:lineRule="auto"/>
        <w:ind w:left="-2" w:right="-4"/>
        <w:jc w:val="both"/>
        <w:rPr>
          <w:rFonts w:ascii="Times New Roman" w:hAnsi="Times New Roman"/>
          <w:sz w:val="28"/>
          <w:szCs w:val="28"/>
        </w:rPr>
      </w:pPr>
      <w:r>
        <w:rPr>
          <w:rFonts w:ascii="Times New Roman" w:hAnsi="Times New Roman"/>
          <w:sz w:val="28"/>
          <w:szCs w:val="28"/>
        </w:rPr>
        <w:t>Я, ______________________________________________________________________</w:t>
      </w:r>
    </w:p>
    <w:p w:rsidR="00325C18" w:rsidRDefault="003C2F6E">
      <w:pPr>
        <w:spacing w:after="0" w:line="240" w:lineRule="auto"/>
        <w:ind w:left="-2" w:right="-4"/>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325C18" w:rsidRDefault="003C2F6E">
      <w:pPr>
        <w:spacing w:after="0" w:line="240" w:lineRule="auto"/>
        <w:ind w:left="837" w:right="825" w:hanging="10"/>
        <w:jc w:val="both"/>
        <w:rPr>
          <w:rFonts w:ascii="Times New Roman" w:hAnsi="Times New Roman"/>
        </w:rPr>
      </w:pPr>
      <w:r>
        <w:rPr>
          <w:rFonts w:ascii="Times New Roman" w:hAnsi="Times New Roman"/>
        </w:rPr>
        <w:t>(полное наименование участника отбора)</w:t>
      </w:r>
    </w:p>
    <w:p w:rsidR="00325C18" w:rsidRDefault="00325C18">
      <w:pPr>
        <w:spacing w:after="0" w:line="240" w:lineRule="auto"/>
        <w:ind w:left="837" w:right="825" w:hanging="10"/>
        <w:jc w:val="center"/>
        <w:rPr>
          <w:rFonts w:ascii="Times New Roman" w:hAnsi="Times New Roman"/>
        </w:rPr>
      </w:pPr>
    </w:p>
    <w:tbl>
      <w:tblPr>
        <w:tblW w:w="10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5281"/>
      </w:tblGrid>
      <w:tr w:rsidR="00325C18">
        <w:trPr>
          <w:trHeight w:val="915"/>
        </w:trPr>
        <w:tc>
          <w:tcPr>
            <w:tcW w:w="5207" w:type="dxa"/>
            <w:shd w:val="clear" w:color="auto" w:fill="auto"/>
          </w:tcPr>
          <w:p w:rsidR="00325C18" w:rsidRDefault="003C2F6E">
            <w:pPr>
              <w:spacing w:after="0" w:line="240" w:lineRule="auto"/>
              <w:rPr>
                <w:rFonts w:ascii="Times New Roman" w:hAnsi="Times New Roman"/>
                <w:sz w:val="28"/>
                <w:szCs w:val="28"/>
              </w:rPr>
            </w:pPr>
            <w:r>
              <w:rPr>
                <w:rFonts w:ascii="Times New Roman" w:hAnsi="Times New Roman"/>
                <w:sz w:val="28"/>
                <w:szCs w:val="28"/>
              </w:rPr>
              <w:t>Мобильный телефон</w:t>
            </w:r>
          </w:p>
          <w:p w:rsidR="00325C18" w:rsidRDefault="00325C18">
            <w:pPr>
              <w:spacing w:after="0" w:line="240" w:lineRule="auto"/>
              <w:rPr>
                <w:rFonts w:ascii="Times New Roman" w:hAnsi="Times New Roman"/>
                <w:sz w:val="28"/>
                <w:szCs w:val="28"/>
              </w:rPr>
            </w:pPr>
          </w:p>
        </w:tc>
        <w:tc>
          <w:tcPr>
            <w:tcW w:w="5281" w:type="dxa"/>
            <w:shd w:val="clear" w:color="auto" w:fill="auto"/>
          </w:tcPr>
          <w:p w:rsidR="00325C18" w:rsidRDefault="003C2F6E">
            <w:pPr>
              <w:spacing w:after="0" w:line="240" w:lineRule="auto"/>
              <w:rPr>
                <w:rFonts w:ascii="Times New Roman" w:hAnsi="Times New Roman"/>
                <w:sz w:val="28"/>
                <w:szCs w:val="28"/>
              </w:rPr>
            </w:pPr>
            <w:r>
              <w:rPr>
                <w:rFonts w:ascii="Times New Roman" w:hAnsi="Times New Roman"/>
                <w:sz w:val="28"/>
                <w:szCs w:val="28"/>
              </w:rPr>
              <w:t>Электронная почта</w:t>
            </w:r>
          </w:p>
        </w:tc>
      </w:tr>
    </w:tbl>
    <w:p w:rsidR="00325C18" w:rsidRDefault="00325C18">
      <w:pPr>
        <w:spacing w:after="0" w:line="240" w:lineRule="auto"/>
        <w:ind w:left="-15"/>
        <w:rPr>
          <w:rFonts w:ascii="Times New Roman" w:hAnsi="Times New Roman"/>
          <w:sz w:val="28"/>
          <w:szCs w:val="28"/>
        </w:rPr>
      </w:pPr>
    </w:p>
    <w:p w:rsidR="00325C18" w:rsidRDefault="003C2F6E">
      <w:pPr>
        <w:spacing w:after="0" w:line="240" w:lineRule="auto"/>
        <w:ind w:left="-15"/>
        <w:jc w:val="both"/>
        <w:rPr>
          <w:rFonts w:ascii="Times New Roman" w:hAnsi="Times New Roman"/>
          <w:sz w:val="28"/>
          <w:szCs w:val="28"/>
        </w:rPr>
      </w:pPr>
      <w:r>
        <w:rPr>
          <w:rFonts w:ascii="Times New Roman" w:hAnsi="Times New Roman"/>
          <w:sz w:val="28"/>
          <w:szCs w:val="28"/>
        </w:rPr>
        <w:t>прошу предоставить Грант и сообщаю следующую информацию:</w:t>
      </w:r>
    </w:p>
    <w:p w:rsidR="00325C18" w:rsidRDefault="00325C18">
      <w:pPr>
        <w:spacing w:after="0" w:line="240" w:lineRule="auto"/>
        <w:ind w:left="-15"/>
        <w:rPr>
          <w:rFonts w:ascii="Times New Roman" w:hAnsi="Times New Roman"/>
          <w:sz w:val="28"/>
          <w:szCs w:val="28"/>
        </w:rPr>
      </w:pPr>
    </w:p>
    <w:p w:rsidR="00325C18" w:rsidRDefault="003C2F6E">
      <w:pPr>
        <w:numPr>
          <w:ilvl w:val="0"/>
          <w:numId w:val="2"/>
        </w:numPr>
        <w:spacing w:after="0" w:line="240" w:lineRule="auto"/>
        <w:ind w:right="744" w:firstLine="729"/>
        <w:jc w:val="both"/>
        <w:rPr>
          <w:rFonts w:ascii="Times New Roman" w:hAnsi="Times New Roman"/>
          <w:sz w:val="28"/>
          <w:szCs w:val="28"/>
        </w:rPr>
      </w:pPr>
      <w:r>
        <w:rPr>
          <w:rFonts w:ascii="Times New Roman" w:hAnsi="Times New Roman"/>
          <w:sz w:val="28"/>
          <w:szCs w:val="28"/>
        </w:rPr>
        <w:t>Общие сведения:</w:t>
      </w:r>
    </w:p>
    <w:p w:rsidR="00325C18" w:rsidRDefault="00325C18">
      <w:pPr>
        <w:spacing w:after="0" w:line="240" w:lineRule="auto"/>
        <w:ind w:left="710" w:right="744"/>
        <w:rPr>
          <w:rFonts w:ascii="Times New Roman" w:hAnsi="Times New Roman"/>
          <w:sz w:val="28"/>
          <w:szCs w:val="28"/>
        </w:rPr>
      </w:pPr>
    </w:p>
    <w:p w:rsidR="00325C18" w:rsidRDefault="003C2F6E">
      <w:pPr>
        <w:spacing w:after="0" w:line="240" w:lineRule="auto"/>
        <w:ind w:left="-15"/>
        <w:jc w:val="both"/>
        <w:rPr>
          <w:rFonts w:ascii="Times New Roman" w:hAnsi="Times New Roman"/>
          <w:sz w:val="28"/>
          <w:szCs w:val="28"/>
        </w:rPr>
      </w:pPr>
      <w:r>
        <w:rPr>
          <w:rFonts w:ascii="Times New Roman" w:hAnsi="Times New Roman"/>
          <w:sz w:val="28"/>
          <w:szCs w:val="28"/>
        </w:rPr>
        <w:t>ИНН</w:t>
      </w:r>
      <w:r>
        <w:rPr>
          <w:rFonts w:ascii="Times New Roman" w:hAnsi="Times New Roman"/>
          <w:sz w:val="28"/>
          <w:szCs w:val="28"/>
        </w:rPr>
        <w:tab/>
      </w:r>
      <w:r>
        <w:rPr>
          <w:rFonts w:ascii="Times New Roman" w:hAnsi="Times New Roman"/>
          <w:sz w:val="28"/>
          <w:szCs w:val="28"/>
        </w:rPr>
        <w:tab/>
        <w:t xml:space="preserve">__________________      </w:t>
      </w:r>
      <w:r>
        <w:rPr>
          <w:rFonts w:ascii="Times New Roman" w:hAnsi="Times New Roman"/>
          <w:sz w:val="28"/>
          <w:szCs w:val="28"/>
        </w:rPr>
        <w:t>Сертификат_______________________________</w:t>
      </w:r>
    </w:p>
    <w:p w:rsidR="00325C18" w:rsidRDefault="003C2F6E">
      <w:pPr>
        <w:spacing w:after="0" w:line="240" w:lineRule="auto"/>
        <w:ind w:left="-15"/>
        <w:jc w:val="both"/>
        <w:rPr>
          <w:rFonts w:ascii="Times New Roman" w:hAnsi="Times New Roman"/>
          <w:sz w:val="28"/>
          <w:szCs w:val="28"/>
        </w:rPr>
      </w:pPr>
      <w:r>
        <w:rPr>
          <w:rFonts w:ascii="Times New Roman" w:hAnsi="Times New Roman"/>
          <w:sz w:val="28"/>
          <w:szCs w:val="28"/>
        </w:rPr>
        <w:t>Год обучения ________________      Адрес прописки ___________________________</w:t>
      </w:r>
    </w:p>
    <w:p w:rsidR="00325C18" w:rsidRDefault="003C2F6E">
      <w:pPr>
        <w:spacing w:after="0" w:line="240" w:lineRule="auto"/>
        <w:ind w:right="-1"/>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325C18" w:rsidRDefault="00325C18">
      <w:pPr>
        <w:spacing w:after="0" w:line="240" w:lineRule="auto"/>
        <w:ind w:right="-4" w:firstLine="719"/>
        <w:rPr>
          <w:rFonts w:ascii="Times New Roman" w:hAnsi="Times New Roman"/>
          <w:sz w:val="28"/>
          <w:szCs w:val="28"/>
        </w:rPr>
      </w:pPr>
    </w:p>
    <w:p w:rsidR="00325C18" w:rsidRDefault="003C2F6E">
      <w:pPr>
        <w:pStyle w:val="af5"/>
        <w:numPr>
          <w:ilvl w:val="0"/>
          <w:numId w:val="2"/>
        </w:numPr>
        <w:spacing w:after="0" w:line="240" w:lineRule="auto"/>
        <w:ind w:firstLine="729"/>
        <w:jc w:val="both"/>
        <w:rPr>
          <w:rFonts w:ascii="Times New Roman" w:hAnsi="Times New Roman" w:cs="Times New Roman"/>
          <w:sz w:val="28"/>
          <w:szCs w:val="28"/>
          <w:lang w:eastAsia="en-US"/>
        </w:rPr>
      </w:pPr>
      <w:r>
        <w:rPr>
          <w:rFonts w:ascii="Times New Roman" w:hAnsi="Times New Roman" w:cs="Times New Roman"/>
          <w:sz w:val="28"/>
          <w:szCs w:val="28"/>
          <w:lang w:eastAsia="en-US"/>
        </w:rPr>
        <w:t>Сфера деятельности по ОКВЭД согласно бизнес-плану: ___________</w:t>
      </w:r>
      <w:r>
        <w:rPr>
          <w:rFonts w:ascii="Times New Roman" w:hAnsi="Times New Roman" w:cs="Times New Roman"/>
          <w:sz w:val="28"/>
          <w:szCs w:val="28"/>
          <w:lang w:eastAsia="en-US"/>
        </w:rPr>
        <w:t>__</w:t>
      </w:r>
    </w:p>
    <w:p w:rsidR="00325C18" w:rsidRDefault="003C2F6E">
      <w:pPr>
        <w:spacing w:after="0" w:line="240" w:lineRule="auto"/>
        <w:ind w:left="4812" w:firstLine="1560"/>
        <w:jc w:val="right"/>
        <w:rPr>
          <w:rFonts w:ascii="Times New Roman" w:hAnsi="Times New Roman"/>
        </w:rPr>
      </w:pPr>
      <w:r>
        <w:rPr>
          <w:rFonts w:ascii="Times New Roman" w:hAnsi="Times New Roman"/>
        </w:rPr>
        <w:t>(основной код)</w:t>
      </w:r>
    </w:p>
    <w:p w:rsidR="00325C18" w:rsidRDefault="003C2F6E">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w:t>
      </w:r>
    </w:p>
    <w:p w:rsidR="00325C18" w:rsidRDefault="003C2F6E">
      <w:pPr>
        <w:spacing w:after="0" w:line="240" w:lineRule="auto"/>
        <w:ind w:right="819" w:hanging="10"/>
        <w:jc w:val="center"/>
        <w:rPr>
          <w:rFonts w:ascii="Times New Roman" w:hAnsi="Times New Roman"/>
          <w:lang w:val="en-US"/>
        </w:rPr>
      </w:pPr>
      <w:r>
        <w:rPr>
          <w:rFonts w:ascii="Times New Roman" w:hAnsi="Times New Roman"/>
          <w:lang w:val="en-US"/>
        </w:rPr>
        <w:t>(</w:t>
      </w:r>
      <w:proofErr w:type="spellStart"/>
      <w:proofErr w:type="gramStart"/>
      <w:r>
        <w:rPr>
          <w:rFonts w:ascii="Times New Roman" w:hAnsi="Times New Roman"/>
          <w:lang w:val="en-US"/>
        </w:rPr>
        <w:t>расшифровка</w:t>
      </w:r>
      <w:proofErr w:type="spellEnd"/>
      <w:proofErr w:type="gramEnd"/>
      <w:r>
        <w:rPr>
          <w:rFonts w:ascii="Times New Roman" w:hAnsi="Times New Roman"/>
          <w:lang w:val="en-US"/>
        </w:rPr>
        <w:t>)</w:t>
      </w:r>
    </w:p>
    <w:p w:rsidR="00325C18" w:rsidRDefault="00325C18">
      <w:pPr>
        <w:spacing w:after="0" w:line="240" w:lineRule="auto"/>
        <w:ind w:right="819" w:hanging="10"/>
        <w:jc w:val="center"/>
        <w:rPr>
          <w:rFonts w:ascii="Times New Roman" w:hAnsi="Times New Roman"/>
          <w:sz w:val="28"/>
          <w:szCs w:val="28"/>
        </w:rPr>
      </w:pPr>
    </w:p>
    <w:p w:rsidR="00325C18" w:rsidRDefault="003C2F6E">
      <w:pPr>
        <w:numPr>
          <w:ilvl w:val="0"/>
          <w:numId w:val="2"/>
        </w:numPr>
        <w:spacing w:after="0" w:line="240" w:lineRule="auto"/>
        <w:ind w:firstLine="729"/>
        <w:jc w:val="both"/>
        <w:rPr>
          <w:rFonts w:ascii="Times New Roman" w:hAnsi="Times New Roman"/>
          <w:sz w:val="28"/>
          <w:szCs w:val="28"/>
        </w:rPr>
      </w:pPr>
      <w:r>
        <w:rPr>
          <w:rFonts w:ascii="Times New Roman" w:hAnsi="Times New Roman"/>
          <w:sz w:val="28"/>
          <w:szCs w:val="28"/>
        </w:rPr>
        <w:t xml:space="preserve">Уровень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проекта за счет собственных средств </w:t>
      </w:r>
      <w:r>
        <w:rPr>
          <w:rFonts w:ascii="Times New Roman" w:hAnsi="Times New Roman"/>
          <w:sz w:val="28"/>
          <w:szCs w:val="28"/>
        </w:rPr>
        <w:br/>
        <w:t>(</w:t>
      </w:r>
      <w:proofErr w:type="gramStart"/>
      <w:r>
        <w:rPr>
          <w:rFonts w:ascii="Times New Roman" w:hAnsi="Times New Roman"/>
          <w:sz w:val="28"/>
          <w:szCs w:val="28"/>
        </w:rPr>
        <w:t>в</w:t>
      </w:r>
      <w:proofErr w:type="gramEnd"/>
      <w:r>
        <w:rPr>
          <w:rFonts w:ascii="Times New Roman" w:hAnsi="Times New Roman"/>
          <w:sz w:val="28"/>
          <w:szCs w:val="28"/>
        </w:rPr>
        <w:t xml:space="preserve"> % по отношению к сумме запрашиваемого Гранта): _______________________</w:t>
      </w:r>
    </w:p>
    <w:p w:rsidR="00325C18" w:rsidRDefault="003C2F6E">
      <w:pPr>
        <w:spacing w:after="0" w:line="240" w:lineRule="auto"/>
        <w:ind w:left="-2"/>
        <w:jc w:val="center"/>
        <w:rPr>
          <w:rFonts w:ascii="Times New Roman" w:hAnsi="Times New Roman"/>
          <w:sz w:val="28"/>
          <w:szCs w:val="28"/>
        </w:rPr>
      </w:pPr>
      <w:r>
        <w:rPr>
          <w:rFonts w:ascii="Times New Roman" w:hAnsi="Times New Roman"/>
          <w:sz w:val="28"/>
          <w:szCs w:val="28"/>
        </w:rPr>
        <w:t>____________________________________________________________________</w:t>
      </w:r>
    </w:p>
    <w:p w:rsidR="00325C18" w:rsidRDefault="003C2F6E">
      <w:pPr>
        <w:tabs>
          <w:tab w:val="left" w:pos="3969"/>
        </w:tabs>
        <w:spacing w:after="0" w:line="240" w:lineRule="auto"/>
        <w:ind w:left="-2"/>
        <w:rPr>
          <w:rFonts w:ascii="Times New Roman" w:hAnsi="Times New Roman"/>
        </w:rPr>
      </w:pPr>
      <w:r>
        <w:rPr>
          <w:rFonts w:ascii="Times New Roman" w:hAnsi="Times New Roman"/>
        </w:rPr>
        <w:tab/>
        <w:t>(прописью)</w:t>
      </w:r>
    </w:p>
    <w:p w:rsidR="00325C18" w:rsidRDefault="003C2F6E">
      <w:pPr>
        <w:numPr>
          <w:ilvl w:val="0"/>
          <w:numId w:val="2"/>
        </w:numPr>
        <w:spacing w:after="0" w:line="240" w:lineRule="auto"/>
        <w:ind w:firstLine="729"/>
        <w:jc w:val="both"/>
        <w:rPr>
          <w:rFonts w:ascii="Times New Roman" w:hAnsi="Times New Roman"/>
          <w:sz w:val="28"/>
          <w:szCs w:val="28"/>
        </w:rPr>
      </w:pPr>
      <w:r>
        <w:rPr>
          <w:rFonts w:ascii="Times New Roman" w:hAnsi="Times New Roman"/>
          <w:sz w:val="28"/>
          <w:szCs w:val="28"/>
        </w:rPr>
        <w:t xml:space="preserve">Планируемое направление расходования средств Гранта </w:t>
      </w:r>
      <w:r>
        <w:rPr>
          <w:rFonts w:ascii="Times New Roman" w:hAnsi="Times New Roman"/>
          <w:sz w:val="28"/>
          <w:szCs w:val="28"/>
        </w:rPr>
        <w:br/>
        <w:t xml:space="preserve">при реализации </w:t>
      </w:r>
      <w:proofErr w:type="gramStart"/>
      <w:r>
        <w:rPr>
          <w:rFonts w:ascii="Times New Roman" w:hAnsi="Times New Roman"/>
          <w:sz w:val="28"/>
          <w:szCs w:val="28"/>
        </w:rPr>
        <w:t>бизнес-проекта</w:t>
      </w:r>
      <w:proofErr w:type="gramEnd"/>
      <w:r>
        <w:rPr>
          <w:rFonts w:ascii="Times New Roman" w:hAnsi="Times New Roman"/>
          <w:sz w:val="28"/>
          <w:szCs w:val="28"/>
        </w:rPr>
        <w:t xml:space="preserve"> с указанием суммы по каждому виду (тыс. руб.):</w:t>
      </w:r>
    </w:p>
    <w:p w:rsidR="00325C18" w:rsidRDefault="003C2F6E">
      <w:pPr>
        <w:spacing w:after="0" w:line="240" w:lineRule="auto"/>
        <w:ind w:right="-8"/>
        <w:jc w:val="center"/>
        <w:rPr>
          <w:rFonts w:ascii="Times New Roman" w:hAnsi="Times New Roman"/>
          <w:sz w:val="28"/>
          <w:szCs w:val="28"/>
        </w:rPr>
      </w:pPr>
      <w:r>
        <w:rPr>
          <w:rFonts w:ascii="Times New Roman" w:hAnsi="Times New Roman"/>
          <w:sz w:val="28"/>
          <w:szCs w:val="28"/>
        </w:rPr>
        <w:t>____________________________________________________________________</w:t>
      </w:r>
    </w:p>
    <w:p w:rsidR="00325C18" w:rsidRDefault="003C2F6E">
      <w:pPr>
        <w:spacing w:after="0" w:line="240" w:lineRule="auto"/>
        <w:ind w:right="-8"/>
        <w:rPr>
          <w:rFonts w:ascii="Times New Roman" w:hAnsi="Times New Roman"/>
          <w:sz w:val="28"/>
          <w:szCs w:val="28"/>
        </w:rPr>
      </w:pPr>
      <w:r>
        <w:rPr>
          <w:rFonts w:ascii="Times New Roman" w:hAnsi="Times New Roman"/>
          <w:sz w:val="28"/>
          <w:szCs w:val="28"/>
        </w:rPr>
        <w:lastRenderedPageBreak/>
        <w:t>________________________________________________________________________</w:t>
      </w:r>
    </w:p>
    <w:p w:rsidR="00325C18" w:rsidRDefault="003C2F6E">
      <w:pPr>
        <w:spacing w:after="0" w:line="240" w:lineRule="auto"/>
        <w:ind w:right="-142"/>
        <w:rPr>
          <w:rFonts w:ascii="Times New Roman" w:hAnsi="Times New Roman"/>
          <w:sz w:val="28"/>
          <w:szCs w:val="28"/>
        </w:rPr>
      </w:pPr>
      <w:r>
        <w:rPr>
          <w:rFonts w:ascii="Times New Roman" w:hAnsi="Times New Roman"/>
          <w:sz w:val="28"/>
          <w:szCs w:val="28"/>
        </w:rPr>
        <w:t>________________________________________________________________________</w:t>
      </w:r>
    </w:p>
    <w:p w:rsidR="00325C18" w:rsidRDefault="003C2F6E">
      <w:pPr>
        <w:numPr>
          <w:ilvl w:val="0"/>
          <w:numId w:val="2"/>
        </w:numPr>
        <w:spacing w:after="0" w:line="240" w:lineRule="auto"/>
        <w:ind w:right="-1" w:firstLine="719"/>
        <w:jc w:val="both"/>
        <w:rPr>
          <w:rFonts w:ascii="Times New Roman" w:hAnsi="Times New Roman"/>
          <w:sz w:val="28"/>
          <w:szCs w:val="28"/>
        </w:rPr>
      </w:pPr>
      <w:r>
        <w:rPr>
          <w:rFonts w:ascii="Times New Roman" w:hAnsi="Times New Roman"/>
          <w:sz w:val="28"/>
          <w:szCs w:val="28"/>
        </w:rPr>
        <w:t xml:space="preserve">Направление расходования средств </w:t>
      </w:r>
      <w:proofErr w:type="spellStart"/>
      <w:r>
        <w:rPr>
          <w:rFonts w:ascii="Times New Roman" w:hAnsi="Times New Roman"/>
          <w:sz w:val="28"/>
          <w:szCs w:val="28"/>
        </w:rPr>
        <w:t>софинанс</w:t>
      </w:r>
      <w:r>
        <w:rPr>
          <w:rFonts w:ascii="Times New Roman" w:hAnsi="Times New Roman"/>
          <w:sz w:val="28"/>
          <w:szCs w:val="28"/>
        </w:rPr>
        <w:t>ирования</w:t>
      </w:r>
      <w:proofErr w:type="spellEnd"/>
      <w:r>
        <w:rPr>
          <w:rFonts w:ascii="Times New Roman" w:hAnsi="Times New Roman"/>
          <w:sz w:val="28"/>
          <w:szCs w:val="28"/>
        </w:rPr>
        <w:t xml:space="preserve"> (собственных средств) при реализации </w:t>
      </w:r>
      <w:proofErr w:type="gramStart"/>
      <w:r>
        <w:rPr>
          <w:rFonts w:ascii="Times New Roman" w:hAnsi="Times New Roman"/>
          <w:sz w:val="28"/>
          <w:szCs w:val="28"/>
        </w:rPr>
        <w:t>бизнес-проекта</w:t>
      </w:r>
      <w:proofErr w:type="gramEnd"/>
      <w:r>
        <w:rPr>
          <w:rFonts w:ascii="Times New Roman" w:hAnsi="Times New Roman"/>
          <w:sz w:val="28"/>
          <w:szCs w:val="28"/>
        </w:rPr>
        <w:t xml:space="preserve"> с указанием суммы по каждому виду (тыс. руб.): _______________________________________________________________</w:t>
      </w:r>
    </w:p>
    <w:p w:rsidR="00325C18" w:rsidRDefault="003C2F6E">
      <w:pPr>
        <w:spacing w:after="0" w:line="240" w:lineRule="auto"/>
        <w:ind w:right="-1"/>
        <w:jc w:val="center"/>
        <w:rPr>
          <w:rFonts w:ascii="Times New Roman" w:hAnsi="Times New Roman"/>
          <w:sz w:val="28"/>
          <w:szCs w:val="28"/>
        </w:rPr>
      </w:pPr>
      <w:r>
        <w:rPr>
          <w:rFonts w:ascii="Times New Roman" w:hAnsi="Times New Roman"/>
          <w:sz w:val="28"/>
          <w:szCs w:val="28"/>
        </w:rPr>
        <w:t>____________________________________________________________________</w:t>
      </w:r>
    </w:p>
    <w:p w:rsidR="00325C18" w:rsidRDefault="003C2F6E">
      <w:pPr>
        <w:numPr>
          <w:ilvl w:val="0"/>
          <w:numId w:val="2"/>
        </w:num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Вид </w:t>
      </w:r>
      <w:r>
        <w:rPr>
          <w:rFonts w:ascii="Times New Roman" w:hAnsi="Times New Roman"/>
          <w:sz w:val="28"/>
          <w:szCs w:val="28"/>
        </w:rPr>
        <w:t xml:space="preserve">налогообложения, планируемый к применению при реализации </w:t>
      </w:r>
      <w:proofErr w:type="gramStart"/>
      <w:r>
        <w:rPr>
          <w:rFonts w:ascii="Times New Roman" w:hAnsi="Times New Roman"/>
          <w:sz w:val="28"/>
          <w:szCs w:val="28"/>
        </w:rPr>
        <w:t>бизнес-проекта</w:t>
      </w:r>
      <w:proofErr w:type="gramEnd"/>
      <w:r>
        <w:rPr>
          <w:rFonts w:ascii="Times New Roman" w:hAnsi="Times New Roman"/>
          <w:sz w:val="28"/>
          <w:szCs w:val="28"/>
        </w:rPr>
        <w:t>: ______________________________________________________</w:t>
      </w:r>
    </w:p>
    <w:p w:rsidR="00325C18" w:rsidRDefault="003C2F6E">
      <w:pPr>
        <w:numPr>
          <w:ilvl w:val="0"/>
          <w:numId w:val="2"/>
        </w:numPr>
        <w:spacing w:after="0" w:line="240" w:lineRule="auto"/>
        <w:ind w:right="-1" w:firstLine="729"/>
        <w:jc w:val="both"/>
        <w:rPr>
          <w:rFonts w:ascii="Times New Roman" w:hAnsi="Times New Roman"/>
          <w:sz w:val="28"/>
          <w:szCs w:val="28"/>
        </w:rPr>
      </w:pPr>
      <w:r>
        <w:rPr>
          <w:rFonts w:ascii="Times New Roman" w:hAnsi="Times New Roman"/>
          <w:sz w:val="28"/>
          <w:szCs w:val="28"/>
        </w:rPr>
        <w:t xml:space="preserve">Планируемое место осуществления предпринимательской деятельности (указать наименование муниципального образования): </w:t>
      </w:r>
    </w:p>
    <w:p w:rsidR="00325C18" w:rsidRDefault="003C2F6E">
      <w:pPr>
        <w:spacing w:after="0" w:line="240" w:lineRule="auto"/>
        <w:ind w:left="-2" w:right="-8"/>
        <w:jc w:val="center"/>
        <w:rPr>
          <w:rFonts w:ascii="Times New Roman" w:hAnsi="Times New Roman"/>
          <w:sz w:val="28"/>
          <w:szCs w:val="28"/>
        </w:rPr>
      </w:pPr>
      <w:r>
        <w:rPr>
          <w:rFonts w:ascii="Times New Roman" w:hAnsi="Times New Roman"/>
          <w:sz w:val="28"/>
          <w:szCs w:val="28"/>
        </w:rPr>
        <w:t>___________</w:t>
      </w:r>
      <w:r>
        <w:rPr>
          <w:rFonts w:ascii="Times New Roman" w:hAnsi="Times New Roman"/>
          <w:sz w:val="28"/>
          <w:szCs w:val="28"/>
        </w:rPr>
        <w:t>_________________________________________________________</w:t>
      </w:r>
    </w:p>
    <w:p w:rsidR="00325C18" w:rsidRDefault="00325C18">
      <w:pPr>
        <w:spacing w:after="0" w:line="240" w:lineRule="auto"/>
        <w:ind w:left="729" w:right="-1"/>
        <w:rPr>
          <w:rFonts w:ascii="Times New Roman" w:hAnsi="Times New Roman"/>
          <w:sz w:val="28"/>
          <w:szCs w:val="28"/>
          <w:lang w:val="en-US"/>
        </w:rPr>
      </w:pPr>
    </w:p>
    <w:p w:rsidR="00325C18" w:rsidRDefault="003C2F6E">
      <w:pPr>
        <w:numPr>
          <w:ilvl w:val="0"/>
          <w:numId w:val="2"/>
        </w:numPr>
        <w:spacing w:after="0" w:line="240" w:lineRule="auto"/>
        <w:ind w:right="-1" w:firstLine="729"/>
        <w:rPr>
          <w:rFonts w:ascii="Times New Roman" w:hAnsi="Times New Roman"/>
          <w:sz w:val="28"/>
          <w:szCs w:val="28"/>
          <w:lang w:val="en-US"/>
        </w:rPr>
      </w:pPr>
      <w:r>
        <w:rPr>
          <w:rFonts w:ascii="Times New Roman" w:hAnsi="Times New Roman"/>
          <w:sz w:val="28"/>
          <w:szCs w:val="28"/>
        </w:rPr>
        <w:t xml:space="preserve">_______________________________________________ </w:t>
      </w:r>
      <w:proofErr w:type="spellStart"/>
      <w:r>
        <w:rPr>
          <w:rFonts w:ascii="Times New Roman" w:hAnsi="Times New Roman"/>
          <w:sz w:val="28"/>
          <w:szCs w:val="28"/>
          <w:lang w:val="en-US"/>
        </w:rPr>
        <w:t>гарантиру</w:t>
      </w:r>
      <w:proofErr w:type="spellEnd"/>
      <w:r>
        <w:rPr>
          <w:rFonts w:ascii="Times New Roman" w:hAnsi="Times New Roman"/>
          <w:sz w:val="28"/>
          <w:szCs w:val="28"/>
        </w:rPr>
        <w:t>ю</w:t>
      </w:r>
      <w:r>
        <w:rPr>
          <w:rFonts w:ascii="Times New Roman" w:hAnsi="Times New Roman"/>
          <w:sz w:val="28"/>
          <w:szCs w:val="28"/>
          <w:lang w:val="en-US"/>
        </w:rPr>
        <w:t xml:space="preserve">, </w:t>
      </w:r>
      <w:proofErr w:type="spellStart"/>
      <w:r>
        <w:rPr>
          <w:rFonts w:ascii="Times New Roman" w:hAnsi="Times New Roman"/>
          <w:sz w:val="28"/>
          <w:szCs w:val="28"/>
          <w:lang w:val="en-US"/>
        </w:rPr>
        <w:t>что</w:t>
      </w:r>
      <w:proofErr w:type="spellEnd"/>
      <w:r>
        <w:rPr>
          <w:rFonts w:ascii="Times New Roman" w:hAnsi="Times New Roman"/>
          <w:sz w:val="28"/>
          <w:szCs w:val="28"/>
          <w:lang w:val="en-US"/>
        </w:rPr>
        <w:t>:</w:t>
      </w:r>
    </w:p>
    <w:p w:rsidR="00325C18" w:rsidRDefault="003C2F6E">
      <w:pPr>
        <w:spacing w:after="0" w:line="240" w:lineRule="auto"/>
        <w:ind w:left="524" w:hanging="10"/>
        <w:jc w:val="center"/>
        <w:rPr>
          <w:rFonts w:ascii="Times New Roman" w:hAnsi="Times New Roman"/>
        </w:rPr>
      </w:pPr>
      <w:r>
        <w:rPr>
          <w:rFonts w:ascii="Times New Roman" w:hAnsi="Times New Roman"/>
        </w:rPr>
        <w:t>(наименование участника отбора)</w:t>
      </w:r>
    </w:p>
    <w:p w:rsidR="00325C18" w:rsidRDefault="00325C18">
      <w:pPr>
        <w:spacing w:after="0" w:line="249" w:lineRule="auto"/>
        <w:ind w:left="524" w:hanging="10"/>
        <w:jc w:val="center"/>
        <w:rPr>
          <w:rFonts w:ascii="Times New Roman" w:hAnsi="Times New Roman"/>
          <w:sz w:val="28"/>
          <w:szCs w:val="28"/>
        </w:rPr>
      </w:pPr>
    </w:p>
    <w:p w:rsidR="00325C18" w:rsidRDefault="003C2F6E">
      <w:pPr>
        <w:spacing w:after="3" w:line="249" w:lineRule="auto"/>
        <w:ind w:right="-1" w:firstLine="709"/>
        <w:jc w:val="both"/>
        <w:rPr>
          <w:rFonts w:ascii="Times New Roman" w:hAnsi="Times New Roman"/>
          <w:sz w:val="28"/>
          <w:szCs w:val="28"/>
        </w:rPr>
      </w:pPr>
      <w:r>
        <w:rPr>
          <w:rFonts w:ascii="Times New Roman" w:hAnsi="Times New Roman"/>
          <w:sz w:val="28"/>
          <w:szCs w:val="28"/>
        </w:rPr>
        <w:t>- на момент подачи заявки зарегистрирован в качестве индивидуального предпринимателя или юридическо</w:t>
      </w:r>
      <w:r>
        <w:rPr>
          <w:rFonts w:ascii="Times New Roman" w:hAnsi="Times New Roman"/>
          <w:sz w:val="28"/>
          <w:szCs w:val="28"/>
        </w:rPr>
        <w:t>го лица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325C18" w:rsidRDefault="003C2F6E">
      <w:pPr>
        <w:spacing w:after="3" w:line="249" w:lineRule="auto"/>
        <w:ind w:right="-1" w:firstLine="709"/>
        <w:jc w:val="both"/>
        <w:rPr>
          <w:rFonts w:ascii="Times New Roman" w:hAnsi="Times New Roman"/>
          <w:sz w:val="28"/>
          <w:szCs w:val="28"/>
        </w:rPr>
      </w:pPr>
      <w:proofErr w:type="gramStart"/>
      <w:r>
        <w:rPr>
          <w:rFonts w:ascii="Times New Roman" w:hAnsi="Times New Roman"/>
          <w:sz w:val="28"/>
          <w:szCs w:val="28"/>
        </w:rPr>
        <w:t>-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w:t>
      </w:r>
      <w:r>
        <w:rPr>
          <w:rFonts w:ascii="Times New Roman" w:hAnsi="Times New Roman"/>
          <w:sz w:val="28"/>
          <w:szCs w:val="28"/>
        </w:rPr>
        <w:t>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w:t>
      </w:r>
      <w:r>
        <w:rPr>
          <w:rFonts w:ascii="Times New Roman" w:hAnsi="Times New Roman"/>
          <w:sz w:val="28"/>
          <w:szCs w:val="28"/>
        </w:rPr>
        <w:t>х компаний в совокупности</w:t>
      </w:r>
      <w:proofErr w:type="gramEnd"/>
      <w:r>
        <w:rPr>
          <w:rFonts w:ascii="Times New Roman" w:hAnsi="Times New Roman"/>
          <w:sz w:val="28"/>
          <w:szCs w:val="28"/>
        </w:rPr>
        <w:t xml:space="preserve"> превышает 25 % (если иное не предусмотрено законодательством Российской Федерации). </w:t>
      </w:r>
      <w:proofErr w:type="gramStart"/>
      <w:r>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w:t>
      </w:r>
      <w:r>
        <w:rPr>
          <w:rFonts w:ascii="Times New Roman" w:hAnsi="Times New Roman"/>
          <w:sz w:val="28"/>
          <w:szCs w:val="28"/>
        </w:rPr>
        <w:t xml:space="preserve">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w:t>
      </w:r>
      <w:r>
        <w:rPr>
          <w:rFonts w:ascii="Times New Roman" w:hAnsi="Times New Roman"/>
          <w:sz w:val="28"/>
          <w:szCs w:val="28"/>
        </w:rPr>
        <w:t>реализованное через участие в капитале указанных публичных</w:t>
      </w:r>
      <w:proofErr w:type="gramEnd"/>
      <w:r>
        <w:rPr>
          <w:rFonts w:ascii="Times New Roman" w:hAnsi="Times New Roman"/>
          <w:sz w:val="28"/>
          <w:szCs w:val="28"/>
        </w:rPr>
        <w:t xml:space="preserve"> акционерных обществ;</w:t>
      </w:r>
    </w:p>
    <w:p w:rsidR="00325C18" w:rsidRDefault="003C2F6E">
      <w:pPr>
        <w:spacing w:after="3" w:line="249" w:lineRule="auto"/>
        <w:ind w:right="-1" w:firstLine="709"/>
        <w:jc w:val="both"/>
        <w:rPr>
          <w:rFonts w:ascii="Times New Roman" w:hAnsi="Times New Roman"/>
          <w:sz w:val="28"/>
          <w:szCs w:val="28"/>
        </w:rPr>
      </w:pPr>
      <w:r>
        <w:rPr>
          <w:rFonts w:ascii="Times New Roman" w:hAnsi="Times New Roman"/>
          <w:sz w:val="28"/>
          <w:szCs w:val="28"/>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5C18" w:rsidRDefault="003C2F6E">
      <w:pPr>
        <w:spacing w:after="3" w:line="249" w:lineRule="auto"/>
        <w:ind w:right="-1" w:firstLine="709"/>
        <w:jc w:val="both"/>
        <w:rPr>
          <w:rFonts w:ascii="Times New Roman" w:hAnsi="Times New Roman"/>
          <w:sz w:val="28"/>
          <w:szCs w:val="28"/>
        </w:rPr>
      </w:pPr>
      <w:proofErr w:type="gramStart"/>
      <w:r>
        <w:rPr>
          <w:rFonts w:ascii="Times New Roman" w:hAnsi="Times New Roman"/>
          <w:sz w:val="28"/>
          <w:szCs w:val="28"/>
        </w:rPr>
        <w:t>- не нахожусь в сост</w:t>
      </w:r>
      <w:r>
        <w:rPr>
          <w:rFonts w:ascii="Times New Roman" w:hAnsi="Times New Roman"/>
          <w:sz w:val="28"/>
          <w:szCs w:val="28"/>
        </w:rPr>
        <w:t xml:space="preserve">авляемых в рамках реализации полномочий, предусмотренных главой </w:t>
      </w:r>
      <w:r>
        <w:rPr>
          <w:rFonts w:ascii="Times New Roman" w:hAnsi="Times New Roman"/>
          <w:sz w:val="28"/>
          <w:szCs w:val="28"/>
          <w:lang w:val="en-US"/>
        </w:rPr>
        <w:t>VII</w:t>
      </w:r>
      <w:r>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w:t>
      </w:r>
      <w:r>
        <w:rPr>
          <w:rFonts w:ascii="Times New Roman" w:hAnsi="Times New Roman"/>
          <w:sz w:val="28"/>
          <w:szCs w:val="28"/>
        </w:rPr>
        <w:t>ми и террористами или с распространением оружия массового уничтожения;</w:t>
      </w:r>
      <w:proofErr w:type="gramEnd"/>
    </w:p>
    <w:p w:rsidR="00325C18" w:rsidRDefault="003C2F6E">
      <w:pPr>
        <w:spacing w:after="3" w:line="249" w:lineRule="auto"/>
        <w:ind w:right="-1" w:firstLine="709"/>
        <w:jc w:val="both"/>
        <w:rPr>
          <w:rFonts w:ascii="Times New Roman" w:hAnsi="Times New Roman"/>
          <w:sz w:val="28"/>
          <w:szCs w:val="28"/>
        </w:rPr>
      </w:pPr>
      <w:bookmarkStart w:id="1" w:name="_Hlk168586088"/>
      <w:r>
        <w:rPr>
          <w:rFonts w:ascii="Times New Roman" w:hAnsi="Times New Roman"/>
          <w:sz w:val="28"/>
          <w:szCs w:val="28"/>
        </w:rPr>
        <w:lastRenderedPageBreak/>
        <w:t>-</w:t>
      </w:r>
      <w:bookmarkEnd w:id="1"/>
      <w:r>
        <w:rPr>
          <w:rFonts w:ascii="Times New Roman" w:hAnsi="Times New Roman"/>
          <w:sz w:val="28"/>
          <w:szCs w:val="28"/>
        </w:rPr>
        <w:t xml:space="preserve"> не получал средства из бюджета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 на основании иных муниципальных правовых актов и нормативных правовы</w:t>
      </w:r>
      <w:r>
        <w:rPr>
          <w:rFonts w:ascii="Times New Roman" w:hAnsi="Times New Roman"/>
          <w:sz w:val="28"/>
          <w:szCs w:val="28"/>
        </w:rPr>
        <w:t>х актов субъекта Российской Федерации на цели, установленные Порядком;</w:t>
      </w:r>
    </w:p>
    <w:p w:rsidR="00325C18" w:rsidRDefault="003C2F6E">
      <w:pPr>
        <w:spacing w:after="3" w:line="249" w:lineRule="auto"/>
        <w:ind w:right="-1" w:firstLine="709"/>
        <w:jc w:val="both"/>
        <w:rPr>
          <w:rFonts w:ascii="Times New Roman" w:hAnsi="Times New Roman"/>
          <w:sz w:val="28"/>
          <w:szCs w:val="28"/>
        </w:rPr>
      </w:pPr>
      <w:r>
        <w:rPr>
          <w:rFonts w:ascii="Times New Roman" w:hAnsi="Times New Roman"/>
          <w:sz w:val="28"/>
          <w:szCs w:val="28"/>
        </w:rPr>
        <w:t xml:space="preserve">- не являюсь иностранным агентом в соответствии с Федеральным законом от 14.07.2022 № 255-ФЗ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деятельностью лиц, находящихся под иностранным влиянием»;</w:t>
      </w:r>
    </w:p>
    <w:p w:rsidR="00325C18" w:rsidRDefault="003C2F6E">
      <w:pPr>
        <w:spacing w:after="3" w:line="249" w:lineRule="auto"/>
        <w:ind w:right="-1" w:firstLine="709"/>
        <w:jc w:val="both"/>
        <w:rPr>
          <w:rFonts w:ascii="Times New Roman" w:hAnsi="Times New Roman"/>
          <w:sz w:val="28"/>
          <w:szCs w:val="28"/>
        </w:rPr>
      </w:pPr>
      <w:r>
        <w:rPr>
          <w:rFonts w:ascii="Times New Roman" w:hAnsi="Times New Roman"/>
          <w:sz w:val="28"/>
          <w:szCs w:val="28"/>
        </w:rPr>
        <w:t xml:space="preserve">- отсутствует на </w:t>
      </w:r>
      <w:r>
        <w:rPr>
          <w:rFonts w:ascii="Times New Roman" w:hAnsi="Times New Roman"/>
          <w:sz w:val="28"/>
          <w:szCs w:val="28"/>
        </w:rPr>
        <w:t>едином налоговом счете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25C18" w:rsidRDefault="003C2F6E">
      <w:pPr>
        <w:spacing w:after="3" w:line="249" w:lineRule="auto"/>
        <w:ind w:right="-1" w:firstLine="709"/>
        <w:rPr>
          <w:rFonts w:ascii="Times New Roman" w:hAnsi="Times New Roman"/>
          <w:sz w:val="28"/>
          <w:szCs w:val="28"/>
        </w:rPr>
      </w:pPr>
      <w:r>
        <w:rPr>
          <w:rFonts w:ascii="Times New Roman" w:hAnsi="Times New Roman"/>
          <w:sz w:val="28"/>
          <w:szCs w:val="28"/>
        </w:rPr>
        <w:t>- отсутствуют сведения в</w:t>
      </w:r>
      <w:r>
        <w:rPr>
          <w:rFonts w:ascii="Times New Roman" w:hAnsi="Times New Roman"/>
          <w:sz w:val="28"/>
          <w:szCs w:val="28"/>
        </w:rPr>
        <w:t xml:space="preserve"> реестре дисквалифицированных лиц;</w:t>
      </w:r>
    </w:p>
    <w:p w:rsidR="00325C18" w:rsidRDefault="003C2F6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не введена процедура банкротства в соответствии с Федеральным законом от 26.10.2022 № 127-ФЗ «О несостоятельности (банкротстве)».</w:t>
      </w:r>
    </w:p>
    <w:p w:rsidR="00325C18" w:rsidRDefault="003C2F6E">
      <w:pPr>
        <w:widowControl w:val="0"/>
        <w:autoSpaceDE w:val="0"/>
        <w:autoSpaceDN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Даю согласие на осуществление в отношении меня проверки Главным распорядителем соблюдения</w:t>
      </w:r>
      <w:r>
        <w:rPr>
          <w:rFonts w:ascii="Times New Roman" w:eastAsia="Times New Roman" w:hAnsi="Times New Roman"/>
          <w:sz w:val="28"/>
          <w:szCs w:val="28"/>
        </w:rPr>
        <w:t xml:space="preserve">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статьями 268</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и 269</w:t>
      </w:r>
      <w:r>
        <w:rPr>
          <w:rFonts w:ascii="Times New Roman" w:eastAsia="Times New Roman" w:hAnsi="Times New Roman"/>
          <w:sz w:val="28"/>
          <w:szCs w:val="28"/>
          <w:vertAlign w:val="superscript"/>
        </w:rPr>
        <w:t>2</w:t>
      </w:r>
      <w:r>
        <w:rPr>
          <w:rFonts w:ascii="Times New Roman" w:eastAsia="Times New Roman" w:hAnsi="Times New Roman"/>
          <w:sz w:val="28"/>
          <w:szCs w:val="28"/>
        </w:rPr>
        <w:t xml:space="preserve"> Бюджетного кодекса Российской Федерации и на вк</w:t>
      </w:r>
      <w:r>
        <w:rPr>
          <w:rFonts w:ascii="Times New Roman" w:eastAsia="Times New Roman" w:hAnsi="Times New Roman"/>
          <w:sz w:val="28"/>
          <w:szCs w:val="28"/>
        </w:rPr>
        <w:t>лючение таких положений в соглашение.</w:t>
      </w:r>
    </w:p>
    <w:p w:rsidR="00325C18" w:rsidRDefault="003C2F6E">
      <w:pPr>
        <w:widowControl w:val="0"/>
        <w:autoSpaceDE w:val="0"/>
        <w:autoSpaceDN w:val="0"/>
        <w:spacing w:after="0" w:line="240" w:lineRule="auto"/>
        <w:ind w:firstLine="539"/>
        <w:jc w:val="both"/>
        <w:rPr>
          <w:rFonts w:ascii="Times New Roman" w:eastAsia="Times New Roman" w:hAnsi="Times New Roman"/>
          <w:sz w:val="28"/>
          <w:szCs w:val="28"/>
        </w:rPr>
      </w:pPr>
      <w:proofErr w:type="gramStart"/>
      <w:r>
        <w:rPr>
          <w:rFonts w:ascii="Times New Roman" w:eastAsia="Times New Roman" w:hAnsi="Times New Roman"/>
          <w:sz w:val="28"/>
          <w:szCs w:val="28"/>
        </w:rPr>
        <w:t>Соблюдаю запрет на приобретение за счет средств, полученных из бюджета муниципальное образование «</w:t>
      </w:r>
      <w:proofErr w:type="spellStart"/>
      <w:r>
        <w:rPr>
          <w:rFonts w:ascii="Times New Roman" w:eastAsia="Times New Roman" w:hAnsi="Times New Roman"/>
          <w:sz w:val="28"/>
          <w:szCs w:val="28"/>
        </w:rPr>
        <w:t>Монастырщинский</w:t>
      </w:r>
      <w:proofErr w:type="spellEnd"/>
      <w:r>
        <w:rPr>
          <w:rFonts w:ascii="Times New Roman" w:eastAsia="Times New Roman" w:hAnsi="Times New Roman"/>
          <w:sz w:val="28"/>
          <w:szCs w:val="28"/>
        </w:rPr>
        <w:t xml:space="preserve"> муниципальный округ» Смоленской области, иностранной валюты, за исключением операций, осуществляемых в с</w:t>
      </w:r>
      <w:r>
        <w:rPr>
          <w:rFonts w:ascii="Times New Roman" w:eastAsia="Times New Roman" w:hAnsi="Times New Roman"/>
          <w:sz w:val="28"/>
          <w:szCs w:val="28"/>
        </w:rPr>
        <w:t>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p>
    <w:p w:rsidR="00325C18" w:rsidRDefault="003C2F6E">
      <w:pPr>
        <w:widowControl w:val="0"/>
        <w:autoSpaceDE w:val="0"/>
        <w:autoSpaceDN w:val="0"/>
        <w:spacing w:after="0" w:line="240" w:lineRule="auto"/>
        <w:ind w:firstLine="539"/>
        <w:jc w:val="both"/>
        <w:rPr>
          <w:rFonts w:ascii="Times New Roman" w:hAnsi="Times New Roman"/>
          <w:sz w:val="28"/>
          <w:szCs w:val="28"/>
        </w:rPr>
      </w:pPr>
      <w:r>
        <w:rPr>
          <w:rFonts w:ascii="Times New Roman" w:eastAsia="Times New Roman" w:hAnsi="Times New Roman"/>
          <w:sz w:val="28"/>
          <w:szCs w:val="28"/>
        </w:rPr>
        <w:t xml:space="preserve">Обязуюсь </w:t>
      </w:r>
      <w:r>
        <w:rPr>
          <w:rFonts w:ascii="Times New Roman" w:hAnsi="Times New Roman"/>
          <w:sz w:val="28"/>
          <w:szCs w:val="28"/>
        </w:rPr>
        <w:t>освоить сред</w:t>
      </w:r>
      <w:r>
        <w:rPr>
          <w:rFonts w:ascii="Times New Roman" w:hAnsi="Times New Roman"/>
          <w:sz w:val="28"/>
          <w:szCs w:val="28"/>
        </w:rPr>
        <w:t xml:space="preserve">ства Гранта и средства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(собственные средства) в течение 12 месяцев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соглашения.</w:t>
      </w:r>
    </w:p>
    <w:p w:rsidR="00325C18" w:rsidRDefault="003C2F6E">
      <w:pPr>
        <w:spacing w:after="3" w:line="249" w:lineRule="auto"/>
        <w:ind w:right="-1" w:firstLine="709"/>
        <w:rPr>
          <w:rFonts w:ascii="Times New Roman" w:hAnsi="Times New Roman"/>
          <w:sz w:val="28"/>
          <w:szCs w:val="28"/>
        </w:rPr>
      </w:pPr>
      <w:r>
        <w:rPr>
          <w:rFonts w:ascii="Times New Roman" w:hAnsi="Times New Roman"/>
          <w:sz w:val="28"/>
          <w:szCs w:val="28"/>
        </w:rPr>
        <w:t>10. Настоящим подтверждаю:</w:t>
      </w:r>
    </w:p>
    <w:p w:rsidR="00325C18" w:rsidRDefault="003C2F6E">
      <w:pPr>
        <w:spacing w:after="0" w:line="240" w:lineRule="auto"/>
        <w:ind w:left="709"/>
        <w:contextualSpacing/>
        <w:rPr>
          <w:rFonts w:ascii="Times New Roman" w:hAnsi="Times New Roman"/>
          <w:sz w:val="28"/>
          <w:szCs w:val="28"/>
        </w:rPr>
      </w:pPr>
      <w:r>
        <w:rPr>
          <w:rFonts w:ascii="Times New Roman" w:hAnsi="Times New Roman"/>
          <w:sz w:val="28"/>
          <w:szCs w:val="28"/>
        </w:rPr>
        <w:t>- достоверность представленной в заявке информации;</w:t>
      </w:r>
    </w:p>
    <w:p w:rsidR="00325C18" w:rsidRDefault="003C2F6E">
      <w:pPr>
        <w:spacing w:after="0" w:line="240" w:lineRule="auto"/>
        <w:ind w:firstLine="709"/>
        <w:contextualSpacing/>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ознакомлен</w:t>
      </w:r>
      <w:proofErr w:type="gramEnd"/>
      <w:r>
        <w:rPr>
          <w:rFonts w:ascii="Times New Roman" w:hAnsi="Times New Roman"/>
          <w:sz w:val="28"/>
          <w:szCs w:val="28"/>
        </w:rPr>
        <w:t xml:space="preserve"> с Порядком.</w:t>
      </w:r>
    </w:p>
    <w:p w:rsidR="00325C18" w:rsidRDefault="003C2F6E">
      <w:pPr>
        <w:spacing w:after="3" w:line="249" w:lineRule="auto"/>
        <w:ind w:left="709"/>
        <w:rPr>
          <w:rFonts w:ascii="Times New Roman" w:hAnsi="Times New Roman"/>
          <w:sz w:val="28"/>
          <w:szCs w:val="28"/>
        </w:rPr>
      </w:pPr>
      <w:r>
        <w:rPr>
          <w:rFonts w:ascii="Times New Roman" w:hAnsi="Times New Roman"/>
          <w:sz w:val="28"/>
          <w:szCs w:val="28"/>
        </w:rPr>
        <w:t>11. К заявке прилагаются следующие док</w:t>
      </w:r>
      <w:r>
        <w:rPr>
          <w:rFonts w:ascii="Times New Roman" w:hAnsi="Times New Roman"/>
          <w:sz w:val="28"/>
          <w:szCs w:val="28"/>
        </w:rPr>
        <w:t>ументы:</w:t>
      </w:r>
    </w:p>
    <w:p w:rsidR="00325C18" w:rsidRDefault="00325C18">
      <w:pPr>
        <w:widowControl w:val="0"/>
        <w:autoSpaceDE w:val="0"/>
        <w:autoSpaceDN w:val="0"/>
        <w:spacing w:before="10" w:after="0" w:line="240" w:lineRule="auto"/>
        <w:rPr>
          <w:rFonts w:ascii="Times New Roman" w:hAnsi="Times New Roman"/>
          <w:sz w:val="28"/>
          <w:szCs w:val="28"/>
        </w:rPr>
      </w:pPr>
    </w:p>
    <w:p w:rsidR="00325C18" w:rsidRDefault="00325C18">
      <w:pPr>
        <w:widowControl w:val="0"/>
        <w:autoSpaceDE w:val="0"/>
        <w:autoSpaceDN w:val="0"/>
        <w:spacing w:before="10" w:after="0" w:line="240" w:lineRule="auto"/>
        <w:rPr>
          <w:rFonts w:ascii="Times New Roman" w:hAnsi="Times New Roman"/>
          <w:sz w:val="28"/>
          <w:szCs w:val="28"/>
        </w:rPr>
      </w:pPr>
    </w:p>
    <w:p w:rsidR="00325C18" w:rsidRDefault="00325C18">
      <w:pPr>
        <w:widowControl w:val="0"/>
        <w:autoSpaceDE w:val="0"/>
        <w:autoSpaceDN w:val="0"/>
        <w:spacing w:before="10" w:after="0" w:line="240" w:lineRule="auto"/>
        <w:rPr>
          <w:rFonts w:ascii="Times New Roman" w:hAnsi="Times New Roman"/>
          <w:sz w:val="28"/>
          <w:szCs w:val="28"/>
        </w:rPr>
      </w:pPr>
    </w:p>
    <w:p w:rsidR="00325C18" w:rsidRDefault="00325C18">
      <w:pPr>
        <w:widowControl w:val="0"/>
        <w:autoSpaceDE w:val="0"/>
        <w:autoSpaceDN w:val="0"/>
        <w:spacing w:before="10" w:after="0" w:line="240" w:lineRule="auto"/>
        <w:rPr>
          <w:rFonts w:ascii="Times New Roman" w:hAnsi="Times New Roman"/>
          <w:sz w:val="28"/>
          <w:szCs w:val="28"/>
        </w:rPr>
      </w:pP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7371"/>
        <w:gridCol w:w="1853"/>
      </w:tblGrid>
      <w:tr w:rsidR="00325C18">
        <w:trPr>
          <w:trHeight w:val="75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C2F6E">
            <w:pPr>
              <w:widowControl w:val="0"/>
              <w:autoSpaceDE w:val="0"/>
              <w:autoSpaceDN w:val="0"/>
              <w:spacing w:after="0" w:line="240" w:lineRule="auto"/>
              <w:ind w:left="61"/>
              <w:jc w:val="center"/>
              <w:rPr>
                <w:rFonts w:ascii="Times New Roman" w:hAnsi="Times New Roman"/>
                <w:spacing w:val="-10"/>
                <w:sz w:val="28"/>
                <w:szCs w:val="28"/>
              </w:rPr>
            </w:pPr>
            <w:r>
              <w:rPr>
                <w:rFonts w:ascii="Times New Roman" w:hAnsi="Times New Roman"/>
                <w:spacing w:val="-10"/>
                <w:sz w:val="28"/>
                <w:szCs w:val="28"/>
              </w:rPr>
              <w:t>№</w:t>
            </w:r>
          </w:p>
          <w:p w:rsidR="00325C18" w:rsidRDefault="003C2F6E">
            <w:pPr>
              <w:widowControl w:val="0"/>
              <w:autoSpaceDE w:val="0"/>
              <w:autoSpaceDN w:val="0"/>
              <w:spacing w:after="0" w:line="240" w:lineRule="auto"/>
              <w:ind w:left="61"/>
              <w:jc w:val="center"/>
              <w:rPr>
                <w:rFonts w:ascii="Times New Roman" w:hAnsi="Times New Roman"/>
                <w:sz w:val="28"/>
                <w:szCs w:val="28"/>
              </w:rPr>
            </w:pPr>
            <w:proofErr w:type="gramStart"/>
            <w:r>
              <w:rPr>
                <w:rFonts w:ascii="Times New Roman" w:hAnsi="Times New Roman"/>
                <w:spacing w:val="-5"/>
                <w:sz w:val="28"/>
                <w:szCs w:val="28"/>
              </w:rPr>
              <w:t>п</w:t>
            </w:r>
            <w:proofErr w:type="gramEnd"/>
            <w:r>
              <w:rPr>
                <w:rFonts w:ascii="Times New Roman" w:hAnsi="Times New Roman"/>
                <w:spacing w:val="-5"/>
                <w:sz w:val="28"/>
                <w:szCs w:val="28"/>
              </w:rPr>
              <w:t>/п</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C2F6E">
            <w:pPr>
              <w:widowControl w:val="0"/>
              <w:autoSpaceDE w:val="0"/>
              <w:autoSpaceDN w:val="0"/>
              <w:spacing w:before="240" w:after="0" w:line="240" w:lineRule="auto"/>
              <w:ind w:left="62"/>
              <w:jc w:val="center"/>
              <w:rPr>
                <w:rFonts w:ascii="Times New Roman" w:hAnsi="Times New Roman"/>
                <w:sz w:val="28"/>
                <w:szCs w:val="28"/>
              </w:rPr>
            </w:pPr>
            <w:r>
              <w:rPr>
                <w:rFonts w:ascii="Times New Roman" w:hAnsi="Times New Roman"/>
                <w:sz w:val="28"/>
                <w:szCs w:val="28"/>
              </w:rPr>
              <w:t>Опись</w:t>
            </w:r>
            <w:r>
              <w:rPr>
                <w:rFonts w:ascii="Times New Roman" w:hAnsi="Times New Roman"/>
                <w:spacing w:val="-2"/>
                <w:sz w:val="28"/>
                <w:szCs w:val="28"/>
              </w:rPr>
              <w:t xml:space="preserve"> </w:t>
            </w:r>
            <w:r>
              <w:rPr>
                <w:rFonts w:ascii="Times New Roman" w:hAnsi="Times New Roman"/>
                <w:sz w:val="28"/>
                <w:szCs w:val="28"/>
              </w:rPr>
              <w:t>прилагаемых</w:t>
            </w:r>
            <w:r>
              <w:rPr>
                <w:rFonts w:ascii="Times New Roman" w:hAnsi="Times New Roman"/>
                <w:spacing w:val="-2"/>
                <w:sz w:val="28"/>
                <w:szCs w:val="28"/>
              </w:rPr>
              <w:t xml:space="preserve"> документов</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C2F6E">
            <w:pPr>
              <w:widowControl w:val="0"/>
              <w:autoSpaceDE w:val="0"/>
              <w:autoSpaceDN w:val="0"/>
              <w:spacing w:before="240" w:after="0" w:line="240" w:lineRule="auto"/>
              <w:ind w:left="62"/>
              <w:jc w:val="center"/>
              <w:rPr>
                <w:rFonts w:ascii="Times New Roman" w:hAnsi="Times New Roman"/>
                <w:sz w:val="28"/>
                <w:szCs w:val="28"/>
              </w:rPr>
            </w:pPr>
            <w:r>
              <w:rPr>
                <w:rFonts w:ascii="Times New Roman" w:hAnsi="Times New Roman"/>
                <w:sz w:val="28"/>
                <w:szCs w:val="28"/>
              </w:rPr>
              <w:t xml:space="preserve">Количество </w:t>
            </w:r>
            <w:r>
              <w:rPr>
                <w:rFonts w:ascii="Times New Roman" w:hAnsi="Times New Roman"/>
                <w:spacing w:val="-2"/>
                <w:sz w:val="28"/>
                <w:szCs w:val="28"/>
              </w:rPr>
              <w:t>листов</w:t>
            </w: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C2F6E">
            <w:pPr>
              <w:widowControl w:val="0"/>
              <w:autoSpaceDE w:val="0"/>
              <w:autoSpaceDN w:val="0"/>
              <w:spacing w:before="102" w:after="0" w:line="240" w:lineRule="auto"/>
              <w:ind w:left="61"/>
              <w:rPr>
                <w:rFonts w:ascii="Times New Roman" w:hAnsi="Times New Roman"/>
                <w:sz w:val="28"/>
                <w:szCs w:val="28"/>
              </w:rPr>
            </w:pPr>
            <w:r>
              <w:rPr>
                <w:rFonts w:ascii="Times New Roman" w:hAnsi="Times New Roman"/>
                <w:spacing w:val="-10"/>
                <w:sz w:val="28"/>
                <w:szCs w:val="28"/>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r w:rsidR="00325C18">
        <w:trPr>
          <w:trHeight w:val="479"/>
        </w:trPr>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Pr>
          <w:p w:rsidR="00325C18" w:rsidRDefault="003C2F6E">
            <w:pPr>
              <w:widowControl w:val="0"/>
              <w:autoSpaceDE w:val="0"/>
              <w:autoSpaceDN w:val="0"/>
              <w:spacing w:before="102" w:after="0" w:line="240" w:lineRule="auto"/>
              <w:ind w:left="61"/>
              <w:rPr>
                <w:rFonts w:ascii="Times New Roman" w:hAnsi="Times New Roman"/>
                <w:sz w:val="28"/>
                <w:szCs w:val="28"/>
              </w:rPr>
            </w:pPr>
            <w:r>
              <w:rPr>
                <w:rFonts w:ascii="Times New Roman" w:hAnsi="Times New Roman"/>
                <w:spacing w:val="-2"/>
                <w:sz w:val="28"/>
                <w:szCs w:val="28"/>
              </w:rPr>
              <w:t>Итого</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25C18" w:rsidRDefault="00325C18">
            <w:pPr>
              <w:widowControl w:val="0"/>
              <w:autoSpaceDE w:val="0"/>
              <w:autoSpaceDN w:val="0"/>
              <w:spacing w:after="0" w:line="240" w:lineRule="auto"/>
              <w:rPr>
                <w:rFonts w:ascii="Times New Roman" w:hAnsi="Times New Roman"/>
                <w:sz w:val="28"/>
                <w:szCs w:val="28"/>
              </w:rPr>
            </w:pPr>
          </w:p>
        </w:tc>
      </w:tr>
    </w:tbl>
    <w:p w:rsidR="00325C18" w:rsidRDefault="00325C18">
      <w:pPr>
        <w:spacing w:after="0" w:line="240" w:lineRule="auto"/>
        <w:ind w:left="-2" w:right="-4"/>
        <w:rPr>
          <w:rFonts w:ascii="Times New Roman" w:hAnsi="Times New Roman"/>
          <w:sz w:val="28"/>
          <w:szCs w:val="28"/>
          <w:lang w:val="en-US"/>
        </w:rPr>
      </w:pPr>
    </w:p>
    <w:p w:rsidR="00325C18" w:rsidRDefault="003C2F6E">
      <w:pPr>
        <w:spacing w:after="0" w:line="240" w:lineRule="auto"/>
        <w:ind w:left="-2" w:right="-4"/>
        <w:rPr>
          <w:rFonts w:ascii="Times New Roman" w:hAnsi="Times New Roman"/>
          <w:sz w:val="28"/>
          <w:szCs w:val="28"/>
        </w:rPr>
      </w:pPr>
      <w:r>
        <w:rPr>
          <w:rFonts w:ascii="Times New Roman" w:hAnsi="Times New Roman"/>
          <w:noProof/>
          <w:sz w:val="28"/>
          <w:szCs w:val="28"/>
          <w:lang w:eastAsia="ru-RU"/>
        </w:rPr>
        <mc:AlternateContent>
          <mc:Choice Requires="wpg">
            <w:drawing>
              <wp:inline distT="0" distB="0" distL="0" distR="0">
                <wp:extent cx="6429375" cy="123825"/>
                <wp:effectExtent l="0" t="0" r="28575" b="0"/>
                <wp:docPr id="40029" name="Группа 40029"/>
                <wp:cNvGraphicFramePr/>
                <a:graphic xmlns:a="http://schemas.openxmlformats.org/drawingml/2006/main">
                  <a:graphicData uri="http://schemas.microsoft.com/office/word/2010/wordprocessingGroup">
                    <wpg:wgp>
                      <wpg:cNvGrpSpPr/>
                      <wpg:grpSpPr>
                        <a:xfrm>
                          <a:off x="0" y="0"/>
                          <a:ext cx="6429375" cy="123825"/>
                          <a:chOff x="0" y="0"/>
                          <a:chExt cx="6123940" cy="1270"/>
                        </a:xfrm>
                      </wpg:grpSpPr>
                      <wps:wsp>
                        <wps:cNvPr id="3103" name="Shape 3103"/>
                        <wps:cNvSpPr/>
                        <wps:spPr>
                          <a:xfrm>
                            <a:off x="0" y="0"/>
                            <a:ext cx="2771140" cy="0"/>
                          </a:xfrm>
                          <a:custGeom>
                            <a:avLst/>
                            <a:gdLst/>
                            <a:ahLst/>
                            <a:cxnLst/>
                            <a:rect l="0" t="0" r="0" b="0"/>
                            <a:pathLst>
                              <a:path w="2771140">
                                <a:moveTo>
                                  <a:pt x="0" y="0"/>
                                </a:moveTo>
                                <a:lnTo>
                                  <a:pt x="2771140" y="0"/>
                                </a:lnTo>
                              </a:path>
                            </a:pathLst>
                          </a:custGeom>
                          <a:noFill/>
                          <a:ln w="1270" cap="flat" cmpd="sng" algn="ctr">
                            <a:solidFill>
                              <a:srgbClr val="000000"/>
                            </a:solidFill>
                            <a:prstDash val="solid"/>
                            <a:round/>
                          </a:ln>
                          <a:effectLst/>
                        </wps:spPr>
                        <wps:bodyPr/>
                      </wps:wsp>
                      <wps:wsp>
                        <wps:cNvPr id="3104" name="Shape 3104"/>
                        <wps:cNvSpPr/>
                        <wps:spPr>
                          <a:xfrm>
                            <a:off x="2951480" y="0"/>
                            <a:ext cx="781050" cy="0"/>
                          </a:xfrm>
                          <a:custGeom>
                            <a:avLst/>
                            <a:gdLst/>
                            <a:ahLst/>
                            <a:cxnLst/>
                            <a:rect l="0" t="0" r="0" b="0"/>
                            <a:pathLst>
                              <a:path w="781050">
                                <a:moveTo>
                                  <a:pt x="0" y="0"/>
                                </a:moveTo>
                                <a:lnTo>
                                  <a:pt x="781050" y="0"/>
                                </a:lnTo>
                              </a:path>
                            </a:pathLst>
                          </a:custGeom>
                          <a:noFill/>
                          <a:ln w="1270" cap="flat" cmpd="sng" algn="ctr">
                            <a:solidFill>
                              <a:srgbClr val="000000"/>
                            </a:solidFill>
                            <a:prstDash val="solid"/>
                            <a:round/>
                          </a:ln>
                          <a:effectLst/>
                        </wps:spPr>
                        <wps:bodyPr/>
                      </wps:wsp>
                      <wps:wsp>
                        <wps:cNvPr id="3105" name="Shape 3105"/>
                        <wps:cNvSpPr/>
                        <wps:spPr>
                          <a:xfrm>
                            <a:off x="3942080" y="0"/>
                            <a:ext cx="2181860" cy="0"/>
                          </a:xfrm>
                          <a:custGeom>
                            <a:avLst/>
                            <a:gdLst/>
                            <a:ahLst/>
                            <a:cxnLst/>
                            <a:rect l="0" t="0" r="0" b="0"/>
                            <a:pathLst>
                              <a:path w="2181860">
                                <a:moveTo>
                                  <a:pt x="0" y="0"/>
                                </a:moveTo>
                                <a:lnTo>
                                  <a:pt x="2181860" y="0"/>
                                </a:lnTo>
                              </a:path>
                            </a:pathLst>
                          </a:custGeom>
                          <a:noFill/>
                          <a:ln w="1270" cap="flat" cmpd="sng" algn="ctr">
                            <a:solidFill>
                              <a:srgbClr val="000000"/>
                            </a:solidFill>
                            <a:prstDash val="solid"/>
                            <a:round/>
                          </a:ln>
                          <a:effectLst/>
                        </wps:spPr>
                        <wps:bodyPr/>
                      </wps:wsp>
                    </wpg:wgp>
                  </a:graphicData>
                </a:graphic>
              </wp:inline>
            </w:drawing>
          </mc:Choice>
          <mc:Fallback xmlns:wpsCustomData="http://www.wps.cn/officeDocument/2013/wpsCustomData" xmlns:w15="http://schemas.microsoft.com/office/word/2012/wordml">
            <w:pict>
              <v:group id="_x0000_s1026" o:spid="_x0000_s1026" o:spt="203" style="height:9.75pt;width:506.25pt;" coordsize="6123940,1270" o:gfxdata="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SaIirdUAAAAFAQAADwAAAAAAAAABACAAAAAiAAAAZHJzL2Rvd25yZXYueG1s&#10;UEsBAhQAFAAAAAgAh07iQD7NNhvfAgAAwAoAAA4AAAAAAAAAAQAgAAAAJAEAAGRycy9lMm9Eb2Mu&#10;eG1sUEsFBgAAAAAGAAYAWQEAAHUGAAAAAA==&#10;">
                <o:lock v:ext="edit" aspectratio="f"/>
                <v:shape id="Shape 3103" o:spid="_x0000_s1026" o:spt="100" style="position:absolute;left:0;top:0;height:0;width:2771140;" filled="f" stroked="t" coordsize="2771140,1" o:gfxdata="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50vr4A&#10;AADdAAAADwAAAAAAAAABACAAAAAiAAAAZHJzL2Rvd25yZXYueG1sUEsBAhQAFAAAAAgAh07iQDMv&#10;BZ47AAAAOQAAABAAAAAAAAAAAQAgAAAADQEAAGRycy9zaGFwZXhtbC54bWxQSwUGAAAAAAYABgBb&#10;AQAAtwMAAAAA&#10;" path="m0,0l2771140,0e">
                  <v:fill on="f" focussize="0,0"/>
                  <v:stroke weight="0.1pt" color="#000000" joinstyle="round"/>
                  <v:imagedata o:title=""/>
                  <o:lock v:ext="edit" aspectratio="f"/>
                </v:shape>
                <v:shape id="Shape 3104" o:spid="_x0000_s1026" o:spt="100" style="position:absolute;left:2951480;top:0;height:0;width:781050;" filled="f" stroked="t" coordsize="781050,1" o:gfxdata="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EZnV&#10;wAAAAN0AAAAPAAAAAAAAAAEAIAAAACIAAABkcnMvZG93bnJldi54bWxQSwECFAAUAAAACACHTuJA&#10;My8FnjsAAAA5AAAAEAAAAAAAAAABACAAAAAPAQAAZHJzL3NoYXBleG1sLnhtbFBLBQYAAAAABgAG&#10;AFsBAAC5AwAAAAA=&#10;" path="m0,0l781050,0e">
                  <v:fill on="f" focussize="0,0"/>
                  <v:stroke weight="0.1pt" color="#000000" joinstyle="round"/>
                  <v:imagedata o:title=""/>
                  <o:lock v:ext="edit" aspectratio="f"/>
                </v:shape>
                <v:shape id="Shape 3105" o:spid="_x0000_s1026" o:spt="100" style="position:absolute;left:3942080;top:0;height:0;width:2181860;" filled="f" stroked="t" coordsize="2181860,1" o:gfxdata="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H9w1vQAA&#10;AN0AAAAPAAAAAAAAAAEAIAAAACIAAABkcnMvZG93bnJldi54bWxQSwECFAAUAAAACACHTuJAMy8F&#10;njsAAAA5AAAAEAAAAAAAAAABACAAAAAMAQAAZHJzL3NoYXBleG1sLnhtbFBLBQYAAAAABgAGAFsB&#10;AAC2AwAAAAA=&#10;" path="m0,0l2181860,0e">
                  <v:fill on="f" focussize="0,0"/>
                  <v:stroke weight="0.1pt" color="#000000" joinstyle="round"/>
                  <v:imagedata o:title=""/>
                  <o:lock v:ext="edit" aspectratio="f"/>
                </v:shape>
                <w10:wrap type="none"/>
                <w10:anchorlock/>
              </v:group>
            </w:pict>
          </mc:Fallback>
        </mc:AlternateContent>
      </w:r>
    </w:p>
    <w:p w:rsidR="00325C18" w:rsidRDefault="003C2F6E">
      <w:pPr>
        <w:tabs>
          <w:tab w:val="center" w:pos="2181"/>
          <w:tab w:val="center" w:pos="5264"/>
          <w:tab w:val="center" w:pos="7927"/>
        </w:tabs>
        <w:spacing w:after="0" w:line="240" w:lineRule="auto"/>
        <w:rPr>
          <w:rFonts w:ascii="Times New Roman" w:hAnsi="Times New Roman"/>
        </w:rPr>
      </w:pPr>
      <w:r>
        <w:rPr>
          <w:rFonts w:ascii="Times New Roman" w:hAnsi="Times New Roman"/>
          <w:sz w:val="28"/>
          <w:szCs w:val="28"/>
          <w:lang w:val="en-US"/>
        </w:rPr>
        <w:tab/>
      </w:r>
      <w:r>
        <w:rPr>
          <w:rFonts w:ascii="Times New Roman" w:hAnsi="Times New Roman"/>
        </w:rPr>
        <w:t>(фамилия)</w:t>
      </w:r>
      <w:r>
        <w:rPr>
          <w:rFonts w:ascii="Times New Roman" w:hAnsi="Times New Roman"/>
        </w:rPr>
        <w:tab/>
        <w:t>(подпись)</w:t>
      </w:r>
      <w:r>
        <w:rPr>
          <w:rFonts w:ascii="Times New Roman" w:hAnsi="Times New Roman"/>
        </w:rPr>
        <w:tab/>
        <w:t>(расшифровка подписи)</w:t>
      </w:r>
    </w:p>
    <w:p w:rsidR="00325C18" w:rsidRDefault="00325C18">
      <w:pPr>
        <w:tabs>
          <w:tab w:val="center" w:pos="2181"/>
          <w:tab w:val="center" w:pos="5264"/>
          <w:tab w:val="center" w:pos="7927"/>
        </w:tabs>
        <w:spacing w:after="0" w:line="240" w:lineRule="auto"/>
        <w:rPr>
          <w:rFonts w:ascii="Times New Roman" w:hAnsi="Times New Roman"/>
        </w:rPr>
      </w:pPr>
    </w:p>
    <w:p w:rsidR="00325C18" w:rsidRDefault="00325C18">
      <w:pPr>
        <w:tabs>
          <w:tab w:val="center" w:pos="2181"/>
          <w:tab w:val="center" w:pos="5264"/>
          <w:tab w:val="center" w:pos="7927"/>
        </w:tabs>
        <w:spacing w:after="0" w:line="240" w:lineRule="auto"/>
        <w:rPr>
          <w:rFonts w:ascii="Times New Roman" w:hAnsi="Times New Roman"/>
        </w:rPr>
      </w:pPr>
    </w:p>
    <w:p w:rsidR="00325C18" w:rsidRDefault="003C2F6E">
      <w:pPr>
        <w:spacing w:after="0" w:line="240" w:lineRule="auto"/>
        <w:ind w:left="-15" w:right="5832"/>
        <w:rPr>
          <w:rFonts w:ascii="Times New Roman" w:hAnsi="Times New Roman"/>
          <w:sz w:val="28"/>
          <w:szCs w:val="28"/>
        </w:rPr>
      </w:pPr>
      <w:r>
        <w:rPr>
          <w:rFonts w:ascii="Times New Roman" w:hAnsi="Times New Roman"/>
          <w:sz w:val="28"/>
          <w:szCs w:val="28"/>
        </w:rPr>
        <w:t xml:space="preserve">«___» __________ 20___ г. </w:t>
      </w:r>
    </w:p>
    <w:p w:rsidR="00325C18" w:rsidRDefault="00325C18">
      <w:pPr>
        <w:spacing w:after="0" w:line="240" w:lineRule="auto"/>
        <w:ind w:left="5812" w:firstLine="284"/>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C2F6E">
      <w:pPr>
        <w:spacing w:after="0" w:line="240" w:lineRule="auto"/>
        <w:ind w:left="5812"/>
        <w:rPr>
          <w:rFonts w:ascii="Times New Roman" w:hAnsi="Times New Roman"/>
          <w:sz w:val="28"/>
          <w:szCs w:val="28"/>
        </w:rPr>
      </w:pPr>
      <w:r>
        <w:rPr>
          <w:rFonts w:ascii="Times New Roman" w:hAnsi="Times New Roman"/>
          <w:sz w:val="28"/>
          <w:szCs w:val="28"/>
        </w:rPr>
        <w:lastRenderedPageBreak/>
        <w:t>Приложение № 2</w:t>
      </w:r>
      <w:bookmarkStart w:id="2" w:name="_Hlk200442594"/>
    </w:p>
    <w:p w:rsidR="00325C18" w:rsidRDefault="003C2F6E">
      <w:pPr>
        <w:spacing w:after="0" w:line="240" w:lineRule="auto"/>
        <w:ind w:left="5812"/>
        <w:rPr>
          <w:rFonts w:ascii="Times New Roman" w:hAnsi="Times New Roman"/>
          <w:bCs/>
          <w:sz w:val="28"/>
          <w:szCs w:val="28"/>
        </w:rPr>
      </w:pPr>
      <w:r>
        <w:rPr>
          <w:rFonts w:ascii="Times New Roman" w:hAnsi="Times New Roman"/>
          <w:sz w:val="28"/>
          <w:szCs w:val="28"/>
        </w:rPr>
        <w:t xml:space="preserve">к Порядку </w:t>
      </w:r>
      <w:r>
        <w:rPr>
          <w:rFonts w:ascii="Times New Roman" w:hAnsi="Times New Roman"/>
          <w:bCs/>
          <w:sz w:val="28"/>
          <w:szCs w:val="28"/>
        </w:rPr>
        <w:t xml:space="preserve">предоставления грантов </w:t>
      </w:r>
      <w:r>
        <w:rPr>
          <w:rFonts w:ascii="Times New Roman" w:hAnsi="Times New Roman"/>
          <w:sz w:val="28"/>
          <w:szCs w:val="28"/>
        </w:rPr>
        <w:t xml:space="preserve">субъектам малого и среднего предпринимательства на реализацию проектов </w:t>
      </w:r>
      <w:r>
        <w:rPr>
          <w:rFonts w:ascii="Times New Roman" w:hAnsi="Times New Roman"/>
          <w:sz w:val="28"/>
          <w:szCs w:val="28"/>
        </w:rPr>
        <w:br/>
        <w:t>в сфере предпринимательства</w:t>
      </w:r>
    </w:p>
    <w:p w:rsidR="00325C18" w:rsidRDefault="00325C18">
      <w:pPr>
        <w:spacing w:after="0" w:line="240" w:lineRule="auto"/>
        <w:ind w:left="5812" w:hanging="11"/>
        <w:rPr>
          <w:rFonts w:ascii="Times New Roman" w:hAnsi="Times New Roman"/>
          <w:sz w:val="28"/>
          <w:szCs w:val="28"/>
        </w:rPr>
      </w:pPr>
    </w:p>
    <w:p w:rsidR="00325C18" w:rsidRDefault="003C2F6E">
      <w:pPr>
        <w:spacing w:after="0" w:line="240" w:lineRule="auto"/>
        <w:ind w:left="11" w:right="1701" w:hanging="11"/>
        <w:jc w:val="right"/>
        <w:rPr>
          <w:rFonts w:ascii="Times New Roman" w:hAnsi="Times New Roman"/>
          <w:sz w:val="28"/>
          <w:szCs w:val="28"/>
        </w:rPr>
      </w:pPr>
      <w:r>
        <w:rPr>
          <w:rFonts w:ascii="Times New Roman" w:hAnsi="Times New Roman"/>
          <w:sz w:val="28"/>
          <w:szCs w:val="28"/>
        </w:rPr>
        <w:t>(форма)</w:t>
      </w:r>
    </w:p>
    <w:bookmarkEnd w:id="2"/>
    <w:p w:rsidR="00325C18" w:rsidRDefault="00325C18">
      <w:pPr>
        <w:spacing w:after="0" w:line="240" w:lineRule="auto"/>
        <w:ind w:left="11" w:hanging="11"/>
        <w:jc w:val="right"/>
        <w:rPr>
          <w:rFonts w:ascii="Times New Roman" w:hAnsi="Times New Roman"/>
          <w:sz w:val="28"/>
          <w:szCs w:val="28"/>
        </w:rPr>
      </w:pPr>
    </w:p>
    <w:p w:rsidR="00325C18" w:rsidRDefault="003C2F6E">
      <w:pPr>
        <w:spacing w:after="0" w:line="240" w:lineRule="auto"/>
        <w:ind w:left="11" w:hanging="11"/>
        <w:jc w:val="center"/>
        <w:rPr>
          <w:rFonts w:ascii="Times New Roman" w:hAnsi="Times New Roman"/>
          <w:b/>
          <w:sz w:val="28"/>
          <w:szCs w:val="28"/>
        </w:rPr>
      </w:pPr>
      <w:proofErr w:type="gramStart"/>
      <w:r>
        <w:rPr>
          <w:rFonts w:ascii="Times New Roman" w:hAnsi="Times New Roman"/>
          <w:b/>
          <w:sz w:val="28"/>
          <w:szCs w:val="28"/>
        </w:rPr>
        <w:t>С О Г Л А С И Е</w:t>
      </w:r>
      <w:r>
        <w:rPr>
          <w:rFonts w:ascii="Times New Roman" w:hAnsi="Times New Roman"/>
          <w:b/>
          <w:sz w:val="28"/>
          <w:szCs w:val="28"/>
        </w:rPr>
        <w:br/>
        <w:t>на обработку персональных данных</w:t>
      </w:r>
      <w:proofErr w:type="gramEnd"/>
    </w:p>
    <w:p w:rsidR="00325C18" w:rsidRDefault="00325C18">
      <w:pPr>
        <w:spacing w:after="0" w:line="240" w:lineRule="auto"/>
        <w:ind w:left="11" w:hanging="11"/>
        <w:jc w:val="center"/>
        <w:rPr>
          <w:rFonts w:ascii="Times New Roman" w:hAnsi="Times New Roman"/>
          <w:b/>
          <w:sz w:val="28"/>
          <w:szCs w:val="28"/>
        </w:rPr>
      </w:pPr>
    </w:p>
    <w:p w:rsidR="00325C18" w:rsidRDefault="003C2F6E">
      <w:pPr>
        <w:spacing w:after="0" w:line="240" w:lineRule="auto"/>
        <w:ind w:left="11" w:hanging="11"/>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xml:space="preserve">. Монастырщина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 ___ </w:t>
      </w:r>
      <w:proofErr w:type="gramStart"/>
      <w:r>
        <w:rPr>
          <w:rFonts w:ascii="Times New Roman" w:hAnsi="Times New Roman"/>
          <w:sz w:val="28"/>
          <w:szCs w:val="28"/>
        </w:rPr>
        <w:t>г</w:t>
      </w:r>
      <w:proofErr w:type="gramEnd"/>
      <w:r>
        <w:rPr>
          <w:rFonts w:ascii="Times New Roman" w:hAnsi="Times New Roman"/>
          <w:sz w:val="28"/>
          <w:szCs w:val="28"/>
        </w:rPr>
        <w:t>.</w:t>
      </w:r>
    </w:p>
    <w:p w:rsidR="00325C18" w:rsidRDefault="00325C18">
      <w:pPr>
        <w:spacing w:after="0" w:line="240" w:lineRule="auto"/>
        <w:ind w:left="11" w:hanging="11"/>
        <w:rPr>
          <w:rFonts w:ascii="Times New Roman" w:hAnsi="Times New Roman"/>
          <w:sz w:val="28"/>
          <w:szCs w:val="28"/>
        </w:rPr>
      </w:pPr>
    </w:p>
    <w:p w:rsidR="00325C18" w:rsidRDefault="003C2F6E">
      <w:pPr>
        <w:spacing w:after="0" w:line="240" w:lineRule="auto"/>
        <w:ind w:right="-1" w:firstLine="709"/>
        <w:rPr>
          <w:rFonts w:ascii="Times New Roman" w:hAnsi="Times New Roman"/>
          <w:sz w:val="28"/>
          <w:szCs w:val="28"/>
        </w:rPr>
      </w:pPr>
      <w:r>
        <w:rPr>
          <w:rFonts w:ascii="Times New Roman" w:hAnsi="Times New Roman"/>
          <w:sz w:val="28"/>
          <w:szCs w:val="28"/>
        </w:rPr>
        <w:t xml:space="preserve">Я, </w:t>
      </w:r>
      <w:r>
        <w:rPr>
          <w:rFonts w:ascii="Times New Roman" w:hAnsi="Times New Roman"/>
          <w:sz w:val="28"/>
          <w:szCs w:val="28"/>
        </w:rPr>
        <w:t>_________________________________________________________________,</w:t>
      </w:r>
    </w:p>
    <w:p w:rsidR="00325C18" w:rsidRDefault="003C2F6E">
      <w:pPr>
        <w:spacing w:after="0" w:line="240" w:lineRule="auto"/>
        <w:ind w:left="837" w:hanging="10"/>
        <w:jc w:val="center"/>
        <w:rPr>
          <w:rFonts w:ascii="Times New Roman" w:hAnsi="Times New Roman"/>
          <w:sz w:val="28"/>
          <w:szCs w:val="28"/>
        </w:rPr>
      </w:pPr>
      <w:r>
        <w:rPr>
          <w:rFonts w:ascii="Times New Roman" w:hAnsi="Times New Roman"/>
          <w:sz w:val="28"/>
          <w:szCs w:val="28"/>
        </w:rPr>
        <w:t>(Ф. И. О. полностью)</w:t>
      </w:r>
    </w:p>
    <w:p w:rsidR="00325C18" w:rsidRDefault="003C2F6E">
      <w:pPr>
        <w:spacing w:after="0" w:line="240" w:lineRule="auto"/>
        <w:ind w:left="-15"/>
        <w:rPr>
          <w:rFonts w:ascii="Times New Roman" w:hAnsi="Times New Roman"/>
          <w:sz w:val="28"/>
          <w:szCs w:val="28"/>
        </w:rPr>
      </w:pPr>
      <w:proofErr w:type="gramStart"/>
      <w:r>
        <w:rPr>
          <w:rFonts w:ascii="Times New Roman" w:hAnsi="Times New Roman"/>
          <w:sz w:val="28"/>
          <w:szCs w:val="28"/>
        </w:rPr>
        <w:t>зарегистрированный</w:t>
      </w:r>
      <w:proofErr w:type="gramEnd"/>
      <w:r>
        <w:rPr>
          <w:rFonts w:ascii="Times New Roman" w:hAnsi="Times New Roman"/>
          <w:sz w:val="28"/>
          <w:szCs w:val="28"/>
        </w:rPr>
        <w:t xml:space="preserve"> (</w:t>
      </w:r>
      <w:proofErr w:type="spellStart"/>
      <w:r>
        <w:rPr>
          <w:rFonts w:ascii="Times New Roman" w:hAnsi="Times New Roman"/>
          <w:sz w:val="28"/>
          <w:szCs w:val="28"/>
        </w:rPr>
        <w:t>ая</w:t>
      </w:r>
      <w:proofErr w:type="spellEnd"/>
      <w:r>
        <w:rPr>
          <w:rFonts w:ascii="Times New Roman" w:hAnsi="Times New Roman"/>
          <w:sz w:val="28"/>
          <w:szCs w:val="28"/>
        </w:rPr>
        <w:t>) по адресу: ________________________________________________________________________</w:t>
      </w:r>
    </w:p>
    <w:p w:rsidR="00325C18" w:rsidRDefault="003C2F6E">
      <w:pPr>
        <w:spacing w:after="0" w:line="240" w:lineRule="auto"/>
        <w:ind w:left="-2"/>
        <w:rPr>
          <w:rFonts w:ascii="Times New Roman" w:hAnsi="Times New Roman"/>
          <w:sz w:val="28"/>
          <w:szCs w:val="28"/>
        </w:rPr>
      </w:pPr>
      <w:r>
        <w:rPr>
          <w:rFonts w:ascii="Times New Roman" w:hAnsi="Times New Roman"/>
          <w:sz w:val="28"/>
          <w:szCs w:val="28"/>
        </w:rPr>
        <w:t>____________________________________________________________</w:t>
      </w:r>
      <w:r>
        <w:rPr>
          <w:rFonts w:ascii="Times New Roman" w:hAnsi="Times New Roman"/>
          <w:sz w:val="28"/>
          <w:szCs w:val="28"/>
        </w:rPr>
        <w:t>____________</w:t>
      </w:r>
    </w:p>
    <w:p w:rsidR="00325C18" w:rsidRDefault="003C2F6E">
      <w:pPr>
        <w:spacing w:after="0" w:line="240" w:lineRule="auto"/>
        <w:ind w:left="706" w:firstLine="710"/>
        <w:rPr>
          <w:rFonts w:ascii="Times New Roman" w:hAnsi="Times New Roman"/>
        </w:rPr>
      </w:pPr>
      <w:r>
        <w:rPr>
          <w:rFonts w:ascii="Times New Roman" w:hAnsi="Times New Roman"/>
        </w:rPr>
        <w:t>(индекс и адрес места регистрации согласно паспорту)</w:t>
      </w:r>
    </w:p>
    <w:p w:rsidR="00325C18" w:rsidRDefault="00325C18">
      <w:pPr>
        <w:spacing w:after="0" w:line="240" w:lineRule="auto"/>
        <w:ind w:left="10" w:right="15" w:hanging="10"/>
        <w:rPr>
          <w:rFonts w:ascii="Times New Roman" w:hAnsi="Times New Roman"/>
          <w:sz w:val="28"/>
          <w:szCs w:val="28"/>
        </w:rPr>
      </w:pPr>
    </w:p>
    <w:p w:rsidR="00325C18" w:rsidRDefault="003C2F6E">
      <w:pPr>
        <w:spacing w:after="0" w:line="240" w:lineRule="auto"/>
        <w:ind w:left="10" w:right="15" w:hanging="10"/>
        <w:jc w:val="both"/>
        <w:rPr>
          <w:rFonts w:ascii="Times New Roman" w:hAnsi="Times New Roman"/>
          <w:sz w:val="28"/>
          <w:szCs w:val="28"/>
        </w:rPr>
      </w:pPr>
      <w:r>
        <w:rPr>
          <w:rFonts w:ascii="Times New Roman" w:hAnsi="Times New Roman"/>
          <w:sz w:val="28"/>
          <w:szCs w:val="28"/>
        </w:rPr>
        <w:t>паспорт серия ______№______выдан_________________________________________</w:t>
      </w:r>
    </w:p>
    <w:p w:rsidR="00325C18" w:rsidRDefault="003C2F6E">
      <w:pPr>
        <w:spacing w:after="0" w:line="240" w:lineRule="auto"/>
        <w:ind w:left="10" w:right="15" w:hanging="10"/>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325C18" w:rsidRDefault="003C2F6E">
      <w:pPr>
        <w:spacing w:after="0" w:line="249" w:lineRule="auto"/>
        <w:ind w:left="-15"/>
        <w:jc w:val="both"/>
        <w:rPr>
          <w:rFonts w:ascii="Times New Roman" w:hAnsi="Times New Roman"/>
          <w:sz w:val="28"/>
          <w:szCs w:val="28"/>
        </w:rPr>
      </w:pPr>
      <w:r>
        <w:rPr>
          <w:rFonts w:ascii="Times New Roman" w:hAnsi="Times New Roman"/>
          <w:sz w:val="28"/>
          <w:szCs w:val="28"/>
        </w:rPr>
        <w:t xml:space="preserve">даю свое согласие Главному распорядителю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 152-ФЗ </w:t>
      </w:r>
      <w:r>
        <w:rPr>
          <w:rFonts w:ascii="Times New Roman" w:hAnsi="Times New Roman"/>
          <w:sz w:val="28"/>
          <w:szCs w:val="28"/>
        </w:rPr>
        <w:br/>
        <w:t>«О персональных данных».</w:t>
      </w:r>
    </w:p>
    <w:p w:rsidR="00325C18" w:rsidRDefault="003C2F6E">
      <w:pPr>
        <w:spacing w:after="0" w:line="249" w:lineRule="auto"/>
        <w:ind w:left="-1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Я даю с</w:t>
      </w:r>
      <w:r>
        <w:rPr>
          <w:rFonts w:ascii="Times New Roman" w:hAnsi="Times New Roman"/>
          <w:sz w:val="28"/>
          <w:szCs w:val="28"/>
        </w:rPr>
        <w:t xml:space="preserve">огласие на использование персональных данных исключительно </w:t>
      </w:r>
      <w:r>
        <w:rPr>
          <w:rFonts w:ascii="Times New Roman" w:hAnsi="Times New Roman"/>
          <w:sz w:val="28"/>
          <w:szCs w:val="28"/>
        </w:rPr>
        <w:br/>
        <w:t xml:space="preserve">вцелях___________________________________________________________, а также на хранение данных на электронных носителях. </w:t>
      </w:r>
    </w:p>
    <w:p w:rsidR="00325C18" w:rsidRDefault="003C2F6E">
      <w:pPr>
        <w:spacing w:after="0" w:line="249" w:lineRule="auto"/>
        <w:ind w:left="-1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Настоящее согласие предоставляется мной на осуществление действий в отнош</w:t>
      </w:r>
      <w:r>
        <w:rPr>
          <w:rFonts w:ascii="Times New Roman" w:hAnsi="Times New Roman"/>
          <w:sz w:val="28"/>
          <w:szCs w:val="28"/>
        </w:rPr>
        <w:t>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w:t>
      </w:r>
      <w:r>
        <w:rPr>
          <w:rFonts w:ascii="Times New Roman" w:hAnsi="Times New Roman"/>
          <w:sz w:val="28"/>
          <w:szCs w:val="28"/>
        </w:rPr>
        <w:t xml:space="preserve"> по обмену информацией, обезличивание, блокирование персональных данных, а также осуществление любых иных действий, предусмотренных </w:t>
      </w:r>
      <w:bookmarkStart w:id="3" w:name="_Hlk172878931"/>
      <w:r>
        <w:rPr>
          <w:rFonts w:ascii="Times New Roman" w:hAnsi="Times New Roman"/>
          <w:sz w:val="28"/>
          <w:szCs w:val="28"/>
        </w:rPr>
        <w:t xml:space="preserve">действующим законодательством Российской Федерации. </w:t>
      </w:r>
      <w:proofErr w:type="gramEnd"/>
    </w:p>
    <w:bookmarkEnd w:id="3"/>
    <w:p w:rsidR="00325C18" w:rsidRDefault="003C2F6E">
      <w:pPr>
        <w:spacing w:after="0" w:line="249" w:lineRule="auto"/>
        <w:ind w:left="-1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Я проинформирова</w:t>
      </w:r>
      <w:proofErr w:type="gramStart"/>
      <w:r>
        <w:rPr>
          <w:rFonts w:ascii="Times New Roman" w:hAnsi="Times New Roman"/>
          <w:sz w:val="28"/>
          <w:szCs w:val="28"/>
        </w:rPr>
        <w:t>н(</w:t>
      </w:r>
      <w:proofErr w:type="gramEnd"/>
      <w:r>
        <w:rPr>
          <w:rFonts w:ascii="Times New Roman" w:hAnsi="Times New Roman"/>
          <w:sz w:val="28"/>
          <w:szCs w:val="28"/>
        </w:rPr>
        <w:t>а), что Главный распорядитель гарантирует обработку</w:t>
      </w:r>
      <w:r>
        <w:rPr>
          <w:rFonts w:ascii="Times New Roman" w:hAnsi="Times New Roman"/>
          <w:sz w:val="28"/>
          <w:szCs w:val="28"/>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325C18" w:rsidRDefault="003C2F6E">
      <w:pPr>
        <w:spacing w:after="0" w:line="249" w:lineRule="auto"/>
        <w:ind w:left="-15"/>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t>Данное согласие действует до достижения целей обработки персональных данных или в течение срока х</w:t>
      </w:r>
      <w:r>
        <w:rPr>
          <w:rFonts w:ascii="Times New Roman" w:hAnsi="Times New Roman"/>
          <w:sz w:val="28"/>
          <w:szCs w:val="28"/>
        </w:rPr>
        <w:t xml:space="preserve">ранение информации. </w:t>
      </w:r>
    </w:p>
    <w:p w:rsidR="00325C18" w:rsidRDefault="003C2F6E">
      <w:pPr>
        <w:spacing w:after="0" w:line="249" w:lineRule="auto"/>
        <w:ind w:left="-1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Я подтверждаю, что, давая такое согласие, я действую по собственной воле и в своих интересах. </w:t>
      </w:r>
    </w:p>
    <w:p w:rsidR="00325C18" w:rsidRDefault="00325C18">
      <w:pPr>
        <w:spacing w:after="0" w:line="240" w:lineRule="auto"/>
        <w:ind w:left="-2" w:right="-4"/>
        <w:jc w:val="both"/>
        <w:rPr>
          <w:rFonts w:ascii="Times New Roman" w:hAnsi="Times New Roman"/>
          <w:sz w:val="28"/>
          <w:szCs w:val="28"/>
        </w:rPr>
      </w:pPr>
    </w:p>
    <w:p w:rsidR="00325C18" w:rsidRDefault="00325C18">
      <w:pPr>
        <w:spacing w:after="0" w:line="240" w:lineRule="auto"/>
        <w:ind w:left="-2" w:right="-4"/>
        <w:rPr>
          <w:rFonts w:ascii="Times New Roman" w:hAnsi="Times New Roman"/>
          <w:sz w:val="28"/>
          <w:szCs w:val="28"/>
        </w:rPr>
      </w:pPr>
    </w:p>
    <w:p w:rsidR="00325C18" w:rsidRDefault="00325C18">
      <w:pPr>
        <w:spacing w:after="0" w:line="240" w:lineRule="auto"/>
        <w:ind w:left="-2" w:right="-4"/>
        <w:rPr>
          <w:rFonts w:ascii="Times New Roman" w:hAnsi="Times New Roman"/>
          <w:sz w:val="28"/>
          <w:szCs w:val="28"/>
        </w:rPr>
      </w:pPr>
    </w:p>
    <w:p w:rsidR="00325C18" w:rsidRDefault="003C2F6E">
      <w:pPr>
        <w:spacing w:after="0" w:line="240" w:lineRule="auto"/>
        <w:ind w:left="-2" w:right="-4"/>
        <w:rPr>
          <w:rFonts w:ascii="Times New Roman" w:hAnsi="Times New Roman"/>
          <w:sz w:val="28"/>
          <w:szCs w:val="28"/>
        </w:rPr>
      </w:pPr>
      <w:r>
        <w:rPr>
          <w:rFonts w:ascii="Times New Roman" w:hAnsi="Times New Roman"/>
          <w:noProof/>
          <w:sz w:val="28"/>
          <w:szCs w:val="28"/>
          <w:lang w:eastAsia="ru-RU"/>
        </w:rPr>
        <mc:AlternateContent>
          <mc:Choice Requires="wpg">
            <w:drawing>
              <wp:inline distT="0" distB="0" distL="0" distR="0">
                <wp:extent cx="6448425" cy="66675"/>
                <wp:effectExtent l="0" t="0" r="28575" b="0"/>
                <wp:docPr id="2" name="Группа 2"/>
                <wp:cNvGraphicFramePr/>
                <a:graphic xmlns:a="http://schemas.openxmlformats.org/drawingml/2006/main">
                  <a:graphicData uri="http://schemas.microsoft.com/office/word/2010/wordprocessingGroup">
                    <wpg:wgp>
                      <wpg:cNvGrpSpPr/>
                      <wpg:grpSpPr>
                        <a:xfrm>
                          <a:off x="0" y="0"/>
                          <a:ext cx="6448425" cy="66675"/>
                          <a:chOff x="0" y="0"/>
                          <a:chExt cx="6123940" cy="1270"/>
                        </a:xfrm>
                      </wpg:grpSpPr>
                      <wps:wsp>
                        <wps:cNvPr id="3" name="Shape 3103"/>
                        <wps:cNvSpPr/>
                        <wps:spPr>
                          <a:xfrm>
                            <a:off x="0" y="0"/>
                            <a:ext cx="2771140" cy="0"/>
                          </a:xfrm>
                          <a:custGeom>
                            <a:avLst/>
                            <a:gdLst/>
                            <a:ahLst/>
                            <a:cxnLst/>
                            <a:rect l="0" t="0" r="0" b="0"/>
                            <a:pathLst>
                              <a:path w="2771140">
                                <a:moveTo>
                                  <a:pt x="0" y="0"/>
                                </a:moveTo>
                                <a:lnTo>
                                  <a:pt x="2771140" y="0"/>
                                </a:lnTo>
                              </a:path>
                            </a:pathLst>
                          </a:custGeom>
                          <a:noFill/>
                          <a:ln w="1270" cap="flat" cmpd="sng" algn="ctr">
                            <a:solidFill>
                              <a:srgbClr val="000000"/>
                            </a:solidFill>
                            <a:prstDash val="solid"/>
                            <a:round/>
                          </a:ln>
                          <a:effectLst/>
                        </wps:spPr>
                        <wps:bodyPr/>
                      </wps:wsp>
                      <wps:wsp>
                        <wps:cNvPr id="4" name="Shape 3104"/>
                        <wps:cNvSpPr/>
                        <wps:spPr>
                          <a:xfrm>
                            <a:off x="2951480" y="0"/>
                            <a:ext cx="781050" cy="0"/>
                          </a:xfrm>
                          <a:custGeom>
                            <a:avLst/>
                            <a:gdLst/>
                            <a:ahLst/>
                            <a:cxnLst/>
                            <a:rect l="0" t="0" r="0" b="0"/>
                            <a:pathLst>
                              <a:path w="781050">
                                <a:moveTo>
                                  <a:pt x="0" y="0"/>
                                </a:moveTo>
                                <a:lnTo>
                                  <a:pt x="781050" y="0"/>
                                </a:lnTo>
                              </a:path>
                            </a:pathLst>
                          </a:custGeom>
                          <a:noFill/>
                          <a:ln w="1270" cap="flat" cmpd="sng" algn="ctr">
                            <a:solidFill>
                              <a:srgbClr val="000000"/>
                            </a:solidFill>
                            <a:prstDash val="solid"/>
                            <a:round/>
                          </a:ln>
                          <a:effectLst/>
                        </wps:spPr>
                        <wps:bodyPr/>
                      </wps:wsp>
                      <wps:wsp>
                        <wps:cNvPr id="5" name="Shape 3105"/>
                        <wps:cNvSpPr/>
                        <wps:spPr>
                          <a:xfrm>
                            <a:off x="3942080" y="0"/>
                            <a:ext cx="2181860" cy="0"/>
                          </a:xfrm>
                          <a:custGeom>
                            <a:avLst/>
                            <a:gdLst/>
                            <a:ahLst/>
                            <a:cxnLst/>
                            <a:rect l="0" t="0" r="0" b="0"/>
                            <a:pathLst>
                              <a:path w="2181860">
                                <a:moveTo>
                                  <a:pt x="0" y="0"/>
                                </a:moveTo>
                                <a:lnTo>
                                  <a:pt x="2181860" y="0"/>
                                </a:lnTo>
                              </a:path>
                            </a:pathLst>
                          </a:custGeom>
                          <a:noFill/>
                          <a:ln w="1270" cap="flat" cmpd="sng" algn="ctr">
                            <a:solidFill>
                              <a:srgbClr val="000000"/>
                            </a:solidFill>
                            <a:prstDash val="solid"/>
                            <a:round/>
                          </a:ln>
                          <a:effectLst/>
                        </wps:spPr>
                        <wps:bodyPr/>
                      </wps:wsp>
                    </wpg:wgp>
                  </a:graphicData>
                </a:graphic>
              </wp:inline>
            </w:drawing>
          </mc:Choice>
          <mc:Fallback xmlns:wpsCustomData="http://www.wps.cn/officeDocument/2013/wpsCustomData" xmlns:w15="http://schemas.microsoft.com/office/word/2012/wordml">
            <w:pict>
              <v:group id="_x0000_s1026" o:spid="_x0000_s1026" o:spt="203" style="height:5.25pt;width:507.75pt;" coordsize="6123940,1270" o:gfxdata="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7ryXUdQAAAAFAQAADwAAAAAAAAABACAAAAAiAAAAZHJzL2Rvd25yZXYueG1sUEsBAhQA&#10;FAAAAAgAh07iQOGfnhzaAgAArgoAAA4AAAAAAAAAAQAgAAAAIwEAAGRycy9lMm9Eb2MueG1sUEsF&#10;BgAAAAAGAAYAWQEAAG8GAAAAAA==&#10;">
                <o:lock v:ext="edit" aspectratio="f"/>
                <v:shape id="Shape 3103" o:spid="_x0000_s1026" o:spt="100" style="position:absolute;left:0;top:0;height:0;width:2771140;" filled="f" stroked="t" coordsize="2771140,1" o:gfxdata="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qVFvQAA&#10;ANoAAAAPAAAAAAAAAAEAIAAAACIAAABkcnMvZG93bnJldi54bWxQSwECFAAUAAAACACHTuJAMy8F&#10;njsAAAA5AAAAEAAAAAAAAAABACAAAAAMAQAAZHJzL3NoYXBleG1sLnhtbFBLBQYAAAAABgAGAFsB&#10;AAC2AwAAAAA=&#10;" path="m0,0l2771140,0e">
                  <v:fill on="f" focussize="0,0"/>
                  <v:stroke weight="0.1pt" color="#000000" joinstyle="round"/>
                  <v:imagedata o:title=""/>
                  <o:lock v:ext="edit" aspectratio="f"/>
                </v:shape>
                <v:shape id="Shape 3104" o:spid="_x0000_s1026" o:spt="100" style="position:absolute;left:2951480;top:0;height:0;width:781050;" filled="f" stroked="t" coordsize="781050,1" o:gfxdata="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PVeL4A&#10;AADaAAAADwAAAAAAAAABACAAAAAiAAAAZHJzL2Rvd25yZXYueG1sUEsBAhQAFAAAAAgAh07iQDMv&#10;BZ47AAAAOQAAABAAAAAAAAAAAQAgAAAADQEAAGRycy9zaGFwZXhtbC54bWxQSwUGAAAAAAYABgBb&#10;AQAAtwMAAAAA&#10;" path="m0,0l781050,0e">
                  <v:fill on="f" focussize="0,0"/>
                  <v:stroke weight="0.1pt" color="#000000" joinstyle="round"/>
                  <v:imagedata o:title=""/>
                  <o:lock v:ext="edit" aspectratio="f"/>
                </v:shape>
                <v:shape id="Shape 3105" o:spid="_x0000_s1026" o:spt="100" style="position:absolute;left:3942080;top:0;height:0;width:2181860;" filled="f" stroked="t" coordsize="2181860,1" o:gfxdata="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5xdzAtwAAANoAAAAP&#10;AAAAAAAAAAEAIAAAACIAAABkcnMvZG93bnJldi54bWxQSwECFAAUAAAACACHTuJAMy8FnjsAAAA5&#10;AAAAEAAAAAAAAAABACAAAAAGAQAAZHJzL3NoYXBleG1sLnhtbFBLBQYAAAAABgAGAFsBAACwAwAA&#10;AAA=&#10;" path="m0,0l2181860,0e">
                  <v:fill on="f" focussize="0,0"/>
                  <v:stroke weight="0.1pt" color="#000000" joinstyle="round"/>
                  <v:imagedata o:title=""/>
                  <o:lock v:ext="edit" aspectratio="f"/>
                </v:shape>
                <w10:wrap type="none"/>
                <w10:anchorlock/>
              </v:group>
            </w:pict>
          </mc:Fallback>
        </mc:AlternateContent>
      </w:r>
    </w:p>
    <w:p w:rsidR="00325C18" w:rsidRDefault="003C2F6E">
      <w:pPr>
        <w:tabs>
          <w:tab w:val="center" w:pos="2181"/>
          <w:tab w:val="center" w:pos="5264"/>
          <w:tab w:val="center" w:pos="7927"/>
        </w:tabs>
        <w:spacing w:after="0" w:line="240" w:lineRule="auto"/>
        <w:rPr>
          <w:rFonts w:ascii="Times New Roman" w:hAnsi="Times New Roman"/>
        </w:rPr>
      </w:pPr>
      <w:r>
        <w:rPr>
          <w:rFonts w:ascii="Times New Roman" w:hAnsi="Times New Roman"/>
          <w:sz w:val="28"/>
          <w:szCs w:val="28"/>
        </w:rPr>
        <w:tab/>
      </w:r>
      <w:r>
        <w:rPr>
          <w:rFonts w:ascii="Times New Roman" w:hAnsi="Times New Roman"/>
        </w:rPr>
        <w:t>(дата)</w:t>
      </w:r>
      <w:r>
        <w:rPr>
          <w:rFonts w:ascii="Times New Roman" w:hAnsi="Times New Roman"/>
        </w:rPr>
        <w:tab/>
        <w:t>(подпись)</w:t>
      </w:r>
      <w:r>
        <w:rPr>
          <w:rFonts w:ascii="Times New Roman" w:hAnsi="Times New Roman"/>
        </w:rPr>
        <w:tab/>
        <w:t>Ф. И. О. (полностью)</w:t>
      </w:r>
    </w:p>
    <w:p w:rsidR="00325C18" w:rsidRDefault="00325C18">
      <w:pPr>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rPr>
          <w:rFonts w:ascii="Times New Roman" w:hAnsi="Times New Roman"/>
          <w:sz w:val="28"/>
          <w:szCs w:val="28"/>
        </w:rPr>
      </w:pPr>
    </w:p>
    <w:p w:rsidR="00325C18" w:rsidRDefault="00325C18">
      <w:pPr>
        <w:spacing w:after="0" w:line="240" w:lineRule="auto"/>
        <w:ind w:left="5104" w:firstLine="708"/>
        <w:rPr>
          <w:rFonts w:ascii="Times New Roman" w:hAnsi="Times New Roman"/>
          <w:sz w:val="28"/>
          <w:szCs w:val="28"/>
        </w:rPr>
      </w:pPr>
    </w:p>
    <w:p w:rsidR="00325C18" w:rsidRDefault="00325C18">
      <w:pPr>
        <w:spacing w:after="0" w:line="240" w:lineRule="auto"/>
        <w:ind w:left="5104" w:firstLine="708"/>
        <w:rPr>
          <w:rFonts w:ascii="Times New Roman" w:hAnsi="Times New Roman"/>
          <w:sz w:val="28"/>
          <w:szCs w:val="28"/>
        </w:rPr>
      </w:pPr>
    </w:p>
    <w:p w:rsidR="00325C18" w:rsidRDefault="00325C18">
      <w:pPr>
        <w:spacing w:after="0" w:line="240" w:lineRule="auto"/>
        <w:ind w:left="5104" w:firstLine="708"/>
        <w:rPr>
          <w:rFonts w:ascii="Times New Roman" w:hAnsi="Times New Roman"/>
          <w:sz w:val="28"/>
          <w:szCs w:val="28"/>
        </w:rPr>
      </w:pPr>
    </w:p>
    <w:p w:rsidR="00325C18" w:rsidRDefault="00325C18">
      <w:pPr>
        <w:spacing w:after="0" w:line="240" w:lineRule="auto"/>
        <w:rPr>
          <w:rFonts w:ascii="Times New Roman" w:hAnsi="Times New Roman"/>
          <w:sz w:val="28"/>
          <w:szCs w:val="28"/>
        </w:rPr>
      </w:pPr>
    </w:p>
    <w:p w:rsidR="00325C18" w:rsidRDefault="003C2F6E">
      <w:pPr>
        <w:spacing w:after="0" w:line="240" w:lineRule="auto"/>
        <w:ind w:left="5104" w:firstLine="708"/>
        <w:rPr>
          <w:rFonts w:ascii="Times New Roman" w:hAnsi="Times New Roman"/>
          <w:sz w:val="28"/>
          <w:szCs w:val="28"/>
        </w:rPr>
      </w:pPr>
      <w:r>
        <w:rPr>
          <w:rFonts w:ascii="Times New Roman" w:hAnsi="Times New Roman"/>
          <w:sz w:val="28"/>
          <w:szCs w:val="28"/>
        </w:rPr>
        <w:lastRenderedPageBreak/>
        <w:t>Приложение № 3</w:t>
      </w:r>
    </w:p>
    <w:p w:rsidR="00325C18" w:rsidRDefault="003C2F6E">
      <w:pPr>
        <w:spacing w:after="0" w:line="240" w:lineRule="auto"/>
        <w:ind w:left="5812"/>
        <w:rPr>
          <w:rFonts w:ascii="Times New Roman" w:hAnsi="Times New Roman"/>
          <w:bCs/>
          <w:sz w:val="28"/>
          <w:szCs w:val="28"/>
        </w:rPr>
      </w:pPr>
      <w:r>
        <w:rPr>
          <w:rFonts w:ascii="Times New Roman" w:hAnsi="Times New Roman"/>
          <w:sz w:val="28"/>
          <w:szCs w:val="28"/>
        </w:rPr>
        <w:t xml:space="preserve">к Порядку </w:t>
      </w:r>
      <w:r>
        <w:rPr>
          <w:rFonts w:ascii="Times New Roman" w:hAnsi="Times New Roman"/>
          <w:bCs/>
          <w:sz w:val="28"/>
          <w:szCs w:val="28"/>
        </w:rPr>
        <w:t xml:space="preserve">предоставления грантов </w:t>
      </w:r>
      <w:r>
        <w:rPr>
          <w:rFonts w:ascii="Times New Roman" w:hAnsi="Times New Roman"/>
          <w:sz w:val="28"/>
          <w:szCs w:val="28"/>
        </w:rPr>
        <w:t xml:space="preserve">субъектам малого и среднего предпринимательства на реализацию проектов </w:t>
      </w:r>
      <w:r>
        <w:rPr>
          <w:rFonts w:ascii="Times New Roman" w:hAnsi="Times New Roman"/>
          <w:sz w:val="28"/>
          <w:szCs w:val="28"/>
        </w:rPr>
        <w:br/>
        <w:t>в сфере предпринимательства</w:t>
      </w:r>
    </w:p>
    <w:p w:rsidR="00325C18" w:rsidRDefault="00325C18">
      <w:pPr>
        <w:spacing w:after="0" w:line="240" w:lineRule="auto"/>
        <w:ind w:left="5664" w:right="1558" w:firstLine="708"/>
        <w:rPr>
          <w:rFonts w:ascii="Times New Roman" w:hAnsi="Times New Roman"/>
          <w:sz w:val="28"/>
          <w:szCs w:val="28"/>
        </w:rPr>
      </w:pPr>
    </w:p>
    <w:p w:rsidR="00325C18" w:rsidRDefault="003C2F6E">
      <w:pPr>
        <w:spacing w:after="0" w:line="240" w:lineRule="auto"/>
        <w:ind w:left="5664" w:right="1558" w:firstLine="708"/>
        <w:rPr>
          <w:rFonts w:ascii="Times New Roman" w:hAnsi="Times New Roman"/>
          <w:sz w:val="28"/>
          <w:szCs w:val="28"/>
        </w:rPr>
      </w:pPr>
      <w:r>
        <w:rPr>
          <w:rFonts w:ascii="Times New Roman" w:hAnsi="Times New Roman"/>
          <w:sz w:val="28"/>
          <w:szCs w:val="28"/>
        </w:rPr>
        <w:t>(форма)</w:t>
      </w:r>
    </w:p>
    <w:p w:rsidR="00325C18" w:rsidRDefault="00325C18">
      <w:pPr>
        <w:spacing w:after="0" w:line="240" w:lineRule="auto"/>
        <w:ind w:left="11" w:hanging="11"/>
        <w:jc w:val="right"/>
        <w:rPr>
          <w:rFonts w:ascii="Times New Roman" w:hAnsi="Times New Roman"/>
          <w:sz w:val="28"/>
          <w:szCs w:val="28"/>
        </w:rPr>
      </w:pPr>
    </w:p>
    <w:p w:rsidR="00325C18" w:rsidRDefault="003C2F6E">
      <w:pPr>
        <w:spacing w:after="0" w:line="240" w:lineRule="auto"/>
        <w:ind w:left="11" w:right="168" w:hanging="11"/>
        <w:jc w:val="center"/>
        <w:rPr>
          <w:rFonts w:ascii="Times New Roman" w:hAnsi="Times New Roman"/>
          <w:b/>
          <w:sz w:val="28"/>
          <w:szCs w:val="28"/>
        </w:rPr>
      </w:pPr>
      <w:proofErr w:type="gramStart"/>
      <w:r>
        <w:rPr>
          <w:rFonts w:ascii="Times New Roman" w:hAnsi="Times New Roman"/>
          <w:b/>
          <w:sz w:val="28"/>
          <w:szCs w:val="28"/>
        </w:rPr>
        <w:t>С</w:t>
      </w:r>
      <w:proofErr w:type="gramEnd"/>
      <w:r>
        <w:rPr>
          <w:rFonts w:ascii="Times New Roman" w:hAnsi="Times New Roman"/>
          <w:b/>
          <w:sz w:val="28"/>
          <w:szCs w:val="28"/>
        </w:rPr>
        <w:t xml:space="preserve"> О Г Л А </w:t>
      </w:r>
      <w:proofErr w:type="gramStart"/>
      <w:r>
        <w:rPr>
          <w:rFonts w:ascii="Times New Roman" w:hAnsi="Times New Roman"/>
          <w:b/>
          <w:sz w:val="28"/>
          <w:szCs w:val="28"/>
        </w:rPr>
        <w:t>С</w:t>
      </w:r>
      <w:proofErr w:type="gramEnd"/>
      <w:r>
        <w:rPr>
          <w:rFonts w:ascii="Times New Roman" w:hAnsi="Times New Roman"/>
          <w:b/>
          <w:sz w:val="28"/>
          <w:szCs w:val="28"/>
        </w:rPr>
        <w:t xml:space="preserve"> И Е</w:t>
      </w:r>
      <w:r>
        <w:rPr>
          <w:rFonts w:ascii="Times New Roman" w:hAnsi="Times New Roman"/>
          <w:b/>
          <w:sz w:val="28"/>
          <w:szCs w:val="28"/>
        </w:rPr>
        <w:br/>
        <w:t>на публикацию (размещение) в информационно-телекоммуникационной сети «Интернет» информации об участнике отбора, о подаваемой участ</w:t>
      </w:r>
      <w:r>
        <w:rPr>
          <w:rFonts w:ascii="Times New Roman" w:hAnsi="Times New Roman"/>
          <w:b/>
          <w:sz w:val="28"/>
          <w:szCs w:val="28"/>
        </w:rPr>
        <w:t>ником отбора заявке, а также иной информации об участнике отбора, связанной с отбором и результатом предоставления Гранта</w:t>
      </w:r>
    </w:p>
    <w:p w:rsidR="00325C18" w:rsidRDefault="00325C18">
      <w:pPr>
        <w:spacing w:after="0" w:line="240" w:lineRule="auto"/>
        <w:ind w:left="11" w:hanging="11"/>
        <w:jc w:val="center"/>
        <w:rPr>
          <w:rFonts w:ascii="Times New Roman" w:hAnsi="Times New Roman"/>
          <w:b/>
          <w:sz w:val="28"/>
          <w:szCs w:val="28"/>
        </w:rPr>
      </w:pPr>
    </w:p>
    <w:p w:rsidR="00325C18" w:rsidRDefault="003C2F6E">
      <w:pPr>
        <w:spacing w:after="0" w:line="240" w:lineRule="auto"/>
        <w:ind w:left="11" w:hanging="11"/>
        <w:jc w:val="both"/>
        <w:rPr>
          <w:rFonts w:ascii="Times New Roman" w:hAnsi="Times New Roman"/>
          <w:sz w:val="28"/>
          <w:szCs w:val="28"/>
          <w:u w:val="single"/>
        </w:rPr>
      </w:pPr>
      <w:proofErr w:type="spellStart"/>
      <w:r>
        <w:rPr>
          <w:rFonts w:ascii="Times New Roman" w:hAnsi="Times New Roman"/>
          <w:sz w:val="28"/>
          <w:szCs w:val="28"/>
        </w:rPr>
        <w:t>п.г.т</w:t>
      </w:r>
      <w:proofErr w:type="spellEnd"/>
      <w:r>
        <w:rPr>
          <w:rFonts w:ascii="Times New Roman" w:hAnsi="Times New Roman"/>
          <w:sz w:val="28"/>
          <w:szCs w:val="28"/>
        </w:rPr>
        <w:t>. Монастырщина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«__»_____________________ </w:t>
      </w:r>
      <w:proofErr w:type="gramStart"/>
      <w:r>
        <w:rPr>
          <w:rFonts w:ascii="Times New Roman" w:hAnsi="Times New Roman"/>
          <w:sz w:val="28"/>
          <w:szCs w:val="28"/>
        </w:rPr>
        <w:t>г</w:t>
      </w:r>
      <w:proofErr w:type="gramEnd"/>
      <w:r>
        <w:rPr>
          <w:rFonts w:ascii="Times New Roman" w:hAnsi="Times New Roman"/>
          <w:sz w:val="28"/>
          <w:szCs w:val="28"/>
        </w:rPr>
        <w:t>.</w:t>
      </w:r>
    </w:p>
    <w:p w:rsidR="00325C18" w:rsidRDefault="00325C18">
      <w:pPr>
        <w:spacing w:after="0" w:line="240" w:lineRule="auto"/>
        <w:ind w:left="11" w:hanging="11"/>
        <w:jc w:val="both"/>
        <w:rPr>
          <w:rFonts w:ascii="Times New Roman" w:hAnsi="Times New Roman"/>
          <w:sz w:val="28"/>
          <w:szCs w:val="28"/>
        </w:rPr>
      </w:pPr>
    </w:p>
    <w:p w:rsidR="00325C18" w:rsidRDefault="003C2F6E">
      <w:pPr>
        <w:spacing w:after="0" w:line="240" w:lineRule="auto"/>
        <w:ind w:right="-1" w:firstLine="709"/>
        <w:jc w:val="center"/>
        <w:rPr>
          <w:rFonts w:ascii="Times New Roman" w:hAnsi="Times New Roman"/>
          <w:sz w:val="28"/>
          <w:szCs w:val="28"/>
        </w:rPr>
      </w:pPr>
      <w:r>
        <w:rPr>
          <w:rFonts w:ascii="Times New Roman" w:hAnsi="Times New Roman"/>
          <w:sz w:val="28"/>
          <w:szCs w:val="28"/>
        </w:rPr>
        <w:t>Я, ____________________________________________________________,</w:t>
      </w:r>
    </w:p>
    <w:p w:rsidR="00325C18" w:rsidRDefault="003C2F6E">
      <w:pPr>
        <w:spacing w:after="0" w:line="240" w:lineRule="auto"/>
        <w:ind w:left="837" w:hanging="10"/>
        <w:jc w:val="center"/>
        <w:rPr>
          <w:rFonts w:ascii="Times New Roman" w:hAnsi="Times New Roman"/>
        </w:rPr>
      </w:pPr>
      <w:r>
        <w:rPr>
          <w:rFonts w:ascii="Times New Roman" w:hAnsi="Times New Roman"/>
        </w:rPr>
        <w:t xml:space="preserve">(Ф. И. О. </w:t>
      </w:r>
      <w:r>
        <w:rPr>
          <w:rFonts w:ascii="Times New Roman" w:hAnsi="Times New Roman"/>
        </w:rPr>
        <w:t>полностью)</w:t>
      </w:r>
    </w:p>
    <w:p w:rsidR="00325C18" w:rsidRDefault="00325C18">
      <w:pPr>
        <w:spacing w:after="0" w:line="240" w:lineRule="auto"/>
        <w:ind w:left="837" w:hanging="10"/>
        <w:jc w:val="center"/>
        <w:rPr>
          <w:rFonts w:ascii="Times New Roman" w:hAnsi="Times New Roman"/>
          <w:sz w:val="28"/>
          <w:szCs w:val="28"/>
        </w:rPr>
      </w:pPr>
    </w:p>
    <w:p w:rsidR="00325C18" w:rsidRDefault="003C2F6E">
      <w:pPr>
        <w:ind w:right="-1" w:firstLine="10"/>
        <w:jc w:val="both"/>
        <w:rPr>
          <w:rFonts w:ascii="Times New Roman" w:hAnsi="Times New Roman"/>
          <w:sz w:val="28"/>
          <w:szCs w:val="28"/>
        </w:rPr>
      </w:pPr>
      <w:r>
        <w:rPr>
          <w:rFonts w:ascii="Times New Roman" w:hAnsi="Times New Roman"/>
          <w:sz w:val="28"/>
          <w:szCs w:val="28"/>
        </w:rPr>
        <w:t xml:space="preserve">настоящим даю согласие на публикацию (размещение) </w:t>
      </w:r>
      <w:r>
        <w:rPr>
          <w:rFonts w:ascii="Times New Roman" w:hAnsi="Times New Roman"/>
          <w:sz w:val="28"/>
          <w:szCs w:val="28"/>
        </w:rPr>
        <w:br/>
        <w:t xml:space="preserve">в информационно-телекоммуникационной сети «Интернет» информации </w:t>
      </w:r>
      <w:r>
        <w:rPr>
          <w:rFonts w:ascii="Times New Roman" w:hAnsi="Times New Roman"/>
          <w:sz w:val="28"/>
          <w:szCs w:val="28"/>
        </w:rPr>
        <w:br/>
        <w:t>об участнике отбора, о подаваемой участником отбора заявке, а также иной информации об участнике отбора, связанной с отбором и р</w:t>
      </w:r>
      <w:r>
        <w:rPr>
          <w:rFonts w:ascii="Times New Roman" w:hAnsi="Times New Roman"/>
          <w:sz w:val="28"/>
          <w:szCs w:val="28"/>
        </w:rPr>
        <w:t>езультатом предоставления Гранта.</w:t>
      </w:r>
    </w:p>
    <w:p w:rsidR="00325C18" w:rsidRDefault="00325C18">
      <w:pPr>
        <w:ind w:firstLine="10"/>
        <w:rPr>
          <w:rFonts w:ascii="Times New Roman" w:hAnsi="Times New Roman"/>
          <w:sz w:val="28"/>
          <w:szCs w:val="28"/>
        </w:rPr>
      </w:pPr>
    </w:p>
    <w:p w:rsidR="00325C18" w:rsidRDefault="00325C18">
      <w:pPr>
        <w:ind w:firstLine="10"/>
        <w:rPr>
          <w:rFonts w:ascii="Times New Roman" w:hAnsi="Times New Roman"/>
          <w:sz w:val="28"/>
          <w:szCs w:val="28"/>
        </w:rPr>
      </w:pPr>
    </w:p>
    <w:p w:rsidR="00325C18" w:rsidRDefault="003C2F6E">
      <w:pPr>
        <w:spacing w:after="0" w:line="240" w:lineRule="auto"/>
        <w:ind w:left="-2" w:right="-4" w:firstLine="144"/>
        <w:rPr>
          <w:rFonts w:ascii="Times New Roman" w:hAnsi="Times New Roman"/>
          <w:sz w:val="28"/>
          <w:szCs w:val="28"/>
        </w:rPr>
      </w:pPr>
      <w:r>
        <w:rPr>
          <w:rFonts w:ascii="Times New Roman" w:hAnsi="Times New Roman"/>
          <w:noProof/>
          <w:sz w:val="28"/>
          <w:szCs w:val="28"/>
          <w:lang w:eastAsia="ru-RU"/>
        </w:rPr>
        <mc:AlternateContent>
          <mc:Choice Requires="wpg">
            <w:drawing>
              <wp:inline distT="0" distB="0" distL="0" distR="0">
                <wp:extent cx="6353175" cy="190500"/>
                <wp:effectExtent l="0" t="0" r="28575" b="0"/>
                <wp:docPr id="13" name="Группа 13"/>
                <wp:cNvGraphicFramePr/>
                <a:graphic xmlns:a="http://schemas.openxmlformats.org/drawingml/2006/main">
                  <a:graphicData uri="http://schemas.microsoft.com/office/word/2010/wordprocessingGroup">
                    <wpg:wgp>
                      <wpg:cNvGrpSpPr/>
                      <wpg:grpSpPr>
                        <a:xfrm>
                          <a:off x="0" y="0"/>
                          <a:ext cx="6353175" cy="190500"/>
                          <a:chOff x="0" y="0"/>
                          <a:chExt cx="6123940" cy="1270"/>
                        </a:xfrm>
                      </wpg:grpSpPr>
                      <wps:wsp>
                        <wps:cNvPr id="14" name="Shape 3103"/>
                        <wps:cNvSpPr/>
                        <wps:spPr>
                          <a:xfrm>
                            <a:off x="0" y="0"/>
                            <a:ext cx="2771140" cy="0"/>
                          </a:xfrm>
                          <a:custGeom>
                            <a:avLst/>
                            <a:gdLst/>
                            <a:ahLst/>
                            <a:cxnLst/>
                            <a:rect l="0" t="0" r="0" b="0"/>
                            <a:pathLst>
                              <a:path w="2771140">
                                <a:moveTo>
                                  <a:pt x="0" y="0"/>
                                </a:moveTo>
                                <a:lnTo>
                                  <a:pt x="2771140" y="0"/>
                                </a:lnTo>
                              </a:path>
                            </a:pathLst>
                          </a:custGeom>
                          <a:noFill/>
                          <a:ln w="1270" cap="flat" cmpd="sng" algn="ctr">
                            <a:solidFill>
                              <a:srgbClr val="000000"/>
                            </a:solidFill>
                            <a:prstDash val="solid"/>
                            <a:round/>
                          </a:ln>
                          <a:effectLst/>
                        </wps:spPr>
                        <wps:bodyPr/>
                      </wps:wsp>
                      <wps:wsp>
                        <wps:cNvPr id="15" name="Shape 3104"/>
                        <wps:cNvSpPr/>
                        <wps:spPr>
                          <a:xfrm>
                            <a:off x="2951480" y="0"/>
                            <a:ext cx="781050" cy="0"/>
                          </a:xfrm>
                          <a:custGeom>
                            <a:avLst/>
                            <a:gdLst/>
                            <a:ahLst/>
                            <a:cxnLst/>
                            <a:rect l="0" t="0" r="0" b="0"/>
                            <a:pathLst>
                              <a:path w="781050">
                                <a:moveTo>
                                  <a:pt x="0" y="0"/>
                                </a:moveTo>
                                <a:lnTo>
                                  <a:pt x="781050" y="0"/>
                                </a:lnTo>
                              </a:path>
                            </a:pathLst>
                          </a:custGeom>
                          <a:noFill/>
                          <a:ln w="1270" cap="flat" cmpd="sng" algn="ctr">
                            <a:solidFill>
                              <a:srgbClr val="000000"/>
                            </a:solidFill>
                            <a:prstDash val="solid"/>
                            <a:round/>
                          </a:ln>
                          <a:effectLst/>
                        </wps:spPr>
                        <wps:bodyPr/>
                      </wps:wsp>
                      <wps:wsp>
                        <wps:cNvPr id="16" name="Shape 3105"/>
                        <wps:cNvSpPr/>
                        <wps:spPr>
                          <a:xfrm>
                            <a:off x="3942080" y="0"/>
                            <a:ext cx="2181860" cy="0"/>
                          </a:xfrm>
                          <a:custGeom>
                            <a:avLst/>
                            <a:gdLst/>
                            <a:ahLst/>
                            <a:cxnLst/>
                            <a:rect l="0" t="0" r="0" b="0"/>
                            <a:pathLst>
                              <a:path w="2181860">
                                <a:moveTo>
                                  <a:pt x="0" y="0"/>
                                </a:moveTo>
                                <a:lnTo>
                                  <a:pt x="2181860" y="0"/>
                                </a:lnTo>
                              </a:path>
                            </a:pathLst>
                          </a:custGeom>
                          <a:noFill/>
                          <a:ln w="1270" cap="flat" cmpd="sng" algn="ctr">
                            <a:solidFill>
                              <a:srgbClr val="000000"/>
                            </a:solidFill>
                            <a:prstDash val="solid"/>
                            <a:round/>
                          </a:ln>
                          <a:effectLst/>
                        </wps:spPr>
                        <wps:bodyPr/>
                      </wps:wsp>
                    </wpg:wgp>
                  </a:graphicData>
                </a:graphic>
              </wp:inline>
            </w:drawing>
          </mc:Choice>
          <mc:Fallback xmlns:wpsCustomData="http://www.wps.cn/officeDocument/2013/wpsCustomData" xmlns:w15="http://schemas.microsoft.com/office/word/2012/wordml">
            <w:pict>
              <v:group id="_x0000_s1026" o:spid="_x0000_s1026" o:spt="203" style="height:15pt;width:500.25pt;" coordsize="6123940,1270" o:gfxdata="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ZOC879QAAAAFAQAADwAAAAAAAAABACAAAAAiAAAAZHJzL2Rvd25yZXYueG1sUEsBAhQAFAAAAAgA&#10;h07iQAq7ZfXUAgAAtAoAAA4AAAAAAAAAAQAgAAAAIwEAAGRycy9lMm9Eb2MueG1sUEsFBgAAAAAG&#10;AAYAWQEAAGkGAAAAAA==&#10;">
                <o:lock v:ext="edit" aspectratio="f"/>
                <v:shape id="Shape 3103" o:spid="_x0000_s1026" o:spt="100" style="position:absolute;left:0;top:0;height:0;width:2771140;" filled="f" stroked="t" coordsize="2771140,1" o:gfxdata="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GeK7sAAADb&#10;AAAADwAAAAAAAAABACAAAAAiAAAAZHJzL2Rvd25yZXYueG1sUEsBAhQAFAAAAAgAh07iQDMvBZ47&#10;AAAAOQAAABAAAAAAAAAAAQAgAAAACgEAAGRycy9zaGFwZXhtbC54bWxQSwUGAAAAAAYABgBbAQAA&#10;tAMAAAAA&#10;" path="m0,0l2771140,0e">
                  <v:fill on="f" focussize="0,0"/>
                  <v:stroke weight="0.1pt" color="#000000" joinstyle="round"/>
                  <v:imagedata o:title=""/>
                  <o:lock v:ext="edit" aspectratio="f"/>
                </v:shape>
                <v:shape id="Shape 3104" o:spid="_x0000_s1026" o:spt="100" style="position:absolute;left:2951480;top:0;height:0;width:781050;" filled="f" stroked="t" coordsize="781050,1" o:gfxdata="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iwt+8AAAA&#10;2wAAAA8AAAAAAAAAAQAgAAAAIgAAAGRycy9kb3ducmV2LnhtbFBLAQIUABQAAAAIAIdO4kAzLwWe&#10;OwAAADkAAAAQAAAAAAAAAAEAIAAAAAsBAABkcnMvc2hhcGV4bWwueG1sUEsFBgAAAAAGAAYAWwEA&#10;ALUDAAAAAA==&#10;" path="m0,0l781050,0e">
                  <v:fill on="f" focussize="0,0"/>
                  <v:stroke weight="0.1pt" color="#000000" joinstyle="round"/>
                  <v:imagedata o:title=""/>
                  <o:lock v:ext="edit" aspectratio="f"/>
                </v:shape>
                <v:shape id="Shape 3105" o:spid="_x0000_s1026" o:spt="100" style="position:absolute;left:3942080;top:0;height:0;width:2181860;" filled="f" stroked="t" coordsize="2181860,1" o:gfxdata="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Awh+2AAAA2wAAAA8A&#10;AAAAAAAAAQAgAAAAIgAAAGRycy9kb3ducmV2LnhtbFBLAQIUABQAAAAIAIdO4kAzLwWeOwAAADkA&#10;AAAQAAAAAAAAAAEAIAAAAAUBAABkcnMvc2hhcGV4bWwueG1sUEsFBgAAAAAGAAYAWwEAAK8DAAAA&#10;AA==&#10;" path="m0,0l2181860,0e">
                  <v:fill on="f" focussize="0,0"/>
                  <v:stroke weight="0.1pt" color="#000000" joinstyle="round"/>
                  <v:imagedata o:title=""/>
                  <o:lock v:ext="edit" aspectratio="f"/>
                </v:shape>
                <w10:wrap type="none"/>
                <w10:anchorlock/>
              </v:group>
            </w:pict>
          </mc:Fallback>
        </mc:AlternateContent>
      </w:r>
    </w:p>
    <w:p w:rsidR="00325C18" w:rsidRDefault="003C2F6E">
      <w:pPr>
        <w:tabs>
          <w:tab w:val="center" w:pos="2181"/>
          <w:tab w:val="center" w:pos="5264"/>
          <w:tab w:val="center" w:pos="7927"/>
        </w:tabs>
        <w:spacing w:after="0" w:line="240" w:lineRule="auto"/>
        <w:rPr>
          <w:rFonts w:ascii="Times New Roman" w:hAnsi="Times New Roman"/>
        </w:rPr>
      </w:pPr>
      <w:r>
        <w:rPr>
          <w:rFonts w:ascii="Times New Roman" w:hAnsi="Times New Roman"/>
          <w:sz w:val="28"/>
          <w:szCs w:val="28"/>
        </w:rPr>
        <w:tab/>
      </w:r>
      <w:r>
        <w:rPr>
          <w:rFonts w:ascii="Times New Roman" w:hAnsi="Times New Roman"/>
        </w:rPr>
        <w:t>(дата)</w:t>
      </w:r>
      <w:r>
        <w:rPr>
          <w:rFonts w:ascii="Times New Roman" w:hAnsi="Times New Roman"/>
        </w:rPr>
        <w:tab/>
        <w:t xml:space="preserve">    (подпись)</w:t>
      </w:r>
      <w:r>
        <w:rPr>
          <w:rFonts w:ascii="Times New Roman" w:hAnsi="Times New Roman"/>
        </w:rPr>
        <w:tab/>
        <w:t>Ф. И. О. (полностью)</w:t>
      </w:r>
    </w:p>
    <w:p w:rsidR="00325C18" w:rsidRDefault="00325C18">
      <w:pPr>
        <w:ind w:firstLine="10"/>
        <w:rPr>
          <w:rFonts w:ascii="Times New Roman" w:hAnsi="Times New Roman"/>
        </w:rPr>
      </w:pPr>
    </w:p>
    <w:p w:rsidR="00325C18" w:rsidRDefault="00325C18">
      <w:pPr>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rPr>
          <w:rFonts w:ascii="Times New Roman" w:hAnsi="Times New Roman"/>
          <w:sz w:val="28"/>
          <w:szCs w:val="28"/>
        </w:rPr>
      </w:pPr>
    </w:p>
    <w:p w:rsidR="00325C18" w:rsidRDefault="00325C18">
      <w:pPr>
        <w:spacing w:after="0" w:line="240" w:lineRule="auto"/>
        <w:rPr>
          <w:rFonts w:ascii="Times New Roman" w:hAnsi="Times New Roman"/>
          <w:sz w:val="28"/>
          <w:szCs w:val="28"/>
        </w:rPr>
      </w:pPr>
    </w:p>
    <w:p w:rsidR="00325C18" w:rsidRDefault="003C2F6E">
      <w:pPr>
        <w:spacing w:after="0" w:line="240" w:lineRule="auto"/>
        <w:ind w:left="5812"/>
        <w:rPr>
          <w:rFonts w:ascii="Times New Roman" w:hAnsi="Times New Roman"/>
          <w:sz w:val="28"/>
          <w:szCs w:val="28"/>
        </w:rPr>
      </w:pPr>
      <w:r>
        <w:rPr>
          <w:rFonts w:ascii="Times New Roman" w:hAnsi="Times New Roman"/>
          <w:sz w:val="28"/>
          <w:szCs w:val="28"/>
        </w:rPr>
        <w:lastRenderedPageBreak/>
        <w:t>Приложение № 4</w:t>
      </w:r>
    </w:p>
    <w:p w:rsidR="00325C18" w:rsidRDefault="003C2F6E">
      <w:pPr>
        <w:spacing w:after="0" w:line="240" w:lineRule="auto"/>
        <w:ind w:left="5812"/>
        <w:rPr>
          <w:rFonts w:ascii="Times New Roman" w:hAnsi="Times New Roman"/>
          <w:bCs/>
          <w:sz w:val="28"/>
          <w:szCs w:val="28"/>
        </w:rPr>
      </w:pPr>
      <w:r>
        <w:rPr>
          <w:rFonts w:ascii="Times New Roman" w:hAnsi="Times New Roman"/>
          <w:sz w:val="28"/>
          <w:szCs w:val="28"/>
        </w:rPr>
        <w:t xml:space="preserve">к Порядку </w:t>
      </w:r>
      <w:r>
        <w:rPr>
          <w:rFonts w:ascii="Times New Roman" w:hAnsi="Times New Roman"/>
          <w:bCs/>
          <w:sz w:val="28"/>
          <w:szCs w:val="28"/>
        </w:rPr>
        <w:t xml:space="preserve">предоставления грантов </w:t>
      </w:r>
      <w:r>
        <w:rPr>
          <w:rFonts w:ascii="Times New Roman" w:hAnsi="Times New Roman"/>
          <w:sz w:val="28"/>
          <w:szCs w:val="28"/>
        </w:rPr>
        <w:t xml:space="preserve">субъектам малого и среднего предпринимательства на реализацию проектов </w:t>
      </w:r>
      <w:r>
        <w:rPr>
          <w:rFonts w:ascii="Times New Roman" w:hAnsi="Times New Roman"/>
          <w:sz w:val="28"/>
          <w:szCs w:val="28"/>
        </w:rPr>
        <w:br/>
        <w:t>в сфере предпринимательства</w:t>
      </w:r>
    </w:p>
    <w:p w:rsidR="00325C18" w:rsidRDefault="00325C18">
      <w:pPr>
        <w:spacing w:after="0" w:line="240" w:lineRule="auto"/>
        <w:ind w:left="5812" w:firstLine="284"/>
        <w:rPr>
          <w:rFonts w:ascii="Times New Roman" w:hAnsi="Times New Roman"/>
          <w:sz w:val="28"/>
          <w:szCs w:val="28"/>
        </w:rPr>
      </w:pPr>
    </w:p>
    <w:p w:rsidR="00325C18" w:rsidRDefault="003C2F6E">
      <w:pPr>
        <w:spacing w:after="0" w:line="240" w:lineRule="auto"/>
        <w:ind w:left="11" w:right="1558" w:hanging="11"/>
        <w:jc w:val="right"/>
        <w:rPr>
          <w:rFonts w:ascii="Times New Roman" w:hAnsi="Times New Roman"/>
          <w:sz w:val="28"/>
          <w:szCs w:val="28"/>
        </w:rPr>
      </w:pPr>
      <w:r>
        <w:rPr>
          <w:rFonts w:ascii="Times New Roman" w:hAnsi="Times New Roman"/>
          <w:sz w:val="28"/>
          <w:szCs w:val="28"/>
        </w:rPr>
        <w:t xml:space="preserve"> (форма)</w:t>
      </w:r>
    </w:p>
    <w:p w:rsidR="00325C18" w:rsidRDefault="00325C18">
      <w:pPr>
        <w:spacing w:after="3" w:line="258" w:lineRule="auto"/>
        <w:ind w:left="1737" w:right="1823" w:firstLine="2582"/>
        <w:rPr>
          <w:rFonts w:ascii="Times New Roman" w:hAnsi="Times New Roman"/>
          <w:sz w:val="28"/>
          <w:szCs w:val="28"/>
        </w:rPr>
      </w:pPr>
    </w:p>
    <w:p w:rsidR="00325C18" w:rsidRDefault="003C2F6E">
      <w:pPr>
        <w:spacing w:after="0" w:line="240" w:lineRule="auto"/>
        <w:jc w:val="center"/>
        <w:rPr>
          <w:rFonts w:ascii="Times New Roman" w:hAnsi="Times New Roman"/>
          <w:sz w:val="28"/>
          <w:szCs w:val="28"/>
        </w:rPr>
      </w:pPr>
      <w:proofErr w:type="gramStart"/>
      <w:r>
        <w:rPr>
          <w:rFonts w:ascii="Times New Roman" w:hAnsi="Times New Roman"/>
          <w:b/>
          <w:sz w:val="28"/>
          <w:szCs w:val="28"/>
        </w:rPr>
        <w:t>З</w:t>
      </w:r>
      <w:proofErr w:type="gramEnd"/>
      <w:r>
        <w:rPr>
          <w:rFonts w:ascii="Times New Roman" w:hAnsi="Times New Roman"/>
          <w:b/>
          <w:sz w:val="28"/>
          <w:szCs w:val="28"/>
        </w:rPr>
        <w:t xml:space="preserve"> А Я </w:t>
      </w:r>
      <w:r>
        <w:rPr>
          <w:rFonts w:ascii="Times New Roman" w:hAnsi="Times New Roman"/>
          <w:b/>
          <w:sz w:val="28"/>
          <w:szCs w:val="28"/>
        </w:rPr>
        <w:t>В Л Е Н И Е</w:t>
      </w:r>
    </w:p>
    <w:p w:rsidR="00325C18" w:rsidRDefault="003C2F6E">
      <w:pPr>
        <w:spacing w:after="0" w:line="240" w:lineRule="auto"/>
        <w:ind w:right="168"/>
        <w:jc w:val="center"/>
        <w:rPr>
          <w:rFonts w:ascii="Times New Roman" w:hAnsi="Times New Roman"/>
          <w:b/>
          <w:sz w:val="28"/>
          <w:szCs w:val="28"/>
        </w:rPr>
      </w:pPr>
      <w:r>
        <w:rPr>
          <w:rFonts w:ascii="Times New Roman" w:hAnsi="Times New Roman"/>
          <w:b/>
          <w:sz w:val="28"/>
          <w:szCs w:val="28"/>
        </w:rPr>
        <w:t xml:space="preserve">о соответствии вновь созданного юридического лица и вновь зарегистрированного индивидуального предпринимателя условиям </w:t>
      </w:r>
      <w:r>
        <w:rPr>
          <w:rFonts w:ascii="Times New Roman" w:hAnsi="Times New Roman"/>
          <w:b/>
          <w:sz w:val="28"/>
          <w:szCs w:val="28"/>
        </w:rPr>
        <w:br/>
        <w:t>отнесения к субъектам малого и среднего предпринимательства, установленным Федеральным законом от 24.07.2007 № 209-ФЗ</w:t>
      </w:r>
      <w:r>
        <w:rPr>
          <w:rFonts w:ascii="Times New Roman" w:hAnsi="Times New Roman"/>
          <w:b/>
          <w:sz w:val="28"/>
          <w:szCs w:val="28"/>
        </w:rPr>
        <w:br/>
        <w:t>«О раз</w:t>
      </w:r>
      <w:r>
        <w:rPr>
          <w:rFonts w:ascii="Times New Roman" w:hAnsi="Times New Roman"/>
          <w:b/>
          <w:sz w:val="28"/>
          <w:szCs w:val="28"/>
        </w:rPr>
        <w:t xml:space="preserve">витии малого и среднего предпринимательства </w:t>
      </w:r>
      <w:r>
        <w:rPr>
          <w:rFonts w:ascii="Times New Roman" w:hAnsi="Times New Roman"/>
          <w:b/>
          <w:sz w:val="28"/>
          <w:szCs w:val="28"/>
        </w:rPr>
        <w:br/>
        <w:t>в Российской Федерации»</w:t>
      </w:r>
    </w:p>
    <w:p w:rsidR="00325C18" w:rsidRDefault="00325C18">
      <w:pPr>
        <w:spacing w:after="0" w:line="262" w:lineRule="auto"/>
        <w:ind w:right="52" w:firstLine="567"/>
        <w:rPr>
          <w:rFonts w:ascii="Times New Roman" w:hAnsi="Times New Roman"/>
          <w:sz w:val="28"/>
          <w:szCs w:val="28"/>
        </w:rPr>
      </w:pPr>
    </w:p>
    <w:p w:rsidR="00325C18" w:rsidRDefault="003C2F6E">
      <w:pPr>
        <w:spacing w:after="0" w:line="262" w:lineRule="auto"/>
        <w:ind w:right="52"/>
        <w:rPr>
          <w:rFonts w:ascii="Times New Roman" w:hAnsi="Times New Roman"/>
          <w:sz w:val="28"/>
          <w:szCs w:val="28"/>
        </w:rPr>
      </w:pPr>
      <w:r>
        <w:rPr>
          <w:rFonts w:ascii="Times New Roman" w:hAnsi="Times New Roman"/>
          <w:sz w:val="28"/>
          <w:szCs w:val="28"/>
        </w:rPr>
        <w:t>Настоящим заявляю, что __________________________________________________</w:t>
      </w:r>
    </w:p>
    <w:p w:rsidR="00325C18" w:rsidRDefault="003C2F6E">
      <w:pPr>
        <w:spacing w:after="0" w:line="228" w:lineRule="auto"/>
        <w:ind w:left="3642" w:hanging="10"/>
        <w:jc w:val="center"/>
        <w:rPr>
          <w:rFonts w:ascii="Times New Roman" w:hAnsi="Times New Roman"/>
        </w:rPr>
      </w:pPr>
      <w:r>
        <w:rPr>
          <w:rFonts w:ascii="Times New Roman" w:hAnsi="Times New Roman"/>
        </w:rPr>
        <w:t>(указывается полное наименование юридического лица, фамилия, имя, отчество (последнее - при наличии) индивидуаль</w:t>
      </w:r>
      <w:r>
        <w:rPr>
          <w:rFonts w:ascii="Times New Roman" w:hAnsi="Times New Roman"/>
        </w:rPr>
        <w:t>ного предпринимателя)</w:t>
      </w:r>
    </w:p>
    <w:p w:rsidR="00325C18" w:rsidRDefault="003C2F6E">
      <w:pPr>
        <w:spacing w:after="24" w:line="259" w:lineRule="auto"/>
        <w:ind w:left="86"/>
        <w:rPr>
          <w:rFonts w:ascii="Times New Roman" w:hAnsi="Times New Roman"/>
          <w:sz w:val="28"/>
          <w:szCs w:val="28"/>
        </w:rPr>
      </w:pPr>
      <w:r>
        <w:rPr>
          <w:rFonts w:ascii="Times New Roman" w:hAnsi="Times New Roman"/>
          <w:sz w:val="28"/>
          <w:szCs w:val="28"/>
        </w:rPr>
        <w:t>ИНН ___________________________________________________________________</w:t>
      </w:r>
    </w:p>
    <w:p w:rsidR="00325C18" w:rsidRDefault="003C2F6E">
      <w:pPr>
        <w:spacing w:after="0" w:line="250" w:lineRule="auto"/>
        <w:ind w:left="1560" w:right="1180"/>
        <w:jc w:val="center"/>
        <w:rPr>
          <w:rFonts w:ascii="Times New Roman" w:hAnsi="Times New Roman"/>
        </w:rPr>
      </w:pPr>
      <w:r>
        <w:rPr>
          <w:rFonts w:ascii="Times New Roman" w:hAnsi="Times New Roman"/>
        </w:rPr>
        <w:t xml:space="preserve">(указывается идентификационный номер налогоплательщика (ИНН) юридического лица или физического лица, зарегистрированного в качестве индивидуального </w:t>
      </w:r>
      <w:r>
        <w:rPr>
          <w:rFonts w:ascii="Times New Roman" w:hAnsi="Times New Roman"/>
        </w:rPr>
        <w:t>предпринимателя)</w:t>
      </w:r>
    </w:p>
    <w:p w:rsidR="00325C18" w:rsidRDefault="00325C18">
      <w:pPr>
        <w:spacing w:after="0" w:line="250" w:lineRule="auto"/>
        <w:ind w:left="1560" w:right="1180"/>
        <w:jc w:val="center"/>
        <w:rPr>
          <w:rFonts w:ascii="Times New Roman" w:hAnsi="Times New Roman"/>
        </w:rPr>
      </w:pPr>
    </w:p>
    <w:p w:rsidR="00325C18" w:rsidRDefault="003C2F6E">
      <w:pPr>
        <w:spacing w:after="0" w:line="240" w:lineRule="auto"/>
        <w:ind w:right="-1"/>
        <w:rPr>
          <w:rFonts w:ascii="Times New Roman" w:hAnsi="Times New Roman"/>
          <w:sz w:val="28"/>
          <w:szCs w:val="28"/>
        </w:rPr>
      </w:pPr>
      <w:r>
        <w:rPr>
          <w:rFonts w:ascii="Times New Roman" w:hAnsi="Times New Roman"/>
          <w:sz w:val="28"/>
          <w:szCs w:val="28"/>
        </w:rPr>
        <w:t>дата государственной регистрации: __________________________________________</w:t>
      </w:r>
    </w:p>
    <w:p w:rsidR="00325C18" w:rsidRDefault="003C2F6E">
      <w:pPr>
        <w:spacing w:after="0" w:line="240" w:lineRule="auto"/>
        <w:ind w:left="4536" w:right="52"/>
        <w:rPr>
          <w:rFonts w:ascii="Times New Roman" w:hAnsi="Times New Roman"/>
        </w:rPr>
      </w:pPr>
      <w:r>
        <w:rPr>
          <w:rFonts w:ascii="Times New Roman" w:hAnsi="Times New Roman"/>
        </w:rPr>
        <w:t xml:space="preserve">(указывается дата государственной регистрации юридического лица или индивидуального предпринимателя) </w:t>
      </w:r>
    </w:p>
    <w:p w:rsidR="00325C18" w:rsidRDefault="00325C18">
      <w:pPr>
        <w:spacing w:after="0" w:line="262" w:lineRule="auto"/>
        <w:ind w:left="67" w:right="52"/>
        <w:rPr>
          <w:rFonts w:ascii="Times New Roman" w:hAnsi="Times New Roman"/>
          <w:sz w:val="28"/>
          <w:szCs w:val="28"/>
        </w:rPr>
      </w:pPr>
    </w:p>
    <w:p w:rsidR="00325C18" w:rsidRDefault="003C2F6E">
      <w:pPr>
        <w:spacing w:after="0" w:line="262" w:lineRule="auto"/>
        <w:ind w:left="67" w:right="52"/>
        <w:jc w:val="both"/>
        <w:rPr>
          <w:rFonts w:ascii="Times New Roman" w:hAnsi="Times New Roman"/>
          <w:sz w:val="28"/>
          <w:szCs w:val="28"/>
        </w:rPr>
      </w:pPr>
      <w:r>
        <w:rPr>
          <w:rFonts w:ascii="Times New Roman" w:hAnsi="Times New Roman"/>
          <w:sz w:val="28"/>
          <w:szCs w:val="28"/>
        </w:rPr>
        <w:t>соответствует условиям отнесения к субъектам малого и сред</w:t>
      </w:r>
      <w:r>
        <w:rPr>
          <w:rFonts w:ascii="Times New Roman" w:hAnsi="Times New Roman"/>
          <w:sz w:val="28"/>
          <w:szCs w:val="28"/>
        </w:rPr>
        <w:t>него предпринимательства, установленным Федеральным законом от 24.07.2007</w:t>
      </w:r>
      <w:r>
        <w:rPr>
          <w:rFonts w:ascii="Times New Roman" w:hAnsi="Times New Roman"/>
          <w:sz w:val="28"/>
          <w:szCs w:val="28"/>
        </w:rPr>
        <w:br/>
        <w:t xml:space="preserve">№ 209-ФЗ «О развитии малого и среднего предпринимательства </w:t>
      </w:r>
      <w:r>
        <w:rPr>
          <w:rFonts w:ascii="Times New Roman" w:hAnsi="Times New Roman"/>
          <w:sz w:val="28"/>
          <w:szCs w:val="28"/>
        </w:rPr>
        <w:br/>
        <w:t>в Российской Федерации».</w:t>
      </w:r>
    </w:p>
    <w:p w:rsidR="00325C18" w:rsidRDefault="00325C18">
      <w:pPr>
        <w:spacing w:after="0" w:line="240" w:lineRule="auto"/>
        <w:ind w:left="67" w:right="52"/>
        <w:jc w:val="both"/>
        <w:rPr>
          <w:rFonts w:ascii="Times New Roman" w:hAnsi="Times New Roman"/>
          <w:sz w:val="28"/>
          <w:szCs w:val="28"/>
        </w:rPr>
      </w:pPr>
    </w:p>
    <w:p w:rsidR="00325C18" w:rsidRDefault="00325C18">
      <w:pPr>
        <w:spacing w:after="0" w:line="240" w:lineRule="auto"/>
        <w:ind w:right="52"/>
        <w:rPr>
          <w:rFonts w:ascii="Times New Roman" w:hAnsi="Times New Roman"/>
          <w:sz w:val="28"/>
          <w:szCs w:val="28"/>
        </w:rPr>
      </w:pPr>
    </w:p>
    <w:p w:rsidR="00325C18" w:rsidRDefault="003C2F6E">
      <w:pPr>
        <w:spacing w:after="0" w:line="240" w:lineRule="auto"/>
        <w:ind w:left="-2" w:right="-4" w:firstLine="144"/>
        <w:rPr>
          <w:rFonts w:ascii="Times New Roman" w:hAnsi="Times New Roman"/>
          <w:sz w:val="28"/>
          <w:szCs w:val="28"/>
        </w:rPr>
      </w:pPr>
      <w:r>
        <w:rPr>
          <w:rFonts w:ascii="Times New Roman" w:hAnsi="Times New Roman"/>
          <w:noProof/>
          <w:sz w:val="28"/>
          <w:szCs w:val="28"/>
          <w:lang w:eastAsia="ru-RU"/>
        </w:rPr>
        <mc:AlternateContent>
          <mc:Choice Requires="wpg">
            <w:drawing>
              <wp:inline distT="0" distB="0" distL="0" distR="0">
                <wp:extent cx="6400800" cy="104775"/>
                <wp:effectExtent l="0" t="0" r="19050" b="0"/>
                <wp:docPr id="17" name="Группа 17"/>
                <wp:cNvGraphicFramePr/>
                <a:graphic xmlns:a="http://schemas.openxmlformats.org/drawingml/2006/main">
                  <a:graphicData uri="http://schemas.microsoft.com/office/word/2010/wordprocessingGroup">
                    <wpg:wgp>
                      <wpg:cNvGrpSpPr/>
                      <wpg:grpSpPr>
                        <a:xfrm>
                          <a:off x="0" y="0"/>
                          <a:ext cx="6400800" cy="104775"/>
                          <a:chOff x="0" y="0"/>
                          <a:chExt cx="6123940" cy="1270"/>
                        </a:xfrm>
                      </wpg:grpSpPr>
                      <wps:wsp>
                        <wps:cNvPr id="18" name="Shape 3103"/>
                        <wps:cNvSpPr/>
                        <wps:spPr>
                          <a:xfrm>
                            <a:off x="0" y="0"/>
                            <a:ext cx="2771140" cy="0"/>
                          </a:xfrm>
                          <a:custGeom>
                            <a:avLst/>
                            <a:gdLst/>
                            <a:ahLst/>
                            <a:cxnLst/>
                            <a:rect l="0" t="0" r="0" b="0"/>
                            <a:pathLst>
                              <a:path w="2771140">
                                <a:moveTo>
                                  <a:pt x="0" y="0"/>
                                </a:moveTo>
                                <a:lnTo>
                                  <a:pt x="2771140" y="0"/>
                                </a:lnTo>
                              </a:path>
                            </a:pathLst>
                          </a:custGeom>
                          <a:noFill/>
                          <a:ln w="1270" cap="flat" cmpd="sng" algn="ctr">
                            <a:solidFill>
                              <a:srgbClr val="000000"/>
                            </a:solidFill>
                            <a:prstDash val="solid"/>
                            <a:round/>
                          </a:ln>
                          <a:effectLst/>
                        </wps:spPr>
                        <wps:bodyPr/>
                      </wps:wsp>
                      <wps:wsp>
                        <wps:cNvPr id="19" name="Shape 3104"/>
                        <wps:cNvSpPr/>
                        <wps:spPr>
                          <a:xfrm>
                            <a:off x="2951480" y="0"/>
                            <a:ext cx="781050" cy="0"/>
                          </a:xfrm>
                          <a:custGeom>
                            <a:avLst/>
                            <a:gdLst/>
                            <a:ahLst/>
                            <a:cxnLst/>
                            <a:rect l="0" t="0" r="0" b="0"/>
                            <a:pathLst>
                              <a:path w="781050">
                                <a:moveTo>
                                  <a:pt x="0" y="0"/>
                                </a:moveTo>
                                <a:lnTo>
                                  <a:pt x="781050" y="0"/>
                                </a:lnTo>
                              </a:path>
                            </a:pathLst>
                          </a:custGeom>
                          <a:noFill/>
                          <a:ln w="1270" cap="flat" cmpd="sng" algn="ctr">
                            <a:solidFill>
                              <a:srgbClr val="000000"/>
                            </a:solidFill>
                            <a:prstDash val="solid"/>
                            <a:round/>
                          </a:ln>
                          <a:effectLst/>
                        </wps:spPr>
                        <wps:bodyPr/>
                      </wps:wsp>
                      <wps:wsp>
                        <wps:cNvPr id="20" name="Shape 3105"/>
                        <wps:cNvSpPr/>
                        <wps:spPr>
                          <a:xfrm>
                            <a:off x="3942080" y="0"/>
                            <a:ext cx="2181860" cy="0"/>
                          </a:xfrm>
                          <a:custGeom>
                            <a:avLst/>
                            <a:gdLst/>
                            <a:ahLst/>
                            <a:cxnLst/>
                            <a:rect l="0" t="0" r="0" b="0"/>
                            <a:pathLst>
                              <a:path w="2181860">
                                <a:moveTo>
                                  <a:pt x="0" y="0"/>
                                </a:moveTo>
                                <a:lnTo>
                                  <a:pt x="2181860" y="0"/>
                                </a:lnTo>
                              </a:path>
                            </a:pathLst>
                          </a:custGeom>
                          <a:noFill/>
                          <a:ln w="1270" cap="flat" cmpd="sng" algn="ctr">
                            <a:solidFill>
                              <a:srgbClr val="000000"/>
                            </a:solidFill>
                            <a:prstDash val="solid"/>
                            <a:round/>
                          </a:ln>
                          <a:effectLst/>
                        </wps:spPr>
                        <wps:bodyPr/>
                      </wps:wsp>
                    </wpg:wgp>
                  </a:graphicData>
                </a:graphic>
              </wp:inline>
            </w:drawing>
          </mc:Choice>
          <mc:Fallback xmlns:wpsCustomData="http://www.wps.cn/officeDocument/2013/wpsCustomData" xmlns:w15="http://schemas.microsoft.com/office/word/2012/wordml">
            <w:pict>
              <v:group id="_x0000_s1026" o:spid="_x0000_s1026" o:spt="203" style="height:8.25pt;width:504pt;" coordsize="6123940,1270" o:gfxdata="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aabOz1AAAAAUBAAAPAAAAAAAAAAEAIAAAACIAAABkcnMvZG93bnJldi54bWxQSwECFAAU&#10;AAAACACHTuJAQrJy2NkCAAC0CgAADgAAAAAAAAABACAAAAAjAQAAZHJzL2Uyb0RvYy54bWxQSwUG&#10;AAAAAAYABgBZAQAAbgYAAAAA&#10;">
                <o:lock v:ext="edit" aspectratio="f"/>
                <v:shape id="Shape 3103" o:spid="_x0000_s1026" o:spt="100" style="position:absolute;left:0;top:0;height:0;width:2771140;" filled="f" stroked="t" coordsize="2771140,1" o:gfxdata="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PJQuvQAA&#10;ANsAAAAPAAAAAAAAAAEAIAAAACIAAABkcnMvZG93bnJldi54bWxQSwECFAAUAAAACACHTuJAMy8F&#10;njsAAAA5AAAAEAAAAAAAAAABACAAAAAMAQAAZHJzL3NoYXBleG1sLnhtbFBLBQYAAAAABgAGAFsB&#10;AAC2AwAAAAA=&#10;" path="m0,0l2771140,0e">
                  <v:fill on="f" focussize="0,0"/>
                  <v:stroke weight="0.1pt" color="#000000" joinstyle="round"/>
                  <v:imagedata o:title=""/>
                  <o:lock v:ext="edit" aspectratio="f"/>
                </v:shape>
                <v:shape id="Shape 3104" o:spid="_x0000_s1026" o:spt="100" style="position:absolute;left:2951480;top:0;height:0;width:781050;" filled="f" stroked="t" coordsize="781050,1" o:gfxdata="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vyNq8AAAA&#10;2wAAAA8AAAAAAAAAAQAgAAAAIgAAAGRycy9kb3ducmV2LnhtbFBLAQIUABQAAAAIAIdO4kAzLwWe&#10;OwAAADkAAAAQAAAAAAAAAAEAIAAAAAsBAABkcnMvc2hhcGV4bWwueG1sUEsFBgAAAAAGAAYAWwEA&#10;ALUDAAAAAA==&#10;" path="m0,0l781050,0e">
                  <v:fill on="f" focussize="0,0"/>
                  <v:stroke weight="0.1pt" color="#000000" joinstyle="round"/>
                  <v:imagedata o:title=""/>
                  <o:lock v:ext="edit" aspectratio="f"/>
                </v:shape>
                <v:shape id="Shape 3105" o:spid="_x0000_s1026" o:spt="100" style="position:absolute;left:3942080;top:0;height:0;width:2181860;" filled="f" stroked="t" coordsize="2181860,1" o:gfxdata="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kk1TbUAAADbAAAADwAA&#10;AAAAAAABACAAAAAiAAAAZHJzL2Rvd25yZXYueG1sUEsBAhQAFAAAAAgAh07iQDMvBZ47AAAAOQAA&#10;ABAAAAAAAAAAAQAgAAAABAEAAGRycy9zaGFwZXhtbC54bWxQSwUGAAAAAAYABgBbAQAArgMAAAAA&#10;" path="m0,0l2181860,0e">
                  <v:fill on="f" focussize="0,0"/>
                  <v:stroke weight="0.1pt" color="#000000" joinstyle="round"/>
                  <v:imagedata o:title=""/>
                  <o:lock v:ext="edit" aspectratio="f"/>
                </v:shape>
                <w10:wrap type="none"/>
                <w10:anchorlock/>
              </v:group>
            </w:pict>
          </mc:Fallback>
        </mc:AlternateContent>
      </w:r>
    </w:p>
    <w:p w:rsidR="00325C18" w:rsidRDefault="003C2F6E">
      <w:pPr>
        <w:tabs>
          <w:tab w:val="center" w:pos="2181"/>
          <w:tab w:val="center" w:pos="5264"/>
          <w:tab w:val="center" w:pos="7927"/>
        </w:tabs>
        <w:spacing w:after="0" w:line="240" w:lineRule="auto"/>
        <w:rPr>
          <w:rFonts w:ascii="Times New Roman" w:hAnsi="Times New Roman"/>
        </w:rPr>
      </w:pPr>
      <w:r>
        <w:rPr>
          <w:rFonts w:ascii="Times New Roman" w:hAnsi="Times New Roman"/>
          <w:sz w:val="28"/>
          <w:szCs w:val="28"/>
        </w:rPr>
        <w:tab/>
      </w:r>
      <w:r>
        <w:rPr>
          <w:rFonts w:ascii="Times New Roman" w:hAnsi="Times New Roman"/>
        </w:rPr>
        <w:t>(дата)</w:t>
      </w:r>
      <w:r>
        <w:rPr>
          <w:rFonts w:ascii="Times New Roman" w:hAnsi="Times New Roman"/>
        </w:rPr>
        <w:tab/>
        <w:t xml:space="preserve">    (подпись)</w:t>
      </w:r>
      <w:r>
        <w:rPr>
          <w:rFonts w:ascii="Times New Roman" w:hAnsi="Times New Roman"/>
        </w:rPr>
        <w:tab/>
        <w:t>Ф. И. О. (полностью)</w:t>
      </w:r>
    </w:p>
    <w:p w:rsidR="00325C18" w:rsidRDefault="00325C18">
      <w:pPr>
        <w:spacing w:after="0" w:line="240" w:lineRule="auto"/>
        <w:ind w:left="67" w:right="52"/>
        <w:rPr>
          <w:rFonts w:ascii="Times New Roman" w:hAnsi="Times New Roman"/>
        </w:rPr>
      </w:pPr>
    </w:p>
    <w:p w:rsidR="00325C18" w:rsidRDefault="003C2F6E">
      <w:pPr>
        <w:widowControl w:val="0"/>
        <w:autoSpaceDE w:val="0"/>
        <w:autoSpaceDN w:val="0"/>
        <w:spacing w:after="0" w:line="240" w:lineRule="auto"/>
        <w:ind w:left="5812"/>
        <w:rPr>
          <w:rFonts w:ascii="Times New Roman" w:hAnsi="Times New Roman"/>
          <w:sz w:val="28"/>
          <w:szCs w:val="28"/>
        </w:rPr>
      </w:pPr>
      <w:r>
        <w:rPr>
          <w:rFonts w:ascii="Times New Roman" w:hAnsi="Times New Roman"/>
          <w:sz w:val="28"/>
          <w:szCs w:val="28"/>
        </w:rPr>
        <w:t xml:space="preserve"> </w:t>
      </w:r>
    </w:p>
    <w:p w:rsidR="00325C18" w:rsidRDefault="00325C18">
      <w:pPr>
        <w:widowControl w:val="0"/>
        <w:autoSpaceDE w:val="0"/>
        <w:autoSpaceDN w:val="0"/>
        <w:spacing w:after="0" w:line="240" w:lineRule="auto"/>
        <w:ind w:left="5812"/>
        <w:rPr>
          <w:rFonts w:ascii="Times New Roman" w:hAnsi="Times New Roman"/>
          <w:sz w:val="28"/>
          <w:szCs w:val="28"/>
        </w:rPr>
      </w:pPr>
    </w:p>
    <w:p w:rsidR="00325C18" w:rsidRDefault="00325C18">
      <w:pPr>
        <w:widowControl w:val="0"/>
        <w:autoSpaceDE w:val="0"/>
        <w:autoSpaceDN w:val="0"/>
        <w:spacing w:after="0" w:line="240" w:lineRule="auto"/>
        <w:ind w:left="5812"/>
        <w:rPr>
          <w:rFonts w:ascii="Times New Roman" w:hAnsi="Times New Roman"/>
          <w:sz w:val="28"/>
          <w:szCs w:val="28"/>
        </w:rPr>
      </w:pPr>
    </w:p>
    <w:p w:rsidR="00325C18" w:rsidRDefault="00325C18">
      <w:pPr>
        <w:widowControl w:val="0"/>
        <w:autoSpaceDE w:val="0"/>
        <w:autoSpaceDN w:val="0"/>
        <w:spacing w:after="0" w:line="240" w:lineRule="auto"/>
        <w:ind w:left="5812"/>
        <w:rPr>
          <w:rFonts w:ascii="Times New Roman" w:hAnsi="Times New Roman"/>
          <w:sz w:val="28"/>
          <w:szCs w:val="28"/>
        </w:rPr>
      </w:pPr>
    </w:p>
    <w:p w:rsidR="00325C18" w:rsidRDefault="00325C18">
      <w:pPr>
        <w:widowControl w:val="0"/>
        <w:autoSpaceDE w:val="0"/>
        <w:autoSpaceDN w:val="0"/>
        <w:spacing w:after="0" w:line="240" w:lineRule="auto"/>
        <w:ind w:left="5812"/>
        <w:rPr>
          <w:rFonts w:ascii="Times New Roman" w:hAnsi="Times New Roman"/>
          <w:sz w:val="28"/>
          <w:szCs w:val="28"/>
        </w:rPr>
      </w:pPr>
    </w:p>
    <w:p w:rsidR="00325C18" w:rsidRDefault="003C2F6E">
      <w:pPr>
        <w:widowControl w:val="0"/>
        <w:autoSpaceDE w:val="0"/>
        <w:autoSpaceDN w:val="0"/>
        <w:spacing w:after="0" w:line="240" w:lineRule="auto"/>
        <w:ind w:left="5812"/>
        <w:rPr>
          <w:rFonts w:ascii="Times New Roman" w:hAnsi="Times New Roman"/>
          <w:sz w:val="28"/>
          <w:szCs w:val="28"/>
        </w:rPr>
      </w:pPr>
      <w:r>
        <w:rPr>
          <w:rFonts w:ascii="Times New Roman" w:hAnsi="Times New Roman"/>
          <w:sz w:val="28"/>
          <w:szCs w:val="28"/>
        </w:rPr>
        <w:lastRenderedPageBreak/>
        <w:t>Приложение № 5</w:t>
      </w:r>
    </w:p>
    <w:p w:rsidR="00325C18" w:rsidRDefault="003C2F6E">
      <w:pPr>
        <w:widowControl w:val="0"/>
        <w:autoSpaceDE w:val="0"/>
        <w:autoSpaceDN w:val="0"/>
        <w:spacing w:after="0" w:line="240" w:lineRule="auto"/>
        <w:ind w:left="5812"/>
        <w:rPr>
          <w:rFonts w:ascii="Times New Roman" w:hAnsi="Times New Roman"/>
          <w:sz w:val="28"/>
          <w:szCs w:val="28"/>
        </w:rPr>
      </w:pPr>
      <w:r>
        <w:rPr>
          <w:rFonts w:ascii="Times New Roman" w:hAnsi="Times New Roman"/>
          <w:sz w:val="28"/>
          <w:szCs w:val="28"/>
        </w:rPr>
        <w:t xml:space="preserve">к Порядку предоставления </w:t>
      </w:r>
      <w:r>
        <w:rPr>
          <w:rFonts w:ascii="Times New Roman" w:hAnsi="Times New Roman"/>
          <w:sz w:val="28"/>
          <w:szCs w:val="28"/>
        </w:rPr>
        <w:t>грантов субъектам малого и среднего предпринимательства на реализацию проектов в сфере предпринимательства</w:t>
      </w:r>
    </w:p>
    <w:p w:rsidR="00325C18" w:rsidRDefault="00325C18">
      <w:pPr>
        <w:widowControl w:val="0"/>
        <w:autoSpaceDE w:val="0"/>
        <w:autoSpaceDN w:val="0"/>
        <w:spacing w:after="0" w:line="240" w:lineRule="auto"/>
        <w:ind w:firstLine="4820"/>
        <w:rPr>
          <w:rFonts w:ascii="Times New Roman" w:hAnsi="Times New Roman"/>
          <w:sz w:val="28"/>
          <w:szCs w:val="28"/>
        </w:rPr>
      </w:pPr>
    </w:p>
    <w:p w:rsidR="00325C18" w:rsidRDefault="003C2F6E">
      <w:pPr>
        <w:widowControl w:val="0"/>
        <w:autoSpaceDE w:val="0"/>
        <w:autoSpaceDN w:val="0"/>
        <w:spacing w:after="0" w:line="240" w:lineRule="auto"/>
        <w:jc w:val="center"/>
        <w:rPr>
          <w:rFonts w:ascii="Times New Roman" w:hAnsi="Times New Roman"/>
          <w:b/>
          <w:sz w:val="28"/>
          <w:szCs w:val="28"/>
        </w:rPr>
      </w:pPr>
      <w:bookmarkStart w:id="4" w:name="P42"/>
      <w:bookmarkEnd w:id="4"/>
      <w:r>
        <w:rPr>
          <w:rFonts w:ascii="Times New Roman" w:hAnsi="Times New Roman"/>
          <w:b/>
          <w:sz w:val="28"/>
          <w:szCs w:val="28"/>
        </w:rPr>
        <w:t>С О С Т А В</w:t>
      </w:r>
    </w:p>
    <w:p w:rsidR="00325C18" w:rsidRDefault="003C2F6E">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 xml:space="preserve">комиссии по проведению отбора </w:t>
      </w:r>
    </w:p>
    <w:p w:rsidR="00325C18" w:rsidRDefault="00325C18">
      <w:pPr>
        <w:widowControl w:val="0"/>
        <w:autoSpaceDE w:val="0"/>
        <w:autoSpaceDN w:val="0"/>
        <w:spacing w:after="0" w:line="240" w:lineRule="auto"/>
        <w:rPr>
          <w:rFonts w:ascii="Times New Roman" w:hAnsi="Times New Roman"/>
          <w:sz w:val="28"/>
          <w:szCs w:val="28"/>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3397"/>
        <w:gridCol w:w="6237"/>
      </w:tblGrid>
      <w:tr w:rsidR="00325C18">
        <w:trPr>
          <w:trHeight w:val="887"/>
        </w:trPr>
        <w:tc>
          <w:tcPr>
            <w:tcW w:w="3397" w:type="dxa"/>
          </w:tcPr>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Горелов </w:t>
            </w:r>
          </w:p>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Александр </w:t>
            </w:r>
          </w:p>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Александрович</w:t>
            </w:r>
          </w:p>
        </w:tc>
        <w:tc>
          <w:tcPr>
            <w:tcW w:w="6237" w:type="dxa"/>
          </w:tcPr>
          <w:p w:rsidR="00325C18" w:rsidRDefault="003C2F6E">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FFFFFF"/>
                <w:sz w:val="28"/>
                <w:szCs w:val="28"/>
              </w:rPr>
              <w:t>_</w:t>
            </w:r>
            <w:r>
              <w:rPr>
                <w:rFonts w:ascii="Times New Roman" w:hAnsi="Times New Roman"/>
                <w:sz w:val="28"/>
                <w:szCs w:val="28"/>
              </w:rPr>
              <w:t>заместитель Главы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w:t>
            </w:r>
            <w:r>
              <w:rPr>
                <w:rFonts w:ascii="Times New Roman" w:hAnsi="Times New Roman"/>
                <w:sz w:val="28"/>
                <w:szCs w:val="28"/>
              </w:rPr>
              <w:t>муниципальный округ» Смоленской области, председатель комиссии;</w:t>
            </w:r>
          </w:p>
        </w:tc>
      </w:tr>
      <w:tr w:rsidR="00325C18">
        <w:tc>
          <w:tcPr>
            <w:tcW w:w="3397" w:type="dxa"/>
          </w:tcPr>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Дьяконенков </w:t>
            </w:r>
          </w:p>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Николай Александрович</w:t>
            </w:r>
          </w:p>
        </w:tc>
        <w:tc>
          <w:tcPr>
            <w:tcW w:w="6237" w:type="dxa"/>
          </w:tcPr>
          <w:p w:rsidR="00325C18" w:rsidRDefault="003C2F6E">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FFFFFF"/>
                <w:sz w:val="28"/>
                <w:szCs w:val="28"/>
              </w:rPr>
              <w:t>_</w:t>
            </w:r>
            <w:r>
              <w:rPr>
                <w:rFonts w:ascii="Times New Roman" w:hAnsi="Times New Roman"/>
                <w:sz w:val="28"/>
                <w:szCs w:val="28"/>
              </w:rPr>
              <w:t>заместитель Главы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 заместитель председателя комиссии;</w:t>
            </w:r>
          </w:p>
        </w:tc>
      </w:tr>
      <w:tr w:rsidR="00325C18">
        <w:tc>
          <w:tcPr>
            <w:tcW w:w="3397" w:type="dxa"/>
          </w:tcPr>
          <w:p w:rsidR="00325C18" w:rsidRDefault="003C2F6E">
            <w:pPr>
              <w:widowControl w:val="0"/>
              <w:autoSpaceDE w:val="0"/>
              <w:autoSpaceDN w:val="0"/>
              <w:spacing w:after="0" w:line="256" w:lineRule="auto"/>
              <w:rPr>
                <w:rFonts w:ascii="Times New Roman" w:hAnsi="Times New Roman"/>
                <w:sz w:val="28"/>
                <w:szCs w:val="28"/>
              </w:rPr>
            </w:pPr>
            <w:proofErr w:type="spellStart"/>
            <w:r>
              <w:rPr>
                <w:rFonts w:ascii="Times New Roman" w:hAnsi="Times New Roman"/>
                <w:sz w:val="28"/>
                <w:szCs w:val="28"/>
              </w:rPr>
              <w:t>Атрошенкова</w:t>
            </w:r>
            <w:proofErr w:type="spellEnd"/>
            <w:r>
              <w:rPr>
                <w:rFonts w:ascii="Times New Roman" w:hAnsi="Times New Roman"/>
                <w:sz w:val="28"/>
                <w:szCs w:val="28"/>
              </w:rPr>
              <w:t xml:space="preserve"> </w:t>
            </w:r>
          </w:p>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Елена Александровна</w:t>
            </w:r>
          </w:p>
        </w:tc>
        <w:tc>
          <w:tcPr>
            <w:tcW w:w="6237" w:type="dxa"/>
          </w:tcPr>
          <w:p w:rsidR="00325C18" w:rsidRDefault="003C2F6E">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FFFFFF"/>
                <w:sz w:val="28"/>
                <w:szCs w:val="28"/>
              </w:rPr>
              <w:t>_</w:t>
            </w:r>
            <w:r>
              <w:rPr>
                <w:rFonts w:ascii="Times New Roman" w:hAnsi="Times New Roman"/>
                <w:sz w:val="28"/>
                <w:szCs w:val="28"/>
              </w:rPr>
              <w:t>главный специалист бюджетного отдела Финансового управления Администрации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 секретарь комиссии;</w:t>
            </w:r>
          </w:p>
        </w:tc>
      </w:tr>
      <w:tr w:rsidR="00325C18">
        <w:tc>
          <w:tcPr>
            <w:tcW w:w="9634" w:type="dxa"/>
            <w:gridSpan w:val="2"/>
          </w:tcPr>
          <w:p w:rsidR="00325C18" w:rsidRDefault="00325C18">
            <w:pPr>
              <w:widowControl w:val="0"/>
              <w:autoSpaceDE w:val="0"/>
              <w:autoSpaceDN w:val="0"/>
              <w:spacing w:after="0" w:line="256" w:lineRule="auto"/>
              <w:jc w:val="center"/>
              <w:rPr>
                <w:rFonts w:ascii="Times New Roman" w:hAnsi="Times New Roman"/>
                <w:b/>
                <w:sz w:val="28"/>
                <w:szCs w:val="28"/>
              </w:rPr>
            </w:pPr>
          </w:p>
          <w:p w:rsidR="00325C18" w:rsidRDefault="003C2F6E">
            <w:pPr>
              <w:widowControl w:val="0"/>
              <w:autoSpaceDE w:val="0"/>
              <w:autoSpaceDN w:val="0"/>
              <w:spacing w:after="0" w:line="256" w:lineRule="auto"/>
              <w:jc w:val="center"/>
              <w:rPr>
                <w:rFonts w:ascii="Times New Roman" w:hAnsi="Times New Roman"/>
                <w:b/>
                <w:sz w:val="28"/>
                <w:szCs w:val="28"/>
              </w:rPr>
            </w:pPr>
            <w:r>
              <w:rPr>
                <w:rFonts w:ascii="Times New Roman" w:hAnsi="Times New Roman"/>
                <w:b/>
                <w:sz w:val="28"/>
                <w:szCs w:val="28"/>
              </w:rPr>
              <w:t>Члены комиссии:</w:t>
            </w:r>
          </w:p>
          <w:p w:rsidR="00325C18" w:rsidRDefault="00325C18">
            <w:pPr>
              <w:widowControl w:val="0"/>
              <w:autoSpaceDE w:val="0"/>
              <w:autoSpaceDN w:val="0"/>
              <w:spacing w:after="0" w:line="256" w:lineRule="auto"/>
              <w:jc w:val="both"/>
              <w:rPr>
                <w:rFonts w:ascii="Times New Roman" w:hAnsi="Times New Roman"/>
                <w:sz w:val="28"/>
                <w:szCs w:val="28"/>
              </w:rPr>
            </w:pPr>
          </w:p>
        </w:tc>
      </w:tr>
      <w:tr w:rsidR="00325C18">
        <w:trPr>
          <w:trHeight w:val="1363"/>
        </w:trPr>
        <w:tc>
          <w:tcPr>
            <w:tcW w:w="3397" w:type="dxa"/>
          </w:tcPr>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Ермачкова </w:t>
            </w:r>
          </w:p>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Валентина Васильевна</w:t>
            </w:r>
          </w:p>
        </w:tc>
        <w:tc>
          <w:tcPr>
            <w:tcW w:w="6237" w:type="dxa"/>
          </w:tcPr>
          <w:p w:rsidR="00325C18" w:rsidRDefault="003C2F6E">
            <w:pPr>
              <w:spacing w:after="0" w:line="256" w:lineRule="auto"/>
              <w:jc w:val="both"/>
              <w:rPr>
                <w:rFonts w:ascii="Times New Roman" w:hAnsi="Times New Roman"/>
                <w:sz w:val="28"/>
                <w:szCs w:val="28"/>
              </w:rPr>
            </w:pPr>
            <w:r>
              <w:rPr>
                <w:rFonts w:ascii="Times New Roman" w:hAnsi="Times New Roman"/>
                <w:sz w:val="28"/>
                <w:szCs w:val="28"/>
              </w:rPr>
              <w:t>-И.</w:t>
            </w:r>
            <w:r>
              <w:rPr>
                <w:rFonts w:ascii="Times New Roman" w:hAnsi="Times New Roman"/>
                <w:sz w:val="28"/>
                <w:szCs w:val="28"/>
              </w:rPr>
              <w:t xml:space="preserve"> о. начальника Финансового управления Администрации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w:t>
            </w:r>
          </w:p>
        </w:tc>
      </w:tr>
      <w:tr w:rsidR="00325C18">
        <w:trPr>
          <w:trHeight w:val="1072"/>
        </w:trPr>
        <w:tc>
          <w:tcPr>
            <w:tcW w:w="3397" w:type="dxa"/>
          </w:tcPr>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Бурмистров </w:t>
            </w:r>
          </w:p>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Роман Леонидович</w:t>
            </w:r>
          </w:p>
          <w:p w:rsidR="00325C18" w:rsidRDefault="00325C18">
            <w:pPr>
              <w:widowControl w:val="0"/>
              <w:autoSpaceDE w:val="0"/>
              <w:autoSpaceDN w:val="0"/>
              <w:spacing w:after="0" w:line="256" w:lineRule="auto"/>
              <w:rPr>
                <w:rFonts w:ascii="Times New Roman" w:hAnsi="Times New Roman"/>
                <w:sz w:val="28"/>
                <w:szCs w:val="28"/>
              </w:rPr>
            </w:pPr>
          </w:p>
        </w:tc>
        <w:tc>
          <w:tcPr>
            <w:tcW w:w="6237" w:type="dxa"/>
          </w:tcPr>
          <w:p w:rsidR="00325C18" w:rsidRDefault="003C2F6E">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FFFFFF"/>
                <w:sz w:val="28"/>
                <w:szCs w:val="28"/>
              </w:rPr>
              <w:t>_</w:t>
            </w:r>
            <w:r>
              <w:rPr>
                <w:rFonts w:ascii="Times New Roman" w:hAnsi="Times New Roman"/>
                <w:sz w:val="28"/>
                <w:szCs w:val="28"/>
              </w:rPr>
              <w:t>главный специалист Аппарата Администрации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 </w:t>
            </w:r>
          </w:p>
        </w:tc>
      </w:tr>
      <w:tr w:rsidR="00325C18">
        <w:trPr>
          <w:trHeight w:val="597"/>
        </w:trPr>
        <w:tc>
          <w:tcPr>
            <w:tcW w:w="3397" w:type="dxa"/>
          </w:tcPr>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 xml:space="preserve">Михальчук </w:t>
            </w:r>
          </w:p>
          <w:p w:rsidR="00325C18" w:rsidRDefault="003C2F6E">
            <w:pPr>
              <w:widowControl w:val="0"/>
              <w:autoSpaceDE w:val="0"/>
              <w:autoSpaceDN w:val="0"/>
              <w:spacing w:after="0" w:line="256" w:lineRule="auto"/>
              <w:rPr>
                <w:rFonts w:ascii="Times New Roman" w:hAnsi="Times New Roman"/>
                <w:sz w:val="28"/>
                <w:szCs w:val="28"/>
              </w:rPr>
            </w:pPr>
            <w:r>
              <w:rPr>
                <w:rFonts w:ascii="Times New Roman" w:hAnsi="Times New Roman"/>
                <w:sz w:val="28"/>
                <w:szCs w:val="28"/>
              </w:rPr>
              <w:t>Ирина Ивановна</w:t>
            </w:r>
          </w:p>
        </w:tc>
        <w:tc>
          <w:tcPr>
            <w:tcW w:w="6237" w:type="dxa"/>
          </w:tcPr>
          <w:p w:rsidR="00325C18" w:rsidRDefault="003C2F6E">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начальник отдела бухгалтерского учета и отчетности Администрации муниципального образования «</w:t>
            </w:r>
            <w:proofErr w:type="spellStart"/>
            <w:r>
              <w:rPr>
                <w:rFonts w:ascii="Times New Roman" w:hAnsi="Times New Roman"/>
                <w:sz w:val="28"/>
                <w:szCs w:val="28"/>
              </w:rPr>
              <w:t>Монаст</w:t>
            </w:r>
            <w:r>
              <w:rPr>
                <w:rFonts w:ascii="Times New Roman" w:hAnsi="Times New Roman"/>
                <w:sz w:val="28"/>
                <w:szCs w:val="28"/>
              </w:rPr>
              <w:t>ырщинский</w:t>
            </w:r>
            <w:proofErr w:type="spellEnd"/>
            <w:r>
              <w:rPr>
                <w:rFonts w:ascii="Times New Roman" w:hAnsi="Times New Roman"/>
                <w:sz w:val="28"/>
                <w:szCs w:val="28"/>
              </w:rPr>
              <w:t xml:space="preserve"> муниципальный округ» Смоленской области;</w:t>
            </w:r>
          </w:p>
        </w:tc>
      </w:tr>
      <w:tr w:rsidR="00325C18">
        <w:trPr>
          <w:trHeight w:val="553"/>
        </w:trPr>
        <w:tc>
          <w:tcPr>
            <w:tcW w:w="3397" w:type="dxa"/>
          </w:tcPr>
          <w:p w:rsidR="00325C18" w:rsidRDefault="003C2F6E">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lastRenderedPageBreak/>
              <w:t xml:space="preserve">Голуб </w:t>
            </w:r>
          </w:p>
          <w:p w:rsidR="00325C18" w:rsidRDefault="003C2F6E">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Наталья Викторовна</w:t>
            </w:r>
          </w:p>
        </w:tc>
        <w:tc>
          <w:tcPr>
            <w:tcW w:w="6237" w:type="dxa"/>
          </w:tcPr>
          <w:p w:rsidR="00325C18" w:rsidRDefault="003C2F6E">
            <w:pPr>
              <w:widowControl w:val="0"/>
              <w:autoSpaceDE w:val="0"/>
              <w:autoSpaceDN w:val="0"/>
              <w:spacing w:after="0" w:line="256" w:lineRule="auto"/>
              <w:jc w:val="both"/>
              <w:rPr>
                <w:rFonts w:ascii="Times New Roman" w:hAnsi="Times New Roman"/>
                <w:sz w:val="28"/>
                <w:szCs w:val="28"/>
              </w:rPr>
            </w:pPr>
            <w:r>
              <w:rPr>
                <w:rFonts w:ascii="Times New Roman" w:hAnsi="Times New Roman"/>
                <w:sz w:val="28"/>
                <w:szCs w:val="28"/>
              </w:rPr>
              <w:t>- начальник отдела имущественных и земельных отношений, дорожной деятельности Администрации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w:t>
            </w:r>
          </w:p>
        </w:tc>
      </w:tr>
      <w:tr w:rsidR="00325C18">
        <w:tc>
          <w:tcPr>
            <w:tcW w:w="3397" w:type="dxa"/>
          </w:tcPr>
          <w:p w:rsidR="00325C18" w:rsidRDefault="00325C18">
            <w:pPr>
              <w:autoSpaceDE w:val="0"/>
              <w:autoSpaceDN w:val="0"/>
              <w:adjustRightInd w:val="0"/>
              <w:spacing w:after="0" w:line="240" w:lineRule="auto"/>
              <w:rPr>
                <w:rFonts w:ascii="Times New Roman" w:hAnsi="Times New Roman"/>
                <w:sz w:val="28"/>
                <w:szCs w:val="28"/>
              </w:rPr>
            </w:pPr>
          </w:p>
        </w:tc>
        <w:tc>
          <w:tcPr>
            <w:tcW w:w="6237" w:type="dxa"/>
          </w:tcPr>
          <w:p w:rsidR="00325C18" w:rsidRDefault="00325C18">
            <w:pPr>
              <w:autoSpaceDE w:val="0"/>
              <w:autoSpaceDN w:val="0"/>
              <w:adjustRightInd w:val="0"/>
              <w:spacing w:after="0" w:line="240" w:lineRule="auto"/>
              <w:rPr>
                <w:rFonts w:ascii="Times New Roman" w:hAnsi="Times New Roman"/>
                <w:sz w:val="28"/>
                <w:szCs w:val="28"/>
              </w:rPr>
            </w:pPr>
          </w:p>
        </w:tc>
      </w:tr>
    </w:tbl>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25C18">
      <w:pPr>
        <w:spacing w:after="0" w:line="240" w:lineRule="auto"/>
        <w:ind w:left="5812"/>
        <w:rPr>
          <w:rFonts w:ascii="Times New Roman" w:hAnsi="Times New Roman"/>
          <w:sz w:val="28"/>
          <w:szCs w:val="28"/>
        </w:rPr>
      </w:pPr>
    </w:p>
    <w:p w:rsidR="00325C18" w:rsidRDefault="003C2F6E">
      <w:pPr>
        <w:spacing w:after="0" w:line="240" w:lineRule="auto"/>
        <w:ind w:left="4248" w:firstLine="708"/>
        <w:rPr>
          <w:rFonts w:ascii="Times New Roman" w:hAnsi="Times New Roman"/>
          <w:sz w:val="28"/>
          <w:szCs w:val="28"/>
        </w:rPr>
      </w:pPr>
      <w:r>
        <w:rPr>
          <w:rFonts w:ascii="Times New Roman" w:hAnsi="Times New Roman"/>
          <w:sz w:val="28"/>
          <w:szCs w:val="28"/>
        </w:rPr>
        <w:tab/>
      </w: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ind w:left="4248" w:firstLine="708"/>
        <w:rPr>
          <w:rFonts w:ascii="Times New Roman" w:hAnsi="Times New Roman"/>
          <w:sz w:val="28"/>
          <w:szCs w:val="28"/>
        </w:rPr>
      </w:pPr>
    </w:p>
    <w:p w:rsidR="00325C18" w:rsidRDefault="00325C18">
      <w:pPr>
        <w:spacing w:after="0" w:line="240" w:lineRule="auto"/>
        <w:rPr>
          <w:rFonts w:ascii="Times New Roman" w:hAnsi="Times New Roman"/>
          <w:sz w:val="28"/>
          <w:szCs w:val="28"/>
        </w:rPr>
      </w:pPr>
    </w:p>
    <w:p w:rsidR="00325C18" w:rsidRDefault="003C2F6E">
      <w:pPr>
        <w:spacing w:after="0" w:line="240" w:lineRule="auto"/>
        <w:ind w:left="4956" w:firstLine="708"/>
        <w:rPr>
          <w:rFonts w:ascii="Times New Roman" w:hAnsi="Times New Roman"/>
          <w:sz w:val="28"/>
          <w:szCs w:val="28"/>
        </w:rPr>
      </w:pPr>
      <w:r>
        <w:rPr>
          <w:rFonts w:ascii="Times New Roman" w:hAnsi="Times New Roman"/>
          <w:sz w:val="28"/>
          <w:szCs w:val="28"/>
        </w:rPr>
        <w:lastRenderedPageBreak/>
        <w:t xml:space="preserve">  Приложение № 6</w:t>
      </w:r>
    </w:p>
    <w:p w:rsidR="00325C18" w:rsidRDefault="003C2F6E">
      <w:pPr>
        <w:ind w:left="5812" w:firstLine="10"/>
        <w:rPr>
          <w:rFonts w:ascii="Times New Roman" w:hAnsi="Times New Roman"/>
          <w:bCs/>
          <w:sz w:val="28"/>
          <w:szCs w:val="28"/>
        </w:rPr>
      </w:pPr>
      <w:r>
        <w:rPr>
          <w:rFonts w:ascii="Times New Roman" w:hAnsi="Times New Roman"/>
          <w:sz w:val="28"/>
          <w:szCs w:val="28"/>
        </w:rPr>
        <w:t>к Порядку предоставления грантов субъектам малого и среднего предпринимательства на реализацию проектов в сфере предпринимательства</w:t>
      </w:r>
    </w:p>
    <w:p w:rsidR="00325C18" w:rsidRDefault="00325C18">
      <w:pPr>
        <w:spacing w:after="0" w:line="240" w:lineRule="auto"/>
        <w:ind w:left="6237" w:hanging="426"/>
        <w:rPr>
          <w:rFonts w:ascii="Times New Roman" w:hAnsi="Times New Roman"/>
          <w:sz w:val="28"/>
          <w:szCs w:val="28"/>
        </w:rPr>
      </w:pPr>
    </w:p>
    <w:p w:rsidR="00325C18" w:rsidRDefault="003C2F6E">
      <w:pPr>
        <w:spacing w:after="0" w:line="240" w:lineRule="auto"/>
        <w:jc w:val="center"/>
        <w:rPr>
          <w:rFonts w:ascii="Times New Roman" w:hAnsi="Times New Roman"/>
          <w:b/>
          <w:sz w:val="28"/>
          <w:szCs w:val="28"/>
        </w:rPr>
      </w:pPr>
      <w:r>
        <w:rPr>
          <w:rFonts w:ascii="Times New Roman" w:hAnsi="Times New Roman"/>
          <w:b/>
          <w:sz w:val="28"/>
          <w:szCs w:val="28"/>
        </w:rPr>
        <w:t xml:space="preserve">Б А Л ЛЬ Н А Я  </w:t>
      </w:r>
      <w:proofErr w:type="gramStart"/>
      <w:r>
        <w:rPr>
          <w:rFonts w:ascii="Times New Roman" w:hAnsi="Times New Roman"/>
          <w:b/>
          <w:sz w:val="28"/>
          <w:szCs w:val="28"/>
        </w:rPr>
        <w:t>Ш</w:t>
      </w:r>
      <w:proofErr w:type="gramEnd"/>
      <w:r>
        <w:rPr>
          <w:rFonts w:ascii="Times New Roman" w:hAnsi="Times New Roman"/>
          <w:b/>
          <w:sz w:val="28"/>
          <w:szCs w:val="28"/>
        </w:rPr>
        <w:t xml:space="preserve"> К А Л А</w:t>
      </w:r>
    </w:p>
    <w:p w:rsidR="00325C18" w:rsidRDefault="003C2F6E">
      <w:pPr>
        <w:spacing w:after="0" w:line="240" w:lineRule="auto"/>
        <w:jc w:val="center"/>
        <w:rPr>
          <w:rFonts w:ascii="Times New Roman" w:hAnsi="Times New Roman"/>
          <w:b/>
          <w:sz w:val="28"/>
          <w:szCs w:val="28"/>
        </w:rPr>
      </w:pPr>
      <w:r>
        <w:rPr>
          <w:rFonts w:ascii="Times New Roman" w:hAnsi="Times New Roman"/>
          <w:b/>
          <w:sz w:val="28"/>
          <w:szCs w:val="28"/>
        </w:rPr>
        <w:t xml:space="preserve">оценки </w:t>
      </w:r>
      <w:proofErr w:type="gramStart"/>
      <w:r>
        <w:rPr>
          <w:rFonts w:ascii="Times New Roman" w:hAnsi="Times New Roman"/>
          <w:b/>
          <w:sz w:val="28"/>
          <w:szCs w:val="28"/>
        </w:rPr>
        <w:t>бизнес-проекта</w:t>
      </w:r>
      <w:proofErr w:type="gramEnd"/>
    </w:p>
    <w:p w:rsidR="00325C18" w:rsidRDefault="00325C18">
      <w:pPr>
        <w:spacing w:after="0" w:line="240" w:lineRule="auto"/>
        <w:jc w:val="center"/>
        <w:rPr>
          <w:rFonts w:ascii="Times New Roman" w:hAnsi="Times New Roman"/>
          <w:b/>
          <w:sz w:val="28"/>
          <w:szCs w:val="28"/>
        </w:rPr>
      </w:pPr>
    </w:p>
    <w:tbl>
      <w:tblPr>
        <w:tblW w:w="9719" w:type="dxa"/>
        <w:tblInd w:w="-2" w:type="dxa"/>
        <w:tblCellMar>
          <w:top w:w="65" w:type="dxa"/>
          <w:left w:w="58" w:type="dxa"/>
          <w:right w:w="60" w:type="dxa"/>
        </w:tblCellMar>
        <w:tblLook w:val="04A0" w:firstRow="1" w:lastRow="0" w:firstColumn="1" w:lastColumn="0" w:noHBand="0" w:noVBand="1"/>
      </w:tblPr>
      <w:tblGrid>
        <w:gridCol w:w="1120"/>
        <w:gridCol w:w="6498"/>
        <w:gridCol w:w="16"/>
        <w:gridCol w:w="2085"/>
      </w:tblGrid>
      <w:tr w:rsidR="00325C18">
        <w:trPr>
          <w:trHeight w:val="662"/>
        </w:trPr>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06" w:right="566"/>
              <w:rPr>
                <w:rFonts w:ascii="Times New Roman" w:hAnsi="Times New Roman"/>
                <w:sz w:val="28"/>
                <w:szCs w:val="28"/>
                <w:lang w:val="en-US"/>
              </w:rPr>
            </w:pPr>
            <w:r>
              <w:rPr>
                <w:rFonts w:ascii="Times New Roman" w:hAnsi="Times New Roman"/>
                <w:sz w:val="28"/>
                <w:szCs w:val="28"/>
                <w:lang w:val="en-US"/>
              </w:rPr>
              <w:t>№</w:t>
            </w:r>
          </w:p>
          <w:p w:rsidR="00325C18" w:rsidRDefault="003C2F6E">
            <w:pPr>
              <w:spacing w:after="0" w:line="240" w:lineRule="auto"/>
              <w:ind w:left="58" w:right="566"/>
              <w:rPr>
                <w:rFonts w:ascii="Times New Roman" w:hAnsi="Times New Roman"/>
                <w:sz w:val="28"/>
                <w:szCs w:val="28"/>
                <w:lang w:val="en-US"/>
              </w:rPr>
            </w:pPr>
            <w:r>
              <w:rPr>
                <w:rFonts w:ascii="Times New Roman" w:hAnsi="Times New Roman"/>
                <w:sz w:val="28"/>
                <w:szCs w:val="28"/>
                <w:lang w:val="en-US"/>
              </w:rPr>
              <w:t>п/п</w:t>
            </w: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0" w:right="566"/>
              <w:jc w:val="center"/>
              <w:rPr>
                <w:rFonts w:ascii="Times New Roman" w:hAnsi="Times New Roman"/>
                <w:sz w:val="28"/>
                <w:szCs w:val="28"/>
              </w:rPr>
            </w:pPr>
            <w:proofErr w:type="spellStart"/>
            <w:r>
              <w:rPr>
                <w:rFonts w:ascii="Times New Roman" w:hAnsi="Times New Roman"/>
                <w:sz w:val="28"/>
                <w:szCs w:val="28"/>
                <w:lang w:val="en-US"/>
              </w:rPr>
              <w:t>Показатели</w:t>
            </w:r>
            <w:proofErr w:type="spellEnd"/>
            <w:r>
              <w:rPr>
                <w:rFonts w:ascii="Times New Roman" w:hAnsi="Times New Roman"/>
                <w:sz w:val="28"/>
                <w:szCs w:val="28"/>
              </w:rPr>
              <w:t xml:space="preserve"> оценки</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lang w:val="en-US"/>
              </w:rPr>
            </w:pPr>
            <w:proofErr w:type="spellStart"/>
            <w:r>
              <w:rPr>
                <w:rFonts w:ascii="Times New Roman" w:hAnsi="Times New Roman"/>
                <w:sz w:val="28"/>
                <w:szCs w:val="28"/>
                <w:lang w:val="en-US"/>
              </w:rPr>
              <w:t>Количество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баллов</w:t>
            </w:r>
            <w:proofErr w:type="spellEnd"/>
          </w:p>
        </w:tc>
      </w:tr>
      <w:tr w:rsidR="00325C18">
        <w:trPr>
          <w:trHeight w:val="245"/>
        </w:trPr>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06" w:right="566"/>
              <w:rPr>
                <w:rFonts w:ascii="Times New Roman" w:hAnsi="Times New Roman"/>
                <w:sz w:val="28"/>
                <w:szCs w:val="28"/>
              </w:rPr>
            </w:pPr>
            <w:r>
              <w:rPr>
                <w:rFonts w:ascii="Times New Roman" w:hAnsi="Times New Roman"/>
                <w:sz w:val="28"/>
                <w:szCs w:val="28"/>
              </w:rPr>
              <w:t>1</w:t>
            </w: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0" w:right="566"/>
              <w:jc w:val="center"/>
              <w:rPr>
                <w:rFonts w:ascii="Times New Roman" w:hAnsi="Times New Roman"/>
                <w:sz w:val="28"/>
                <w:szCs w:val="28"/>
              </w:rPr>
            </w:pPr>
            <w:r>
              <w:rPr>
                <w:rFonts w:ascii="Times New Roman" w:hAnsi="Times New Roman"/>
                <w:sz w:val="28"/>
                <w:szCs w:val="28"/>
              </w:rPr>
              <w:t>2</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3</w:t>
            </w:r>
          </w:p>
        </w:tc>
      </w:tr>
      <w:tr w:rsidR="00325C18">
        <w:trPr>
          <w:trHeight w:val="388"/>
        </w:trPr>
        <w:tc>
          <w:tcPr>
            <w:tcW w:w="112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9" w:right="566"/>
              <w:jc w:val="center"/>
              <w:rPr>
                <w:rFonts w:ascii="Times New Roman" w:hAnsi="Times New Roman"/>
                <w:sz w:val="28"/>
                <w:szCs w:val="28"/>
                <w:lang w:val="en-US"/>
              </w:rPr>
            </w:pPr>
            <w:r>
              <w:rPr>
                <w:rFonts w:ascii="Times New Roman" w:hAnsi="Times New Roman"/>
                <w:sz w:val="28"/>
                <w:szCs w:val="28"/>
                <w:lang w:val="en-US"/>
              </w:rPr>
              <w:t>1.</w:t>
            </w:r>
          </w:p>
        </w:tc>
        <w:tc>
          <w:tcPr>
            <w:tcW w:w="8599" w:type="dxa"/>
            <w:gridSpan w:val="3"/>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b/>
                <w:sz w:val="28"/>
                <w:szCs w:val="28"/>
              </w:rPr>
              <w:t>Сфера деятельности участника отбора согласно ОКВЭД</w:t>
            </w:r>
            <w:r>
              <w:rPr>
                <w:rFonts w:ascii="Times New Roman" w:hAnsi="Times New Roman"/>
                <w:sz w:val="28"/>
                <w:szCs w:val="28"/>
              </w:rPr>
              <w:t>:</w:t>
            </w:r>
          </w:p>
        </w:tc>
      </w:tr>
      <w:tr w:rsidR="00325C18">
        <w:trPr>
          <w:trHeight w:val="283"/>
        </w:trPr>
        <w:tc>
          <w:tcPr>
            <w:tcW w:w="0" w:type="auto"/>
            <w:vMerge/>
            <w:tcBorders>
              <w:top w:val="nil"/>
              <w:left w:val="single" w:sz="2" w:space="0" w:color="000000"/>
              <w:bottom w:val="nil"/>
              <w:right w:val="single" w:sz="2" w:space="0" w:color="000000"/>
            </w:tcBorders>
            <w:shd w:val="clear" w:color="auto" w:fill="auto"/>
          </w:tcPr>
          <w:p w:rsidR="00325C18" w:rsidRDefault="00325C18">
            <w:pPr>
              <w:spacing w:after="0" w:line="240" w:lineRule="auto"/>
              <w:ind w:right="566"/>
              <w:rPr>
                <w:rFonts w:ascii="Times New Roman" w:hAnsi="Times New Roman"/>
                <w:sz w:val="28"/>
                <w:szCs w:val="28"/>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4" w:right="56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color w:val="000000"/>
                <w:sz w:val="28"/>
                <w:szCs w:val="28"/>
              </w:rPr>
              <w:t>деятельность в области сельского хозяйства  (пункт 01)</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1" w:right="566"/>
              <w:jc w:val="center"/>
              <w:rPr>
                <w:rFonts w:ascii="Times New Roman" w:hAnsi="Times New Roman"/>
                <w:sz w:val="28"/>
                <w:szCs w:val="28"/>
              </w:rPr>
            </w:pPr>
            <w:r>
              <w:rPr>
                <w:rFonts w:ascii="Times New Roman" w:hAnsi="Times New Roman"/>
                <w:sz w:val="28"/>
                <w:szCs w:val="28"/>
              </w:rPr>
              <w:t>25</w:t>
            </w:r>
          </w:p>
        </w:tc>
      </w:tr>
      <w:tr w:rsidR="00325C18">
        <w:trPr>
          <w:trHeight w:val="283"/>
        </w:trPr>
        <w:tc>
          <w:tcPr>
            <w:tcW w:w="0" w:type="auto"/>
            <w:vMerge/>
            <w:tcBorders>
              <w:top w:val="nil"/>
              <w:left w:val="single" w:sz="2" w:space="0" w:color="000000"/>
              <w:bottom w:val="nil"/>
              <w:right w:val="single" w:sz="2" w:space="0" w:color="000000"/>
            </w:tcBorders>
            <w:shd w:val="clear" w:color="auto" w:fill="auto"/>
          </w:tcPr>
          <w:p w:rsidR="00325C18" w:rsidRDefault="00325C18">
            <w:pPr>
              <w:spacing w:after="0" w:line="240" w:lineRule="auto"/>
              <w:ind w:right="566"/>
              <w:rPr>
                <w:rFonts w:ascii="Times New Roman" w:hAnsi="Times New Roman"/>
                <w:sz w:val="28"/>
                <w:szCs w:val="28"/>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4" w:right="566"/>
              <w:jc w:val="both"/>
              <w:rPr>
                <w:rFonts w:ascii="Times New Roman" w:hAnsi="Times New Roman"/>
                <w:sz w:val="28"/>
                <w:szCs w:val="28"/>
              </w:rPr>
            </w:pPr>
            <w:r>
              <w:rPr>
                <w:rFonts w:ascii="Times New Roman" w:hAnsi="Times New Roman"/>
                <w:sz w:val="28"/>
                <w:szCs w:val="28"/>
              </w:rPr>
              <w:t>- производство, изготовление (пункты 10-33)</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1" w:right="566"/>
              <w:jc w:val="center"/>
              <w:rPr>
                <w:rFonts w:ascii="Times New Roman" w:hAnsi="Times New Roman"/>
                <w:sz w:val="28"/>
                <w:szCs w:val="28"/>
              </w:rPr>
            </w:pPr>
            <w:r>
              <w:rPr>
                <w:rFonts w:ascii="Times New Roman" w:hAnsi="Times New Roman"/>
                <w:sz w:val="28"/>
                <w:szCs w:val="28"/>
              </w:rPr>
              <w:t>15</w:t>
            </w:r>
          </w:p>
        </w:tc>
      </w:tr>
      <w:tr w:rsidR="00325C18">
        <w:trPr>
          <w:trHeight w:val="203"/>
        </w:trPr>
        <w:tc>
          <w:tcPr>
            <w:tcW w:w="0" w:type="auto"/>
            <w:vMerge/>
            <w:tcBorders>
              <w:top w:val="nil"/>
              <w:left w:val="single" w:sz="2" w:space="0" w:color="000000"/>
              <w:bottom w:val="nil"/>
              <w:right w:val="single" w:sz="2" w:space="0" w:color="000000"/>
            </w:tcBorders>
            <w:shd w:val="clear" w:color="auto" w:fill="auto"/>
          </w:tcPr>
          <w:p w:rsidR="00325C18" w:rsidRDefault="00325C18">
            <w:pPr>
              <w:spacing w:after="0" w:line="240" w:lineRule="auto"/>
              <w:ind w:right="566"/>
              <w:rPr>
                <w:rFonts w:ascii="Times New Roman" w:hAnsi="Times New Roman"/>
                <w:sz w:val="28"/>
                <w:szCs w:val="28"/>
                <w:lang w:val="en-US"/>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здравоохранение (пункт 86)</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1" w:right="566"/>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4</w:t>
            </w:r>
          </w:p>
        </w:tc>
      </w:tr>
      <w:tr w:rsidR="00325C18">
        <w:trPr>
          <w:trHeight w:val="294"/>
        </w:trPr>
        <w:tc>
          <w:tcPr>
            <w:tcW w:w="0" w:type="auto"/>
            <w:vMerge/>
            <w:tcBorders>
              <w:top w:val="nil"/>
              <w:left w:val="single" w:sz="2" w:space="0" w:color="000000"/>
              <w:bottom w:val="nil"/>
              <w:right w:val="single" w:sz="2" w:space="0" w:color="000000"/>
            </w:tcBorders>
            <w:shd w:val="clear" w:color="auto" w:fill="auto"/>
          </w:tcPr>
          <w:p w:rsidR="00325C18" w:rsidRDefault="00325C18">
            <w:pPr>
              <w:spacing w:after="0" w:line="240" w:lineRule="auto"/>
              <w:ind w:right="566"/>
              <w:rPr>
                <w:rFonts w:ascii="Times New Roman" w:hAnsi="Times New Roman"/>
                <w:sz w:val="28"/>
                <w:szCs w:val="28"/>
                <w:lang w:val="en-US"/>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4" w:right="566"/>
              <w:jc w:val="both"/>
              <w:rPr>
                <w:rFonts w:ascii="Times New Roman" w:hAnsi="Times New Roman"/>
                <w:sz w:val="28"/>
                <w:szCs w:val="28"/>
              </w:rPr>
            </w:pPr>
            <w:r>
              <w:rPr>
                <w:rFonts w:ascii="Times New Roman" w:hAnsi="Times New Roman"/>
                <w:sz w:val="28"/>
                <w:szCs w:val="28"/>
              </w:rPr>
              <w:t xml:space="preserve">- образование </w:t>
            </w:r>
            <w:r>
              <w:rPr>
                <w:rFonts w:ascii="Times New Roman" w:hAnsi="Times New Roman"/>
                <w:sz w:val="28"/>
                <w:szCs w:val="28"/>
              </w:rPr>
              <w:t>дополнительное детей и взрослых (пункт 85) -</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1" w:right="566"/>
              <w:jc w:val="center"/>
              <w:rPr>
                <w:rFonts w:ascii="Times New Roman" w:hAnsi="Times New Roman"/>
                <w:sz w:val="28"/>
                <w:szCs w:val="28"/>
              </w:rPr>
            </w:pPr>
            <w:r>
              <w:rPr>
                <w:rFonts w:ascii="Times New Roman" w:hAnsi="Times New Roman"/>
                <w:sz w:val="28"/>
                <w:szCs w:val="28"/>
              </w:rPr>
              <w:t>10</w:t>
            </w:r>
          </w:p>
        </w:tc>
      </w:tr>
      <w:tr w:rsidR="00325C18">
        <w:trPr>
          <w:trHeight w:val="289"/>
        </w:trPr>
        <w:tc>
          <w:tcPr>
            <w:tcW w:w="112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9" w:right="566"/>
              <w:jc w:val="center"/>
              <w:rPr>
                <w:rFonts w:ascii="Times New Roman" w:hAnsi="Times New Roman"/>
                <w:sz w:val="28"/>
                <w:szCs w:val="28"/>
                <w:lang w:val="en-US"/>
              </w:rPr>
            </w:pPr>
            <w:r>
              <w:rPr>
                <w:rFonts w:ascii="Times New Roman" w:hAnsi="Times New Roman"/>
                <w:sz w:val="28"/>
                <w:szCs w:val="28"/>
              </w:rPr>
              <w:t>2</w:t>
            </w:r>
            <w:r>
              <w:rPr>
                <w:rFonts w:ascii="Times New Roman" w:hAnsi="Times New Roman"/>
                <w:sz w:val="28"/>
                <w:szCs w:val="28"/>
                <w:lang w:val="en-US"/>
              </w:rPr>
              <w:t>.</w:t>
            </w:r>
          </w:p>
        </w:tc>
        <w:tc>
          <w:tcPr>
            <w:tcW w:w="8599" w:type="dxa"/>
            <w:gridSpan w:val="3"/>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b/>
                <w:sz w:val="28"/>
                <w:szCs w:val="28"/>
              </w:rPr>
            </w:pPr>
            <w:r>
              <w:rPr>
                <w:rFonts w:ascii="Times New Roman" w:hAnsi="Times New Roman"/>
                <w:b/>
                <w:sz w:val="28"/>
                <w:szCs w:val="28"/>
              </w:rPr>
              <w:t xml:space="preserve">Уровень </w:t>
            </w:r>
            <w:proofErr w:type="spellStart"/>
            <w:r>
              <w:rPr>
                <w:rFonts w:ascii="Times New Roman" w:hAnsi="Times New Roman"/>
                <w:b/>
                <w:sz w:val="28"/>
                <w:szCs w:val="28"/>
              </w:rPr>
              <w:t>софинансирования</w:t>
            </w:r>
            <w:proofErr w:type="spellEnd"/>
            <w:r>
              <w:rPr>
                <w:rFonts w:ascii="Times New Roman" w:hAnsi="Times New Roman"/>
                <w:b/>
                <w:sz w:val="28"/>
                <w:szCs w:val="28"/>
              </w:rPr>
              <w:t xml:space="preserve"> проекта за счет собственных средств участника отбора </w:t>
            </w:r>
            <w:r>
              <w:rPr>
                <w:rFonts w:ascii="Times New Roman" w:hAnsi="Times New Roman"/>
                <w:b/>
                <w:sz w:val="28"/>
                <w:szCs w:val="28"/>
              </w:rPr>
              <w:br/>
              <w:t>(по отношению к сумме запрашиваемого Гранта):</w:t>
            </w:r>
          </w:p>
        </w:tc>
      </w:tr>
      <w:tr w:rsidR="00325C18">
        <w:trPr>
          <w:trHeight w:val="200"/>
        </w:trPr>
        <w:tc>
          <w:tcPr>
            <w:tcW w:w="0" w:type="auto"/>
            <w:vMerge/>
            <w:tcBorders>
              <w:top w:val="nil"/>
              <w:left w:val="single" w:sz="2" w:space="0" w:color="000000"/>
              <w:bottom w:val="nil"/>
              <w:right w:val="single" w:sz="2" w:space="0" w:color="000000"/>
            </w:tcBorders>
            <w:shd w:val="clear" w:color="auto" w:fill="auto"/>
          </w:tcPr>
          <w:p w:rsidR="00325C18" w:rsidRDefault="00325C18">
            <w:pPr>
              <w:spacing w:after="0" w:line="240" w:lineRule="auto"/>
              <w:ind w:right="566"/>
              <w:rPr>
                <w:rFonts w:ascii="Times New Roman" w:hAnsi="Times New Roman"/>
                <w:sz w:val="28"/>
                <w:szCs w:val="28"/>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xml:space="preserve">- свыше 100 % </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1" w:right="566"/>
              <w:jc w:val="center"/>
              <w:rPr>
                <w:rFonts w:ascii="Times New Roman" w:hAnsi="Times New Roman"/>
                <w:sz w:val="28"/>
                <w:szCs w:val="28"/>
              </w:rPr>
            </w:pPr>
            <w:r>
              <w:rPr>
                <w:rFonts w:ascii="Times New Roman" w:hAnsi="Times New Roman"/>
                <w:sz w:val="28"/>
                <w:szCs w:val="28"/>
              </w:rPr>
              <w:t>10</w:t>
            </w:r>
          </w:p>
        </w:tc>
      </w:tr>
      <w:tr w:rsidR="00325C18">
        <w:trPr>
          <w:trHeight w:val="223"/>
        </w:trPr>
        <w:tc>
          <w:tcPr>
            <w:tcW w:w="0" w:type="auto"/>
            <w:vMerge/>
            <w:tcBorders>
              <w:top w:val="nil"/>
              <w:left w:val="single" w:sz="2" w:space="0" w:color="000000"/>
              <w:bottom w:val="nil"/>
              <w:right w:val="single" w:sz="2" w:space="0" w:color="000000"/>
            </w:tcBorders>
            <w:shd w:val="clear" w:color="auto" w:fill="auto"/>
          </w:tcPr>
          <w:p w:rsidR="00325C18" w:rsidRDefault="00325C18">
            <w:pPr>
              <w:spacing w:after="0" w:line="240" w:lineRule="auto"/>
              <w:ind w:right="566"/>
              <w:rPr>
                <w:rFonts w:ascii="Times New Roman" w:hAnsi="Times New Roman"/>
                <w:sz w:val="28"/>
                <w:szCs w:val="28"/>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от 76 до 100 %</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1" w:right="566"/>
              <w:jc w:val="center"/>
              <w:rPr>
                <w:rFonts w:ascii="Times New Roman" w:hAnsi="Times New Roman"/>
                <w:sz w:val="28"/>
                <w:szCs w:val="28"/>
              </w:rPr>
            </w:pPr>
            <w:r>
              <w:rPr>
                <w:rFonts w:ascii="Times New Roman" w:hAnsi="Times New Roman"/>
                <w:sz w:val="28"/>
                <w:szCs w:val="28"/>
              </w:rPr>
              <w:t>8</w:t>
            </w:r>
          </w:p>
        </w:tc>
      </w:tr>
      <w:tr w:rsidR="00325C18">
        <w:trPr>
          <w:trHeight w:val="299"/>
        </w:trPr>
        <w:tc>
          <w:tcPr>
            <w:tcW w:w="0" w:type="auto"/>
            <w:vMerge/>
            <w:tcBorders>
              <w:top w:val="nil"/>
              <w:left w:val="single" w:sz="2" w:space="0" w:color="000000"/>
              <w:bottom w:val="nil"/>
              <w:right w:val="single" w:sz="2" w:space="0" w:color="000000"/>
            </w:tcBorders>
            <w:shd w:val="clear" w:color="auto" w:fill="auto"/>
          </w:tcPr>
          <w:p w:rsidR="00325C18" w:rsidRDefault="00325C18">
            <w:pPr>
              <w:spacing w:after="0" w:line="240" w:lineRule="auto"/>
              <w:ind w:right="566"/>
              <w:rPr>
                <w:rFonts w:ascii="Times New Roman" w:hAnsi="Times New Roman"/>
                <w:sz w:val="28"/>
                <w:szCs w:val="28"/>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xml:space="preserve">- от 50 до 75 % </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1" w:right="566"/>
              <w:jc w:val="center"/>
              <w:rPr>
                <w:rFonts w:ascii="Times New Roman" w:hAnsi="Times New Roman"/>
                <w:sz w:val="28"/>
                <w:szCs w:val="28"/>
              </w:rPr>
            </w:pPr>
            <w:r>
              <w:rPr>
                <w:rFonts w:ascii="Times New Roman" w:hAnsi="Times New Roman"/>
                <w:sz w:val="28"/>
                <w:szCs w:val="28"/>
              </w:rPr>
              <w:t>6</w:t>
            </w:r>
          </w:p>
        </w:tc>
      </w:tr>
      <w:tr w:rsidR="00325C18">
        <w:trPr>
          <w:trHeight w:val="299"/>
        </w:trPr>
        <w:tc>
          <w:tcPr>
            <w:tcW w:w="0" w:type="auto"/>
            <w:vMerge/>
            <w:tcBorders>
              <w:top w:val="nil"/>
              <w:left w:val="single" w:sz="2" w:space="0" w:color="000000"/>
              <w:bottom w:val="nil"/>
              <w:right w:val="single" w:sz="2" w:space="0" w:color="000000"/>
            </w:tcBorders>
            <w:shd w:val="clear" w:color="auto" w:fill="auto"/>
          </w:tcPr>
          <w:p w:rsidR="00325C18" w:rsidRDefault="00325C18">
            <w:pPr>
              <w:spacing w:after="0" w:line="240" w:lineRule="auto"/>
              <w:ind w:right="566"/>
              <w:rPr>
                <w:rFonts w:ascii="Times New Roman" w:hAnsi="Times New Roman"/>
                <w:sz w:val="28"/>
                <w:szCs w:val="28"/>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от 20 до 49 %</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1" w:right="566"/>
              <w:jc w:val="center"/>
              <w:rPr>
                <w:rFonts w:ascii="Times New Roman" w:hAnsi="Times New Roman"/>
                <w:sz w:val="28"/>
                <w:szCs w:val="28"/>
              </w:rPr>
            </w:pPr>
            <w:r>
              <w:rPr>
                <w:rFonts w:ascii="Times New Roman" w:hAnsi="Times New Roman"/>
                <w:sz w:val="28"/>
                <w:szCs w:val="28"/>
              </w:rPr>
              <w:t>4</w:t>
            </w:r>
          </w:p>
        </w:tc>
      </w:tr>
      <w:tr w:rsidR="00325C18">
        <w:trPr>
          <w:trHeight w:val="206"/>
        </w:trPr>
        <w:tc>
          <w:tcPr>
            <w:tcW w:w="0" w:type="auto"/>
            <w:vMerge/>
            <w:tcBorders>
              <w:top w:val="nil"/>
              <w:left w:val="single" w:sz="2" w:space="0" w:color="000000"/>
              <w:bottom w:val="single" w:sz="4" w:space="0" w:color="auto"/>
              <w:right w:val="single" w:sz="2" w:space="0" w:color="000000"/>
            </w:tcBorders>
            <w:shd w:val="clear" w:color="auto" w:fill="auto"/>
          </w:tcPr>
          <w:p w:rsidR="00325C18" w:rsidRDefault="00325C18">
            <w:pPr>
              <w:spacing w:after="0" w:line="240" w:lineRule="auto"/>
              <w:ind w:right="566"/>
              <w:rPr>
                <w:rFonts w:ascii="Times New Roman" w:hAnsi="Times New Roman"/>
                <w:sz w:val="28"/>
                <w:szCs w:val="28"/>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rPr>
                <w:rFonts w:ascii="Times New Roman" w:hAnsi="Times New Roman"/>
                <w:sz w:val="28"/>
                <w:szCs w:val="28"/>
              </w:rPr>
            </w:pPr>
            <w:r>
              <w:rPr>
                <w:rFonts w:ascii="Times New Roman" w:hAnsi="Times New Roman"/>
                <w:sz w:val="28"/>
                <w:szCs w:val="28"/>
              </w:rPr>
              <w:t>- от 11 до 19 %</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left="11" w:right="566"/>
              <w:jc w:val="center"/>
              <w:rPr>
                <w:rFonts w:ascii="Times New Roman" w:hAnsi="Times New Roman"/>
                <w:sz w:val="28"/>
                <w:szCs w:val="28"/>
              </w:rPr>
            </w:pPr>
            <w:r>
              <w:rPr>
                <w:rFonts w:ascii="Times New Roman" w:hAnsi="Times New Roman"/>
                <w:sz w:val="28"/>
                <w:szCs w:val="28"/>
              </w:rPr>
              <w:t>2</w:t>
            </w:r>
          </w:p>
        </w:tc>
      </w:tr>
      <w:tr w:rsidR="00325C18">
        <w:trPr>
          <w:trHeight w:val="752"/>
        </w:trPr>
        <w:tc>
          <w:tcPr>
            <w:tcW w:w="1120" w:type="dxa"/>
            <w:tcBorders>
              <w:top w:val="single" w:sz="4" w:space="0" w:color="auto"/>
              <w:left w:val="single" w:sz="4" w:space="0" w:color="auto"/>
              <w:bottom w:val="single" w:sz="4" w:space="0" w:color="auto"/>
              <w:right w:val="single" w:sz="4" w:space="0" w:color="auto"/>
            </w:tcBorders>
            <w:shd w:val="clear" w:color="auto" w:fill="auto"/>
          </w:tcPr>
          <w:p w:rsidR="00325C18" w:rsidRDefault="003C2F6E">
            <w:pPr>
              <w:spacing w:after="0" w:line="240" w:lineRule="auto"/>
              <w:ind w:left="58" w:right="566"/>
              <w:jc w:val="center"/>
              <w:rPr>
                <w:rFonts w:ascii="Times New Roman" w:hAnsi="Times New Roman"/>
                <w:sz w:val="28"/>
                <w:szCs w:val="28"/>
              </w:rPr>
            </w:pPr>
            <w:r>
              <w:rPr>
                <w:rFonts w:ascii="Times New Roman" w:hAnsi="Times New Roman"/>
                <w:sz w:val="28"/>
                <w:szCs w:val="28"/>
              </w:rPr>
              <w:t>3.</w:t>
            </w:r>
          </w:p>
        </w:tc>
        <w:tc>
          <w:tcPr>
            <w:tcW w:w="8599" w:type="dxa"/>
            <w:gridSpan w:val="3"/>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b/>
                <w:sz w:val="28"/>
                <w:szCs w:val="28"/>
              </w:rPr>
            </w:pPr>
            <w:r>
              <w:rPr>
                <w:rFonts w:ascii="Times New Roman" w:hAnsi="Times New Roman"/>
                <w:b/>
                <w:sz w:val="28"/>
                <w:szCs w:val="28"/>
              </w:rPr>
              <w:t xml:space="preserve">Направление расходования средств Гранта при реализации </w:t>
            </w:r>
            <w:proofErr w:type="gramStart"/>
            <w:r>
              <w:rPr>
                <w:rFonts w:ascii="Times New Roman" w:hAnsi="Times New Roman"/>
                <w:b/>
                <w:sz w:val="28"/>
                <w:szCs w:val="28"/>
              </w:rPr>
              <w:t>бизнес-проекта</w:t>
            </w:r>
            <w:proofErr w:type="gramEnd"/>
            <w:r>
              <w:rPr>
                <w:rFonts w:ascii="Times New Roman" w:hAnsi="Times New Roman"/>
                <w:b/>
                <w:sz w:val="28"/>
                <w:szCs w:val="28"/>
              </w:rPr>
              <w:t xml:space="preserve">: </w:t>
            </w:r>
          </w:p>
        </w:tc>
      </w:tr>
      <w:tr w:rsidR="00325C18">
        <w:trPr>
          <w:trHeight w:val="371"/>
        </w:trPr>
        <w:tc>
          <w:tcPr>
            <w:tcW w:w="1120" w:type="dxa"/>
            <w:tcBorders>
              <w:top w:val="single" w:sz="4" w:space="0" w:color="auto"/>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left="7" w:right="566"/>
              <w:jc w:val="both"/>
              <w:rPr>
                <w:rFonts w:ascii="Times New Roman" w:hAnsi="Times New Roman"/>
                <w:sz w:val="28"/>
                <w:szCs w:val="28"/>
              </w:rPr>
            </w:pPr>
            <w:r>
              <w:rPr>
                <w:rFonts w:ascii="Times New Roman" w:hAnsi="Times New Roman"/>
                <w:sz w:val="28"/>
                <w:szCs w:val="28"/>
              </w:rPr>
              <w:t>- приобретение основных сре</w:t>
            </w:r>
            <w:proofErr w:type="gramStart"/>
            <w:r>
              <w:rPr>
                <w:rFonts w:ascii="Times New Roman" w:hAnsi="Times New Roman"/>
                <w:sz w:val="28"/>
                <w:szCs w:val="28"/>
              </w:rPr>
              <w:t>дств ст</w:t>
            </w:r>
            <w:proofErr w:type="gramEnd"/>
            <w:r>
              <w:rPr>
                <w:rFonts w:ascii="Times New Roman" w:hAnsi="Times New Roman"/>
                <w:sz w:val="28"/>
                <w:szCs w:val="28"/>
              </w:rPr>
              <w:t xml:space="preserve">оимостью свыше 100 тыс. руб., необходимых для реализации проекта (за исключением приобретения зданий, сооружений, </w:t>
            </w:r>
            <w:r>
              <w:rPr>
                <w:rFonts w:ascii="Times New Roman" w:hAnsi="Times New Roman"/>
                <w:sz w:val="28"/>
                <w:szCs w:val="28"/>
              </w:rPr>
              <w:t>земельных участков, автомобилей)</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16</w:t>
            </w:r>
          </w:p>
        </w:tc>
      </w:tr>
      <w:tr w:rsidR="00325C18">
        <w:trPr>
          <w:trHeight w:val="371"/>
        </w:trPr>
        <w:tc>
          <w:tcPr>
            <w:tcW w:w="1120" w:type="dxa"/>
            <w:tcBorders>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left="7" w:right="566"/>
              <w:jc w:val="both"/>
              <w:rPr>
                <w:rFonts w:ascii="Times New Roman" w:hAnsi="Times New Roman"/>
                <w:sz w:val="28"/>
                <w:szCs w:val="28"/>
              </w:rPr>
            </w:pPr>
            <w:r>
              <w:rPr>
                <w:rFonts w:ascii="Times New Roman" w:hAnsi="Times New Roman"/>
                <w:sz w:val="28"/>
                <w:szCs w:val="28"/>
              </w:rPr>
              <w:t xml:space="preserve">- приобретение оборудования, инвентаря, мебели, оргтехники стоимостью менее 100 тыс. </w:t>
            </w:r>
            <w:r>
              <w:rPr>
                <w:rFonts w:ascii="Times New Roman" w:hAnsi="Times New Roman"/>
                <w:sz w:val="28"/>
                <w:szCs w:val="28"/>
              </w:rPr>
              <w:lastRenderedPageBreak/>
              <w:t>руб.</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lastRenderedPageBreak/>
              <w:t>12</w:t>
            </w:r>
          </w:p>
        </w:tc>
      </w:tr>
      <w:tr w:rsidR="00325C18">
        <w:trPr>
          <w:trHeight w:val="409"/>
        </w:trPr>
        <w:tc>
          <w:tcPr>
            <w:tcW w:w="1120" w:type="dxa"/>
            <w:tcBorders>
              <w:left w:val="single" w:sz="4" w:space="0" w:color="auto"/>
              <w:bottom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left="7" w:right="566"/>
              <w:jc w:val="both"/>
              <w:rPr>
                <w:rFonts w:ascii="Times New Roman" w:hAnsi="Times New Roman"/>
                <w:sz w:val="28"/>
                <w:szCs w:val="28"/>
              </w:rPr>
            </w:pPr>
            <w:r>
              <w:rPr>
                <w:rFonts w:ascii="Times New Roman" w:hAnsi="Times New Roman"/>
                <w:sz w:val="28"/>
                <w:szCs w:val="28"/>
              </w:rPr>
              <w:t>- приобретение сырья, расходных материалов, необходимых для производства продукции и оказания услуг (не более 40 %)</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10</w:t>
            </w:r>
          </w:p>
        </w:tc>
      </w:tr>
      <w:tr w:rsidR="00325C18">
        <w:trPr>
          <w:trHeight w:val="1079"/>
        </w:trPr>
        <w:tc>
          <w:tcPr>
            <w:tcW w:w="1120" w:type="dxa"/>
            <w:tcBorders>
              <w:top w:val="single" w:sz="4" w:space="0" w:color="auto"/>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w:t>
            </w:r>
            <w:r>
              <w:rPr>
                <w:rFonts w:ascii="Times New Roman" w:hAnsi="Times New Roman"/>
                <w:sz w:val="28"/>
                <w:szCs w:val="28"/>
              </w:rPr>
              <w:t>ождению программного обеспечения)</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8</w:t>
            </w:r>
          </w:p>
        </w:tc>
      </w:tr>
      <w:tr w:rsidR="00325C18">
        <w:trPr>
          <w:trHeight w:val="371"/>
        </w:trPr>
        <w:tc>
          <w:tcPr>
            <w:tcW w:w="1120" w:type="dxa"/>
            <w:tcBorders>
              <w:left w:val="single" w:sz="2" w:space="0" w:color="000000"/>
              <w:right w:val="single" w:sz="2" w:space="0" w:color="000000"/>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xml:space="preserve">- приобретение франшизы (оплата паушального (первоначального) взноса, приобретение оборудования, техники в рамках договора с </w:t>
            </w:r>
            <w:proofErr w:type="spellStart"/>
            <w:r>
              <w:rPr>
                <w:rFonts w:ascii="Times New Roman" w:hAnsi="Times New Roman"/>
                <w:sz w:val="28"/>
                <w:szCs w:val="28"/>
              </w:rPr>
              <w:t>франчайзером</w:t>
            </w:r>
            <w:proofErr w:type="spellEnd"/>
            <w:r>
              <w:rPr>
                <w:rFonts w:ascii="Times New Roman" w:hAnsi="Times New Roman"/>
                <w:sz w:val="28"/>
                <w:szCs w:val="28"/>
              </w:rPr>
              <w:t>)</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6</w:t>
            </w:r>
          </w:p>
        </w:tc>
      </w:tr>
      <w:tr w:rsidR="00325C18">
        <w:trPr>
          <w:trHeight w:val="589"/>
        </w:trPr>
        <w:tc>
          <w:tcPr>
            <w:tcW w:w="1120" w:type="dxa"/>
            <w:tcBorders>
              <w:left w:val="single" w:sz="2" w:space="0" w:color="000000"/>
              <w:bottom w:val="single" w:sz="4" w:space="0" w:color="auto"/>
              <w:right w:val="single" w:sz="2" w:space="0" w:color="000000"/>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иное</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4</w:t>
            </w:r>
          </w:p>
        </w:tc>
      </w:tr>
      <w:tr w:rsidR="00325C18">
        <w:trPr>
          <w:trHeight w:val="416"/>
        </w:trPr>
        <w:tc>
          <w:tcPr>
            <w:tcW w:w="1120" w:type="dxa"/>
            <w:tcBorders>
              <w:top w:val="single" w:sz="4" w:space="0" w:color="auto"/>
              <w:left w:val="single" w:sz="4" w:space="0" w:color="auto"/>
              <w:right w:val="single" w:sz="4" w:space="0" w:color="auto"/>
            </w:tcBorders>
            <w:shd w:val="clear" w:color="auto" w:fill="auto"/>
          </w:tcPr>
          <w:p w:rsidR="00325C18" w:rsidRDefault="003C2F6E">
            <w:pPr>
              <w:spacing w:after="0" w:line="240" w:lineRule="auto"/>
              <w:ind w:left="58" w:right="566"/>
              <w:jc w:val="center"/>
              <w:rPr>
                <w:rFonts w:ascii="Times New Roman" w:hAnsi="Times New Roman"/>
                <w:sz w:val="28"/>
                <w:szCs w:val="28"/>
              </w:rPr>
            </w:pPr>
            <w:r>
              <w:rPr>
                <w:rFonts w:ascii="Times New Roman" w:hAnsi="Times New Roman"/>
                <w:sz w:val="28"/>
                <w:szCs w:val="28"/>
              </w:rPr>
              <w:t>1</w:t>
            </w:r>
          </w:p>
        </w:tc>
        <w:tc>
          <w:tcPr>
            <w:tcW w:w="6498" w:type="dxa"/>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2</w:t>
            </w:r>
          </w:p>
        </w:tc>
        <w:tc>
          <w:tcPr>
            <w:tcW w:w="2101"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3</w:t>
            </w:r>
          </w:p>
        </w:tc>
      </w:tr>
      <w:tr w:rsidR="00325C18">
        <w:trPr>
          <w:trHeight w:val="371"/>
        </w:trPr>
        <w:tc>
          <w:tcPr>
            <w:tcW w:w="1120" w:type="dxa"/>
            <w:vMerge w:val="restart"/>
            <w:tcBorders>
              <w:top w:val="single" w:sz="4" w:space="0" w:color="auto"/>
              <w:left w:val="single" w:sz="4" w:space="0" w:color="auto"/>
              <w:right w:val="single" w:sz="4" w:space="0" w:color="auto"/>
            </w:tcBorders>
            <w:shd w:val="clear" w:color="auto" w:fill="auto"/>
          </w:tcPr>
          <w:p w:rsidR="00325C18" w:rsidRDefault="003C2F6E">
            <w:pPr>
              <w:spacing w:after="0" w:line="240" w:lineRule="auto"/>
              <w:ind w:left="58" w:right="566"/>
              <w:jc w:val="center"/>
              <w:rPr>
                <w:rFonts w:ascii="Times New Roman" w:hAnsi="Times New Roman"/>
                <w:sz w:val="28"/>
                <w:szCs w:val="28"/>
              </w:rPr>
            </w:pPr>
            <w:r>
              <w:rPr>
                <w:rFonts w:ascii="Times New Roman" w:hAnsi="Times New Roman"/>
                <w:sz w:val="28"/>
                <w:szCs w:val="28"/>
              </w:rPr>
              <w:t>4.</w:t>
            </w:r>
          </w:p>
        </w:tc>
        <w:tc>
          <w:tcPr>
            <w:tcW w:w="8599" w:type="dxa"/>
            <w:gridSpan w:val="3"/>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b/>
                <w:sz w:val="28"/>
                <w:szCs w:val="28"/>
              </w:rPr>
            </w:pPr>
            <w:r>
              <w:rPr>
                <w:rFonts w:ascii="Times New Roman" w:hAnsi="Times New Roman"/>
                <w:b/>
                <w:sz w:val="28"/>
                <w:szCs w:val="28"/>
              </w:rPr>
              <w:t>Вид налогообложения, планируемый к применению</w:t>
            </w:r>
            <w:r>
              <w:rPr>
                <w:rFonts w:ascii="Times New Roman" w:hAnsi="Times New Roman"/>
                <w:b/>
                <w:sz w:val="28"/>
                <w:szCs w:val="28"/>
              </w:rPr>
              <w:br/>
            </w:r>
            <w:r>
              <w:rPr>
                <w:rFonts w:ascii="Times New Roman" w:hAnsi="Times New Roman"/>
                <w:b/>
                <w:sz w:val="28"/>
                <w:szCs w:val="28"/>
              </w:rPr>
              <w:t>участником отбора, согласно бизнес-плану:</w:t>
            </w:r>
          </w:p>
        </w:tc>
      </w:tr>
      <w:tr w:rsidR="00325C18">
        <w:trPr>
          <w:trHeight w:val="371"/>
        </w:trPr>
        <w:tc>
          <w:tcPr>
            <w:tcW w:w="1120" w:type="dxa"/>
            <w:vMerge/>
            <w:tcBorders>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упрощенная система налогообложения (УСН)</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15</w:t>
            </w:r>
          </w:p>
        </w:tc>
      </w:tr>
      <w:tr w:rsidR="00325C18">
        <w:trPr>
          <w:trHeight w:val="371"/>
        </w:trPr>
        <w:tc>
          <w:tcPr>
            <w:tcW w:w="1120" w:type="dxa"/>
            <w:vMerge/>
            <w:tcBorders>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патентная система налогообложения (ПСН)</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12</w:t>
            </w:r>
          </w:p>
        </w:tc>
      </w:tr>
      <w:tr w:rsidR="00325C18">
        <w:trPr>
          <w:trHeight w:val="371"/>
        </w:trPr>
        <w:tc>
          <w:tcPr>
            <w:tcW w:w="1120" w:type="dxa"/>
            <w:vMerge/>
            <w:tcBorders>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общая система налогообложения (ОСНО)</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10</w:t>
            </w:r>
          </w:p>
        </w:tc>
      </w:tr>
      <w:tr w:rsidR="00325C18">
        <w:trPr>
          <w:trHeight w:val="371"/>
        </w:trPr>
        <w:tc>
          <w:tcPr>
            <w:tcW w:w="1120" w:type="dxa"/>
            <w:vMerge/>
            <w:tcBorders>
              <w:left w:val="single" w:sz="4" w:space="0" w:color="auto"/>
              <w:bottom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налог на профессиональный доход (НПД)</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4</w:t>
            </w:r>
          </w:p>
        </w:tc>
      </w:tr>
      <w:tr w:rsidR="00325C18">
        <w:trPr>
          <w:trHeight w:val="371"/>
        </w:trPr>
        <w:tc>
          <w:tcPr>
            <w:tcW w:w="1120" w:type="dxa"/>
            <w:vMerge w:val="restart"/>
            <w:tcBorders>
              <w:top w:val="single" w:sz="4" w:space="0" w:color="auto"/>
              <w:left w:val="single" w:sz="4" w:space="0" w:color="auto"/>
              <w:right w:val="single" w:sz="4" w:space="0" w:color="auto"/>
            </w:tcBorders>
            <w:shd w:val="clear" w:color="auto" w:fill="auto"/>
          </w:tcPr>
          <w:p w:rsidR="00325C18" w:rsidRDefault="003C2F6E">
            <w:pPr>
              <w:spacing w:after="0" w:line="240" w:lineRule="auto"/>
              <w:ind w:left="58" w:right="566"/>
              <w:jc w:val="center"/>
              <w:rPr>
                <w:rFonts w:ascii="Times New Roman" w:hAnsi="Times New Roman"/>
                <w:sz w:val="28"/>
                <w:szCs w:val="28"/>
              </w:rPr>
            </w:pPr>
            <w:r>
              <w:rPr>
                <w:rFonts w:ascii="Times New Roman" w:hAnsi="Times New Roman"/>
                <w:sz w:val="28"/>
                <w:szCs w:val="28"/>
              </w:rPr>
              <w:t>5.</w:t>
            </w:r>
          </w:p>
        </w:tc>
        <w:tc>
          <w:tcPr>
            <w:tcW w:w="8599" w:type="dxa"/>
            <w:gridSpan w:val="3"/>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b/>
                <w:sz w:val="28"/>
                <w:szCs w:val="28"/>
              </w:rPr>
            </w:pPr>
            <w:r>
              <w:rPr>
                <w:rFonts w:ascii="Times New Roman" w:hAnsi="Times New Roman"/>
                <w:b/>
                <w:sz w:val="28"/>
                <w:szCs w:val="28"/>
              </w:rPr>
              <w:t xml:space="preserve">Планируемое место </w:t>
            </w:r>
            <w:r>
              <w:rPr>
                <w:rFonts w:ascii="Times New Roman" w:hAnsi="Times New Roman"/>
                <w:b/>
                <w:sz w:val="28"/>
                <w:szCs w:val="28"/>
              </w:rPr>
              <w:t>осуществления предпринимательской деятельности:</w:t>
            </w:r>
          </w:p>
        </w:tc>
      </w:tr>
      <w:tr w:rsidR="00325C18">
        <w:trPr>
          <w:trHeight w:val="371"/>
        </w:trPr>
        <w:tc>
          <w:tcPr>
            <w:tcW w:w="1120" w:type="dxa"/>
            <w:vMerge/>
            <w:tcBorders>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на территории муниципального образования «</w:t>
            </w:r>
            <w:proofErr w:type="spellStart"/>
            <w:r>
              <w:rPr>
                <w:rFonts w:ascii="Times New Roman" w:hAnsi="Times New Roman"/>
                <w:sz w:val="28"/>
                <w:szCs w:val="28"/>
              </w:rPr>
              <w:t>Монастырщинский</w:t>
            </w:r>
            <w:proofErr w:type="spellEnd"/>
            <w:r>
              <w:rPr>
                <w:rFonts w:ascii="Times New Roman" w:hAnsi="Times New Roman"/>
                <w:sz w:val="28"/>
                <w:szCs w:val="28"/>
              </w:rPr>
              <w:t xml:space="preserve"> муниципальный округ» Смоленской области</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18</w:t>
            </w:r>
          </w:p>
        </w:tc>
      </w:tr>
      <w:tr w:rsidR="00325C18">
        <w:trPr>
          <w:trHeight w:val="663"/>
        </w:trPr>
        <w:tc>
          <w:tcPr>
            <w:tcW w:w="1120" w:type="dxa"/>
            <w:vMerge/>
            <w:tcBorders>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на территории Смоленской области</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10</w:t>
            </w:r>
          </w:p>
        </w:tc>
      </w:tr>
      <w:tr w:rsidR="00325C18">
        <w:trPr>
          <w:trHeight w:val="2186"/>
        </w:trPr>
        <w:tc>
          <w:tcPr>
            <w:tcW w:w="1120" w:type="dxa"/>
            <w:vMerge/>
            <w:tcBorders>
              <w:left w:val="single" w:sz="4" w:space="0" w:color="auto"/>
              <w:bottom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4" w:space="0" w:color="auto"/>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за пределами Смоленской области</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w:t>
            </w:r>
          </w:p>
        </w:tc>
      </w:tr>
      <w:tr w:rsidR="00325C18">
        <w:trPr>
          <w:trHeight w:val="638"/>
        </w:trPr>
        <w:tc>
          <w:tcPr>
            <w:tcW w:w="1120" w:type="dxa"/>
            <w:vMerge w:val="restart"/>
            <w:tcBorders>
              <w:top w:val="single" w:sz="4" w:space="0" w:color="auto"/>
              <w:left w:val="single" w:sz="4" w:space="0" w:color="auto"/>
              <w:right w:val="single" w:sz="4" w:space="0" w:color="auto"/>
            </w:tcBorders>
            <w:shd w:val="clear" w:color="auto" w:fill="auto"/>
          </w:tcPr>
          <w:p w:rsidR="00325C18" w:rsidRDefault="003C2F6E">
            <w:pPr>
              <w:spacing w:after="0" w:line="240" w:lineRule="auto"/>
              <w:ind w:left="58" w:right="566"/>
              <w:jc w:val="center"/>
              <w:rPr>
                <w:rFonts w:ascii="Times New Roman" w:hAnsi="Times New Roman"/>
                <w:sz w:val="28"/>
                <w:szCs w:val="28"/>
              </w:rPr>
            </w:pPr>
            <w:r>
              <w:rPr>
                <w:rFonts w:ascii="Times New Roman" w:hAnsi="Times New Roman"/>
                <w:sz w:val="28"/>
                <w:szCs w:val="28"/>
              </w:rPr>
              <w:lastRenderedPageBreak/>
              <w:t>6.</w:t>
            </w:r>
          </w:p>
        </w:tc>
        <w:tc>
          <w:tcPr>
            <w:tcW w:w="6514" w:type="dxa"/>
            <w:gridSpan w:val="2"/>
            <w:tcBorders>
              <w:top w:val="single" w:sz="4" w:space="0" w:color="auto"/>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b/>
                <w:sz w:val="28"/>
                <w:szCs w:val="28"/>
              </w:rPr>
            </w:pPr>
            <w:r>
              <w:rPr>
                <w:rFonts w:ascii="Times New Roman" w:hAnsi="Times New Roman"/>
                <w:b/>
                <w:sz w:val="28"/>
                <w:szCs w:val="28"/>
              </w:rPr>
              <w:t xml:space="preserve">Дополнительные </w:t>
            </w:r>
            <w:r>
              <w:rPr>
                <w:rFonts w:ascii="Times New Roman" w:hAnsi="Times New Roman"/>
                <w:b/>
                <w:sz w:val="28"/>
                <w:szCs w:val="28"/>
              </w:rPr>
              <w:t>сведения об участнике отбора:</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25C18">
            <w:pPr>
              <w:spacing w:after="0" w:line="240" w:lineRule="auto"/>
              <w:ind w:right="566"/>
              <w:jc w:val="center"/>
              <w:rPr>
                <w:rFonts w:ascii="Times New Roman" w:hAnsi="Times New Roman"/>
                <w:sz w:val="28"/>
                <w:szCs w:val="28"/>
              </w:rPr>
            </w:pPr>
          </w:p>
        </w:tc>
      </w:tr>
      <w:tr w:rsidR="00325C18">
        <w:trPr>
          <w:trHeight w:val="188"/>
        </w:trPr>
        <w:tc>
          <w:tcPr>
            <w:tcW w:w="1120" w:type="dxa"/>
            <w:vMerge/>
            <w:tcBorders>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4" w:space="0" w:color="auto"/>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наличие документа, подтверждающего участие в СВО</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18</w:t>
            </w:r>
          </w:p>
        </w:tc>
      </w:tr>
      <w:tr w:rsidR="00325C18">
        <w:trPr>
          <w:trHeight w:val="371"/>
        </w:trPr>
        <w:tc>
          <w:tcPr>
            <w:tcW w:w="1120" w:type="dxa"/>
            <w:vMerge/>
            <w:tcBorders>
              <w:left w:val="single" w:sz="4" w:space="0" w:color="auto"/>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4" w:space="0" w:color="auto"/>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наличие документа, подтверждающего участие в иных боевых действиях</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14</w:t>
            </w:r>
          </w:p>
        </w:tc>
      </w:tr>
      <w:tr w:rsidR="00325C18">
        <w:trPr>
          <w:trHeight w:val="371"/>
        </w:trPr>
        <w:tc>
          <w:tcPr>
            <w:tcW w:w="1120" w:type="dxa"/>
            <w:vMerge/>
            <w:tcBorders>
              <w:left w:val="single" w:sz="4" w:space="0" w:color="auto"/>
              <w:bottom w:val="single" w:sz="2" w:space="0" w:color="000000"/>
              <w:right w:val="single" w:sz="4" w:space="0" w:color="auto"/>
            </w:tcBorders>
            <w:shd w:val="clear" w:color="auto" w:fill="auto"/>
          </w:tcPr>
          <w:p w:rsidR="00325C18" w:rsidRDefault="00325C18">
            <w:pPr>
              <w:spacing w:after="0" w:line="240" w:lineRule="auto"/>
              <w:ind w:left="58" w:right="566"/>
              <w:jc w:val="center"/>
              <w:rPr>
                <w:rFonts w:ascii="Times New Roman" w:hAnsi="Times New Roman"/>
                <w:sz w:val="28"/>
                <w:szCs w:val="28"/>
              </w:rPr>
            </w:pPr>
          </w:p>
        </w:tc>
        <w:tc>
          <w:tcPr>
            <w:tcW w:w="6514" w:type="dxa"/>
            <w:gridSpan w:val="2"/>
            <w:tcBorders>
              <w:top w:val="single" w:sz="2" w:space="0" w:color="000000"/>
              <w:left w:val="single" w:sz="4" w:space="0" w:color="auto"/>
              <w:bottom w:val="single" w:sz="2" w:space="0" w:color="000000"/>
              <w:right w:val="single" w:sz="2" w:space="0" w:color="000000"/>
            </w:tcBorders>
            <w:shd w:val="clear" w:color="auto" w:fill="auto"/>
          </w:tcPr>
          <w:p w:rsidR="00325C18" w:rsidRDefault="003C2F6E">
            <w:pPr>
              <w:spacing w:after="0" w:line="240" w:lineRule="auto"/>
              <w:ind w:right="566"/>
              <w:jc w:val="both"/>
              <w:rPr>
                <w:rFonts w:ascii="Times New Roman" w:hAnsi="Times New Roman"/>
                <w:sz w:val="28"/>
                <w:szCs w:val="28"/>
              </w:rPr>
            </w:pPr>
            <w:r>
              <w:rPr>
                <w:rFonts w:ascii="Times New Roman" w:hAnsi="Times New Roman"/>
                <w:sz w:val="28"/>
                <w:szCs w:val="28"/>
              </w:rPr>
              <w:t>- член семьи участника СВО</w:t>
            </w:r>
          </w:p>
        </w:tc>
        <w:tc>
          <w:tcPr>
            <w:tcW w:w="2085" w:type="dxa"/>
            <w:tcBorders>
              <w:top w:val="single" w:sz="2" w:space="0" w:color="000000"/>
              <w:left w:val="single" w:sz="2" w:space="0" w:color="000000"/>
              <w:bottom w:val="single" w:sz="2" w:space="0" w:color="000000"/>
              <w:right w:val="single" w:sz="2" w:space="0" w:color="000000"/>
            </w:tcBorders>
            <w:shd w:val="clear" w:color="auto" w:fill="auto"/>
          </w:tcPr>
          <w:p w:rsidR="00325C18" w:rsidRDefault="003C2F6E">
            <w:pPr>
              <w:spacing w:after="0" w:line="240" w:lineRule="auto"/>
              <w:ind w:right="566"/>
              <w:jc w:val="center"/>
              <w:rPr>
                <w:rFonts w:ascii="Times New Roman" w:hAnsi="Times New Roman"/>
                <w:sz w:val="28"/>
                <w:szCs w:val="28"/>
              </w:rPr>
            </w:pPr>
            <w:r>
              <w:rPr>
                <w:rFonts w:ascii="Times New Roman" w:hAnsi="Times New Roman"/>
                <w:sz w:val="28"/>
                <w:szCs w:val="28"/>
              </w:rPr>
              <w:t>10</w:t>
            </w:r>
          </w:p>
        </w:tc>
      </w:tr>
    </w:tbl>
    <w:p w:rsidR="00325C18" w:rsidRDefault="00325C18">
      <w:pPr>
        <w:pStyle w:val="af4"/>
        <w:tabs>
          <w:tab w:val="left" w:pos="5529"/>
        </w:tabs>
        <w:ind w:left="9214" w:right="566" w:hanging="2977"/>
        <w:jc w:val="both"/>
        <w:rPr>
          <w:rFonts w:ascii="Times New Roman" w:hAnsi="Times New Roman"/>
          <w:sz w:val="28"/>
          <w:szCs w:val="28"/>
        </w:rPr>
      </w:pPr>
    </w:p>
    <w:p w:rsidR="00325C18" w:rsidRDefault="00325C18">
      <w:pPr>
        <w:pStyle w:val="af4"/>
        <w:tabs>
          <w:tab w:val="left" w:pos="5529"/>
        </w:tabs>
        <w:ind w:left="9214" w:hanging="2977"/>
        <w:jc w:val="both"/>
        <w:rPr>
          <w:rFonts w:ascii="Times New Roman" w:hAnsi="Times New Roman"/>
          <w:sz w:val="28"/>
          <w:szCs w:val="28"/>
        </w:rPr>
      </w:pPr>
    </w:p>
    <w:sectPr w:rsidR="00325C18">
      <w:headerReference w:type="default" r:id="rId12"/>
      <w:headerReference w:type="first" r:id="rId1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6E" w:rsidRDefault="003C2F6E">
      <w:pPr>
        <w:spacing w:line="240" w:lineRule="auto"/>
      </w:pPr>
      <w:r>
        <w:separator/>
      </w:r>
    </w:p>
  </w:endnote>
  <w:endnote w:type="continuationSeparator" w:id="0">
    <w:p w:rsidR="003C2F6E" w:rsidRDefault="003C2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default"/>
  </w:font>
  <w:font w:name="NSimSun">
    <w:panose1 w:val="02010609030101010101"/>
    <w:charset w:val="86"/>
    <w:family w:val="modern"/>
    <w:pitch w:val="fixed"/>
    <w:sig w:usb0="00000203" w:usb1="288F0000" w:usb2="00000016" w:usb3="00000000" w:csb0="00040001" w:csb1="00000000"/>
  </w:font>
  <w:font w:name="Times New Roman CYR">
    <w:altName w:val="Times"/>
    <w:panose1 w:val="02020603050405020304"/>
    <w:charset w:val="CC"/>
    <w:family w:val="roman"/>
    <w:pitch w:val="variable"/>
    <w:sig w:usb0="E0002EFF" w:usb1="C000785B" w:usb2="00000009" w:usb3="00000000" w:csb0="000001FF" w:csb1="00000000"/>
  </w:font>
  <w:font w:name="Book Antiqua">
    <w:altName w:val="Segoe Print"/>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6E" w:rsidRDefault="003C2F6E">
      <w:pPr>
        <w:spacing w:after="0"/>
      </w:pPr>
      <w:r>
        <w:separator/>
      </w:r>
    </w:p>
  </w:footnote>
  <w:footnote w:type="continuationSeparator" w:id="0">
    <w:p w:rsidR="003C2F6E" w:rsidRDefault="003C2F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18" w:rsidRDefault="003C2F6E">
    <w:pPr>
      <w:pStyle w:val="a7"/>
      <w:jc w:val="center"/>
    </w:pPr>
    <w:r>
      <w:fldChar w:fldCharType="begin"/>
    </w:r>
    <w:r>
      <w:instrText>PAGE   \* MERGEFORMAT</w:instrText>
    </w:r>
    <w:r>
      <w:fldChar w:fldCharType="separate"/>
    </w:r>
    <w:r w:rsidR="00652EDA" w:rsidRPr="00652EDA">
      <w:rPr>
        <w:noProof/>
        <w:lang w:val="ru-RU"/>
      </w:rPr>
      <w:t>34</w:t>
    </w:r>
    <w:r>
      <w:fldChar w:fldCharType="end"/>
    </w:r>
  </w:p>
  <w:p w:rsidR="00325C18" w:rsidRDefault="00325C18">
    <w:pPr>
      <w:pStyle w:val="a7"/>
      <w:tabs>
        <w:tab w:val="clear" w:pos="4677"/>
        <w:tab w:val="clear" w:pos="9355"/>
        <w:tab w:val="center" w:pos="5102"/>
        <w:tab w:val="right" w:pos="10205"/>
      </w:tabs>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18" w:rsidRDefault="00325C18">
    <w:pPr>
      <w:pStyle w:val="a7"/>
      <w:jc w:val="center"/>
    </w:pPr>
  </w:p>
  <w:p w:rsidR="00325C18" w:rsidRDefault="00325C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87EE2"/>
    <w:multiLevelType w:val="multilevel"/>
    <w:tmpl w:val="6BD87EE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
    <w:nsid w:val="7CBF7E90"/>
    <w:multiLevelType w:val="multilevel"/>
    <w:tmpl w:val="7CBF7E9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63"/>
    <w:rsid w:val="0000026D"/>
    <w:rsid w:val="0000718D"/>
    <w:rsid w:val="00010664"/>
    <w:rsid w:val="00011558"/>
    <w:rsid w:val="00011AC8"/>
    <w:rsid w:val="0002234A"/>
    <w:rsid w:val="000230A2"/>
    <w:rsid w:val="000231A5"/>
    <w:rsid w:val="00025969"/>
    <w:rsid w:val="00025B8A"/>
    <w:rsid w:val="00033336"/>
    <w:rsid w:val="00034509"/>
    <w:rsid w:val="000376CB"/>
    <w:rsid w:val="0004052C"/>
    <w:rsid w:val="000439D4"/>
    <w:rsid w:val="0004587D"/>
    <w:rsid w:val="00046FE2"/>
    <w:rsid w:val="000536D7"/>
    <w:rsid w:val="00055847"/>
    <w:rsid w:val="00055CD4"/>
    <w:rsid w:val="00082CBA"/>
    <w:rsid w:val="0009424B"/>
    <w:rsid w:val="000966A9"/>
    <w:rsid w:val="000A1C7D"/>
    <w:rsid w:val="000B5A1E"/>
    <w:rsid w:val="000B6E46"/>
    <w:rsid w:val="000C27DF"/>
    <w:rsid w:val="000C53F2"/>
    <w:rsid w:val="000C5D4E"/>
    <w:rsid w:val="000C5DD7"/>
    <w:rsid w:val="000C77B1"/>
    <w:rsid w:val="000C7E56"/>
    <w:rsid w:val="000E5AC0"/>
    <w:rsid w:val="000E5FEB"/>
    <w:rsid w:val="000E7C0A"/>
    <w:rsid w:val="000F3863"/>
    <w:rsid w:val="000F4B29"/>
    <w:rsid w:val="00102360"/>
    <w:rsid w:val="00102BF1"/>
    <w:rsid w:val="001045A4"/>
    <w:rsid w:val="001179C1"/>
    <w:rsid w:val="001216D1"/>
    <w:rsid w:val="00125A44"/>
    <w:rsid w:val="00127D8E"/>
    <w:rsid w:val="00133908"/>
    <w:rsid w:val="00141A0D"/>
    <w:rsid w:val="001429A7"/>
    <w:rsid w:val="00144206"/>
    <w:rsid w:val="001449C1"/>
    <w:rsid w:val="00145A45"/>
    <w:rsid w:val="00156B55"/>
    <w:rsid w:val="00160192"/>
    <w:rsid w:val="00160E69"/>
    <w:rsid w:val="00161897"/>
    <w:rsid w:val="00166CF6"/>
    <w:rsid w:val="001775A1"/>
    <w:rsid w:val="00181869"/>
    <w:rsid w:val="00182377"/>
    <w:rsid w:val="0018242C"/>
    <w:rsid w:val="00185F99"/>
    <w:rsid w:val="00187FFA"/>
    <w:rsid w:val="0019190E"/>
    <w:rsid w:val="001956B8"/>
    <w:rsid w:val="001A426C"/>
    <w:rsid w:val="001A534E"/>
    <w:rsid w:val="001B130B"/>
    <w:rsid w:val="001B2A1F"/>
    <w:rsid w:val="001C3200"/>
    <w:rsid w:val="001C71D8"/>
    <w:rsid w:val="001D0632"/>
    <w:rsid w:val="001E03D8"/>
    <w:rsid w:val="001E1966"/>
    <w:rsid w:val="001E27A2"/>
    <w:rsid w:val="001E63AF"/>
    <w:rsid w:val="001E78C8"/>
    <w:rsid w:val="001F0372"/>
    <w:rsid w:val="001F1761"/>
    <w:rsid w:val="001F2030"/>
    <w:rsid w:val="001F32E1"/>
    <w:rsid w:val="001F4246"/>
    <w:rsid w:val="001F6D6E"/>
    <w:rsid w:val="00200DEC"/>
    <w:rsid w:val="00201B2F"/>
    <w:rsid w:val="00201E9A"/>
    <w:rsid w:val="00207776"/>
    <w:rsid w:val="0021125E"/>
    <w:rsid w:val="00212F00"/>
    <w:rsid w:val="00213C93"/>
    <w:rsid w:val="002144E7"/>
    <w:rsid w:val="002155E7"/>
    <w:rsid w:val="00223D09"/>
    <w:rsid w:val="00223E64"/>
    <w:rsid w:val="00235003"/>
    <w:rsid w:val="00236478"/>
    <w:rsid w:val="0023653F"/>
    <w:rsid w:val="00241A8B"/>
    <w:rsid w:val="0024224A"/>
    <w:rsid w:val="0024506B"/>
    <w:rsid w:val="00250DED"/>
    <w:rsid w:val="00250FC8"/>
    <w:rsid w:val="00253B87"/>
    <w:rsid w:val="002556BD"/>
    <w:rsid w:val="0025608A"/>
    <w:rsid w:val="002569A1"/>
    <w:rsid w:val="00257067"/>
    <w:rsid w:val="00260546"/>
    <w:rsid w:val="002619A6"/>
    <w:rsid w:val="002631BF"/>
    <w:rsid w:val="00264383"/>
    <w:rsid w:val="0026550F"/>
    <w:rsid w:val="00270E1D"/>
    <w:rsid w:val="00272C2C"/>
    <w:rsid w:val="002740B0"/>
    <w:rsid w:val="00275AB2"/>
    <w:rsid w:val="002779AA"/>
    <w:rsid w:val="002846FB"/>
    <w:rsid w:val="002947F3"/>
    <w:rsid w:val="002A06C8"/>
    <w:rsid w:val="002A3D89"/>
    <w:rsid w:val="002A3E19"/>
    <w:rsid w:val="002B21B0"/>
    <w:rsid w:val="002B65CE"/>
    <w:rsid w:val="002B7347"/>
    <w:rsid w:val="002C3C63"/>
    <w:rsid w:val="002C6598"/>
    <w:rsid w:val="002D1353"/>
    <w:rsid w:val="002D437D"/>
    <w:rsid w:val="002D466B"/>
    <w:rsid w:val="002D5247"/>
    <w:rsid w:val="002D754F"/>
    <w:rsid w:val="002E408C"/>
    <w:rsid w:val="002E79CD"/>
    <w:rsid w:val="002F0889"/>
    <w:rsid w:val="002F35A4"/>
    <w:rsid w:val="00306810"/>
    <w:rsid w:val="0030700D"/>
    <w:rsid w:val="0030738D"/>
    <w:rsid w:val="0031663F"/>
    <w:rsid w:val="00316B4F"/>
    <w:rsid w:val="00322685"/>
    <w:rsid w:val="00323E5F"/>
    <w:rsid w:val="00325C18"/>
    <w:rsid w:val="0033241C"/>
    <w:rsid w:val="00334A4B"/>
    <w:rsid w:val="00335217"/>
    <w:rsid w:val="003355C8"/>
    <w:rsid w:val="003408B3"/>
    <w:rsid w:val="00342B54"/>
    <w:rsid w:val="00342E47"/>
    <w:rsid w:val="0035452A"/>
    <w:rsid w:val="00354CBA"/>
    <w:rsid w:val="00354D72"/>
    <w:rsid w:val="003719F8"/>
    <w:rsid w:val="00372B38"/>
    <w:rsid w:val="00372BA7"/>
    <w:rsid w:val="00380811"/>
    <w:rsid w:val="003810B9"/>
    <w:rsid w:val="0038183E"/>
    <w:rsid w:val="00382DCA"/>
    <w:rsid w:val="00383785"/>
    <w:rsid w:val="0039290E"/>
    <w:rsid w:val="00394D17"/>
    <w:rsid w:val="003A12A4"/>
    <w:rsid w:val="003A5677"/>
    <w:rsid w:val="003A644E"/>
    <w:rsid w:val="003B3184"/>
    <w:rsid w:val="003B4B76"/>
    <w:rsid w:val="003B658E"/>
    <w:rsid w:val="003C0F5E"/>
    <w:rsid w:val="003C2F6E"/>
    <w:rsid w:val="003C4FAB"/>
    <w:rsid w:val="003C57BA"/>
    <w:rsid w:val="003D18A4"/>
    <w:rsid w:val="003D4609"/>
    <w:rsid w:val="003D61F0"/>
    <w:rsid w:val="003E08BA"/>
    <w:rsid w:val="003E08C8"/>
    <w:rsid w:val="003F6AB8"/>
    <w:rsid w:val="0040459A"/>
    <w:rsid w:val="00423743"/>
    <w:rsid w:val="00424E87"/>
    <w:rsid w:val="0042592F"/>
    <w:rsid w:val="00425FB1"/>
    <w:rsid w:val="00431582"/>
    <w:rsid w:val="004338C6"/>
    <w:rsid w:val="00440F07"/>
    <w:rsid w:val="00443A69"/>
    <w:rsid w:val="00450A3E"/>
    <w:rsid w:val="0045523B"/>
    <w:rsid w:val="004576C4"/>
    <w:rsid w:val="004607FC"/>
    <w:rsid w:val="00470AF3"/>
    <w:rsid w:val="004721DE"/>
    <w:rsid w:val="004861BB"/>
    <w:rsid w:val="00490CF0"/>
    <w:rsid w:val="00490E0C"/>
    <w:rsid w:val="004912B2"/>
    <w:rsid w:val="00494D38"/>
    <w:rsid w:val="0049786B"/>
    <w:rsid w:val="004A1522"/>
    <w:rsid w:val="004A6CBC"/>
    <w:rsid w:val="004A7AB6"/>
    <w:rsid w:val="004A7FF4"/>
    <w:rsid w:val="004B3471"/>
    <w:rsid w:val="004B64B2"/>
    <w:rsid w:val="004B7632"/>
    <w:rsid w:val="004C14C0"/>
    <w:rsid w:val="004C61E5"/>
    <w:rsid w:val="004C7193"/>
    <w:rsid w:val="004C7FAB"/>
    <w:rsid w:val="004D644D"/>
    <w:rsid w:val="004E21CB"/>
    <w:rsid w:val="004E2C16"/>
    <w:rsid w:val="004E6577"/>
    <w:rsid w:val="004F0C79"/>
    <w:rsid w:val="004F286E"/>
    <w:rsid w:val="004F2919"/>
    <w:rsid w:val="004F32D4"/>
    <w:rsid w:val="00500571"/>
    <w:rsid w:val="0050240A"/>
    <w:rsid w:val="005047A7"/>
    <w:rsid w:val="005056E9"/>
    <w:rsid w:val="00506A4E"/>
    <w:rsid w:val="00515B7E"/>
    <w:rsid w:val="00516800"/>
    <w:rsid w:val="00516AA8"/>
    <w:rsid w:val="0052141F"/>
    <w:rsid w:val="00523FAE"/>
    <w:rsid w:val="00525714"/>
    <w:rsid w:val="00533F5C"/>
    <w:rsid w:val="00536690"/>
    <w:rsid w:val="00542354"/>
    <w:rsid w:val="00542E53"/>
    <w:rsid w:val="005474C4"/>
    <w:rsid w:val="00563EB2"/>
    <w:rsid w:val="00566104"/>
    <w:rsid w:val="005729C2"/>
    <w:rsid w:val="00574EB6"/>
    <w:rsid w:val="00576255"/>
    <w:rsid w:val="0057736C"/>
    <w:rsid w:val="00590592"/>
    <w:rsid w:val="005962E2"/>
    <w:rsid w:val="00596A89"/>
    <w:rsid w:val="005B0EFC"/>
    <w:rsid w:val="005B2B66"/>
    <w:rsid w:val="005B6AFD"/>
    <w:rsid w:val="005B724E"/>
    <w:rsid w:val="005C4AFD"/>
    <w:rsid w:val="005C62CC"/>
    <w:rsid w:val="005D0038"/>
    <w:rsid w:val="005D20DD"/>
    <w:rsid w:val="005D3211"/>
    <w:rsid w:val="005D6445"/>
    <w:rsid w:val="005F1438"/>
    <w:rsid w:val="005F149C"/>
    <w:rsid w:val="005F4984"/>
    <w:rsid w:val="006048F3"/>
    <w:rsid w:val="006078E7"/>
    <w:rsid w:val="006111D4"/>
    <w:rsid w:val="006116B0"/>
    <w:rsid w:val="00616AA7"/>
    <w:rsid w:val="006243CB"/>
    <w:rsid w:val="00627D9B"/>
    <w:rsid w:val="0063538A"/>
    <w:rsid w:val="006411CC"/>
    <w:rsid w:val="00645EB9"/>
    <w:rsid w:val="00652411"/>
    <w:rsid w:val="00652EDA"/>
    <w:rsid w:val="00656CBA"/>
    <w:rsid w:val="0066319F"/>
    <w:rsid w:val="00664078"/>
    <w:rsid w:val="006644DE"/>
    <w:rsid w:val="006647B1"/>
    <w:rsid w:val="00667B54"/>
    <w:rsid w:val="0067095D"/>
    <w:rsid w:val="0067610E"/>
    <w:rsid w:val="00683948"/>
    <w:rsid w:val="00685F85"/>
    <w:rsid w:val="0068654C"/>
    <w:rsid w:val="00686EAB"/>
    <w:rsid w:val="006909AA"/>
    <w:rsid w:val="0069122F"/>
    <w:rsid w:val="0069380B"/>
    <w:rsid w:val="00694AC3"/>
    <w:rsid w:val="00697758"/>
    <w:rsid w:val="006A221B"/>
    <w:rsid w:val="006A4F6B"/>
    <w:rsid w:val="006B07CB"/>
    <w:rsid w:val="006B4D86"/>
    <w:rsid w:val="006B569A"/>
    <w:rsid w:val="006C05E1"/>
    <w:rsid w:val="006C16A3"/>
    <w:rsid w:val="006C2D4F"/>
    <w:rsid w:val="006C4357"/>
    <w:rsid w:val="006D0A23"/>
    <w:rsid w:val="006D1DB1"/>
    <w:rsid w:val="006D395E"/>
    <w:rsid w:val="006D6C16"/>
    <w:rsid w:val="006D7147"/>
    <w:rsid w:val="006E0478"/>
    <w:rsid w:val="006E1631"/>
    <w:rsid w:val="006E17FE"/>
    <w:rsid w:val="006E474D"/>
    <w:rsid w:val="006E4BC8"/>
    <w:rsid w:val="006F38C7"/>
    <w:rsid w:val="006F3ABF"/>
    <w:rsid w:val="006F654B"/>
    <w:rsid w:val="00703447"/>
    <w:rsid w:val="007053CB"/>
    <w:rsid w:val="00706842"/>
    <w:rsid w:val="00707095"/>
    <w:rsid w:val="00713901"/>
    <w:rsid w:val="007219CB"/>
    <w:rsid w:val="00724B0F"/>
    <w:rsid w:val="0072552E"/>
    <w:rsid w:val="00732AE1"/>
    <w:rsid w:val="00737FEB"/>
    <w:rsid w:val="00743F4B"/>
    <w:rsid w:val="00757965"/>
    <w:rsid w:val="007713A3"/>
    <w:rsid w:val="007733A2"/>
    <w:rsid w:val="00780151"/>
    <w:rsid w:val="00791BFF"/>
    <w:rsid w:val="007A4CBD"/>
    <w:rsid w:val="007A6148"/>
    <w:rsid w:val="007A760D"/>
    <w:rsid w:val="007B2BD8"/>
    <w:rsid w:val="007B3FEA"/>
    <w:rsid w:val="007C03E0"/>
    <w:rsid w:val="007C3E24"/>
    <w:rsid w:val="007C7F10"/>
    <w:rsid w:val="007D2CF2"/>
    <w:rsid w:val="007D3B42"/>
    <w:rsid w:val="007D7549"/>
    <w:rsid w:val="007E0C6B"/>
    <w:rsid w:val="007E1320"/>
    <w:rsid w:val="007E5CAF"/>
    <w:rsid w:val="007F0A10"/>
    <w:rsid w:val="007F36B9"/>
    <w:rsid w:val="007F445D"/>
    <w:rsid w:val="007F5F76"/>
    <w:rsid w:val="007F6FF0"/>
    <w:rsid w:val="00801578"/>
    <w:rsid w:val="00813B85"/>
    <w:rsid w:val="008177AE"/>
    <w:rsid w:val="00821DA2"/>
    <w:rsid w:val="00822410"/>
    <w:rsid w:val="00823499"/>
    <w:rsid w:val="00832124"/>
    <w:rsid w:val="00833A55"/>
    <w:rsid w:val="00842FA7"/>
    <w:rsid w:val="008467D4"/>
    <w:rsid w:val="00861930"/>
    <w:rsid w:val="00870D1A"/>
    <w:rsid w:val="008725B4"/>
    <w:rsid w:val="0087368E"/>
    <w:rsid w:val="00875BD6"/>
    <w:rsid w:val="008810DE"/>
    <w:rsid w:val="00886322"/>
    <w:rsid w:val="0088669E"/>
    <w:rsid w:val="00887308"/>
    <w:rsid w:val="00887D73"/>
    <w:rsid w:val="00894D67"/>
    <w:rsid w:val="008951AF"/>
    <w:rsid w:val="008A028B"/>
    <w:rsid w:val="008A3072"/>
    <w:rsid w:val="008A538B"/>
    <w:rsid w:val="008D2893"/>
    <w:rsid w:val="008D400C"/>
    <w:rsid w:val="008E0A5A"/>
    <w:rsid w:val="008E1CDF"/>
    <w:rsid w:val="008E5707"/>
    <w:rsid w:val="008E5C10"/>
    <w:rsid w:val="008F56D5"/>
    <w:rsid w:val="008F5B84"/>
    <w:rsid w:val="008F656A"/>
    <w:rsid w:val="008F7E58"/>
    <w:rsid w:val="009006B5"/>
    <w:rsid w:val="00902DE9"/>
    <w:rsid w:val="00906A3D"/>
    <w:rsid w:val="00907BB3"/>
    <w:rsid w:val="009125E6"/>
    <w:rsid w:val="00912990"/>
    <w:rsid w:val="00914EC1"/>
    <w:rsid w:val="00916B7D"/>
    <w:rsid w:val="00923424"/>
    <w:rsid w:val="009345A1"/>
    <w:rsid w:val="009348CA"/>
    <w:rsid w:val="009364F3"/>
    <w:rsid w:val="009431AF"/>
    <w:rsid w:val="00953E34"/>
    <w:rsid w:val="00955833"/>
    <w:rsid w:val="009600A7"/>
    <w:rsid w:val="0096241A"/>
    <w:rsid w:val="009652A7"/>
    <w:rsid w:val="009658A4"/>
    <w:rsid w:val="00970F2C"/>
    <w:rsid w:val="00974429"/>
    <w:rsid w:val="00975D24"/>
    <w:rsid w:val="0097624A"/>
    <w:rsid w:val="00980BC2"/>
    <w:rsid w:val="00981C29"/>
    <w:rsid w:val="00981C5C"/>
    <w:rsid w:val="00981CDF"/>
    <w:rsid w:val="009825B0"/>
    <w:rsid w:val="00987116"/>
    <w:rsid w:val="00987E63"/>
    <w:rsid w:val="00990E5E"/>
    <w:rsid w:val="0099117E"/>
    <w:rsid w:val="009966F2"/>
    <w:rsid w:val="00997116"/>
    <w:rsid w:val="00997FBE"/>
    <w:rsid w:val="009A07A9"/>
    <w:rsid w:val="009A5BDF"/>
    <w:rsid w:val="009B4E38"/>
    <w:rsid w:val="009C03AE"/>
    <w:rsid w:val="009C1E8C"/>
    <w:rsid w:val="009C23B8"/>
    <w:rsid w:val="009C5DE9"/>
    <w:rsid w:val="009C6598"/>
    <w:rsid w:val="009C77BE"/>
    <w:rsid w:val="009D3601"/>
    <w:rsid w:val="009D3C43"/>
    <w:rsid w:val="009D3D68"/>
    <w:rsid w:val="009D761C"/>
    <w:rsid w:val="009E1562"/>
    <w:rsid w:val="009E36EF"/>
    <w:rsid w:val="009F4139"/>
    <w:rsid w:val="009F4986"/>
    <w:rsid w:val="009F5E51"/>
    <w:rsid w:val="00A02D39"/>
    <w:rsid w:val="00A02E52"/>
    <w:rsid w:val="00A05AFF"/>
    <w:rsid w:val="00A101D1"/>
    <w:rsid w:val="00A11F3C"/>
    <w:rsid w:val="00A13CE2"/>
    <w:rsid w:val="00A145AF"/>
    <w:rsid w:val="00A17DA5"/>
    <w:rsid w:val="00A17FD8"/>
    <w:rsid w:val="00A2372D"/>
    <w:rsid w:val="00A23E94"/>
    <w:rsid w:val="00A27193"/>
    <w:rsid w:val="00A3387A"/>
    <w:rsid w:val="00A34EAC"/>
    <w:rsid w:val="00A43891"/>
    <w:rsid w:val="00A447E1"/>
    <w:rsid w:val="00A50603"/>
    <w:rsid w:val="00A51A65"/>
    <w:rsid w:val="00A53CA1"/>
    <w:rsid w:val="00A621A1"/>
    <w:rsid w:val="00A729A3"/>
    <w:rsid w:val="00A735F4"/>
    <w:rsid w:val="00A76A80"/>
    <w:rsid w:val="00A823EB"/>
    <w:rsid w:val="00A84182"/>
    <w:rsid w:val="00A8577B"/>
    <w:rsid w:val="00A8615A"/>
    <w:rsid w:val="00A9021B"/>
    <w:rsid w:val="00A97113"/>
    <w:rsid w:val="00AA1181"/>
    <w:rsid w:val="00AA3031"/>
    <w:rsid w:val="00AB4F35"/>
    <w:rsid w:val="00AB702F"/>
    <w:rsid w:val="00AB71BF"/>
    <w:rsid w:val="00AC1389"/>
    <w:rsid w:val="00AD1077"/>
    <w:rsid w:val="00AD3CBC"/>
    <w:rsid w:val="00AD3E9A"/>
    <w:rsid w:val="00AD494E"/>
    <w:rsid w:val="00AD54E3"/>
    <w:rsid w:val="00AE7B41"/>
    <w:rsid w:val="00AF10B4"/>
    <w:rsid w:val="00AF1BC5"/>
    <w:rsid w:val="00AF3CFC"/>
    <w:rsid w:val="00AF52FE"/>
    <w:rsid w:val="00AF5915"/>
    <w:rsid w:val="00AF68CF"/>
    <w:rsid w:val="00AF7E53"/>
    <w:rsid w:val="00B017C2"/>
    <w:rsid w:val="00B0323F"/>
    <w:rsid w:val="00B04DD1"/>
    <w:rsid w:val="00B07157"/>
    <w:rsid w:val="00B204BE"/>
    <w:rsid w:val="00B2236E"/>
    <w:rsid w:val="00B23710"/>
    <w:rsid w:val="00B252E6"/>
    <w:rsid w:val="00B26830"/>
    <w:rsid w:val="00B33BDB"/>
    <w:rsid w:val="00B34DE0"/>
    <w:rsid w:val="00B3577E"/>
    <w:rsid w:val="00B408DB"/>
    <w:rsid w:val="00B40A98"/>
    <w:rsid w:val="00B674B6"/>
    <w:rsid w:val="00B74F74"/>
    <w:rsid w:val="00B75D94"/>
    <w:rsid w:val="00B76811"/>
    <w:rsid w:val="00B9035F"/>
    <w:rsid w:val="00B90AFB"/>
    <w:rsid w:val="00B90C00"/>
    <w:rsid w:val="00B91C4B"/>
    <w:rsid w:val="00B92EC9"/>
    <w:rsid w:val="00B939B1"/>
    <w:rsid w:val="00B94F2D"/>
    <w:rsid w:val="00B96E16"/>
    <w:rsid w:val="00BA133F"/>
    <w:rsid w:val="00BA144B"/>
    <w:rsid w:val="00BA3DF7"/>
    <w:rsid w:val="00BB0131"/>
    <w:rsid w:val="00BB268A"/>
    <w:rsid w:val="00BB56B1"/>
    <w:rsid w:val="00BB7FB1"/>
    <w:rsid w:val="00BC1E3D"/>
    <w:rsid w:val="00BC3102"/>
    <w:rsid w:val="00BD05EB"/>
    <w:rsid w:val="00BD35ED"/>
    <w:rsid w:val="00BD4EF2"/>
    <w:rsid w:val="00BE2205"/>
    <w:rsid w:val="00BE4ADF"/>
    <w:rsid w:val="00BE7462"/>
    <w:rsid w:val="00C02F6A"/>
    <w:rsid w:val="00C03D10"/>
    <w:rsid w:val="00C04724"/>
    <w:rsid w:val="00C133E2"/>
    <w:rsid w:val="00C1566B"/>
    <w:rsid w:val="00C1702C"/>
    <w:rsid w:val="00C20646"/>
    <w:rsid w:val="00C21337"/>
    <w:rsid w:val="00C21EE1"/>
    <w:rsid w:val="00C2700B"/>
    <w:rsid w:val="00C30C80"/>
    <w:rsid w:val="00C43269"/>
    <w:rsid w:val="00C451A8"/>
    <w:rsid w:val="00C50A02"/>
    <w:rsid w:val="00C578A2"/>
    <w:rsid w:val="00C63367"/>
    <w:rsid w:val="00C71646"/>
    <w:rsid w:val="00C72B60"/>
    <w:rsid w:val="00C761AF"/>
    <w:rsid w:val="00C7634C"/>
    <w:rsid w:val="00C87B0B"/>
    <w:rsid w:val="00C87BA3"/>
    <w:rsid w:val="00C90739"/>
    <w:rsid w:val="00C924A1"/>
    <w:rsid w:val="00C92C50"/>
    <w:rsid w:val="00C93FCF"/>
    <w:rsid w:val="00C94402"/>
    <w:rsid w:val="00CA296E"/>
    <w:rsid w:val="00CB0934"/>
    <w:rsid w:val="00CB12B1"/>
    <w:rsid w:val="00CC05CE"/>
    <w:rsid w:val="00CC38AD"/>
    <w:rsid w:val="00CC3A02"/>
    <w:rsid w:val="00CC5046"/>
    <w:rsid w:val="00CC5111"/>
    <w:rsid w:val="00CC55A3"/>
    <w:rsid w:val="00CC7F89"/>
    <w:rsid w:val="00CD161A"/>
    <w:rsid w:val="00CE1013"/>
    <w:rsid w:val="00CE6373"/>
    <w:rsid w:val="00CF09E8"/>
    <w:rsid w:val="00CF1674"/>
    <w:rsid w:val="00D007DC"/>
    <w:rsid w:val="00D01B9A"/>
    <w:rsid w:val="00D026B3"/>
    <w:rsid w:val="00D07BD0"/>
    <w:rsid w:val="00D10CEF"/>
    <w:rsid w:val="00D11E12"/>
    <w:rsid w:val="00D1745C"/>
    <w:rsid w:val="00D20E21"/>
    <w:rsid w:val="00D210E2"/>
    <w:rsid w:val="00D26A2E"/>
    <w:rsid w:val="00D305C7"/>
    <w:rsid w:val="00D33E92"/>
    <w:rsid w:val="00D3576B"/>
    <w:rsid w:val="00D3660C"/>
    <w:rsid w:val="00D36BA0"/>
    <w:rsid w:val="00D40776"/>
    <w:rsid w:val="00D46F88"/>
    <w:rsid w:val="00D54B6A"/>
    <w:rsid w:val="00D57BC0"/>
    <w:rsid w:val="00D57FB2"/>
    <w:rsid w:val="00D62DF6"/>
    <w:rsid w:val="00D72B01"/>
    <w:rsid w:val="00D777AC"/>
    <w:rsid w:val="00D80E2D"/>
    <w:rsid w:val="00D81153"/>
    <w:rsid w:val="00D83C79"/>
    <w:rsid w:val="00D93E3B"/>
    <w:rsid w:val="00D95606"/>
    <w:rsid w:val="00DA206F"/>
    <w:rsid w:val="00DA481C"/>
    <w:rsid w:val="00DA7A48"/>
    <w:rsid w:val="00DA7D57"/>
    <w:rsid w:val="00DB07D6"/>
    <w:rsid w:val="00DB2283"/>
    <w:rsid w:val="00DB2D5F"/>
    <w:rsid w:val="00DB3500"/>
    <w:rsid w:val="00DB558D"/>
    <w:rsid w:val="00DB5E5D"/>
    <w:rsid w:val="00DB6410"/>
    <w:rsid w:val="00DC1C3E"/>
    <w:rsid w:val="00DC370C"/>
    <w:rsid w:val="00DD0B44"/>
    <w:rsid w:val="00DD0FA3"/>
    <w:rsid w:val="00DD21F7"/>
    <w:rsid w:val="00DD3687"/>
    <w:rsid w:val="00DD689E"/>
    <w:rsid w:val="00DD6A8A"/>
    <w:rsid w:val="00DD6B4D"/>
    <w:rsid w:val="00DE118A"/>
    <w:rsid w:val="00DE6FD7"/>
    <w:rsid w:val="00E00D3C"/>
    <w:rsid w:val="00E01C2B"/>
    <w:rsid w:val="00E02618"/>
    <w:rsid w:val="00E04E9E"/>
    <w:rsid w:val="00E110CE"/>
    <w:rsid w:val="00E11D9D"/>
    <w:rsid w:val="00E27E92"/>
    <w:rsid w:val="00E3613A"/>
    <w:rsid w:val="00E36395"/>
    <w:rsid w:val="00E3755C"/>
    <w:rsid w:val="00E429D0"/>
    <w:rsid w:val="00E52425"/>
    <w:rsid w:val="00E53A69"/>
    <w:rsid w:val="00E53CF9"/>
    <w:rsid w:val="00E541F7"/>
    <w:rsid w:val="00E62E77"/>
    <w:rsid w:val="00E63504"/>
    <w:rsid w:val="00E639D5"/>
    <w:rsid w:val="00E66455"/>
    <w:rsid w:val="00E73BFB"/>
    <w:rsid w:val="00E74200"/>
    <w:rsid w:val="00E8138C"/>
    <w:rsid w:val="00E9038E"/>
    <w:rsid w:val="00E9136E"/>
    <w:rsid w:val="00E94D92"/>
    <w:rsid w:val="00E97016"/>
    <w:rsid w:val="00EA0BE3"/>
    <w:rsid w:val="00EB2AB5"/>
    <w:rsid w:val="00EB3FDE"/>
    <w:rsid w:val="00EC0DE4"/>
    <w:rsid w:val="00EC0EF7"/>
    <w:rsid w:val="00EC5359"/>
    <w:rsid w:val="00ED4FA1"/>
    <w:rsid w:val="00ED5DCA"/>
    <w:rsid w:val="00EE2AF4"/>
    <w:rsid w:val="00EE3E70"/>
    <w:rsid w:val="00EE5B9A"/>
    <w:rsid w:val="00EF06A1"/>
    <w:rsid w:val="00EF6285"/>
    <w:rsid w:val="00F00873"/>
    <w:rsid w:val="00F011F9"/>
    <w:rsid w:val="00F01B3A"/>
    <w:rsid w:val="00F01E02"/>
    <w:rsid w:val="00F07928"/>
    <w:rsid w:val="00F14EEA"/>
    <w:rsid w:val="00F22EB6"/>
    <w:rsid w:val="00F2604A"/>
    <w:rsid w:val="00F303BB"/>
    <w:rsid w:val="00F37CC8"/>
    <w:rsid w:val="00F41619"/>
    <w:rsid w:val="00F43B2D"/>
    <w:rsid w:val="00F51ED3"/>
    <w:rsid w:val="00F6102E"/>
    <w:rsid w:val="00F62F21"/>
    <w:rsid w:val="00F63923"/>
    <w:rsid w:val="00F65B97"/>
    <w:rsid w:val="00F65FEC"/>
    <w:rsid w:val="00F67F13"/>
    <w:rsid w:val="00F70DF8"/>
    <w:rsid w:val="00F7495F"/>
    <w:rsid w:val="00F76E5C"/>
    <w:rsid w:val="00F834B0"/>
    <w:rsid w:val="00F845C4"/>
    <w:rsid w:val="00F859BA"/>
    <w:rsid w:val="00F85F8B"/>
    <w:rsid w:val="00F86217"/>
    <w:rsid w:val="00F923A8"/>
    <w:rsid w:val="00F94F59"/>
    <w:rsid w:val="00F95C6A"/>
    <w:rsid w:val="00FA15F5"/>
    <w:rsid w:val="00FA237A"/>
    <w:rsid w:val="00FA56D3"/>
    <w:rsid w:val="00FB08E6"/>
    <w:rsid w:val="00FB33C4"/>
    <w:rsid w:val="00FB6065"/>
    <w:rsid w:val="00FC15B2"/>
    <w:rsid w:val="00FC17F0"/>
    <w:rsid w:val="00FC5B0F"/>
    <w:rsid w:val="00FC648E"/>
    <w:rsid w:val="00FC7238"/>
    <w:rsid w:val="00FD09CF"/>
    <w:rsid w:val="00FD15DB"/>
    <w:rsid w:val="00FD1F16"/>
    <w:rsid w:val="00FD465B"/>
    <w:rsid w:val="00FD6831"/>
    <w:rsid w:val="00FD7E0B"/>
    <w:rsid w:val="00FE1263"/>
    <w:rsid w:val="00FE5A96"/>
    <w:rsid w:val="00FE5C6E"/>
    <w:rsid w:val="00FF0E50"/>
    <w:rsid w:val="00FF4E4E"/>
    <w:rsid w:val="00FF698B"/>
    <w:rsid w:val="2D860126"/>
    <w:rsid w:val="447F020E"/>
    <w:rsid w:val="72BD17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qFormat="1"/>
    <w:lsdException w:name="Body Text Indent" w:semiHidden="0"/>
    <w:lsdException w:name="Subtitle" w:semiHidden="0" w:uiPriority="11" w:unhideWhenUsed="0" w:qFormat="1"/>
    <w:lsdException w:name="Body Text 3" w:semiHidden="0" w:uiPriority="0" w:unhideWhenUsed="0"/>
    <w:lsdException w:name="Body Text Indent 2" w:semiHidden="0"/>
    <w:lsdException w:name="Hyperlink" w:semiHidden="0"/>
    <w:lsdException w:name="Strong" w:semiHidden="0" w:uiPriority="22" w:unhideWhenUsed="0" w:qFormat="1"/>
    <w:lsdException w:name="Emphasis" w:semiHidden="0" w:uiPriority="20" w:unhideWhenUsed="0" w:qFormat="1"/>
    <w:lsdException w:name="Normal (Web)" w:semiHidden="0" w:unhideWhenUsed="0"/>
    <w:lsdException w:name="Table Grid" w:semiHidden="0" w:uiPriority="3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style>
  <w:style w:type="paragraph" w:styleId="a5">
    <w:name w:val="Balloon Text"/>
    <w:basedOn w:val="a"/>
    <w:link w:val="a6"/>
    <w:uiPriority w:val="99"/>
    <w:semiHidden/>
    <w:unhideWhenUsed/>
    <w:pPr>
      <w:spacing w:after="0" w:line="240" w:lineRule="auto"/>
    </w:pPr>
    <w:rPr>
      <w:rFonts w:ascii="Tahoma" w:hAnsi="Tahoma"/>
      <w:sz w:val="16"/>
      <w:szCs w:val="16"/>
      <w:lang w:val="zh-CN" w:eastAsia="zh-CN"/>
    </w:rPr>
  </w:style>
  <w:style w:type="paragraph" w:styleId="2">
    <w:name w:val="Body Text 2"/>
    <w:basedOn w:val="a"/>
    <w:link w:val="20"/>
    <w:uiPriority w:val="99"/>
    <w:semiHidden/>
    <w:unhideWhenUsed/>
    <w:pPr>
      <w:spacing w:after="120" w:line="480" w:lineRule="auto"/>
    </w:pPr>
  </w:style>
  <w:style w:type="paragraph" w:styleId="3">
    <w:name w:val="Body Text Indent 3"/>
    <w:basedOn w:val="a"/>
    <w:link w:val="30"/>
    <w:uiPriority w:val="99"/>
    <w:semiHidden/>
    <w:unhideWhenUsed/>
    <w:pPr>
      <w:spacing w:after="120" w:line="240" w:lineRule="auto"/>
      <w:ind w:left="283"/>
    </w:pPr>
    <w:rPr>
      <w:rFonts w:ascii="Times New Roman" w:eastAsia="Times New Roman" w:hAnsi="Times New Roman"/>
      <w:sz w:val="16"/>
      <w:szCs w:val="16"/>
      <w:lang w:eastAsia="ru-RU"/>
    </w:rPr>
  </w:style>
  <w:style w:type="paragraph" w:styleId="a7">
    <w:name w:val="header"/>
    <w:basedOn w:val="a"/>
    <w:link w:val="a8"/>
    <w:uiPriority w:val="99"/>
    <w:unhideWhenUsed/>
    <w:pPr>
      <w:tabs>
        <w:tab w:val="center" w:pos="4677"/>
        <w:tab w:val="right" w:pos="9355"/>
      </w:tabs>
    </w:pPr>
    <w:rPr>
      <w:lang w:val="zh-CN"/>
    </w:rPr>
  </w:style>
  <w:style w:type="paragraph" w:styleId="a9">
    <w:name w:val="Body Text"/>
    <w:basedOn w:val="a"/>
    <w:link w:val="aa"/>
    <w:uiPriority w:val="99"/>
    <w:unhideWhenUsed/>
    <w:qFormat/>
    <w:pPr>
      <w:spacing w:after="120" w:line="259" w:lineRule="auto"/>
    </w:pPr>
  </w:style>
  <w:style w:type="paragraph" w:styleId="ab">
    <w:name w:val="Body Text Indent"/>
    <w:basedOn w:val="a"/>
    <w:link w:val="ac"/>
    <w:uiPriority w:val="99"/>
    <w:unhideWhenUsed/>
    <w:pPr>
      <w:spacing w:after="120"/>
      <w:ind w:left="283"/>
    </w:pPr>
  </w:style>
  <w:style w:type="paragraph" w:styleId="ad">
    <w:name w:val="Title"/>
    <w:basedOn w:val="a"/>
    <w:link w:val="ae"/>
    <w:qFormat/>
    <w:pPr>
      <w:spacing w:after="0" w:line="240" w:lineRule="auto"/>
      <w:jc w:val="center"/>
    </w:pPr>
    <w:rPr>
      <w:rFonts w:ascii="Times New Roman" w:eastAsia="Times New Roman" w:hAnsi="Times New Roman"/>
      <w:b/>
      <w:bCs/>
      <w:sz w:val="28"/>
      <w:szCs w:val="24"/>
      <w:lang w:val="zh-CN" w:eastAsia="zh-CN"/>
    </w:rPr>
  </w:style>
  <w:style w:type="paragraph" w:styleId="af">
    <w:name w:val="footer"/>
    <w:basedOn w:val="a"/>
    <w:link w:val="af0"/>
    <w:unhideWhenUsed/>
    <w:pPr>
      <w:tabs>
        <w:tab w:val="center" w:pos="4677"/>
        <w:tab w:val="right" w:pos="9355"/>
      </w:tabs>
    </w:pPr>
    <w:rPr>
      <w:lang w:val="zh-CN"/>
    </w:rPr>
  </w:style>
  <w:style w:type="paragraph" w:styleId="af1">
    <w:name w:val="List"/>
    <w:basedOn w:val="a"/>
    <w:pPr>
      <w:widowControl w:val="0"/>
      <w:spacing w:after="0" w:line="240" w:lineRule="auto"/>
      <w:ind w:left="283" w:hanging="283"/>
    </w:pPr>
    <w:rPr>
      <w:rFonts w:ascii="Times New Roman" w:eastAsia="Times New Roman" w:hAnsi="Times New Roman"/>
      <w:sz w:val="20"/>
      <w:szCs w:val="20"/>
      <w:lang w:eastAsia="ru-RU"/>
    </w:rPr>
  </w:style>
  <w:style w:type="paragraph" w:styleId="af2">
    <w:name w:val="Normal (Web)"/>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pPr>
      <w:spacing w:after="120" w:line="240" w:lineRule="auto"/>
    </w:pPr>
    <w:rPr>
      <w:rFonts w:ascii="Times New Roman" w:eastAsia="Times New Roman" w:hAnsi="Times New Roman"/>
      <w:sz w:val="16"/>
      <w:szCs w:val="16"/>
      <w:lang w:val="zh-CN" w:eastAsia="zh-CN"/>
    </w:rPr>
  </w:style>
  <w:style w:type="paragraph" w:styleId="21">
    <w:name w:val="Body Text Indent 2"/>
    <w:basedOn w:val="a"/>
    <w:link w:val="22"/>
    <w:uiPriority w:val="99"/>
    <w:unhideWhenUsed/>
    <w:pPr>
      <w:spacing w:after="120" w:line="480" w:lineRule="auto"/>
      <w:ind w:left="283"/>
    </w:p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link w:val="a5"/>
    <w:uiPriority w:val="99"/>
    <w:semiHidden/>
    <w:rPr>
      <w:rFonts w:ascii="Tahoma" w:hAnsi="Tahoma" w:cs="Tahoma"/>
      <w:sz w:val="16"/>
      <w:szCs w:val="16"/>
    </w:rPr>
  </w:style>
  <w:style w:type="paragraph" w:styleId="af4">
    <w:name w:val="No Spacing"/>
    <w:uiPriority w:val="99"/>
    <w:qFormat/>
    <w:rPr>
      <w:sz w:val="22"/>
      <w:szCs w:val="22"/>
      <w:lang w:eastAsia="en-US"/>
    </w:rPr>
  </w:style>
  <w:style w:type="character" w:customStyle="1" w:styleId="a8">
    <w:name w:val="Верхний колонтитул Знак"/>
    <w:link w:val="a7"/>
    <w:uiPriority w:val="99"/>
    <w:rPr>
      <w:sz w:val="22"/>
      <w:szCs w:val="22"/>
      <w:lang w:eastAsia="en-US"/>
    </w:rPr>
  </w:style>
  <w:style w:type="character" w:customStyle="1" w:styleId="af0">
    <w:name w:val="Нижний колонтитул Знак"/>
    <w:link w:val="af"/>
    <w:uiPriority w:val="99"/>
    <w:rPr>
      <w:sz w:val="22"/>
      <w:szCs w:val="22"/>
      <w:lang w:eastAsia="en-US"/>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styleId="af5">
    <w:name w:val="List Paragraph"/>
    <w:basedOn w:val="a"/>
    <w:uiPriority w:val="34"/>
    <w:qFormat/>
    <w:pPr>
      <w:ind w:left="720"/>
      <w:contextualSpacing/>
    </w:pPr>
    <w:rPr>
      <w:rFonts w:eastAsia="Times New Roman" w:cs="Calibri"/>
      <w:lang w:eastAsia="ru-RU"/>
    </w:rPr>
  </w:style>
  <w:style w:type="paragraph" w:customStyle="1" w:styleId="310">
    <w:name w:val="Основной текст с отступом 31"/>
    <w:basedOn w:val="a"/>
    <w:pPr>
      <w:spacing w:after="0" w:line="360" w:lineRule="auto"/>
      <w:ind w:firstLine="709"/>
      <w:jc w:val="both"/>
    </w:pPr>
    <w:rPr>
      <w:rFonts w:ascii="Times New Roman" w:eastAsia="Times New Roman" w:hAnsi="Times New Roman"/>
      <w:sz w:val="28"/>
      <w:szCs w:val="20"/>
      <w:lang w:eastAsia="ru-RU"/>
    </w:rPr>
  </w:style>
  <w:style w:type="paragraph" w:customStyle="1" w:styleId="msonormalcxspmiddle">
    <w:name w:val="msonormalcxspmiddl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Название Знак"/>
    <w:link w:val="ad"/>
    <w:rPr>
      <w:rFonts w:ascii="Times New Roman" w:eastAsia="Times New Roman" w:hAnsi="Times New Roman"/>
      <w:b/>
      <w:bCs/>
      <w:sz w:val="28"/>
      <w:szCs w:val="24"/>
      <w:lang w:val="zh-CN" w:eastAsia="zh-CN"/>
    </w:rPr>
  </w:style>
  <w:style w:type="character" w:customStyle="1" w:styleId="32">
    <w:name w:val="Основной текст 3 Знак"/>
    <w:link w:val="31"/>
    <w:rPr>
      <w:rFonts w:ascii="Times New Roman" w:eastAsia="Times New Roman" w:hAnsi="Times New Roman"/>
      <w:sz w:val="16"/>
      <w:szCs w:val="16"/>
      <w:lang w:val="zh-CN" w:eastAsia="zh-CN"/>
    </w:rPr>
  </w:style>
  <w:style w:type="character" w:customStyle="1" w:styleId="30">
    <w:name w:val="Основной текст с отступом 3 Знак"/>
    <w:link w:val="3"/>
    <w:uiPriority w:val="99"/>
    <w:semiHidden/>
    <w:rPr>
      <w:rFonts w:ascii="Times New Roman" w:eastAsia="Times New Roman" w:hAnsi="Times New Roman"/>
      <w:sz w:val="16"/>
      <w:szCs w:val="16"/>
    </w:rPr>
  </w:style>
  <w:style w:type="character" w:customStyle="1" w:styleId="10">
    <w:name w:val="Заголовок 1 Знак"/>
    <w:link w:val="1"/>
    <w:uiPriority w:val="9"/>
    <w:rPr>
      <w:rFonts w:ascii="Times New Roman" w:eastAsia="Times New Roman" w:hAnsi="Times New Roman"/>
      <w:b/>
      <w:bCs/>
      <w:kern w:val="36"/>
      <w:sz w:val="48"/>
      <w:szCs w:val="48"/>
      <w:lang w:val="zh-CN" w:eastAsia="zh-CN"/>
    </w:rPr>
  </w:style>
  <w:style w:type="table" w:customStyle="1" w:styleId="11">
    <w:name w:val="Сетка таблицы1"/>
    <w:basedOn w:val="a1"/>
    <w:uiPriority w:val="39"/>
    <w:pPr>
      <w:suppressAutoHyphens/>
    </w:pPr>
    <w:rPr>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Знак Знак"/>
    <w:uiPriority w:val="99"/>
    <w:rPr>
      <w:rFonts w:ascii="Arial" w:hAnsi="Arial" w:cs="Arial"/>
      <w:b/>
      <w:bCs/>
      <w:i/>
      <w:iCs/>
      <w:sz w:val="28"/>
      <w:szCs w:val="28"/>
      <w:lang w:val="ru-RU" w:eastAsia="ar-SA" w:bidi="ar-SA"/>
    </w:rPr>
  </w:style>
  <w:style w:type="paragraph" w:customStyle="1" w:styleId="ConsPlusCell">
    <w:name w:val="ConsPlusCell"/>
    <w:pPr>
      <w:widowControl w:val="0"/>
      <w:autoSpaceDE w:val="0"/>
      <w:autoSpaceDN w:val="0"/>
      <w:adjustRightInd w:val="0"/>
    </w:pPr>
    <w:rPr>
      <w:rFonts w:ascii="Arial" w:eastAsia="Times New Roman" w:hAnsi="Arial" w:cs="Arial"/>
    </w:rPr>
  </w:style>
  <w:style w:type="character" w:customStyle="1" w:styleId="ac">
    <w:name w:val="Основной текст с отступом Знак"/>
    <w:link w:val="ab"/>
    <w:uiPriority w:val="99"/>
    <w:rPr>
      <w:sz w:val="22"/>
      <w:szCs w:val="22"/>
      <w:lang w:eastAsia="en-US"/>
    </w:rPr>
  </w:style>
  <w:style w:type="character" w:customStyle="1" w:styleId="22">
    <w:name w:val="Основной текст с отступом 2 Знак"/>
    <w:link w:val="21"/>
    <w:uiPriority w:val="99"/>
    <w:rPr>
      <w:sz w:val="22"/>
      <w:szCs w:val="22"/>
      <w:lang w:eastAsia="en-US"/>
    </w:rPr>
  </w:style>
  <w:style w:type="character" w:customStyle="1" w:styleId="20">
    <w:name w:val="Основной текст 2 Знак"/>
    <w:link w:val="2"/>
    <w:uiPriority w:val="99"/>
    <w:semiHidden/>
    <w:rPr>
      <w:sz w:val="22"/>
      <w:szCs w:val="22"/>
      <w:lang w:eastAsia="en-US"/>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paragraph" w:customStyle="1" w:styleId="ConsPlusTitle">
    <w:name w:val="ConsPlusTitle"/>
    <w:pPr>
      <w:widowControl w:val="0"/>
      <w:autoSpaceDE w:val="0"/>
      <w:autoSpaceDN w:val="0"/>
    </w:pPr>
    <w:rPr>
      <w:rFonts w:eastAsia="Times New Roman" w:cs="Calibri"/>
      <w:b/>
      <w:sz w:val="22"/>
      <w:szCs w:val="22"/>
    </w:rPr>
  </w:style>
  <w:style w:type="character" w:customStyle="1" w:styleId="af7">
    <w:name w:val="Основной шрифт"/>
  </w:style>
  <w:style w:type="character" w:customStyle="1" w:styleId="aa">
    <w:name w:val="Основной текст Знак"/>
    <w:link w:val="a9"/>
    <w:uiPriority w:val="99"/>
    <w:rPr>
      <w:sz w:val="22"/>
      <w:szCs w:val="22"/>
      <w:lang w:eastAsia="en-US"/>
    </w:rPr>
  </w:style>
  <w:style w:type="paragraph" w:customStyle="1" w:styleId="12">
    <w:name w:val="Обычный1"/>
    <w:qFormat/>
    <w:pPr>
      <w:widowControl w:val="0"/>
    </w:pPr>
    <w:rPr>
      <w:rFonts w:ascii="Times New Roman" w:eastAsia="Times New Roman" w:hAnsi="Times New Roman"/>
      <w:snapToGrid w:val="0"/>
    </w:rPr>
  </w:style>
  <w:style w:type="character" w:customStyle="1" w:styleId="FontStyle15">
    <w:name w:val="Font Style15"/>
    <w:rPr>
      <w:rFonts w:ascii="Times New Roman" w:hAnsi="Times New Roman" w:cs="Times New Roman"/>
      <w:sz w:val="24"/>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Pr>
      <w:rFonts w:ascii="Arial" w:eastAsia="Times New Roman" w:hAnsi="Arial" w:cs="Arial"/>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pPr>
      <w:spacing w:after="160" w:line="240" w:lineRule="exact"/>
    </w:pPr>
    <w:rPr>
      <w:rFonts w:ascii="Times New Roman" w:eastAsia="Times New Roman" w:hAnsi="Times New Roman"/>
      <w:sz w:val="28"/>
      <w:szCs w:val="20"/>
      <w:lang w:val="en-US"/>
    </w:rPr>
  </w:style>
  <w:style w:type="paragraph" w:customStyle="1" w:styleId="af9">
    <w:name w:val="Содержимое таблицы"/>
    <w:basedOn w:val="a"/>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qFormat="1"/>
    <w:lsdException w:name="Body Text Indent" w:semiHidden="0"/>
    <w:lsdException w:name="Subtitle" w:semiHidden="0" w:uiPriority="11" w:unhideWhenUsed="0" w:qFormat="1"/>
    <w:lsdException w:name="Body Text 3" w:semiHidden="0" w:uiPriority="0" w:unhideWhenUsed="0"/>
    <w:lsdException w:name="Body Text Indent 2" w:semiHidden="0"/>
    <w:lsdException w:name="Hyperlink" w:semiHidden="0"/>
    <w:lsdException w:name="Strong" w:semiHidden="0" w:uiPriority="22" w:unhideWhenUsed="0" w:qFormat="1"/>
    <w:lsdException w:name="Emphasis" w:semiHidden="0" w:uiPriority="20" w:unhideWhenUsed="0" w:qFormat="1"/>
    <w:lsdException w:name="Normal (Web)" w:semiHidden="0" w:unhideWhenUsed="0"/>
    <w:lsdException w:name="Table Grid" w:semiHidden="0" w:uiPriority="3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style>
  <w:style w:type="paragraph" w:styleId="a5">
    <w:name w:val="Balloon Text"/>
    <w:basedOn w:val="a"/>
    <w:link w:val="a6"/>
    <w:uiPriority w:val="99"/>
    <w:semiHidden/>
    <w:unhideWhenUsed/>
    <w:pPr>
      <w:spacing w:after="0" w:line="240" w:lineRule="auto"/>
    </w:pPr>
    <w:rPr>
      <w:rFonts w:ascii="Tahoma" w:hAnsi="Tahoma"/>
      <w:sz w:val="16"/>
      <w:szCs w:val="16"/>
      <w:lang w:val="zh-CN" w:eastAsia="zh-CN"/>
    </w:rPr>
  </w:style>
  <w:style w:type="paragraph" w:styleId="2">
    <w:name w:val="Body Text 2"/>
    <w:basedOn w:val="a"/>
    <w:link w:val="20"/>
    <w:uiPriority w:val="99"/>
    <w:semiHidden/>
    <w:unhideWhenUsed/>
    <w:pPr>
      <w:spacing w:after="120" w:line="480" w:lineRule="auto"/>
    </w:pPr>
  </w:style>
  <w:style w:type="paragraph" w:styleId="3">
    <w:name w:val="Body Text Indent 3"/>
    <w:basedOn w:val="a"/>
    <w:link w:val="30"/>
    <w:uiPriority w:val="99"/>
    <w:semiHidden/>
    <w:unhideWhenUsed/>
    <w:pPr>
      <w:spacing w:after="120" w:line="240" w:lineRule="auto"/>
      <w:ind w:left="283"/>
    </w:pPr>
    <w:rPr>
      <w:rFonts w:ascii="Times New Roman" w:eastAsia="Times New Roman" w:hAnsi="Times New Roman"/>
      <w:sz w:val="16"/>
      <w:szCs w:val="16"/>
      <w:lang w:eastAsia="ru-RU"/>
    </w:rPr>
  </w:style>
  <w:style w:type="paragraph" w:styleId="a7">
    <w:name w:val="header"/>
    <w:basedOn w:val="a"/>
    <w:link w:val="a8"/>
    <w:uiPriority w:val="99"/>
    <w:unhideWhenUsed/>
    <w:pPr>
      <w:tabs>
        <w:tab w:val="center" w:pos="4677"/>
        <w:tab w:val="right" w:pos="9355"/>
      </w:tabs>
    </w:pPr>
    <w:rPr>
      <w:lang w:val="zh-CN"/>
    </w:rPr>
  </w:style>
  <w:style w:type="paragraph" w:styleId="a9">
    <w:name w:val="Body Text"/>
    <w:basedOn w:val="a"/>
    <w:link w:val="aa"/>
    <w:uiPriority w:val="99"/>
    <w:unhideWhenUsed/>
    <w:qFormat/>
    <w:pPr>
      <w:spacing w:after="120" w:line="259" w:lineRule="auto"/>
    </w:pPr>
  </w:style>
  <w:style w:type="paragraph" w:styleId="ab">
    <w:name w:val="Body Text Indent"/>
    <w:basedOn w:val="a"/>
    <w:link w:val="ac"/>
    <w:uiPriority w:val="99"/>
    <w:unhideWhenUsed/>
    <w:pPr>
      <w:spacing w:after="120"/>
      <w:ind w:left="283"/>
    </w:pPr>
  </w:style>
  <w:style w:type="paragraph" w:styleId="ad">
    <w:name w:val="Title"/>
    <w:basedOn w:val="a"/>
    <w:link w:val="ae"/>
    <w:qFormat/>
    <w:pPr>
      <w:spacing w:after="0" w:line="240" w:lineRule="auto"/>
      <w:jc w:val="center"/>
    </w:pPr>
    <w:rPr>
      <w:rFonts w:ascii="Times New Roman" w:eastAsia="Times New Roman" w:hAnsi="Times New Roman"/>
      <w:b/>
      <w:bCs/>
      <w:sz w:val="28"/>
      <w:szCs w:val="24"/>
      <w:lang w:val="zh-CN" w:eastAsia="zh-CN"/>
    </w:rPr>
  </w:style>
  <w:style w:type="paragraph" w:styleId="af">
    <w:name w:val="footer"/>
    <w:basedOn w:val="a"/>
    <w:link w:val="af0"/>
    <w:unhideWhenUsed/>
    <w:pPr>
      <w:tabs>
        <w:tab w:val="center" w:pos="4677"/>
        <w:tab w:val="right" w:pos="9355"/>
      </w:tabs>
    </w:pPr>
    <w:rPr>
      <w:lang w:val="zh-CN"/>
    </w:rPr>
  </w:style>
  <w:style w:type="paragraph" w:styleId="af1">
    <w:name w:val="List"/>
    <w:basedOn w:val="a"/>
    <w:pPr>
      <w:widowControl w:val="0"/>
      <w:spacing w:after="0" w:line="240" w:lineRule="auto"/>
      <w:ind w:left="283" w:hanging="283"/>
    </w:pPr>
    <w:rPr>
      <w:rFonts w:ascii="Times New Roman" w:eastAsia="Times New Roman" w:hAnsi="Times New Roman"/>
      <w:sz w:val="20"/>
      <w:szCs w:val="20"/>
      <w:lang w:eastAsia="ru-RU"/>
    </w:rPr>
  </w:style>
  <w:style w:type="paragraph" w:styleId="af2">
    <w:name w:val="Normal (Web)"/>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pPr>
      <w:spacing w:after="120" w:line="240" w:lineRule="auto"/>
    </w:pPr>
    <w:rPr>
      <w:rFonts w:ascii="Times New Roman" w:eastAsia="Times New Roman" w:hAnsi="Times New Roman"/>
      <w:sz w:val="16"/>
      <w:szCs w:val="16"/>
      <w:lang w:val="zh-CN" w:eastAsia="zh-CN"/>
    </w:rPr>
  </w:style>
  <w:style w:type="paragraph" w:styleId="21">
    <w:name w:val="Body Text Indent 2"/>
    <w:basedOn w:val="a"/>
    <w:link w:val="22"/>
    <w:uiPriority w:val="99"/>
    <w:unhideWhenUsed/>
    <w:pPr>
      <w:spacing w:after="120" w:line="480" w:lineRule="auto"/>
      <w:ind w:left="283"/>
    </w:p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link w:val="a5"/>
    <w:uiPriority w:val="99"/>
    <w:semiHidden/>
    <w:rPr>
      <w:rFonts w:ascii="Tahoma" w:hAnsi="Tahoma" w:cs="Tahoma"/>
      <w:sz w:val="16"/>
      <w:szCs w:val="16"/>
    </w:rPr>
  </w:style>
  <w:style w:type="paragraph" w:styleId="af4">
    <w:name w:val="No Spacing"/>
    <w:uiPriority w:val="99"/>
    <w:qFormat/>
    <w:rPr>
      <w:sz w:val="22"/>
      <w:szCs w:val="22"/>
      <w:lang w:eastAsia="en-US"/>
    </w:rPr>
  </w:style>
  <w:style w:type="character" w:customStyle="1" w:styleId="a8">
    <w:name w:val="Верхний колонтитул Знак"/>
    <w:link w:val="a7"/>
    <w:uiPriority w:val="99"/>
    <w:rPr>
      <w:sz w:val="22"/>
      <w:szCs w:val="22"/>
      <w:lang w:eastAsia="en-US"/>
    </w:rPr>
  </w:style>
  <w:style w:type="character" w:customStyle="1" w:styleId="af0">
    <w:name w:val="Нижний колонтитул Знак"/>
    <w:link w:val="af"/>
    <w:uiPriority w:val="99"/>
    <w:rPr>
      <w:sz w:val="22"/>
      <w:szCs w:val="22"/>
      <w:lang w:eastAsia="en-US"/>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styleId="af5">
    <w:name w:val="List Paragraph"/>
    <w:basedOn w:val="a"/>
    <w:uiPriority w:val="34"/>
    <w:qFormat/>
    <w:pPr>
      <w:ind w:left="720"/>
      <w:contextualSpacing/>
    </w:pPr>
    <w:rPr>
      <w:rFonts w:eastAsia="Times New Roman" w:cs="Calibri"/>
      <w:lang w:eastAsia="ru-RU"/>
    </w:rPr>
  </w:style>
  <w:style w:type="paragraph" w:customStyle="1" w:styleId="310">
    <w:name w:val="Основной текст с отступом 31"/>
    <w:basedOn w:val="a"/>
    <w:pPr>
      <w:spacing w:after="0" w:line="360" w:lineRule="auto"/>
      <w:ind w:firstLine="709"/>
      <w:jc w:val="both"/>
    </w:pPr>
    <w:rPr>
      <w:rFonts w:ascii="Times New Roman" w:eastAsia="Times New Roman" w:hAnsi="Times New Roman"/>
      <w:sz w:val="28"/>
      <w:szCs w:val="20"/>
      <w:lang w:eastAsia="ru-RU"/>
    </w:rPr>
  </w:style>
  <w:style w:type="paragraph" w:customStyle="1" w:styleId="msonormalcxspmiddle">
    <w:name w:val="msonormalcxspmiddl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Название Знак"/>
    <w:link w:val="ad"/>
    <w:rPr>
      <w:rFonts w:ascii="Times New Roman" w:eastAsia="Times New Roman" w:hAnsi="Times New Roman"/>
      <w:b/>
      <w:bCs/>
      <w:sz w:val="28"/>
      <w:szCs w:val="24"/>
      <w:lang w:val="zh-CN" w:eastAsia="zh-CN"/>
    </w:rPr>
  </w:style>
  <w:style w:type="character" w:customStyle="1" w:styleId="32">
    <w:name w:val="Основной текст 3 Знак"/>
    <w:link w:val="31"/>
    <w:rPr>
      <w:rFonts w:ascii="Times New Roman" w:eastAsia="Times New Roman" w:hAnsi="Times New Roman"/>
      <w:sz w:val="16"/>
      <w:szCs w:val="16"/>
      <w:lang w:val="zh-CN" w:eastAsia="zh-CN"/>
    </w:rPr>
  </w:style>
  <w:style w:type="character" w:customStyle="1" w:styleId="30">
    <w:name w:val="Основной текст с отступом 3 Знак"/>
    <w:link w:val="3"/>
    <w:uiPriority w:val="99"/>
    <w:semiHidden/>
    <w:rPr>
      <w:rFonts w:ascii="Times New Roman" w:eastAsia="Times New Roman" w:hAnsi="Times New Roman"/>
      <w:sz w:val="16"/>
      <w:szCs w:val="16"/>
    </w:rPr>
  </w:style>
  <w:style w:type="character" w:customStyle="1" w:styleId="10">
    <w:name w:val="Заголовок 1 Знак"/>
    <w:link w:val="1"/>
    <w:uiPriority w:val="9"/>
    <w:rPr>
      <w:rFonts w:ascii="Times New Roman" w:eastAsia="Times New Roman" w:hAnsi="Times New Roman"/>
      <w:b/>
      <w:bCs/>
      <w:kern w:val="36"/>
      <w:sz w:val="48"/>
      <w:szCs w:val="48"/>
      <w:lang w:val="zh-CN" w:eastAsia="zh-CN"/>
    </w:rPr>
  </w:style>
  <w:style w:type="table" w:customStyle="1" w:styleId="11">
    <w:name w:val="Сетка таблицы1"/>
    <w:basedOn w:val="a1"/>
    <w:uiPriority w:val="39"/>
    <w:pPr>
      <w:suppressAutoHyphens/>
    </w:pPr>
    <w:rPr>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Знак Знак"/>
    <w:uiPriority w:val="99"/>
    <w:rPr>
      <w:rFonts w:ascii="Arial" w:hAnsi="Arial" w:cs="Arial"/>
      <w:b/>
      <w:bCs/>
      <w:i/>
      <w:iCs/>
      <w:sz w:val="28"/>
      <w:szCs w:val="28"/>
      <w:lang w:val="ru-RU" w:eastAsia="ar-SA" w:bidi="ar-SA"/>
    </w:rPr>
  </w:style>
  <w:style w:type="paragraph" w:customStyle="1" w:styleId="ConsPlusCell">
    <w:name w:val="ConsPlusCell"/>
    <w:pPr>
      <w:widowControl w:val="0"/>
      <w:autoSpaceDE w:val="0"/>
      <w:autoSpaceDN w:val="0"/>
      <w:adjustRightInd w:val="0"/>
    </w:pPr>
    <w:rPr>
      <w:rFonts w:ascii="Arial" w:eastAsia="Times New Roman" w:hAnsi="Arial" w:cs="Arial"/>
    </w:rPr>
  </w:style>
  <w:style w:type="character" w:customStyle="1" w:styleId="ac">
    <w:name w:val="Основной текст с отступом Знак"/>
    <w:link w:val="ab"/>
    <w:uiPriority w:val="99"/>
    <w:rPr>
      <w:sz w:val="22"/>
      <w:szCs w:val="22"/>
      <w:lang w:eastAsia="en-US"/>
    </w:rPr>
  </w:style>
  <w:style w:type="character" w:customStyle="1" w:styleId="22">
    <w:name w:val="Основной текст с отступом 2 Знак"/>
    <w:link w:val="21"/>
    <w:uiPriority w:val="99"/>
    <w:rPr>
      <w:sz w:val="22"/>
      <w:szCs w:val="22"/>
      <w:lang w:eastAsia="en-US"/>
    </w:rPr>
  </w:style>
  <w:style w:type="character" w:customStyle="1" w:styleId="20">
    <w:name w:val="Основной текст 2 Знак"/>
    <w:link w:val="2"/>
    <w:uiPriority w:val="99"/>
    <w:semiHidden/>
    <w:rPr>
      <w:sz w:val="22"/>
      <w:szCs w:val="22"/>
      <w:lang w:eastAsia="en-US"/>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paragraph" w:customStyle="1" w:styleId="ConsPlusTitle">
    <w:name w:val="ConsPlusTitle"/>
    <w:pPr>
      <w:widowControl w:val="0"/>
      <w:autoSpaceDE w:val="0"/>
      <w:autoSpaceDN w:val="0"/>
    </w:pPr>
    <w:rPr>
      <w:rFonts w:eastAsia="Times New Roman" w:cs="Calibri"/>
      <w:b/>
      <w:sz w:val="22"/>
      <w:szCs w:val="22"/>
    </w:rPr>
  </w:style>
  <w:style w:type="character" w:customStyle="1" w:styleId="af7">
    <w:name w:val="Основной шрифт"/>
  </w:style>
  <w:style w:type="character" w:customStyle="1" w:styleId="aa">
    <w:name w:val="Основной текст Знак"/>
    <w:link w:val="a9"/>
    <w:uiPriority w:val="99"/>
    <w:rPr>
      <w:sz w:val="22"/>
      <w:szCs w:val="22"/>
      <w:lang w:eastAsia="en-US"/>
    </w:rPr>
  </w:style>
  <w:style w:type="paragraph" w:customStyle="1" w:styleId="12">
    <w:name w:val="Обычный1"/>
    <w:qFormat/>
    <w:pPr>
      <w:widowControl w:val="0"/>
    </w:pPr>
    <w:rPr>
      <w:rFonts w:ascii="Times New Roman" w:eastAsia="Times New Roman" w:hAnsi="Times New Roman"/>
      <w:snapToGrid w:val="0"/>
    </w:rPr>
  </w:style>
  <w:style w:type="character" w:customStyle="1" w:styleId="FontStyle15">
    <w:name w:val="Font Style15"/>
    <w:rPr>
      <w:rFonts w:ascii="Times New Roman" w:hAnsi="Times New Roman" w:cs="Times New Roman"/>
      <w:sz w:val="24"/>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Pr>
      <w:rFonts w:ascii="Arial" w:eastAsia="Times New Roman" w:hAnsi="Arial" w:cs="Arial"/>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pPr>
      <w:spacing w:after="160" w:line="240" w:lineRule="exact"/>
    </w:pPr>
    <w:rPr>
      <w:rFonts w:ascii="Times New Roman" w:eastAsia="Times New Roman" w:hAnsi="Times New Roman"/>
      <w:sz w:val="28"/>
      <w:szCs w:val="20"/>
      <w:lang w:val="en-US"/>
    </w:rPr>
  </w:style>
  <w:style w:type="paragraph" w:customStyle="1" w:styleId="af9">
    <w:name w:val="Содержимое таблицы"/>
    <w:basedOn w:val="a"/>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85326-F6FE-40E6-9E29-DBA523D2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9716</Words>
  <Characters>55385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 делами</dc:creator>
  <cp:lastModifiedBy>User</cp:lastModifiedBy>
  <cp:revision>2</cp:revision>
  <cp:lastPrinted>2025-08-06T06:54:00Z</cp:lastPrinted>
  <dcterms:created xsi:type="dcterms:W3CDTF">2025-08-15T08:27:00Z</dcterms:created>
  <dcterms:modified xsi:type="dcterms:W3CDTF">2025-08-15T08:27:00Z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06B285D0266442CE93FEDA2C9522D80A_12</vt:lpwstr>
  </property>
</Properties>
</file>