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r>
        <w:t>ПАО «Сбербанк России»)</w:t>
      </w:r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B6594E">
        <w:rPr>
          <w:szCs w:val="28"/>
          <w:u w:val="single"/>
        </w:rPr>
        <w:t>3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B6594E">
        <w:t>06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B6594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Гаврилова Надежда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B6594E" w:rsidP="00896426">
            <w:pPr>
              <w:pStyle w:val="2"/>
              <w:ind w:firstLine="34"/>
            </w:pPr>
            <w:r>
              <w:t>Игнатьева Галина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  <w:bookmarkStart w:id="0" w:name="_GoBack"/>
      <w:bookmarkEnd w:id="0"/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E67BE"/>
    <w:rsid w:val="00871F69"/>
    <w:rsid w:val="00896426"/>
    <w:rsid w:val="009436AD"/>
    <w:rsid w:val="00B6594E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8</cp:revision>
  <dcterms:created xsi:type="dcterms:W3CDTF">2024-09-06T13:26:00Z</dcterms:created>
  <dcterms:modified xsi:type="dcterms:W3CDTF">2024-09-07T07:35:00Z</dcterms:modified>
</cp:coreProperties>
</file>