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2B" w:rsidRPr="00F1375D" w:rsidRDefault="00CB304A" w:rsidP="00F1375D">
      <w:pPr>
        <w:keepNext/>
        <w:spacing w:after="0" w:line="240" w:lineRule="auto"/>
        <w:jc w:val="right"/>
        <w:outlineLvl w:val="0"/>
        <w:rPr>
          <w:rFonts w:ascii="Times New Roman CYR" w:hAnsi="Times New Roman CYR" w:cs="Times New Roman CYR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75pt;margin-top:0;width:63.75pt;height:1in;z-index:251659264;mso-position-horizontal:absolute;mso-position-horizontal-relative:text;mso-position-vertical-relative:text" fillcolor="window">
            <v:imagedata r:id="rId8" o:title="" grayscale="t"/>
            <w10:wrap type="square" side="right"/>
          </v:shape>
          <o:OLEObject Type="Embed" ProgID="Word.Picture.8" ShapeID="_x0000_s1027" DrawAspect="Content" ObjectID="_1782817999" r:id="rId9"/>
        </w:pict>
      </w:r>
      <w:r w:rsidR="00F03DE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3639CB" w:rsidRPr="00F1375D">
        <w:rPr>
          <w:rFonts w:ascii="Times New Roman CYR" w:hAnsi="Times New Roman CYR" w:cs="Times New Roman CYR"/>
          <w:bCs/>
          <w:sz w:val="28"/>
          <w:szCs w:val="28"/>
          <w:lang w:eastAsia="ru-RU"/>
        </w:rPr>
        <w:br w:type="textWrapping" w:clear="all"/>
      </w:r>
    </w:p>
    <w:p w:rsidR="00392A2B" w:rsidRDefault="00392A2B" w:rsidP="0023081F">
      <w:pPr>
        <w:keepNext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АДМИНИСТРАЦИЯ МУНИЦИПАЛЬНОГО  ОБРАЗОВАНИЯ</w:t>
      </w:r>
    </w:p>
    <w:p w:rsidR="00392A2B" w:rsidRDefault="00392A2B" w:rsidP="0023081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«МОНАСТЫРЩИНСКИЙ РАЙОН» СМОЛЕНСКОЙ ОБЛАСТИ</w:t>
      </w:r>
    </w:p>
    <w:p w:rsidR="00392A2B" w:rsidRDefault="00392A2B" w:rsidP="0023081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392A2B" w:rsidRDefault="00392A2B" w:rsidP="0023081F">
      <w:pPr>
        <w:keepNext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П О С Т А Н О В Л Е Н И Е </w:t>
      </w: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2A2B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92A2B" w:rsidRPr="00714EB5" w:rsidRDefault="00392A2B" w:rsidP="0023081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1109BA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="001109BA">
        <w:rPr>
          <w:rFonts w:ascii="Times New Roman" w:hAnsi="Times New Roman" w:cs="Times New Roman"/>
          <w:sz w:val="20"/>
          <w:szCs w:val="20"/>
          <w:lang w:eastAsia="ru-RU"/>
        </w:rPr>
        <w:t xml:space="preserve"> __________</w:t>
      </w:r>
      <w:r w:rsidR="00714EB5" w:rsidRPr="00714EB5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392A2B" w:rsidRDefault="00392A2B" w:rsidP="0023081F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8011E" w:rsidTr="000179F5">
        <w:trPr>
          <w:trHeight w:val="13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8011E" w:rsidRDefault="000179F5" w:rsidP="000179F5">
            <w:pPr>
              <w:tabs>
                <w:tab w:val="left" w:pos="4678"/>
                <w:tab w:val="left" w:pos="482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ципального образования «Монасты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щинский район» Смоленской области от 14.01.2013 № 3 </w:t>
            </w:r>
          </w:p>
        </w:tc>
      </w:tr>
    </w:tbl>
    <w:p w:rsidR="00824E83" w:rsidRDefault="00824E83" w:rsidP="0023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91" w:rsidRDefault="00392A2B" w:rsidP="00C07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«Монастырщинский район» Смоленской области п о с т а н о в л я е т:</w:t>
      </w:r>
    </w:p>
    <w:p w:rsidR="00C07A91" w:rsidRDefault="00C07A91" w:rsidP="00C07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A91" w:rsidRDefault="00392A2B" w:rsidP="00C07A91">
      <w:pPr>
        <w:pStyle w:val="a7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="000179F5">
        <w:rPr>
          <w:rFonts w:ascii="Times New Roman" w:hAnsi="Times New Roman" w:cs="Times New Roman"/>
          <w:sz w:val="28"/>
          <w:szCs w:val="28"/>
          <w:lang w:eastAsia="ru-RU"/>
        </w:rPr>
        <w:t>изменения в приложение к постановлению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ниципального образования </w:t>
      </w:r>
      <w:r w:rsidR="00E63B26" w:rsidRPr="00C07A9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>Монастырщинский район</w:t>
      </w:r>
      <w:r w:rsidR="00E63B26" w:rsidRPr="00C07A9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 Смоленской области от 14.01.2013 № 3 «Об образовании избирательных участков, участков референдума на территории муниципального образования «Монастырщинский район» Смоле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области» (в редакции постановлений </w:t>
      </w:r>
      <w:r w:rsidR="00303F0D" w:rsidRPr="00C07A91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</w:t>
      </w:r>
      <w:r w:rsidR="00303F0D" w:rsidRPr="00C07A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03F0D"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зования «Монастырщинский район» Смоленской области 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от 05.03.2020 № 0087, </w:t>
      </w:r>
      <w:r w:rsidR="00824E83"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от 28.07.2020 №  0250, </w:t>
      </w:r>
      <w:r w:rsidR="00DE43AB"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от 31.07.2020 № </w:t>
      </w:r>
      <w:r w:rsidR="00E63B26" w:rsidRPr="00C07A9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E43AB" w:rsidRPr="00C07A91">
        <w:rPr>
          <w:rFonts w:ascii="Times New Roman" w:hAnsi="Times New Roman" w:cs="Times New Roman"/>
          <w:sz w:val="28"/>
          <w:szCs w:val="28"/>
          <w:lang w:eastAsia="ru-RU"/>
        </w:rPr>
        <w:t>0257</w:t>
      </w:r>
      <w:r w:rsidR="00E63B26"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D5797"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63B26" w:rsidRPr="00C07A91">
        <w:rPr>
          <w:rFonts w:ascii="Times New Roman" w:hAnsi="Times New Roman" w:cs="Times New Roman"/>
          <w:sz w:val="28"/>
          <w:szCs w:val="28"/>
          <w:lang w:eastAsia="ru-RU"/>
        </w:rPr>
        <w:t>30.07.2021 № 0271</w:t>
      </w:r>
      <w:r w:rsidR="001D5797" w:rsidRPr="00C07A91">
        <w:rPr>
          <w:rFonts w:ascii="Times New Roman" w:hAnsi="Times New Roman" w:cs="Times New Roman"/>
          <w:sz w:val="28"/>
          <w:szCs w:val="28"/>
          <w:lang w:eastAsia="ru-RU"/>
        </w:rPr>
        <w:t>, от 10.12.2021 № 0436</w:t>
      </w:r>
      <w:r w:rsidR="001A2458">
        <w:rPr>
          <w:rFonts w:ascii="Times New Roman" w:hAnsi="Times New Roman" w:cs="Times New Roman"/>
          <w:sz w:val="28"/>
          <w:szCs w:val="28"/>
          <w:lang w:eastAsia="ru-RU"/>
        </w:rPr>
        <w:t>, от 14.02.2023 № 0056,</w:t>
      </w:r>
      <w:r w:rsidR="000179F5">
        <w:rPr>
          <w:rFonts w:ascii="Times New Roman" w:hAnsi="Times New Roman" w:cs="Times New Roman"/>
          <w:sz w:val="28"/>
          <w:szCs w:val="28"/>
          <w:lang w:eastAsia="ru-RU"/>
        </w:rPr>
        <w:t xml:space="preserve"> от 06.12.2023 № 0553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F6D21" w:rsidRPr="00C07A9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 изложив приложение в новой редакции (прилагается).</w:t>
      </w:r>
    </w:p>
    <w:p w:rsidR="00C07A91" w:rsidRPr="00C07A91" w:rsidRDefault="00392A2B" w:rsidP="00C07A91">
      <w:pPr>
        <w:pStyle w:val="a7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A91"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="004F6D21"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 </w:t>
      </w:r>
      <w:r w:rsidR="00C07A91" w:rsidRPr="00C07A91">
        <w:rPr>
          <w:rFonts w:ascii="Times New Roman" w:hAnsi="Times New Roman" w:cs="Times New Roman"/>
          <w:sz w:val="28"/>
          <w:szCs w:val="28"/>
        </w:rPr>
        <w:t xml:space="preserve"> газете «Наша жизнь»</w:t>
      </w:r>
      <w:r w:rsidR="00F46CF3">
        <w:rPr>
          <w:rFonts w:ascii="Times New Roman" w:hAnsi="Times New Roman" w:cs="Times New Roman"/>
          <w:sz w:val="28"/>
          <w:szCs w:val="28"/>
        </w:rPr>
        <w:t xml:space="preserve"> - Мон</w:t>
      </w:r>
      <w:r w:rsidR="00F46CF3">
        <w:rPr>
          <w:rFonts w:ascii="Times New Roman" w:hAnsi="Times New Roman" w:cs="Times New Roman"/>
          <w:sz w:val="28"/>
          <w:szCs w:val="28"/>
        </w:rPr>
        <w:t>а</w:t>
      </w:r>
      <w:r w:rsidR="00F46CF3">
        <w:rPr>
          <w:rFonts w:ascii="Times New Roman" w:hAnsi="Times New Roman" w:cs="Times New Roman"/>
          <w:sz w:val="28"/>
          <w:szCs w:val="28"/>
        </w:rPr>
        <w:t>стырщина</w:t>
      </w:r>
      <w:r w:rsidR="00C07A91" w:rsidRPr="00C07A9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«Монастырщинский район» Смоленской области в информационно-телекоммуникационной сети «Интернет».</w:t>
      </w:r>
    </w:p>
    <w:p w:rsidR="00392A2B" w:rsidRPr="00C07A91" w:rsidRDefault="00392A2B" w:rsidP="00C07A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</w:t>
      </w:r>
      <w:r w:rsidR="00F46CF3">
        <w:rPr>
          <w:rFonts w:ascii="Times New Roman" w:hAnsi="Times New Roman" w:cs="Times New Roman"/>
          <w:sz w:val="28"/>
          <w:szCs w:val="28"/>
          <w:lang w:eastAsia="ru-RU"/>
        </w:rPr>
        <w:t>даты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 xml:space="preserve"> его </w:t>
      </w:r>
      <w:r w:rsidR="00F46CF3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Pr="00C07A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92A2B" w:rsidRDefault="00392A2B" w:rsidP="00C07A9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A2B" w:rsidRDefault="00392A2B" w:rsidP="00C07A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 муниципального образования</w:t>
      </w:r>
    </w:p>
    <w:p w:rsidR="00392A2B" w:rsidRDefault="00392A2B" w:rsidP="00C07A9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«Монастырщинский район» </w:t>
      </w:r>
    </w:p>
    <w:p w:rsidR="00392A2B" w:rsidRPr="001B3823" w:rsidRDefault="00392A2B" w:rsidP="00C07A91">
      <w:pPr>
        <w:spacing w:after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В.Б. Титов</w:t>
      </w:r>
    </w:p>
    <w:p w:rsidR="00392A2B" w:rsidRDefault="00392A2B" w:rsidP="00C07A91">
      <w:pPr>
        <w:sectPr w:rsidR="00392A2B" w:rsidSect="0078011E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6237" w:type="dxa"/>
        <w:tblInd w:w="4219" w:type="dxa"/>
        <w:tblLook w:val="04A0" w:firstRow="1" w:lastRow="0" w:firstColumn="1" w:lastColumn="0" w:noHBand="0" w:noVBand="1"/>
      </w:tblPr>
      <w:tblGrid>
        <w:gridCol w:w="6237"/>
      </w:tblGrid>
      <w:tr w:rsidR="003639CB" w:rsidTr="00C07A9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07A91" w:rsidRDefault="003639CB" w:rsidP="00C07A91">
            <w:pPr>
              <w:pStyle w:val="1"/>
              <w:spacing w:before="0"/>
              <w:ind w:firstLine="116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639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Приложение</w:t>
            </w:r>
          </w:p>
          <w:p w:rsidR="003639CB" w:rsidRDefault="00C07A91" w:rsidP="00E36F27">
            <w:pPr>
              <w:pStyle w:val="1"/>
              <w:spacing w:before="0"/>
              <w:ind w:left="116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="003639CB" w:rsidRPr="003639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постановлению</w:t>
            </w:r>
            <w:r w:rsidR="003639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«Мон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стырщинский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район»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ской области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1.2013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(в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дакции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 w:rsidR="00E36F27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05.03.2020</w:t>
            </w:r>
            <w:r w:rsidR="0007351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 № 0087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,</w:t>
            </w:r>
            <w:r w:rsidR="00073519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от 31.07.2020 №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 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0257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от </w:t>
            </w:r>
            <w:r w:rsidR="00073519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28.07.2020 </w:t>
            </w:r>
            <w:r w:rsidR="00073519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№ 0250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от 30.07.2021 № 0271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36F27" w:rsidRPr="00C07A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6F27" w:rsidRPr="00E36F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от 10.12.2021 № 0436</w:t>
            </w:r>
            <w:r w:rsidR="00E36F2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, </w:t>
            </w:r>
            <w:r w:rsidR="000179F5" w:rsidRPr="000179F5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от 14.02.2023 № 0056, от 06.12.2023 № 0553</w:t>
            </w:r>
            <w:r w:rsidR="004779E7"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, от_________ № ___</w:t>
            </w:r>
            <w:r w:rsidR="003639CB" w:rsidRPr="003639C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:rsidR="00C533C2" w:rsidRDefault="00D06B94" w:rsidP="00860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2">
        <w:rPr>
          <w:rFonts w:ascii="Times New Roman" w:hAnsi="Times New Roman" w:cs="Times New Roman"/>
          <w:b/>
          <w:sz w:val="28"/>
          <w:szCs w:val="28"/>
        </w:rPr>
        <w:t>И</w:t>
      </w:r>
      <w:r w:rsidR="00392A2B" w:rsidRPr="00C533C2">
        <w:rPr>
          <w:rFonts w:ascii="Times New Roman" w:hAnsi="Times New Roman" w:cs="Times New Roman"/>
          <w:b/>
          <w:sz w:val="28"/>
          <w:szCs w:val="28"/>
        </w:rPr>
        <w:t>збирательны</w:t>
      </w:r>
      <w:r w:rsidRPr="00C533C2">
        <w:rPr>
          <w:rFonts w:ascii="Times New Roman" w:hAnsi="Times New Roman" w:cs="Times New Roman"/>
          <w:b/>
          <w:sz w:val="28"/>
          <w:szCs w:val="28"/>
        </w:rPr>
        <w:t>е</w:t>
      </w:r>
      <w:r w:rsidR="00392A2B" w:rsidRPr="00C533C2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Pr="00C533C2">
        <w:rPr>
          <w:rFonts w:ascii="Times New Roman" w:hAnsi="Times New Roman" w:cs="Times New Roman"/>
          <w:b/>
          <w:sz w:val="28"/>
          <w:szCs w:val="28"/>
        </w:rPr>
        <w:t>и</w:t>
      </w:r>
      <w:r w:rsidR="00392A2B" w:rsidRPr="00C533C2">
        <w:rPr>
          <w:rFonts w:ascii="Times New Roman" w:hAnsi="Times New Roman" w:cs="Times New Roman"/>
          <w:b/>
          <w:sz w:val="28"/>
          <w:szCs w:val="28"/>
        </w:rPr>
        <w:t>, участк</w:t>
      </w:r>
      <w:r w:rsidRPr="00C533C2">
        <w:rPr>
          <w:rFonts w:ascii="Times New Roman" w:hAnsi="Times New Roman" w:cs="Times New Roman"/>
          <w:b/>
          <w:sz w:val="28"/>
          <w:szCs w:val="28"/>
        </w:rPr>
        <w:t>и</w:t>
      </w:r>
      <w:r w:rsidR="00392A2B" w:rsidRPr="00C533C2">
        <w:rPr>
          <w:rFonts w:ascii="Times New Roman" w:hAnsi="Times New Roman" w:cs="Times New Roman"/>
          <w:b/>
          <w:sz w:val="28"/>
          <w:szCs w:val="28"/>
        </w:rPr>
        <w:t xml:space="preserve"> референдума</w:t>
      </w:r>
      <w:r w:rsidRPr="00C533C2">
        <w:rPr>
          <w:rFonts w:ascii="Times New Roman" w:hAnsi="Times New Roman" w:cs="Times New Roman"/>
          <w:b/>
          <w:sz w:val="28"/>
          <w:szCs w:val="28"/>
        </w:rPr>
        <w:t>,</w:t>
      </w:r>
    </w:p>
    <w:p w:rsidR="00392A2B" w:rsidRPr="00C533C2" w:rsidRDefault="00D06B94" w:rsidP="00860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2">
        <w:rPr>
          <w:rFonts w:ascii="Times New Roman" w:hAnsi="Times New Roman" w:cs="Times New Roman"/>
          <w:b/>
          <w:sz w:val="28"/>
          <w:szCs w:val="28"/>
        </w:rPr>
        <w:t xml:space="preserve"> образуемые</w:t>
      </w:r>
      <w:r w:rsidR="00392A2B" w:rsidRPr="00C533C2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</w:p>
    <w:p w:rsidR="00392A2B" w:rsidRDefault="00392A2B" w:rsidP="00860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C2">
        <w:rPr>
          <w:rFonts w:ascii="Times New Roman" w:hAnsi="Times New Roman" w:cs="Times New Roman"/>
          <w:b/>
          <w:sz w:val="28"/>
          <w:szCs w:val="28"/>
        </w:rPr>
        <w:t>«Монастырщинский район» Смоленской области</w:t>
      </w:r>
    </w:p>
    <w:p w:rsidR="008C0FD2" w:rsidRDefault="008C0FD2" w:rsidP="00860D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4536"/>
      </w:tblGrid>
      <w:tr w:rsidR="00096734" w:rsidRPr="00096734" w:rsidTr="00E23278">
        <w:tc>
          <w:tcPr>
            <w:tcW w:w="851" w:type="dxa"/>
          </w:tcPr>
          <w:p w:rsidR="008C0FD2" w:rsidRPr="00096734" w:rsidRDefault="008C0FD2" w:rsidP="0096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8C0FD2" w:rsidRPr="00096734" w:rsidRDefault="008C0FD2" w:rsidP="00964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34">
              <w:rPr>
                <w:rFonts w:ascii="Times New Roman" w:hAnsi="Times New Roman" w:cs="Times New Roman"/>
                <w:b/>
                <w:sz w:val="24"/>
                <w:szCs w:val="24"/>
              </w:rPr>
              <w:t>Номер избирательного участка, участка</w:t>
            </w:r>
          </w:p>
          <w:p w:rsidR="008C0FD2" w:rsidRPr="00096734" w:rsidRDefault="008C0FD2" w:rsidP="009640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референдума</w:t>
            </w:r>
          </w:p>
          <w:p w:rsidR="008C0FD2" w:rsidRPr="00096734" w:rsidRDefault="008C0FD2" w:rsidP="009640F7">
            <w:pPr>
              <w:pStyle w:val="2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8C0FD2" w:rsidRPr="00096734" w:rsidRDefault="008C0FD2" w:rsidP="00964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34">
              <w:rPr>
                <w:rFonts w:ascii="Times New Roman" w:hAnsi="Times New Roman" w:cs="Times New Roman"/>
                <w:b/>
              </w:rPr>
              <w:t>Границы избирательного участка, участка референдума</w:t>
            </w:r>
          </w:p>
        </w:tc>
      </w:tr>
      <w:tr w:rsidR="00096734" w:rsidRPr="00E712DB" w:rsidTr="00E23278">
        <w:tc>
          <w:tcPr>
            <w:tcW w:w="851" w:type="dxa"/>
          </w:tcPr>
          <w:p w:rsidR="008C0FD2" w:rsidRPr="00E712DB" w:rsidRDefault="008C0FD2" w:rsidP="00C36015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FD2" w:rsidRPr="00E712DB" w:rsidRDefault="008C0FD2" w:rsidP="009640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</w:t>
            </w:r>
            <w:r w:rsidR="00E36F27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 263</w:t>
            </w:r>
          </w:p>
          <w:p w:rsidR="00C36015" w:rsidRPr="00E712DB" w:rsidRDefault="00C36015" w:rsidP="004E0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C4A" w:rsidRPr="00E712DB" w:rsidRDefault="00E36F27" w:rsidP="004E0C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есто нахождения участковой избирательной комиссии:</w:t>
            </w:r>
            <w:r w:rsidR="00A459F6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216147,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 область, Мон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Носково-2, д. 53, зд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>ние Администрации Александровского сел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E0C4A" w:rsidRPr="00E712DB">
              <w:rPr>
                <w:rFonts w:ascii="Times New Roman" w:hAnsi="Times New Roman" w:cs="Times New Roman"/>
                <w:sz w:val="24"/>
                <w:szCs w:val="24"/>
              </w:rPr>
              <w:t>ского поселения Монастырщинского района Смоленской области</w:t>
            </w:r>
          </w:p>
          <w:p w:rsidR="00C36015" w:rsidRPr="00E712DB" w:rsidRDefault="00C36015" w:rsidP="00C360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D2" w:rsidRPr="00E712DB" w:rsidRDefault="00C36015" w:rsidP="002819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есто нахождения помещения для голосов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ния: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216147,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Носково-2, д. 53, здание Администрации Александровского сельского поселения Монастырщинского района См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</w:tc>
        <w:tc>
          <w:tcPr>
            <w:tcW w:w="4536" w:type="dxa"/>
          </w:tcPr>
          <w:p w:rsidR="008C0FD2" w:rsidRPr="00E712DB" w:rsidRDefault="00C36015" w:rsidP="00E23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части территории</w:t>
            </w:r>
            <w:r w:rsidR="0078649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786494"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494"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, включа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щей:</w:t>
            </w:r>
          </w:p>
          <w:p w:rsidR="008C0FD2" w:rsidRPr="00E712DB" w:rsidRDefault="00A07557" w:rsidP="000B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пункты: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Носково-1,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Носково-2,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Майское,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Новое село,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Маслово,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Путятино,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Нагишкино</w:t>
            </w:r>
          </w:p>
        </w:tc>
      </w:tr>
      <w:tr w:rsidR="00096734" w:rsidRPr="00E712DB" w:rsidTr="00E23278">
        <w:tc>
          <w:tcPr>
            <w:tcW w:w="851" w:type="dxa"/>
          </w:tcPr>
          <w:p w:rsidR="008C0FD2" w:rsidRPr="00E712DB" w:rsidRDefault="008C0FD2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0FD2" w:rsidRPr="00E712DB" w:rsidRDefault="00A01068" w:rsidP="001D2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  <w:p w:rsidR="00DF672B" w:rsidRPr="00E712DB" w:rsidRDefault="00DF672B" w:rsidP="001D2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6E7" w:rsidRPr="00E712DB" w:rsidRDefault="006316E7" w:rsidP="001D28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</w:t>
            </w:r>
            <w:r w:rsidR="001D289F" w:rsidRPr="00E712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стырщинский район, </w:t>
            </w:r>
            <w:r w:rsidR="001D289F" w:rsidRPr="00E712DB">
              <w:rPr>
                <w:rFonts w:ascii="Times New Roman" w:hAnsi="Times New Roman" w:cs="Times New Roman"/>
                <w:sz w:val="24"/>
                <w:szCs w:val="24"/>
              </w:rPr>
              <w:t>д. Досугово, д. 36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здание Администрации Александровского сельского поселения Монастырщинского района См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  <w:p w:rsidR="003320A9" w:rsidRPr="00E712DB" w:rsidRDefault="003320A9" w:rsidP="00DF6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D2" w:rsidRPr="00E712DB" w:rsidRDefault="00DF672B" w:rsidP="00DF67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216152,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Досугово, д. 36, здание 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министрации Александровского сельского п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селения Монастырщинского района Смоле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4536" w:type="dxa"/>
          </w:tcPr>
          <w:p w:rsidR="006316E7" w:rsidRPr="00E712DB" w:rsidRDefault="006316E7" w:rsidP="00E23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Александровско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включа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щей:</w:t>
            </w:r>
          </w:p>
          <w:p w:rsidR="008C0FD2" w:rsidRPr="00E712DB" w:rsidRDefault="00DF672B" w:rsidP="00E232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Досугово,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Михейково,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Егорье,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Заступово,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Лобково,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</w:p>
          <w:p w:rsidR="008C0FD2" w:rsidRPr="00E712DB" w:rsidRDefault="008C0FD2" w:rsidP="0096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34" w:rsidRPr="00E712DB" w:rsidTr="00E23278">
        <w:tc>
          <w:tcPr>
            <w:tcW w:w="851" w:type="dxa"/>
          </w:tcPr>
          <w:p w:rsidR="008C0FD2" w:rsidRPr="00E712DB" w:rsidRDefault="008C0FD2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34FA" w:rsidRPr="00E712DB" w:rsidRDefault="00DF672B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  <w:p w:rsidR="00EB34FA" w:rsidRPr="00E712DB" w:rsidRDefault="003320A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216140,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с. Октябрьское, д. 1, зд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ние Администрации Соболевского сельского поселения Монастырщинского района См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  <w:p w:rsidR="008C0FD2" w:rsidRPr="00E712DB" w:rsidRDefault="003320A9" w:rsidP="00EB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216140,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с. Октябрьское, д. 1, здание Администрации Соболевского сельского пос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ления Монастырщинского района Смоленской области</w:t>
            </w:r>
          </w:p>
        </w:tc>
        <w:tc>
          <w:tcPr>
            <w:tcW w:w="4536" w:type="dxa"/>
          </w:tcPr>
          <w:p w:rsidR="003320A9" w:rsidRPr="00E712DB" w:rsidRDefault="003320A9" w:rsidP="00E23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она Смоленской области, включающей:</w:t>
            </w:r>
          </w:p>
          <w:p w:rsidR="008C0FD2" w:rsidRPr="00E712DB" w:rsidRDefault="003320A9" w:rsidP="00E2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аселенные пункты: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Арефино,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Буда,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Гладыши,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Цикуновка,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Слобода,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Лынды,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Жигаловка,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Пустоселы, 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Кирпичный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завод,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Октябрьское,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Крапивна,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Грачево,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Манюки, 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Романовское,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Коровино, </w:t>
            </w:r>
            <w:r w:rsidR="00F1112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Проваленное</w:t>
            </w:r>
            <w:r w:rsidR="009B7F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FEC" w:rsidRPr="00E712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B7FEC" w:rsidRPr="00E712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7FEC" w:rsidRPr="00E712DB">
              <w:rPr>
                <w:rFonts w:ascii="Times New Roman" w:hAnsi="Times New Roman" w:cs="Times New Roman"/>
                <w:sz w:val="24"/>
                <w:szCs w:val="24"/>
              </w:rPr>
              <w:t>Котово</w:t>
            </w:r>
          </w:p>
        </w:tc>
      </w:tr>
      <w:tr w:rsidR="00096734" w:rsidRPr="00E712DB" w:rsidTr="00E23278">
        <w:tc>
          <w:tcPr>
            <w:tcW w:w="851" w:type="dxa"/>
          </w:tcPr>
          <w:p w:rsidR="008C0FD2" w:rsidRPr="00E712DB" w:rsidRDefault="008C0FD2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05F1" w:rsidRPr="00E712DB" w:rsidRDefault="00F11122" w:rsidP="00F11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</w:t>
            </w:r>
            <w:r w:rsidR="008C0FD2" w:rsidRPr="00E712D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  <w:p w:rsidR="004F05F1" w:rsidRPr="00E712DB" w:rsidRDefault="00DE5327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участковой избирательной комиссии: </w:t>
            </w:r>
            <w:r w:rsidR="00377C34" w:rsidRPr="00E712DB">
              <w:rPr>
                <w:rFonts w:ascii="Times New Roman" w:hAnsi="Times New Roman" w:cs="Times New Roman"/>
                <w:sz w:val="24"/>
                <w:szCs w:val="24"/>
              </w:rPr>
              <w:t>216142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стырщинский район, </w:t>
            </w:r>
            <w:r w:rsidR="00377C34" w:rsidRPr="00E712DB">
              <w:rPr>
                <w:rFonts w:ascii="Times New Roman" w:hAnsi="Times New Roman" w:cs="Times New Roman"/>
                <w:sz w:val="24"/>
                <w:szCs w:val="24"/>
              </w:rPr>
              <w:t>д. Соболево, д. 8,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здание Администрации Соболевского сельского пос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ления Монастырщинского района Смоленской области</w:t>
            </w:r>
          </w:p>
          <w:p w:rsidR="00113556" w:rsidRPr="00E712DB" w:rsidRDefault="00113556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D2" w:rsidRPr="00E712DB" w:rsidRDefault="00377C34" w:rsidP="00EB3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216142,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Соболево, д. 8, здание 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министрации Соболевского сельского посел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 Монастырщинского района Смоленской области</w:t>
            </w:r>
          </w:p>
        </w:tc>
        <w:tc>
          <w:tcPr>
            <w:tcW w:w="4536" w:type="dxa"/>
          </w:tcPr>
          <w:p w:rsidR="00377C34" w:rsidRPr="00E712DB" w:rsidRDefault="00377C34" w:rsidP="00E23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она Смоленской области, включающей:</w:t>
            </w:r>
          </w:p>
          <w:p w:rsidR="008C0FD2" w:rsidRPr="00E712DB" w:rsidRDefault="00377C34" w:rsidP="00E2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Соболево,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Березняки,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Коптево,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B3F5D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B3F5D" w:rsidRPr="00E712DB">
              <w:rPr>
                <w:rFonts w:ascii="Times New Roman" w:hAnsi="Times New Roman" w:cs="Times New Roman"/>
                <w:sz w:val="24"/>
                <w:szCs w:val="24"/>
              </w:rPr>
              <w:t>овое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Шанталово,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Окрутово,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Городок,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Левково,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Васильево,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Хламово,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Волково,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Юрово,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4B3F5D" w:rsidRPr="00E712DB">
              <w:rPr>
                <w:rFonts w:ascii="Times New Roman" w:hAnsi="Times New Roman" w:cs="Times New Roman"/>
                <w:sz w:val="24"/>
                <w:szCs w:val="24"/>
              </w:rPr>
              <w:t>арое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Шанталово,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Дмыничи,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Петраченки,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Кузнецово,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Макарово,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Александровское,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Скреплево,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B7AB5" w:rsidRPr="00E712DB" w:rsidRDefault="00DB7AB5" w:rsidP="00DB7A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267</w:t>
            </w:r>
          </w:p>
          <w:p w:rsidR="00F32C4F" w:rsidRDefault="00DB7AB5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216143,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Стегримово, д. 59, зд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ние Администрации Соболевского сельского поселения Монастырщинского района См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  <w:p w:rsidR="00E23278" w:rsidRPr="00E712DB" w:rsidRDefault="00E23278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556" w:rsidRPr="00E712DB" w:rsidRDefault="00113556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F1" w:rsidRPr="00E712DB" w:rsidRDefault="00F32C4F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216143,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Стегримово, д. 59, здание Администрации Соболевского сельского пос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ления Монастырщинского района Смоленской области</w:t>
            </w:r>
          </w:p>
        </w:tc>
        <w:tc>
          <w:tcPr>
            <w:tcW w:w="4536" w:type="dxa"/>
          </w:tcPr>
          <w:p w:rsidR="00F32C4F" w:rsidRPr="00E712DB" w:rsidRDefault="00F32C4F" w:rsidP="00E2327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Соболевско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она Смоленской области, включающей:</w:t>
            </w:r>
          </w:p>
          <w:p w:rsidR="004F05F1" w:rsidRPr="00E712DB" w:rsidRDefault="00F32C4F" w:rsidP="00E2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1A7866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Стегримово,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Демьянково,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Сушково,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Григорьево,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Максимовское,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Деньгубовка,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Деньгубовка-Песочня,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Мощиново,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Чепелево,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Тонковидово,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Станиславково,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Сумароково,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Кожино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E65E2" w:rsidRPr="00E712DB" w:rsidRDefault="008E65E2" w:rsidP="008E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269</w:t>
            </w:r>
          </w:p>
          <w:p w:rsidR="0013519A" w:rsidRPr="00E712DB" w:rsidRDefault="0013519A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216145,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Сычевка, д. 82, здание Администрации Барсуковского сельского п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селения Монастырщинского района Смоле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113556" w:rsidRPr="00E712DB" w:rsidRDefault="00113556" w:rsidP="001135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F1" w:rsidRPr="00E712DB" w:rsidRDefault="0013519A" w:rsidP="00EB34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216145,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Сычевка, д. 82, здание 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министрации Барсуковского сельского посел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 Монастырщинского района Смоленской области</w:t>
            </w:r>
          </w:p>
        </w:tc>
        <w:tc>
          <w:tcPr>
            <w:tcW w:w="4536" w:type="dxa"/>
          </w:tcPr>
          <w:p w:rsidR="0013519A" w:rsidRPr="00E712DB" w:rsidRDefault="0013519A" w:rsidP="001351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Барсуковско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включа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щей:</w:t>
            </w:r>
          </w:p>
          <w:p w:rsidR="004F05F1" w:rsidRPr="00E712DB" w:rsidRDefault="004F05F1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Сычевка,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Троицкое,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Соловьевка,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Колосовка,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Буда,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Зайцовка,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Родьковка,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Уймовка,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Долгие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Нивы,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Каблуково,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Молоково,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Гостимля,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Щелканово,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Морачево, </w:t>
            </w:r>
            <w:r w:rsidR="0013519A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Темники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519A" w:rsidRPr="00E712DB" w:rsidRDefault="0013519A" w:rsidP="0013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270</w:t>
            </w:r>
          </w:p>
          <w:p w:rsidR="00113556" w:rsidRPr="00E712DB" w:rsidRDefault="00044ABA" w:rsidP="00044A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216145,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Барсуки, д. 59, здание Администрации Барсуковского сельского п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селения Монастырщинского района Смоле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  <w:p w:rsidR="00113556" w:rsidRPr="00E712DB" w:rsidRDefault="00113556" w:rsidP="00044A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F1" w:rsidRPr="00E712DB" w:rsidRDefault="00044ABA" w:rsidP="001A78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216145,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Барсуки, д. 59, здание 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министрации Барсуковского сельского посел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 Монастырщинского района Смоленской области</w:t>
            </w:r>
          </w:p>
        </w:tc>
        <w:tc>
          <w:tcPr>
            <w:tcW w:w="4536" w:type="dxa"/>
          </w:tcPr>
          <w:p w:rsidR="00044ABA" w:rsidRPr="00E712DB" w:rsidRDefault="00044ABA" w:rsidP="00044A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Барсуковско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включа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щей:</w:t>
            </w:r>
          </w:p>
          <w:p w:rsidR="004F05F1" w:rsidRPr="00E712DB" w:rsidRDefault="00044ABA" w:rsidP="00EB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Барсуки,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Снеберка,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Новоселье,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E44CC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Турковско</w:t>
            </w:r>
            <w:r w:rsidR="00D6130F" w:rsidRPr="00E712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торфопредприяти</w:t>
            </w:r>
            <w:r w:rsidR="00D6130F" w:rsidRPr="00E712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C04D7" w:rsidRPr="00E712DB" w:rsidRDefault="00BC04D7" w:rsidP="00BC0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271</w:t>
            </w:r>
          </w:p>
          <w:p w:rsidR="00113556" w:rsidRPr="00E712DB" w:rsidRDefault="00BC04D7" w:rsidP="00F21C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</w:t>
            </w:r>
            <w:r w:rsidR="00F137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</w:t>
            </w:r>
            <w:r w:rsidR="00A374CA" w:rsidRPr="00E712DB">
              <w:rPr>
                <w:rFonts w:ascii="Times New Roman" w:hAnsi="Times New Roman" w:cs="Times New Roman"/>
                <w:sz w:val="24"/>
                <w:szCs w:val="24"/>
              </w:rPr>
              <w:t>Слобода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A374CA" w:rsidRPr="00E71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, здание Администрации </w:t>
            </w:r>
            <w:r w:rsidR="00A374CA" w:rsidRPr="00E712DB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Монастырщинского района См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  <w:p w:rsidR="00E23278" w:rsidRDefault="00E23278" w:rsidP="00F21C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278" w:rsidRDefault="00E23278" w:rsidP="00F21C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5F1" w:rsidRPr="00E712DB" w:rsidRDefault="00A374CA" w:rsidP="00F137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</w:t>
            </w:r>
            <w:r w:rsidR="00F1375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Слобода, д. 4, здание Адм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нистрации Александровского сельского пос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ления Монастырщинского района Смоленской области</w:t>
            </w:r>
          </w:p>
        </w:tc>
        <w:tc>
          <w:tcPr>
            <w:tcW w:w="4536" w:type="dxa"/>
          </w:tcPr>
          <w:p w:rsidR="000D3F1F" w:rsidRPr="00E712DB" w:rsidRDefault="000D3F1F" w:rsidP="000D3F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Александровско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включа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щей:</w:t>
            </w:r>
          </w:p>
          <w:p w:rsidR="004F05F1" w:rsidRPr="00E712DB" w:rsidRDefault="000D3F1F" w:rsidP="009B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Слобода,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Туфля,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F7120" w:rsidRPr="00E712DB">
              <w:rPr>
                <w:rFonts w:ascii="Times New Roman" w:hAnsi="Times New Roman" w:cs="Times New Roman"/>
                <w:sz w:val="24"/>
                <w:szCs w:val="24"/>
              </w:rPr>
              <w:t>арая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Болобовщина,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F7120" w:rsidRPr="00E712DB">
              <w:rPr>
                <w:rFonts w:ascii="Times New Roman" w:hAnsi="Times New Roman" w:cs="Times New Roman"/>
                <w:sz w:val="24"/>
                <w:szCs w:val="24"/>
              </w:rPr>
              <w:t>овая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Болобовщина,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Осиновка,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Зальково,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Ново-Внуково,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Скреплево,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Бурхово</w:t>
            </w:r>
            <w:r w:rsidR="00E712DB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FEC" w:rsidRPr="00E712DB">
              <w:rPr>
                <w:rFonts w:ascii="Times New Roman" w:hAnsi="Times New Roman" w:cs="Times New Roman"/>
                <w:sz w:val="24"/>
                <w:szCs w:val="24"/>
              </w:rPr>
              <w:t>д. Доманово</w:t>
            </w:r>
            <w:r w:rsidR="009B7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1C64" w:rsidRPr="00E712DB" w:rsidRDefault="00F21C64" w:rsidP="00F21C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272</w:t>
            </w:r>
          </w:p>
          <w:p w:rsidR="00113556" w:rsidRPr="00E712DB" w:rsidRDefault="00F21C64" w:rsidP="001F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216151, Смоленская область, Мон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Михайловка, д. 3, зд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>ние Администрации Новомихайловского сел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F1D5C" w:rsidRPr="00E712DB">
              <w:rPr>
                <w:rFonts w:ascii="Times New Roman" w:hAnsi="Times New Roman" w:cs="Times New Roman"/>
                <w:sz w:val="24"/>
                <w:szCs w:val="24"/>
              </w:rPr>
              <w:t>ского поселения Монастырщин</w:t>
            </w:r>
            <w:r w:rsidR="00113556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Смоленской области </w:t>
            </w:r>
          </w:p>
          <w:p w:rsidR="004F05F1" w:rsidRPr="00E712DB" w:rsidRDefault="001F1D5C" w:rsidP="001F1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  <w:r w:rsidR="00F21C6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216151, Смоленская область, Монасты</w:t>
            </w:r>
            <w:r w:rsidR="00F21C64"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C64"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Новомихайловское, 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21C6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Новомихайловского сельского Дома культуры</w:t>
            </w:r>
          </w:p>
        </w:tc>
        <w:tc>
          <w:tcPr>
            <w:tcW w:w="4536" w:type="dxa"/>
          </w:tcPr>
          <w:p w:rsidR="001F1D5C" w:rsidRPr="00E712DB" w:rsidRDefault="001F1D5C" w:rsidP="001F1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муниципального образования Новомихайловско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включающей:</w:t>
            </w:r>
          </w:p>
          <w:p w:rsidR="004F05F1" w:rsidRPr="00E712DB" w:rsidRDefault="001F1D5C" w:rsidP="009B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r w:rsidR="001A7866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Михайловка,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Холеево,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Новомихайловское,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алые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 Остроги,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Карабановщина,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Колодино,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Босияны,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Городец,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Денисовка,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Кислое,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Потапово,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 Остроги,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Ходнево,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Шевердино,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Берносечи,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Вачково, </w:t>
            </w:r>
            <w:r w:rsidR="00764CA0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Перепечино</w:t>
            </w:r>
          </w:p>
        </w:tc>
      </w:tr>
      <w:tr w:rsidR="00096734" w:rsidRPr="00E712DB" w:rsidTr="00E23278">
        <w:trPr>
          <w:trHeight w:val="3254"/>
        </w:trPr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64CA0" w:rsidRPr="00E712DB" w:rsidRDefault="00764CA0" w:rsidP="00764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273</w:t>
            </w:r>
          </w:p>
          <w:p w:rsidR="00A95DF2" w:rsidRPr="00E712DB" w:rsidRDefault="00764CA0" w:rsidP="00A95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</w:t>
            </w:r>
            <w:r w:rsidR="004D5E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</w:t>
            </w:r>
            <w:r w:rsidR="0009192C" w:rsidRPr="00E712DB">
              <w:rPr>
                <w:rFonts w:ascii="Times New Roman" w:hAnsi="Times New Roman" w:cs="Times New Roman"/>
                <w:sz w:val="24"/>
                <w:szCs w:val="24"/>
              </w:rPr>
              <w:t>Лыза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4D5E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зянского сельского клуба</w:t>
            </w:r>
          </w:p>
          <w:p w:rsidR="004F05F1" w:rsidRPr="00E712DB" w:rsidRDefault="00A95DF2" w:rsidP="004D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</w:t>
            </w:r>
            <w:r w:rsidR="004D5E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Лыза, д. </w:t>
            </w:r>
            <w:r w:rsidR="004D5E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здание Лызя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ского сельского клуба</w:t>
            </w:r>
          </w:p>
        </w:tc>
        <w:tc>
          <w:tcPr>
            <w:tcW w:w="4536" w:type="dxa"/>
          </w:tcPr>
          <w:p w:rsidR="0009192C" w:rsidRPr="00E712DB" w:rsidRDefault="00A95DF2" w:rsidP="000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  <w:r w:rsidR="005E758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Гоголевско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758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="005E7584"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E7584" w:rsidRPr="00E712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758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9192C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</w:t>
            </w:r>
            <w:r w:rsidR="0009192C" w:rsidRPr="00E712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9192C" w:rsidRPr="00E712DB">
              <w:rPr>
                <w:rFonts w:ascii="Times New Roman" w:hAnsi="Times New Roman" w:cs="Times New Roman"/>
                <w:sz w:val="24"/>
                <w:szCs w:val="24"/>
              </w:rPr>
              <w:t>она Смоленской области, включающей:</w:t>
            </w:r>
          </w:p>
          <w:p w:rsidR="004F05F1" w:rsidRPr="00E712DB" w:rsidRDefault="0009192C" w:rsidP="00E71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населенные пункты: 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Лыза, 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Гривы, 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Точна,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Каськи,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Скоблянка, 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Жуково,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BE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Космач,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Ново-Мацково,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Фащевка, 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Лисова Буда, </w:t>
            </w:r>
            <w:r w:rsidR="00A95DF2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Старо-Мацково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62B77" w:rsidRPr="00E712DB" w:rsidRDefault="00462B77" w:rsidP="00462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275</w:t>
            </w:r>
          </w:p>
          <w:p w:rsidR="00E23278" w:rsidRDefault="00462B77" w:rsidP="00E2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</w:t>
            </w:r>
            <w:r w:rsidR="004D5E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Гоголевка, д. 44, зд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ние Администрации Гоголевского сельского поселения Монастырщинского района См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ленской области</w:t>
            </w:r>
          </w:p>
          <w:p w:rsidR="004F05F1" w:rsidRPr="00E712DB" w:rsidRDefault="00462B77" w:rsidP="004D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</w:t>
            </w:r>
            <w:r w:rsidR="004D5EC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Гоголевка, д. 44, здание Администрации Гоголевского сельского пос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ления Монастырщинского района Смоленской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4536" w:type="dxa"/>
          </w:tcPr>
          <w:p w:rsidR="005E7584" w:rsidRPr="00E712DB" w:rsidRDefault="005E7584" w:rsidP="005E75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Гоголевско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она Смоленской области, включающей:</w:t>
            </w:r>
          </w:p>
          <w:p w:rsidR="004F05F1" w:rsidRPr="00E712DB" w:rsidRDefault="005E7584" w:rsidP="00F13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Гоголевка,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Сливино,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4F05F1" w:rsidRPr="00E712DB">
              <w:rPr>
                <w:rFonts w:ascii="Times New Roman" w:hAnsi="Times New Roman" w:cs="Times New Roman"/>
                <w:sz w:val="24"/>
                <w:szCs w:val="24"/>
              </w:rPr>
              <w:t>Вепри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Багрецы, д. Дудино,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Молявица,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Свирковец,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д. Полевичева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Буда,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</w:tr>
      <w:tr w:rsidR="00096734" w:rsidRPr="00E712DB" w:rsidTr="00E23278">
        <w:tc>
          <w:tcPr>
            <w:tcW w:w="851" w:type="dxa"/>
          </w:tcPr>
          <w:p w:rsidR="004F05F1" w:rsidRPr="00E712DB" w:rsidRDefault="004F05F1" w:rsidP="008C0FD2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0251" w:rsidRPr="00E712DB" w:rsidRDefault="005B0251" w:rsidP="005B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277</w:t>
            </w:r>
          </w:p>
          <w:p w:rsidR="005B0251" w:rsidRPr="00E712DB" w:rsidRDefault="005B0251" w:rsidP="005B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216156,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Татарск, д. 145, здание Администрации Татарского сельского посел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 Монастырщинского района Смоленской области</w:t>
            </w:r>
          </w:p>
          <w:p w:rsidR="004F05F1" w:rsidRPr="00E712DB" w:rsidRDefault="005B0251" w:rsidP="005B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216156,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Татарск, д. 145, здание 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министрации Татарского сельского поселения Монастырщинского района Смоленской обл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4536" w:type="dxa"/>
          </w:tcPr>
          <w:p w:rsidR="005B0251" w:rsidRPr="00E712DB" w:rsidRDefault="005B0251" w:rsidP="005B0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Татарско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включающей:</w:t>
            </w:r>
          </w:p>
          <w:p w:rsidR="004F05F1" w:rsidRPr="00E712DB" w:rsidRDefault="00E712DB" w:rsidP="000B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населенные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Татарск, д. Кретово,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Бохото,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Кривели,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Слобода,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Б</w:t>
            </w:r>
            <w:r w:rsidR="00EC0000" w:rsidRPr="00E712DB"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Старыши,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Хотяны,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Тихановка,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Старокадино,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Октябрьское,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Полом,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Мигновичи,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Слобода,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Красатинка,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Андрусово,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Малые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Дуравки,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Тарасово,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Колесники, д. Пурыгино, д. Большие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Дуравки,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Кадино,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Жуково, д. Высокое,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Гришино,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Тишковка,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Семо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жа,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Танцы,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Туремск,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Хотылевка,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Верезубы,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Старая,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Доброселье,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Пепелевка,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Холм, д. Полом,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Слобода,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д. Наземки,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015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Сосонник,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015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Внуково, </w:t>
            </w:r>
            <w:r w:rsidR="00776015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Зубовщина,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015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Кисловичи, </w:t>
            </w:r>
            <w:r w:rsidR="00776015" w:rsidRPr="00E712DB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5B0251" w:rsidRPr="00E712DB">
              <w:rPr>
                <w:rFonts w:ascii="Times New Roman" w:hAnsi="Times New Roman" w:cs="Times New Roman"/>
                <w:sz w:val="24"/>
                <w:szCs w:val="24"/>
              </w:rPr>
              <w:t>Каманы</w:t>
            </w:r>
          </w:p>
        </w:tc>
      </w:tr>
      <w:tr w:rsidR="00241343" w:rsidRPr="00E712DB" w:rsidTr="00E23278">
        <w:tc>
          <w:tcPr>
            <w:tcW w:w="851" w:type="dxa"/>
          </w:tcPr>
          <w:p w:rsidR="00241343" w:rsidRPr="00241343" w:rsidRDefault="00241343" w:rsidP="004D546D">
            <w:pPr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D54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241343" w:rsidRPr="00241343" w:rsidRDefault="00241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279</w:t>
            </w:r>
          </w:p>
          <w:p w:rsidR="00241343" w:rsidRPr="00241343" w:rsidRDefault="00241343">
            <w:pPr>
              <w:jc w:val="both"/>
              <w:rPr>
                <w:rStyle w:val="a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216159, Смоленская область, Мон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 xml:space="preserve">стырщинский район, д. Раевка, д. 59, здание 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муниципального бюджетного общеобразов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тельного учреждения Татарской школы имени В.А. Матросова</w:t>
            </w:r>
          </w:p>
          <w:p w:rsidR="00241343" w:rsidRPr="00241343" w:rsidRDefault="00241343" w:rsidP="007E55E4">
            <w:pPr>
              <w:jc w:val="both"/>
              <w:rPr>
                <w:rFonts w:ascii="Times New Roman" w:hAnsi="Times New Roman" w:cs="Times New Roman"/>
              </w:rPr>
            </w:pP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ния: 216159, Смоленская область, Монасты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щинский район, д. Раевка, д. 59, здание</w:t>
            </w:r>
            <w:r w:rsidRPr="00241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мун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ципального бюджетного общеобразовательн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41343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го учреждения Татарской школы имени В.А. Матросова</w:t>
            </w:r>
          </w:p>
        </w:tc>
        <w:tc>
          <w:tcPr>
            <w:tcW w:w="4536" w:type="dxa"/>
          </w:tcPr>
          <w:p w:rsidR="00241343" w:rsidRPr="00241343" w:rsidRDefault="002413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Татарское сельское поселение Монастырщинского района Смоленской области, включающей:</w:t>
            </w:r>
          </w:p>
          <w:p w:rsidR="00241343" w:rsidRPr="00241343" w:rsidRDefault="0024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3">
              <w:rPr>
                <w:rFonts w:ascii="Times New Roman" w:hAnsi="Times New Roman" w:cs="Times New Roman"/>
                <w:sz w:val="24"/>
                <w:szCs w:val="24"/>
              </w:rPr>
              <w:t>населенные пункты: д. Раевка, д. Красная Раевка, д. Свекровщина, д. Куровщина, д. Пузырево, д. Обидовка, д. Моксаево,                д. Шишково, д. Крупец,                             д. Веревна, д. Малый Рай</w:t>
            </w:r>
          </w:p>
        </w:tc>
      </w:tr>
      <w:tr w:rsidR="00096734" w:rsidRPr="00E712DB" w:rsidTr="00E23278">
        <w:trPr>
          <w:trHeight w:val="954"/>
        </w:trPr>
        <w:tc>
          <w:tcPr>
            <w:tcW w:w="851" w:type="dxa"/>
          </w:tcPr>
          <w:p w:rsidR="00BE0C17" w:rsidRPr="004D546D" w:rsidRDefault="004D546D" w:rsidP="004D546D">
            <w:pPr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8B4DFC" w:rsidRPr="00E712DB" w:rsidRDefault="008B4DFC" w:rsidP="008B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280</w:t>
            </w:r>
          </w:p>
          <w:p w:rsidR="008B4DFC" w:rsidRPr="00E712DB" w:rsidRDefault="008B4DFC" w:rsidP="008B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</w:t>
            </w:r>
            <w:r w:rsidR="00E164F5" w:rsidRPr="00E71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д. </w:t>
            </w:r>
            <w:r w:rsidR="00E164F5" w:rsidRPr="00E712DB">
              <w:rPr>
                <w:rFonts w:ascii="Times New Roman" w:hAnsi="Times New Roman" w:cs="Times New Roman"/>
                <w:sz w:val="24"/>
                <w:szCs w:val="24"/>
              </w:rPr>
              <w:t>Любавичи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="00E164F5" w:rsidRPr="00E71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, здание Администрации </w:t>
            </w:r>
            <w:r w:rsidR="00E164F5" w:rsidRPr="00E712DB">
              <w:rPr>
                <w:rFonts w:ascii="Times New Roman" w:hAnsi="Times New Roman" w:cs="Times New Roman"/>
                <w:sz w:val="24"/>
                <w:szCs w:val="24"/>
              </w:rPr>
              <w:t>Гоголевского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ления Монастырщинского района Смоленской области</w:t>
            </w:r>
          </w:p>
          <w:p w:rsidR="00BE0C17" w:rsidRPr="00E712DB" w:rsidRDefault="00686C27" w:rsidP="001A7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216133,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д. Любавичи, д. 1, здание 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министрации Гоголевского сельского посел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 Монастырщинского района Смоленской области</w:t>
            </w:r>
          </w:p>
        </w:tc>
        <w:tc>
          <w:tcPr>
            <w:tcW w:w="4536" w:type="dxa"/>
          </w:tcPr>
          <w:p w:rsidR="00686C27" w:rsidRPr="00E712DB" w:rsidRDefault="00686C27" w:rsidP="00686C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Гоголевско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она Смоленской области, включающей:</w:t>
            </w:r>
          </w:p>
          <w:p w:rsidR="00BE0C17" w:rsidRPr="00E712DB" w:rsidRDefault="007870CF" w:rsidP="000B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аселенные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пункты: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Любавичи, д. Славновичи,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Стар</w:t>
            </w:r>
            <w:r w:rsidR="00165A8B" w:rsidRPr="00E712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шовка, д. Ермаковка,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Баченки,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Кодрино, д. Лягино,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Смолы,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Боровец,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 Войнино,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Шелеговка,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Платково,</w:t>
            </w:r>
            <w:r w:rsidR="00E712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4DB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д. Дубровка,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Железняк-1, д. Железняк-2,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27" w:rsidRPr="00E712DB">
              <w:rPr>
                <w:rFonts w:ascii="Times New Roman" w:hAnsi="Times New Roman" w:cs="Times New Roman"/>
                <w:sz w:val="24"/>
                <w:szCs w:val="24"/>
              </w:rPr>
              <w:t>д. Барановка, д. Посохля, д. Старый Роховец</w:t>
            </w:r>
          </w:p>
        </w:tc>
      </w:tr>
      <w:tr w:rsidR="00096734" w:rsidRPr="00E712DB" w:rsidTr="00E23278">
        <w:tc>
          <w:tcPr>
            <w:tcW w:w="851" w:type="dxa"/>
          </w:tcPr>
          <w:p w:rsidR="00BE0C17" w:rsidRPr="004D546D" w:rsidRDefault="004D546D" w:rsidP="004D546D">
            <w:pPr>
              <w:ind w:left="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03" w:type="dxa"/>
          </w:tcPr>
          <w:p w:rsidR="00D64C7C" w:rsidRPr="00E712DB" w:rsidRDefault="00D64C7C" w:rsidP="00D64C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282</w:t>
            </w:r>
          </w:p>
          <w:p w:rsidR="004400A1" w:rsidRPr="00E712DB" w:rsidRDefault="00D64C7C" w:rsidP="004400A1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216130,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п. Монастырщина,</w:t>
            </w:r>
            <w:r w:rsidR="00861E8A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A7434" w:rsidRPr="00E712DB">
              <w:rPr>
                <w:rFonts w:ascii="Times New Roman" w:hAnsi="Times New Roman" w:cs="Times New Roman"/>
                <w:sz w:val="24"/>
                <w:szCs w:val="24"/>
              </w:rPr>
              <w:t> 1-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434" w:rsidRPr="00E712DB">
              <w:rPr>
                <w:rFonts w:ascii="Times New Roman" w:hAnsi="Times New Roman" w:cs="Times New Roman"/>
                <w:sz w:val="24"/>
                <w:szCs w:val="24"/>
              </w:rPr>
              <w:t>я Краснинская,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д. 11, здание </w:t>
            </w:r>
            <w:r w:rsidR="004400A1" w:rsidRPr="00E712DB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«Мон</w:t>
            </w:r>
            <w:r w:rsidR="004400A1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00A1"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  <w:p w:rsidR="00BE0C17" w:rsidRPr="00E712DB" w:rsidRDefault="004400A1" w:rsidP="009640F7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216130,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п. Монастырщина,</w:t>
            </w:r>
            <w:r w:rsidR="009A7434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ул. 1-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434" w:rsidRPr="00E712DB">
              <w:rPr>
                <w:rFonts w:ascii="Times New Roman" w:hAnsi="Times New Roman" w:cs="Times New Roman"/>
                <w:sz w:val="24"/>
                <w:szCs w:val="24"/>
              </w:rPr>
              <w:t>я Краснинская,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д. 11, здание муниципального бюджетного учреждения культуры «Мон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районный Дом культуры»</w:t>
            </w:r>
          </w:p>
        </w:tc>
        <w:tc>
          <w:tcPr>
            <w:tcW w:w="4536" w:type="dxa"/>
          </w:tcPr>
          <w:p w:rsidR="007870CF" w:rsidRPr="00E712DB" w:rsidRDefault="004400A1" w:rsidP="007870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</w:t>
            </w:r>
            <w:r w:rsidR="007870CF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7870CF"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70CF"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Монастырщинско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0CF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0CF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70CF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поселок Монастырщина, включающей:</w:t>
            </w:r>
          </w:p>
          <w:p w:rsidR="00B54851" w:rsidRPr="00E712DB" w:rsidRDefault="00B54851" w:rsidP="00B54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улицы: Первомайская от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1 до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35 вкл.,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Луговая,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Пролетарская, Интернациональная от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1 до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18 вкл., 1-ая Краснинская, 2-ая Краснинская, Трудовая,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Революционная от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 1 до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енинская,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Маркса,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Красногвардейская,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Пестеля, Октябрьская,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аводская,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Зеленая,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раторов,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Юбилейная,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Комарова,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телей, Молодогвардейская,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Кооперат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ров,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Бамовская, Энергетиков, 1-Северная</w:t>
            </w:r>
          </w:p>
          <w:p w:rsidR="00BE0C17" w:rsidRPr="00E712DB" w:rsidRDefault="00E80D99" w:rsidP="00E2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переулки: Луговой,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Егорова,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Революц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онный,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Первомайский,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Октябрьский, Коммунистический,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Пионерский,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Мели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раторов, Юбилейный,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Базарный,</w:t>
            </w:r>
            <w:r w:rsidR="00E23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Заво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</w:tr>
      <w:tr w:rsidR="00096734" w:rsidRPr="00E712DB" w:rsidTr="00E23278">
        <w:tc>
          <w:tcPr>
            <w:tcW w:w="851" w:type="dxa"/>
          </w:tcPr>
          <w:p w:rsidR="00BE0C17" w:rsidRPr="004D546D" w:rsidRDefault="004D546D" w:rsidP="004D546D">
            <w:pPr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03" w:type="dxa"/>
          </w:tcPr>
          <w:p w:rsidR="0069244C" w:rsidRPr="00E712DB" w:rsidRDefault="0069244C" w:rsidP="0069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 283</w:t>
            </w:r>
          </w:p>
          <w:p w:rsidR="0069244C" w:rsidRPr="00E712DB" w:rsidRDefault="0069244C" w:rsidP="0069244C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участковой избирательной комиссии: 216130, Смоленская область, Мон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стырщинский район, п. Монастырщина, ул. Советская, д. 21, здание Администрации муниципального образования «Монастырщи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ский район» Смоленской области</w:t>
            </w:r>
          </w:p>
          <w:p w:rsidR="00BE0C17" w:rsidRPr="00E712DB" w:rsidRDefault="0069244C" w:rsidP="00964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место нахождения помещения для голосов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ния: 216130, Смоленская область, Монасты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щинский район, п. Монастырщина, ул. Советская, д. 21, здание Администрации муниципального образования «Монастырщи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Смоленской области </w:t>
            </w:r>
          </w:p>
        </w:tc>
        <w:tc>
          <w:tcPr>
            <w:tcW w:w="4536" w:type="dxa"/>
          </w:tcPr>
          <w:p w:rsidR="00096734" w:rsidRPr="00E712DB" w:rsidRDefault="00096734" w:rsidP="000967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в границах части территории муниц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Монастырщинско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Монастырщинского района Смоленской области, поселок Монастырщина, включающей:</w:t>
            </w:r>
          </w:p>
          <w:p w:rsidR="00096734" w:rsidRPr="00E712DB" w:rsidRDefault="00096734" w:rsidP="0009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  <w:r w:rsidR="00113556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Сельхозтехника, Школьная, 25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Сентября, Набережная, Революцио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ная от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 25 до конца улицы, Интерн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циональная от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17 до конца улицы,   Первомайская от д.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221E" w:rsidRPr="00E712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36 до конца улицы, 2-</w:t>
            </w:r>
            <w:r w:rsidR="009640F7" w:rsidRPr="00E712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Северная,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Коммунарная,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Комс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мольская,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Кольцевая, Коммунистич</w:t>
            </w:r>
            <w:r w:rsidR="00EB34FA" w:rsidRPr="00E71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ская,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Заря,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Смоленская, Льнозаводская,</w:t>
            </w:r>
            <w:r w:rsidR="000B0FD8"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Полевая,</w:t>
            </w:r>
            <w:r w:rsidR="000B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Заречная, Окружная.</w:t>
            </w:r>
          </w:p>
          <w:p w:rsidR="00BE0C17" w:rsidRPr="00E712DB" w:rsidRDefault="00096734" w:rsidP="00096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Автомобилистов, Озерный, 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Речной,  Школьный, Молодежный,  Ко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мунарный, 1-ый Глинковский, 2-ой Глинковский, Садовый, Солнечный, Юго-Восточный, Заозерный, Рабочий, Дорожный, Южный, Восточный, 25 Се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DB">
              <w:rPr>
                <w:rFonts w:ascii="Times New Roman" w:hAnsi="Times New Roman" w:cs="Times New Roman"/>
                <w:sz w:val="24"/>
                <w:szCs w:val="24"/>
              </w:rPr>
              <w:t>тября.</w:t>
            </w:r>
          </w:p>
        </w:tc>
      </w:tr>
    </w:tbl>
    <w:p w:rsidR="00392A2B" w:rsidRPr="00E712DB" w:rsidRDefault="00392A2B" w:rsidP="00591C71">
      <w:pPr>
        <w:tabs>
          <w:tab w:val="left" w:pos="213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392A2B" w:rsidRPr="00E712DB" w:rsidSect="00E36F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4A" w:rsidRDefault="00CB304A" w:rsidP="0023081F">
      <w:pPr>
        <w:spacing w:after="0" w:line="240" w:lineRule="auto"/>
      </w:pPr>
      <w:r>
        <w:separator/>
      </w:r>
    </w:p>
  </w:endnote>
  <w:endnote w:type="continuationSeparator" w:id="0">
    <w:p w:rsidR="00CB304A" w:rsidRDefault="00CB304A" w:rsidP="0023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4F" w:rsidRDefault="007A744F" w:rsidP="007A744F">
    <w:pPr>
      <w:pStyle w:val="a5"/>
      <w:rPr>
        <w:sz w:val="16"/>
      </w:rPr>
    </w:pPr>
    <w:r>
      <w:rPr>
        <w:sz w:val="16"/>
      </w:rPr>
      <w:t>Рег. № 0233 от 12.07.2024, Подписано ЭП: Титов Виктор Борисович, "Глава муниципального образования ""Монастырщинский район"" Смоленской области" 12.07.2024 15:01:57, Распечатал________________</w:t>
    </w:r>
  </w:p>
  <w:p w:rsidR="007A744F" w:rsidRDefault="007A74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4A" w:rsidRDefault="00CB304A" w:rsidP="0023081F">
      <w:pPr>
        <w:spacing w:after="0" w:line="240" w:lineRule="auto"/>
      </w:pPr>
      <w:r>
        <w:separator/>
      </w:r>
    </w:p>
  </w:footnote>
  <w:footnote w:type="continuationSeparator" w:id="0">
    <w:p w:rsidR="00CB304A" w:rsidRDefault="00CB304A" w:rsidP="0023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969155"/>
      <w:docPartObj>
        <w:docPartGallery w:val="Page Numbers (Top of Page)"/>
        <w:docPartUnique/>
      </w:docPartObj>
    </w:sdtPr>
    <w:sdtEndPr/>
    <w:sdtContent>
      <w:p w:rsidR="00E712DB" w:rsidRDefault="00E712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85">
          <w:rPr>
            <w:noProof/>
          </w:rPr>
          <w:t>8</w:t>
        </w:r>
        <w:r>
          <w:fldChar w:fldCharType="end"/>
        </w:r>
      </w:p>
    </w:sdtContent>
  </w:sdt>
  <w:p w:rsidR="00E712DB" w:rsidRDefault="00E712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DB" w:rsidRDefault="00E712DB">
    <w:pPr>
      <w:pStyle w:val="a3"/>
      <w:jc w:val="center"/>
    </w:pPr>
  </w:p>
  <w:p w:rsidR="00E712DB" w:rsidRDefault="00E712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8E"/>
    <w:multiLevelType w:val="hybridMultilevel"/>
    <w:tmpl w:val="D8F60CEC"/>
    <w:lvl w:ilvl="0" w:tplc="F48416A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F1764"/>
    <w:multiLevelType w:val="hybridMultilevel"/>
    <w:tmpl w:val="1408E63E"/>
    <w:lvl w:ilvl="0" w:tplc="11D2218C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460653"/>
    <w:multiLevelType w:val="hybridMultilevel"/>
    <w:tmpl w:val="373A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B2C1F"/>
    <w:multiLevelType w:val="hybridMultilevel"/>
    <w:tmpl w:val="57CEE836"/>
    <w:lvl w:ilvl="0" w:tplc="11D221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DD49FA"/>
    <w:multiLevelType w:val="hybridMultilevel"/>
    <w:tmpl w:val="9544DB74"/>
    <w:lvl w:ilvl="0" w:tplc="11D221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1F"/>
    <w:rsid w:val="00003FC8"/>
    <w:rsid w:val="000179F5"/>
    <w:rsid w:val="00020EEC"/>
    <w:rsid w:val="00044ABA"/>
    <w:rsid w:val="000504D3"/>
    <w:rsid w:val="00054147"/>
    <w:rsid w:val="00055E0E"/>
    <w:rsid w:val="00073519"/>
    <w:rsid w:val="0008757D"/>
    <w:rsid w:val="0009049E"/>
    <w:rsid w:val="0009192C"/>
    <w:rsid w:val="00096734"/>
    <w:rsid w:val="000B0FD8"/>
    <w:rsid w:val="000B3D61"/>
    <w:rsid w:val="000B4DB4"/>
    <w:rsid w:val="000C32F9"/>
    <w:rsid w:val="000D3F1F"/>
    <w:rsid w:val="001109BA"/>
    <w:rsid w:val="00113556"/>
    <w:rsid w:val="0011688F"/>
    <w:rsid w:val="0012221E"/>
    <w:rsid w:val="0013120A"/>
    <w:rsid w:val="0013519A"/>
    <w:rsid w:val="00136A6B"/>
    <w:rsid w:val="00165A8B"/>
    <w:rsid w:val="001A2458"/>
    <w:rsid w:val="001A7866"/>
    <w:rsid w:val="001B3823"/>
    <w:rsid w:val="001B7CE2"/>
    <w:rsid w:val="001C2004"/>
    <w:rsid w:val="001C2A42"/>
    <w:rsid w:val="001C582F"/>
    <w:rsid w:val="001D289F"/>
    <w:rsid w:val="001D5797"/>
    <w:rsid w:val="001E44CC"/>
    <w:rsid w:val="001F0497"/>
    <w:rsid w:val="001F1D5C"/>
    <w:rsid w:val="001F593D"/>
    <w:rsid w:val="002028B4"/>
    <w:rsid w:val="00223685"/>
    <w:rsid w:val="00227C55"/>
    <w:rsid w:val="0023081F"/>
    <w:rsid w:val="00231BE1"/>
    <w:rsid w:val="00241343"/>
    <w:rsid w:val="002450C5"/>
    <w:rsid w:val="0025139B"/>
    <w:rsid w:val="00275EC5"/>
    <w:rsid w:val="00276CC8"/>
    <w:rsid w:val="00280071"/>
    <w:rsid w:val="0028193A"/>
    <w:rsid w:val="002D5A33"/>
    <w:rsid w:val="002F5C6A"/>
    <w:rsid w:val="00303F0D"/>
    <w:rsid w:val="003320A9"/>
    <w:rsid w:val="00353B8D"/>
    <w:rsid w:val="0036105B"/>
    <w:rsid w:val="003639CB"/>
    <w:rsid w:val="00377C34"/>
    <w:rsid w:val="00392A2B"/>
    <w:rsid w:val="003A5203"/>
    <w:rsid w:val="003C111D"/>
    <w:rsid w:val="003C4FCE"/>
    <w:rsid w:val="003E20E9"/>
    <w:rsid w:val="003E4D56"/>
    <w:rsid w:val="00404817"/>
    <w:rsid w:val="00426044"/>
    <w:rsid w:val="004400A1"/>
    <w:rsid w:val="00462B77"/>
    <w:rsid w:val="004779E7"/>
    <w:rsid w:val="004B3F5D"/>
    <w:rsid w:val="004C1395"/>
    <w:rsid w:val="004D546D"/>
    <w:rsid w:val="004D5ECE"/>
    <w:rsid w:val="004E0C4A"/>
    <w:rsid w:val="004F05F1"/>
    <w:rsid w:val="004F6D21"/>
    <w:rsid w:val="004F702E"/>
    <w:rsid w:val="005224A4"/>
    <w:rsid w:val="00542426"/>
    <w:rsid w:val="005448F3"/>
    <w:rsid w:val="00585AE4"/>
    <w:rsid w:val="00591C71"/>
    <w:rsid w:val="005921ED"/>
    <w:rsid w:val="005B0251"/>
    <w:rsid w:val="005C6E2D"/>
    <w:rsid w:val="005E7584"/>
    <w:rsid w:val="006316E7"/>
    <w:rsid w:val="0065633D"/>
    <w:rsid w:val="00684AE8"/>
    <w:rsid w:val="00686C27"/>
    <w:rsid w:val="0069244C"/>
    <w:rsid w:val="006A1291"/>
    <w:rsid w:val="006D4A3B"/>
    <w:rsid w:val="006E060D"/>
    <w:rsid w:val="00702679"/>
    <w:rsid w:val="00714EB5"/>
    <w:rsid w:val="00741EA4"/>
    <w:rsid w:val="00754749"/>
    <w:rsid w:val="00755A9D"/>
    <w:rsid w:val="00764CA0"/>
    <w:rsid w:val="00776015"/>
    <w:rsid w:val="0078011E"/>
    <w:rsid w:val="00786494"/>
    <w:rsid w:val="007870CF"/>
    <w:rsid w:val="00793B50"/>
    <w:rsid w:val="007A744F"/>
    <w:rsid w:val="007B3A14"/>
    <w:rsid w:val="007B5362"/>
    <w:rsid w:val="007E55E4"/>
    <w:rsid w:val="0080505E"/>
    <w:rsid w:val="00824E83"/>
    <w:rsid w:val="0085667D"/>
    <w:rsid w:val="00860D24"/>
    <w:rsid w:val="00861E8A"/>
    <w:rsid w:val="00867B72"/>
    <w:rsid w:val="008B4DFC"/>
    <w:rsid w:val="008C0FD2"/>
    <w:rsid w:val="008D3348"/>
    <w:rsid w:val="008E65E2"/>
    <w:rsid w:val="008E7EF5"/>
    <w:rsid w:val="008E7EF6"/>
    <w:rsid w:val="008F5D69"/>
    <w:rsid w:val="00906E30"/>
    <w:rsid w:val="0091718E"/>
    <w:rsid w:val="0093442C"/>
    <w:rsid w:val="009640F7"/>
    <w:rsid w:val="0099087F"/>
    <w:rsid w:val="00993D55"/>
    <w:rsid w:val="009A3064"/>
    <w:rsid w:val="009A7434"/>
    <w:rsid w:val="009B16E2"/>
    <w:rsid w:val="009B7FEC"/>
    <w:rsid w:val="00A01068"/>
    <w:rsid w:val="00A07557"/>
    <w:rsid w:val="00A11A69"/>
    <w:rsid w:val="00A13205"/>
    <w:rsid w:val="00A317E6"/>
    <w:rsid w:val="00A374CA"/>
    <w:rsid w:val="00A459F6"/>
    <w:rsid w:val="00A80BAA"/>
    <w:rsid w:val="00A95DF2"/>
    <w:rsid w:val="00AA2234"/>
    <w:rsid w:val="00AE2DAA"/>
    <w:rsid w:val="00B2204F"/>
    <w:rsid w:val="00B4571D"/>
    <w:rsid w:val="00B526C7"/>
    <w:rsid w:val="00B5355D"/>
    <w:rsid w:val="00B54851"/>
    <w:rsid w:val="00B54D2E"/>
    <w:rsid w:val="00BC04D7"/>
    <w:rsid w:val="00BC7A96"/>
    <w:rsid w:val="00BE0C17"/>
    <w:rsid w:val="00BF2EAD"/>
    <w:rsid w:val="00C07A91"/>
    <w:rsid w:val="00C12D1F"/>
    <w:rsid w:val="00C36015"/>
    <w:rsid w:val="00C51E43"/>
    <w:rsid w:val="00C533C2"/>
    <w:rsid w:val="00C87CD9"/>
    <w:rsid w:val="00C92DC6"/>
    <w:rsid w:val="00CB304A"/>
    <w:rsid w:val="00D00E4E"/>
    <w:rsid w:val="00D06B94"/>
    <w:rsid w:val="00D6130F"/>
    <w:rsid w:val="00D64C7C"/>
    <w:rsid w:val="00D8544F"/>
    <w:rsid w:val="00D85DDE"/>
    <w:rsid w:val="00DA548A"/>
    <w:rsid w:val="00DB7AB5"/>
    <w:rsid w:val="00DE2012"/>
    <w:rsid w:val="00DE43AB"/>
    <w:rsid w:val="00DE5327"/>
    <w:rsid w:val="00DF672B"/>
    <w:rsid w:val="00E12F33"/>
    <w:rsid w:val="00E164F5"/>
    <w:rsid w:val="00E23278"/>
    <w:rsid w:val="00E36F27"/>
    <w:rsid w:val="00E415B5"/>
    <w:rsid w:val="00E427BC"/>
    <w:rsid w:val="00E46819"/>
    <w:rsid w:val="00E63B26"/>
    <w:rsid w:val="00E712DB"/>
    <w:rsid w:val="00E80D99"/>
    <w:rsid w:val="00E83068"/>
    <w:rsid w:val="00EA1822"/>
    <w:rsid w:val="00EA20F9"/>
    <w:rsid w:val="00EB278A"/>
    <w:rsid w:val="00EB34FA"/>
    <w:rsid w:val="00EC0000"/>
    <w:rsid w:val="00ED3447"/>
    <w:rsid w:val="00ED39BE"/>
    <w:rsid w:val="00ED79BE"/>
    <w:rsid w:val="00EF17CA"/>
    <w:rsid w:val="00EF1EEC"/>
    <w:rsid w:val="00EF7120"/>
    <w:rsid w:val="00F03DE6"/>
    <w:rsid w:val="00F11122"/>
    <w:rsid w:val="00F1375D"/>
    <w:rsid w:val="00F21C64"/>
    <w:rsid w:val="00F32C4F"/>
    <w:rsid w:val="00F35150"/>
    <w:rsid w:val="00F45F6F"/>
    <w:rsid w:val="00F46CF3"/>
    <w:rsid w:val="00F61A7A"/>
    <w:rsid w:val="00F624B8"/>
    <w:rsid w:val="00F81408"/>
    <w:rsid w:val="00FB4C9E"/>
    <w:rsid w:val="00FC02BD"/>
    <w:rsid w:val="00FC0955"/>
    <w:rsid w:val="00FE6EE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0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4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230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3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3081F"/>
  </w:style>
  <w:style w:type="paragraph" w:styleId="a7">
    <w:name w:val="List Paragraph"/>
    <w:basedOn w:val="a"/>
    <w:uiPriority w:val="99"/>
    <w:qFormat/>
    <w:rsid w:val="00055E0E"/>
    <w:pPr>
      <w:ind w:left="720"/>
    </w:pPr>
  </w:style>
  <w:style w:type="paragraph" w:styleId="21">
    <w:name w:val="Body Text 2"/>
    <w:basedOn w:val="a"/>
    <w:link w:val="22"/>
    <w:uiPriority w:val="99"/>
    <w:semiHidden/>
    <w:rsid w:val="0054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2426"/>
    <w:rPr>
      <w:rFonts w:eastAsia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83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3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241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1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4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08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4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20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A020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2308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3081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30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3081F"/>
  </w:style>
  <w:style w:type="paragraph" w:styleId="a7">
    <w:name w:val="List Paragraph"/>
    <w:basedOn w:val="a"/>
    <w:uiPriority w:val="99"/>
    <w:qFormat/>
    <w:rsid w:val="00055E0E"/>
    <w:pPr>
      <w:ind w:left="720"/>
    </w:pPr>
  </w:style>
  <w:style w:type="paragraph" w:styleId="21">
    <w:name w:val="Body Text 2"/>
    <w:basedOn w:val="a"/>
    <w:link w:val="22"/>
    <w:uiPriority w:val="99"/>
    <w:semiHidden/>
    <w:rsid w:val="0054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42426"/>
    <w:rPr>
      <w:rFonts w:eastAsia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E83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36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locked/>
    <w:rsid w:val="0024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2410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Injener</cp:lastModifiedBy>
  <cp:revision>2</cp:revision>
  <cp:lastPrinted>2024-07-15T12:08:00Z</cp:lastPrinted>
  <dcterms:created xsi:type="dcterms:W3CDTF">2024-07-18T11:27:00Z</dcterms:created>
  <dcterms:modified xsi:type="dcterms:W3CDTF">2024-07-18T11:27:00Z</dcterms:modified>
</cp:coreProperties>
</file>