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Утвержден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постановлением Администрации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«Монастырщинский район»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13.09.2011г.№ 306 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(в редакции Постановления от 18.04.2012г. № 164,</w:t>
      </w:r>
      <w:proofErr w:type="gramEnd"/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15.06.2012г. № 211,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14.01.2013г. № 5,</w:t>
      </w:r>
    </w:p>
    <w:p w:rsidR="00EB6BF7" w:rsidRDefault="00EB6BF7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14.0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128</w:t>
      </w:r>
      <w:r>
        <w:rPr>
          <w:rFonts w:ascii="Times New Roman" w:hAnsi="Times New Roman"/>
        </w:rPr>
        <w:t>,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от26.04.2016г.  № 183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 w:rsidRPr="00B44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редакции Постановления от</w:t>
      </w:r>
      <w:r w:rsidR="00297270">
        <w:rPr>
          <w:rFonts w:ascii="Times New Roman" w:hAnsi="Times New Roman"/>
        </w:rPr>
        <w:t>21</w:t>
      </w:r>
      <w:r>
        <w:rPr>
          <w:rFonts w:ascii="Times New Roman" w:hAnsi="Times New Roman"/>
        </w:rPr>
        <w:t>.1</w:t>
      </w:r>
      <w:r w:rsidR="0029727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.2016г.  №</w:t>
      </w:r>
      <w:r w:rsidR="007A40AB">
        <w:rPr>
          <w:rFonts w:ascii="Times New Roman" w:hAnsi="Times New Roman"/>
        </w:rPr>
        <w:t>4</w:t>
      </w:r>
      <w:r w:rsidR="00297270">
        <w:rPr>
          <w:rFonts w:ascii="Times New Roman" w:hAnsi="Times New Roman"/>
        </w:rPr>
        <w:t>00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</w:p>
    <w:p w:rsidR="00B44952" w:rsidRDefault="00B44952" w:rsidP="00B44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государственных и муниципальных услуг (контрольно-надзорных функций), оказываемых Администрацией муниципального образования «Монастырщинский район» Смоленской области</w:t>
      </w:r>
    </w:p>
    <w:tbl>
      <w:tblPr>
        <w:tblW w:w="152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5"/>
        <w:gridCol w:w="2957"/>
        <w:gridCol w:w="4272"/>
        <w:gridCol w:w="3100"/>
      </w:tblGrid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оплате муниципальной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порядок предоставления муниципальной услуги (функции) и стандарт ее предоставления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исполнителя (структурное подразделение), ответственного за предоставление муниципальной услуги (функции)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находящегося в муниципальной собственности муниципального образования «Монастырщинский район» Смоленской области в безвозмездное пользование, доверительное управление, оперативное управление, хозяйственное ведение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16.12.2011 г. №441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30.12.2011 г. №457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рынка, в том числе ярмарок.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24.03.2016 г. №79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 на ввод объектов в эксплуатацию при осуществлении строительства, капитального ремонта объектов капитального строительства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24.01.2011 г. №11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333.33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в размере 3000 рублей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«Монастырщинский район» Смоленской области от 17.07.2013 г. №208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10.11.2011 г. №417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г. №87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   муниципального образования «Монастырщинский район» 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от 24.11.2009 г. №314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и практическая помощь по ведению делопроизводства и формированию ведомственного архива </w:t>
            </w:r>
          </w:p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  муниципального образования от    28.12.2012 г. №407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повторных свидетельств о государственной регистрации актов гражданского состояния и иных документов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подтверждающих факты государственной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333.26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свидетельство-200руб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-100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01.03.2011 г. №117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(непризнание)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28.03.2016 г. №84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02.12.2011 г. №435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29.11.2011 г. №324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13.02.2013 г. №54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традиционного художественного творчества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№399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 клубного типа  МУК «Монастырщинский районный культурно-досуговый центр» и его  сельские филиалы и МБУК «Монастырщинский районный Дом культуры»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07.11.2011 г. №401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библиотечных услуг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Библиотеками МБУК «Монастырщинское межпоселенческое централизованное библиотечное объединение»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поддержка и социальное обслуживание детей-сирот, детей, оставшихся без попечения родителей.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13.01.2012 г. №7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Библиотеками МБУК «Монастырщинское межпоселенческое централизованное библиотечное объединение»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педагогическим работникам образовательных учреждений Монастырщинского района Смоленской области денежной компенсации расходов на оплату жилой площади с отоплением и освещением в сельской местности,  поселке городского типа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№398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пригодными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(непригодными) для проживания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08.02.2013 г. №42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30.12.2011 г. №459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до разграничения государственной собственности на землю или муниципальной собственности для целей, связанных со строительством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03.08.2012 г. №268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культурно-досуговых услуг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 клубного типа  МБУК «Монастырщинский районный культурно-досуговый центр» и его  сельские филиалы и МУК «Монастырщинский районный Дом культуры»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дошкольного образования на территории муниципального района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01.09.2011 г. №297-а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начального общего, основного общего, среднего (полного) общего, дополнительного образования по основным общеобразовательным программам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22.11.2011 г. №429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«Монастырщинский район» Смоленской области  в аренду (кроме земли)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выдача документов о государственной регистрации актов гражданского состояния: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налогового кодекса ст. 333.26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Минюста РФ от 29.11.2011г.№ 412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брака,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расторжение брака,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каждого супруга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усыновление (удочерение),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отцовства,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перемены имени,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08.02.2013 г. №43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г. №86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 с детьми и молодежью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07.11.2011 г. №400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15.11.2011 г. №423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занятости молодежи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28.09.2011 г. №321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Сдача в аренду земельных участков, находящихся в государственной собственности муниципального образования «Монастырщинский район» 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31.10.2011 г. №392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выписок, архивных копий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31.10.2011 г. №393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28.03.2016 г. №83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г. №85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 несовершеннолетнего полностью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от 28.12.2012 г. №405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семьи граждан, постоянно  проживающих на территории Российской Федерации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 обязывающего родителей (одного из них) не препятствовать общению близким родственникам ребенка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молодых семей участниками  долгосрочной муниципальной  целевой программы «Обеспечение жильем молодых семей» на 2011-2015 годы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 от 28.12.2012 г. №402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свидетельства  на 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получение социальной  выплаты  на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жилья или строительство индивидуального жилого дома участникам долгосрочной муниципальной целевой программы «Обеспечение жильем молодых семей» на 2011-2015 годы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не разрабатывается, т.к. услуга представляется на основании Положения (Постановление №164 от 18.04.2012г.)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автотранспортное учреждение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26.01.2011 г. №12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земельных участков для строительства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03.08.2012 г. №264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16.03.2016 г. №61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22.03.2016 г. №73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23.03.2016 г. №74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21.03.2016 г. №68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11.03.2016 г. №54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«Монастырщинский  район»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25.02.2014 г. №48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«Монастырщинский район» Смоленской области»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18.05.2016 г. №173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  <w:r w:rsidRPr="00B44952">
              <w:rPr>
                <w:rFonts w:ascii="Times New Roman" w:hAnsi="Times New Roman"/>
              </w:rPr>
              <w:t>Утверждение документации по планировке территории (проекта планировки и проекта межевания).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21.06.2016 г. №204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Предоставление разрешения на условно разрешенный вид земельного участка и (или) объекта капитального строительства.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14.06.2016 г. №197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  <w:r w:rsidRPr="00B44952">
              <w:rPr>
                <w:rFonts w:ascii="Times New Roman" w:hAnsi="Times New Roman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14.06.2016 г. №196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 w:firstLine="68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Принятие решения о  подготовке документации по планировке территории (проекта планировки и проекта межевания).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</w:t>
            </w:r>
            <w:r w:rsidR="001A6EF2">
              <w:rPr>
                <w:rFonts w:ascii="Times New Roman" w:hAnsi="Times New Roman"/>
                <w:sz w:val="24"/>
                <w:szCs w:val="24"/>
              </w:rPr>
              <w:t>бразования от 14.06.2016 г. №195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Продление срока действия разрешения на строительство.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1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1A6EF2">
              <w:rPr>
                <w:rFonts w:ascii="Times New Roman" w:hAnsi="Times New Roman"/>
                <w:sz w:val="24"/>
                <w:szCs w:val="24"/>
              </w:rPr>
              <w:t>муниципального образования от 24</w:t>
            </w:r>
            <w:r>
              <w:rPr>
                <w:rFonts w:ascii="Times New Roman" w:hAnsi="Times New Roman"/>
                <w:sz w:val="24"/>
                <w:szCs w:val="24"/>
              </w:rPr>
              <w:t>.05.2016 г. №1</w:t>
            </w:r>
            <w:r w:rsidR="001A6E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68" w:hanging="68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Внесение изменений в разрешение на строительство.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1A6EF2">
              <w:rPr>
                <w:rFonts w:ascii="Times New Roman" w:hAnsi="Times New Roman"/>
                <w:sz w:val="24"/>
                <w:szCs w:val="24"/>
              </w:rPr>
              <w:t>образования от 24.05.2016 г. №18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 w:firstLine="68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7A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Постановление Администрации муниципального образования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</w:tbl>
    <w:p w:rsidR="00B44952" w:rsidRDefault="00B44952" w:rsidP="00B44952">
      <w:pPr>
        <w:jc w:val="both"/>
        <w:rPr>
          <w:rFonts w:ascii="Times New Roman" w:hAnsi="Times New Roman"/>
          <w:b/>
          <w:sz w:val="28"/>
          <w:szCs w:val="28"/>
        </w:rPr>
      </w:pPr>
    </w:p>
    <w:p w:rsidR="00B44952" w:rsidRDefault="00B44952" w:rsidP="00B44952"/>
    <w:p w:rsidR="00B00879" w:rsidRDefault="00B00879"/>
    <w:sectPr w:rsidR="00B00879" w:rsidSect="00B4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2"/>
    <w:rsid w:val="001A6EF2"/>
    <w:rsid w:val="00297270"/>
    <w:rsid w:val="002A3197"/>
    <w:rsid w:val="007A40AB"/>
    <w:rsid w:val="00B00879"/>
    <w:rsid w:val="00B44952"/>
    <w:rsid w:val="00E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6</cp:revision>
  <dcterms:created xsi:type="dcterms:W3CDTF">2016-12-16T10:58:00Z</dcterms:created>
  <dcterms:modified xsi:type="dcterms:W3CDTF">2018-11-23T11:25:00Z</dcterms:modified>
</cp:coreProperties>
</file>