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379" w:type="dxa"/>
          </w:tcPr>
          <w:p w:rsidR="00FD4949" w:rsidRPr="00E06CF7" w:rsidRDefault="004F2AD2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</w:t>
            </w:r>
            <w:r w:rsidR="00FF5DE3"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D4949" w:rsidRPr="007B3D6B" w:rsidRDefault="00FD4949" w:rsidP="00BA5C69">
      <w:pPr>
        <w:spacing w:after="0" w:line="240" w:lineRule="atLeast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BA5C69">
      <w:pPr>
        <w:spacing w:after="0" w:line="240" w:lineRule="atLeast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BA5C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Default="00F6306D" w:rsidP="00BA5C69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D7E13" w:rsidRPr="007B3D6B" w:rsidRDefault="009D7E13" w:rsidP="00BA5C69">
      <w:pPr>
        <w:spacing w:after="0" w:line="240" w:lineRule="atLeast"/>
        <w:jc w:val="center"/>
        <w:rPr>
          <w:sz w:val="28"/>
          <w:szCs w:val="28"/>
        </w:rPr>
      </w:pPr>
    </w:p>
    <w:p w:rsidR="00F6306D" w:rsidRPr="00FD4949" w:rsidRDefault="009D7E13" w:rsidP="00872779">
      <w:pPr>
        <w:spacing w:after="0" w:line="240" w:lineRule="atLeast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92DC9">
        <w:rPr>
          <w:rFonts w:ascii="Times New Roman" w:hAnsi="Times New Roman"/>
          <w:b/>
          <w:sz w:val="28"/>
          <w:szCs w:val="28"/>
        </w:rPr>
        <w:t xml:space="preserve">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4F2AD2">
        <w:rPr>
          <w:rFonts w:ascii="Times New Roman" w:hAnsi="Times New Roman"/>
          <w:b/>
          <w:sz w:val="28"/>
          <w:szCs w:val="28"/>
        </w:rPr>
        <w:t>25 ноября 2021 года</w:t>
      </w:r>
      <w:r w:rsidR="00F6306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№</w:t>
      </w:r>
      <w:r w:rsidR="00F6306D">
        <w:rPr>
          <w:rFonts w:ascii="Times New Roman" w:hAnsi="Times New Roman"/>
          <w:b/>
          <w:sz w:val="28"/>
          <w:szCs w:val="28"/>
        </w:rPr>
        <w:t xml:space="preserve"> </w:t>
      </w:r>
      <w:r w:rsidR="0051389D">
        <w:rPr>
          <w:rFonts w:ascii="Times New Roman" w:hAnsi="Times New Roman"/>
          <w:b/>
          <w:sz w:val="28"/>
          <w:szCs w:val="28"/>
        </w:rPr>
        <w:t>21</w:t>
      </w:r>
    </w:p>
    <w:p w:rsidR="007C73BC" w:rsidRDefault="007C73BC" w:rsidP="00BA5C69">
      <w:pPr>
        <w:pStyle w:val="Style6"/>
        <w:widowControl/>
        <w:spacing w:line="240" w:lineRule="atLeast"/>
        <w:ind w:right="4960"/>
        <w:rPr>
          <w:rStyle w:val="FontStyle58"/>
          <w:sz w:val="28"/>
          <w:szCs w:val="28"/>
        </w:rPr>
      </w:pPr>
    </w:p>
    <w:p w:rsidR="00BA5C69" w:rsidRDefault="009D7E13" w:rsidP="009D7E13">
      <w:pPr>
        <w:pStyle w:val="Style6"/>
        <w:widowControl/>
        <w:tabs>
          <w:tab w:val="left" w:pos="5103"/>
        </w:tabs>
        <w:spacing w:line="240" w:lineRule="atLeast"/>
        <w:ind w:right="5577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     </w:t>
      </w:r>
      <w:r w:rsidR="007C73BC" w:rsidRPr="007C73BC">
        <w:rPr>
          <w:rStyle w:val="FontStyle58"/>
          <w:sz w:val="28"/>
          <w:szCs w:val="28"/>
        </w:rPr>
        <w:t xml:space="preserve">О </w:t>
      </w:r>
      <w:r w:rsidR="00112E42">
        <w:rPr>
          <w:rStyle w:val="FontStyle58"/>
          <w:sz w:val="28"/>
          <w:szCs w:val="28"/>
        </w:rPr>
        <w:t>состоянии промышленного производства и инвестиционной политик</w:t>
      </w:r>
      <w:r w:rsidR="005062AB">
        <w:rPr>
          <w:rStyle w:val="FontStyle58"/>
          <w:sz w:val="28"/>
          <w:szCs w:val="28"/>
        </w:rPr>
        <w:t>и</w:t>
      </w:r>
      <w:r w:rsidR="00112E42">
        <w:rPr>
          <w:rStyle w:val="FontStyle58"/>
          <w:sz w:val="28"/>
          <w:szCs w:val="28"/>
        </w:rPr>
        <w:t xml:space="preserve"> на территории</w:t>
      </w:r>
      <w:r w:rsidR="007C73BC">
        <w:rPr>
          <w:rStyle w:val="FontStyle58"/>
          <w:sz w:val="28"/>
          <w:szCs w:val="28"/>
        </w:rPr>
        <w:t xml:space="preserve"> </w:t>
      </w:r>
      <w:r w:rsidR="007C73BC" w:rsidRPr="007C73BC">
        <w:rPr>
          <w:rStyle w:val="FontStyle58"/>
          <w:sz w:val="28"/>
          <w:szCs w:val="28"/>
        </w:rPr>
        <w:t>м</w:t>
      </w:r>
      <w:r w:rsidR="007C73BC">
        <w:rPr>
          <w:rStyle w:val="FontStyle58"/>
          <w:sz w:val="28"/>
          <w:szCs w:val="28"/>
        </w:rPr>
        <w:t>у</w:t>
      </w:r>
      <w:r w:rsidR="007C73BC" w:rsidRPr="007C73BC">
        <w:rPr>
          <w:rStyle w:val="FontStyle58"/>
          <w:sz w:val="28"/>
          <w:szCs w:val="28"/>
        </w:rPr>
        <w:t>ниципального образования «</w:t>
      </w:r>
      <w:proofErr w:type="spellStart"/>
      <w:r w:rsidR="007C73BC" w:rsidRPr="007C73BC">
        <w:rPr>
          <w:rStyle w:val="FontStyle58"/>
          <w:sz w:val="28"/>
          <w:szCs w:val="28"/>
        </w:rPr>
        <w:t>Монастырщинский</w:t>
      </w:r>
      <w:proofErr w:type="spellEnd"/>
      <w:r w:rsidR="007C73BC" w:rsidRPr="007C73BC">
        <w:rPr>
          <w:rStyle w:val="FontStyle58"/>
          <w:sz w:val="28"/>
          <w:szCs w:val="28"/>
        </w:rPr>
        <w:t xml:space="preserve"> район» Смоленской области</w:t>
      </w:r>
    </w:p>
    <w:p w:rsidR="00214DD8" w:rsidRDefault="00214DD8" w:rsidP="00BA5C69">
      <w:pPr>
        <w:pStyle w:val="a6"/>
        <w:spacing w:line="240" w:lineRule="atLeast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Default="00214DD8" w:rsidP="009D7E13">
      <w:pPr>
        <w:tabs>
          <w:tab w:val="left" w:pos="9540"/>
        </w:tabs>
        <w:spacing w:after="0" w:line="240" w:lineRule="atLeast"/>
        <w:ind w:right="49"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7D2E18" w:rsidRPr="007D2E18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7D2E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2E18" w:rsidRPr="007D2E18">
        <w:rPr>
          <w:rFonts w:ascii="Times New Roman" w:eastAsia="Times New Roman" w:hAnsi="Times New Roman" w:cs="Times New Roman"/>
          <w:sz w:val="28"/>
          <w:szCs w:val="28"/>
        </w:rPr>
        <w:t xml:space="preserve"> отдела экономического развития, жилищно-коммунального хозяйства, градостроительной деятельности Администрации муниципального образования «</w:t>
      </w:r>
      <w:proofErr w:type="spellStart"/>
      <w:r w:rsidR="007D2E18" w:rsidRPr="007D2E18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7D2E18" w:rsidRPr="007D2E18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Котиков</w:t>
      </w:r>
      <w:r w:rsidR="007D2E1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D2E18" w:rsidRPr="007D2E18">
        <w:rPr>
          <w:rFonts w:ascii="Times New Roman" w:eastAsia="Times New Roman" w:hAnsi="Times New Roman" w:cs="Times New Roman"/>
          <w:sz w:val="28"/>
          <w:szCs w:val="28"/>
        </w:rPr>
        <w:t xml:space="preserve"> Лиди</w:t>
      </w:r>
      <w:r w:rsidR="007D2E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D2E18" w:rsidRPr="007D2E18">
        <w:rPr>
          <w:rFonts w:ascii="Times New Roman" w:eastAsia="Times New Roman" w:hAnsi="Times New Roman" w:cs="Times New Roman"/>
          <w:sz w:val="28"/>
          <w:szCs w:val="28"/>
        </w:rPr>
        <w:t>Ивановн</w:t>
      </w:r>
      <w:r w:rsidR="007D2E18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4062F9">
        <w:rPr>
          <w:rFonts w:ascii="Times New Roman" w:hAnsi="Times New Roman" w:cs="Times New Roman"/>
          <w:sz w:val="28"/>
          <w:szCs w:val="28"/>
        </w:rPr>
        <w:t>о</w:t>
      </w:r>
      <w:r w:rsidR="004062F9" w:rsidRPr="004062F9">
        <w:rPr>
          <w:rFonts w:ascii="Times New Roman" w:hAnsi="Times New Roman" w:cs="Times New Roman"/>
          <w:sz w:val="28"/>
          <w:szCs w:val="28"/>
        </w:rPr>
        <w:t xml:space="preserve"> </w:t>
      </w:r>
      <w:r w:rsidR="00112E42">
        <w:rPr>
          <w:rFonts w:ascii="Times New Roman" w:hAnsi="Times New Roman" w:cs="Times New Roman"/>
          <w:sz w:val="28"/>
          <w:szCs w:val="28"/>
        </w:rPr>
        <w:t xml:space="preserve">состоянии промышленного производства </w:t>
      </w:r>
      <w:r w:rsidR="009C6E45">
        <w:rPr>
          <w:rFonts w:ascii="Times New Roman" w:hAnsi="Times New Roman" w:cs="Times New Roman"/>
          <w:sz w:val="28"/>
          <w:szCs w:val="28"/>
        </w:rPr>
        <w:t>и инвестиционной политик</w:t>
      </w:r>
      <w:r w:rsidR="005062AB">
        <w:rPr>
          <w:rFonts w:ascii="Times New Roman" w:hAnsi="Times New Roman" w:cs="Times New Roman"/>
          <w:sz w:val="28"/>
          <w:szCs w:val="28"/>
        </w:rPr>
        <w:t>и</w:t>
      </w:r>
      <w:r w:rsidR="009C6E4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062F9" w:rsidRPr="004062F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062F9" w:rsidRPr="004062F9">
        <w:rPr>
          <w:rFonts w:ascii="Times New Roman" w:hAnsi="Times New Roman" w:cs="Times New Roman"/>
          <w:sz w:val="28"/>
          <w:szCs w:val="28"/>
        </w:rPr>
        <w:t>Монастырщи</w:t>
      </w:r>
      <w:r w:rsidR="004062F9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4062F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BA5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Монастырщинский</w:t>
      </w:r>
      <w:proofErr w:type="spellEnd"/>
      <w:r w:rsidRPr="00BA5AEA">
        <w:rPr>
          <w:rFonts w:ascii="Times New Roman" w:hAnsi="Times New Roman" w:cs="Times New Roman"/>
          <w:spacing w:val="5"/>
          <w:sz w:val="28"/>
          <w:szCs w:val="28"/>
        </w:rPr>
        <w:t xml:space="preserve"> районный Совет депутатов</w:t>
      </w:r>
    </w:p>
    <w:p w:rsidR="0051389D" w:rsidRPr="00BA5AEA" w:rsidRDefault="0051389D" w:rsidP="009D7E13">
      <w:pPr>
        <w:tabs>
          <w:tab w:val="left" w:pos="9540"/>
        </w:tabs>
        <w:spacing w:after="0" w:line="240" w:lineRule="atLeast"/>
        <w:ind w:right="49"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9D7E13">
      <w:pPr>
        <w:pStyle w:val="a6"/>
        <w:ind w:right="49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9D7E13">
      <w:pPr>
        <w:pStyle w:val="a6"/>
        <w:ind w:right="49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9D7E13">
      <w:pPr>
        <w:tabs>
          <w:tab w:val="left" w:pos="9540"/>
        </w:tabs>
        <w:spacing w:after="0" w:line="240" w:lineRule="auto"/>
        <w:ind w:right="49"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="0051389D">
        <w:rPr>
          <w:rFonts w:ascii="Times New Roman" w:hAnsi="Times New Roman" w:cs="Times New Roman"/>
          <w:bCs/>
          <w:spacing w:val="3"/>
          <w:sz w:val="28"/>
          <w:szCs w:val="28"/>
        </w:rPr>
        <w:t>П</w:t>
      </w:r>
      <w:r w:rsidR="0051389D">
        <w:rPr>
          <w:rFonts w:ascii="Times New Roman" w:hAnsi="Times New Roman" w:cs="Times New Roman"/>
          <w:sz w:val="28"/>
          <w:szCs w:val="28"/>
        </w:rPr>
        <w:t>ринять к сведению</w:t>
      </w:r>
      <w:r w:rsidR="0051389D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51389D">
        <w:rPr>
          <w:rFonts w:ascii="Times New Roman" w:hAnsi="Times New Roman" w:cs="Times New Roman"/>
          <w:bCs/>
          <w:spacing w:val="3"/>
          <w:sz w:val="28"/>
          <w:szCs w:val="28"/>
        </w:rPr>
        <w:t>и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нформацию </w:t>
      </w:r>
      <w:r w:rsidR="0051389D" w:rsidRPr="007D2E18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5138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389D" w:rsidRPr="007D2E18">
        <w:rPr>
          <w:rFonts w:ascii="Times New Roman" w:eastAsia="Times New Roman" w:hAnsi="Times New Roman" w:cs="Times New Roman"/>
          <w:sz w:val="28"/>
          <w:szCs w:val="28"/>
        </w:rPr>
        <w:t xml:space="preserve"> отдела экономического развития, жилищно-коммунального хозяйства, градостроительной деятельности Администрации муниципального образования «</w:t>
      </w:r>
      <w:proofErr w:type="spellStart"/>
      <w:r w:rsidR="0051389D" w:rsidRPr="007D2E18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51389D" w:rsidRPr="007D2E18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Котиков</w:t>
      </w:r>
      <w:r w:rsidR="0051389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1389D" w:rsidRPr="007D2E18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5138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389D" w:rsidRPr="007D2E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38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3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E45">
        <w:rPr>
          <w:rFonts w:ascii="Times New Roman" w:hAnsi="Times New Roman" w:cs="Times New Roman"/>
          <w:sz w:val="28"/>
          <w:szCs w:val="28"/>
        </w:rPr>
        <w:t>о</w:t>
      </w:r>
      <w:r w:rsidR="009C6E45" w:rsidRPr="004062F9">
        <w:rPr>
          <w:rFonts w:ascii="Times New Roman" w:hAnsi="Times New Roman" w:cs="Times New Roman"/>
          <w:sz w:val="28"/>
          <w:szCs w:val="28"/>
        </w:rPr>
        <w:t xml:space="preserve"> </w:t>
      </w:r>
      <w:r w:rsidR="009C6E45">
        <w:rPr>
          <w:rFonts w:ascii="Times New Roman" w:hAnsi="Times New Roman" w:cs="Times New Roman"/>
          <w:sz w:val="28"/>
          <w:szCs w:val="28"/>
        </w:rPr>
        <w:t>состоянии промышленного производства и инвестиционной политик</w:t>
      </w:r>
      <w:r w:rsidR="005062AB">
        <w:rPr>
          <w:rFonts w:ascii="Times New Roman" w:hAnsi="Times New Roman" w:cs="Times New Roman"/>
          <w:sz w:val="28"/>
          <w:szCs w:val="28"/>
        </w:rPr>
        <w:t>и</w:t>
      </w:r>
      <w:r w:rsidR="009C6E4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C6E45" w:rsidRPr="004062F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C6E45" w:rsidRPr="004062F9">
        <w:rPr>
          <w:rFonts w:ascii="Times New Roman" w:hAnsi="Times New Roman" w:cs="Times New Roman"/>
          <w:sz w:val="28"/>
          <w:szCs w:val="28"/>
        </w:rPr>
        <w:t>Монастырщи</w:t>
      </w:r>
      <w:r w:rsidR="009C6E45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9C6E4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9C6E4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>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9D7E13">
      <w:pPr>
        <w:pStyle w:val="a6"/>
        <w:tabs>
          <w:tab w:val="left" w:pos="426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9D7E13" w:rsidRDefault="009D7E13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214DD8" w:rsidTr="00BA5AEA">
        <w:trPr>
          <w:trHeight w:val="1411"/>
        </w:trPr>
        <w:tc>
          <w:tcPr>
            <w:tcW w:w="5231" w:type="dxa"/>
          </w:tcPr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Глава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район» </w:t>
            </w:r>
          </w:p>
          <w:p w:rsidR="00214DD8" w:rsidRDefault="00BA5C69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Смоленской области</w:t>
            </w:r>
          </w:p>
          <w:p w:rsidR="00214DD8" w:rsidRPr="00BA5C69" w:rsidRDefault="003407D1" w:rsidP="009D7E13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</w:t>
            </w:r>
            <w:r w:rsidR="00214DD8"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</w:tc>
        <w:tc>
          <w:tcPr>
            <w:tcW w:w="5232" w:type="dxa"/>
          </w:tcPr>
          <w:p w:rsidR="00FF5DE3" w:rsidRDefault="00BA5C69" w:rsidP="003407D1">
            <w:pPr>
              <w:pStyle w:val="a6"/>
              <w:ind w:left="581"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Председатель</w:t>
            </w:r>
          </w:p>
          <w:p w:rsidR="00FF5DE3" w:rsidRDefault="00BA5C69" w:rsidP="003407D1">
            <w:pPr>
              <w:pStyle w:val="a6"/>
              <w:ind w:left="581"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районного</w:t>
            </w:r>
          </w:p>
          <w:p w:rsidR="00214DD8" w:rsidRDefault="00214DD8" w:rsidP="003407D1">
            <w:pPr>
              <w:pStyle w:val="a6"/>
              <w:ind w:left="58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4DD8" w:rsidRPr="00BA5C69" w:rsidRDefault="00214DD8" w:rsidP="001C0AE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40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40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E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07D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5C69">
              <w:rPr>
                <w:rFonts w:ascii="Times New Roman" w:hAnsi="Times New Roman" w:cs="Times New Roman"/>
                <w:b/>
                <w:sz w:val="28"/>
                <w:szCs w:val="28"/>
              </w:rPr>
              <w:t>П.А. Счастливый</w:t>
            </w:r>
          </w:p>
        </w:tc>
      </w:tr>
    </w:tbl>
    <w:p w:rsidR="00983B44" w:rsidRPr="009D7E13" w:rsidRDefault="00694E1B" w:rsidP="0087277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D7E13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983B44" w:rsidRPr="009D7E13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:rsidR="00983B44" w:rsidRPr="009D7E13" w:rsidRDefault="00983B44" w:rsidP="0087277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7E13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9D7E13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proofErr w:type="spellEnd"/>
    </w:p>
    <w:p w:rsidR="00983B44" w:rsidRPr="009D7E13" w:rsidRDefault="00983B44" w:rsidP="00872779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7E13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983B44" w:rsidRPr="009D7E13" w:rsidRDefault="00872779" w:rsidP="00872779">
      <w:pPr>
        <w:spacing w:after="0" w:line="240" w:lineRule="auto"/>
        <w:ind w:left="5387" w:firstLine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E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5138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B44" w:rsidRPr="009D7E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D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AD2">
        <w:rPr>
          <w:rFonts w:ascii="Times New Roman" w:eastAsia="Times New Roman" w:hAnsi="Times New Roman" w:cs="Times New Roman"/>
          <w:sz w:val="24"/>
          <w:szCs w:val="24"/>
        </w:rPr>
        <w:t xml:space="preserve">25.11.2021 </w:t>
      </w:r>
      <w:r w:rsidR="00983B44" w:rsidRPr="009D7E1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1389D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</w:p>
    <w:p w:rsidR="009D7E13" w:rsidRDefault="009D7E13" w:rsidP="00A8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1A73D8" w:rsidRDefault="001A73D8" w:rsidP="00A8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Информация </w:t>
      </w:r>
    </w:p>
    <w:p w:rsidR="009D7E13" w:rsidRDefault="001A73D8" w:rsidP="00A8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1A73D8">
        <w:rPr>
          <w:rFonts w:ascii="Times New Roman CYR" w:eastAsia="Times New Roman" w:hAnsi="Times New Roman CYR" w:cs="Times New Roman CYR"/>
          <w:bCs/>
          <w:sz w:val="28"/>
          <w:szCs w:val="28"/>
        </w:rPr>
        <w:t>о состоянии промышленного производства и инвестиционной политик</w:t>
      </w:r>
      <w:r w:rsidR="005062AB">
        <w:rPr>
          <w:rFonts w:ascii="Times New Roman CYR" w:eastAsia="Times New Roman" w:hAnsi="Times New Roman CYR" w:cs="Times New Roman CYR"/>
          <w:bCs/>
          <w:sz w:val="28"/>
          <w:szCs w:val="28"/>
        </w:rPr>
        <w:t>и</w:t>
      </w:r>
      <w:r w:rsidRPr="001A73D8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</w:p>
    <w:p w:rsidR="009D7E13" w:rsidRDefault="001A73D8" w:rsidP="00A8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1A73D8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на территории муниципального образования </w:t>
      </w:r>
    </w:p>
    <w:p w:rsidR="00A81657" w:rsidRDefault="001A73D8" w:rsidP="00A8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1A73D8">
        <w:rPr>
          <w:rFonts w:ascii="Times New Roman CYR" w:eastAsia="Times New Roman" w:hAnsi="Times New Roman CYR" w:cs="Times New Roman CYR"/>
          <w:bCs/>
          <w:sz w:val="28"/>
          <w:szCs w:val="28"/>
        </w:rPr>
        <w:t>«</w:t>
      </w:r>
      <w:proofErr w:type="spellStart"/>
      <w:r w:rsidRPr="001A73D8">
        <w:rPr>
          <w:rFonts w:ascii="Times New Roman CYR" w:eastAsia="Times New Roman" w:hAnsi="Times New Roman CYR" w:cs="Times New Roman CYR"/>
          <w:bCs/>
          <w:sz w:val="28"/>
          <w:szCs w:val="28"/>
        </w:rPr>
        <w:t>Монастырщинский</w:t>
      </w:r>
      <w:proofErr w:type="spellEnd"/>
      <w:r w:rsidRPr="001A73D8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район»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  <w:r w:rsidRPr="001A73D8">
        <w:rPr>
          <w:rFonts w:ascii="Times New Roman CYR" w:eastAsia="Times New Roman" w:hAnsi="Times New Roman CYR" w:cs="Times New Roman CYR"/>
          <w:bCs/>
          <w:sz w:val="28"/>
          <w:szCs w:val="28"/>
        </w:rPr>
        <w:t>Смоленской области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</w:p>
    <w:p w:rsidR="001A73D8" w:rsidRPr="00A81657" w:rsidRDefault="001A73D8" w:rsidP="00A8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D0578C" w:rsidRPr="00D0578C" w:rsidRDefault="00FA10B2" w:rsidP="00D057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D0578C" w:rsidRPr="00D0578C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имеет крайне ограниченные возможности промышленного развития. Небольшая численность и устойчивая тенденция сокращения населения, окраинное положение, удаленность железнодорожного транспорта являются значимыми неблагоприятными факторами, препятствующими развитию промышленного производства</w:t>
      </w:r>
      <w:r w:rsidR="00D0578C" w:rsidRPr="00D0578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отраслью экономики района было и остается сельское хозяйство.</w:t>
      </w:r>
      <w:r w:rsidR="00D0578C" w:rsidRPr="00D05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78C" w:rsidRPr="00D0578C" w:rsidRDefault="00D0578C" w:rsidP="00D05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78C">
        <w:rPr>
          <w:rFonts w:ascii="Times New Roman" w:eastAsia="Times New Roman" w:hAnsi="Times New Roman" w:cs="Times New Roman"/>
          <w:sz w:val="28"/>
          <w:szCs w:val="28"/>
        </w:rPr>
        <w:t xml:space="preserve">Структура производства промышленной продукции представлена в районе </w:t>
      </w:r>
      <w:r w:rsidR="001C0AE7">
        <w:rPr>
          <w:rFonts w:ascii="Times New Roman" w:eastAsia="Times New Roman" w:hAnsi="Times New Roman" w:cs="Times New Roman"/>
          <w:sz w:val="28"/>
          <w:szCs w:val="28"/>
        </w:rPr>
        <w:t>двумя</w:t>
      </w:r>
      <w:r w:rsidRPr="00D0578C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направлениями: производство пищевых продуктов; производство и транспортировка </w:t>
      </w:r>
      <w:proofErr w:type="spellStart"/>
      <w:r w:rsidRPr="00D0578C">
        <w:rPr>
          <w:rFonts w:ascii="Times New Roman" w:eastAsia="Times New Roman" w:hAnsi="Times New Roman" w:cs="Times New Roman"/>
          <w:sz w:val="28"/>
          <w:szCs w:val="28"/>
        </w:rPr>
        <w:t>теплоэнергии</w:t>
      </w:r>
      <w:proofErr w:type="spellEnd"/>
      <w:r w:rsidRPr="00D0578C">
        <w:rPr>
          <w:rFonts w:ascii="Times New Roman" w:eastAsia="Times New Roman" w:hAnsi="Times New Roman" w:cs="Times New Roman"/>
          <w:sz w:val="28"/>
          <w:szCs w:val="28"/>
        </w:rPr>
        <w:t>. В настоящее время производственную деятельность осуществляет потребительское общество «</w:t>
      </w:r>
      <w:proofErr w:type="spellStart"/>
      <w:r w:rsidRPr="00D0578C">
        <w:rPr>
          <w:rFonts w:ascii="Times New Roman" w:eastAsia="Times New Roman" w:hAnsi="Times New Roman" w:cs="Times New Roman"/>
          <w:sz w:val="28"/>
          <w:szCs w:val="28"/>
        </w:rPr>
        <w:t>Монастырщинахлеб</w:t>
      </w:r>
      <w:proofErr w:type="spellEnd"/>
      <w:r w:rsidRPr="00D0578C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proofErr w:type="gramStart"/>
      <w:r w:rsidRPr="00D0578C">
        <w:rPr>
          <w:rFonts w:ascii="Times New Roman" w:eastAsia="Times New Roman" w:hAnsi="Times New Roman" w:cs="Times New Roman"/>
          <w:sz w:val="28"/>
          <w:szCs w:val="28"/>
        </w:rPr>
        <w:t>хлебо</w:t>
      </w:r>
      <w:proofErr w:type="spellEnd"/>
      <w:r w:rsidRPr="00D0578C">
        <w:rPr>
          <w:rFonts w:ascii="Times New Roman" w:eastAsia="Times New Roman" w:hAnsi="Times New Roman" w:cs="Times New Roman"/>
          <w:sz w:val="28"/>
          <w:szCs w:val="28"/>
        </w:rPr>
        <w:t>-булочные</w:t>
      </w:r>
      <w:proofErr w:type="gramEnd"/>
      <w:r w:rsidRPr="00D0578C">
        <w:rPr>
          <w:rFonts w:ascii="Times New Roman" w:eastAsia="Times New Roman" w:hAnsi="Times New Roman" w:cs="Times New Roman"/>
          <w:sz w:val="28"/>
          <w:szCs w:val="28"/>
        </w:rPr>
        <w:t>, кондитерские изделия).</w:t>
      </w:r>
    </w:p>
    <w:p w:rsidR="00D0578C" w:rsidRPr="00793027" w:rsidRDefault="00D0578C" w:rsidP="00D05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78C">
        <w:rPr>
          <w:rFonts w:ascii="Times New Roman" w:eastAsia="Times New Roman" w:hAnsi="Times New Roman" w:cs="Times New Roman"/>
          <w:sz w:val="28"/>
          <w:szCs w:val="28"/>
        </w:rPr>
        <w:t>Потребительским обществом «</w:t>
      </w:r>
      <w:proofErr w:type="spellStart"/>
      <w:r w:rsidRPr="00D0578C">
        <w:rPr>
          <w:rFonts w:ascii="Times New Roman" w:eastAsia="Times New Roman" w:hAnsi="Times New Roman" w:cs="Times New Roman"/>
          <w:sz w:val="28"/>
          <w:szCs w:val="28"/>
        </w:rPr>
        <w:t>Монастырщинахлеб</w:t>
      </w:r>
      <w:proofErr w:type="spellEnd"/>
      <w:r w:rsidRPr="00D0578C">
        <w:rPr>
          <w:rFonts w:ascii="Times New Roman" w:eastAsia="Times New Roman" w:hAnsi="Times New Roman" w:cs="Times New Roman"/>
          <w:sz w:val="28"/>
          <w:szCs w:val="28"/>
        </w:rPr>
        <w:t>» произведено продукции в 2020 году на 10,7 млн. руб</w:t>
      </w:r>
      <w:r w:rsidR="0057612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D0578C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Pr="00D057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81 %</w:t>
      </w:r>
      <w:r w:rsidRPr="00D0578C">
        <w:rPr>
          <w:rFonts w:ascii="Times New Roman" w:eastAsia="Times New Roman" w:hAnsi="Times New Roman" w:cs="Times New Roman"/>
          <w:sz w:val="28"/>
          <w:szCs w:val="28"/>
        </w:rPr>
        <w:t xml:space="preserve"> к уровню 2019 года. Численность работающих на предприятии </w:t>
      </w:r>
      <w:r w:rsidR="00576122"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Pr="00D0578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057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Pr="00D0578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7930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3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3027" w:rsidRPr="00793027">
        <w:rPr>
          <w:rFonts w:ascii="Times New Roman" w:eastAsia="Times New Roman" w:hAnsi="Times New Roman" w:cs="Times New Roman"/>
          <w:color w:val="000000"/>
          <w:sz w:val="28"/>
          <w:szCs w:val="28"/>
        </w:rPr>
        <w:t>За 9 месяцев</w:t>
      </w:r>
      <w:r w:rsidR="00793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</w:t>
      </w:r>
      <w:r w:rsidR="00793027" w:rsidRPr="0079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027" w:rsidRPr="00D0578C">
        <w:rPr>
          <w:rFonts w:ascii="Times New Roman" w:eastAsia="Times New Roman" w:hAnsi="Times New Roman" w:cs="Times New Roman"/>
          <w:sz w:val="28"/>
          <w:szCs w:val="28"/>
        </w:rPr>
        <w:t xml:space="preserve">произведено продукции </w:t>
      </w:r>
      <w:r w:rsidR="00793027" w:rsidRPr="00086A2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86A25" w:rsidRPr="00086A25">
        <w:rPr>
          <w:rFonts w:ascii="Times New Roman" w:eastAsia="Times New Roman" w:hAnsi="Times New Roman" w:cs="Times New Roman"/>
          <w:sz w:val="28"/>
          <w:szCs w:val="28"/>
        </w:rPr>
        <w:t>6</w:t>
      </w:r>
      <w:r w:rsidR="00793027" w:rsidRPr="00086A25">
        <w:rPr>
          <w:rFonts w:ascii="Times New Roman" w:eastAsia="Times New Roman" w:hAnsi="Times New Roman" w:cs="Times New Roman"/>
          <w:sz w:val="28"/>
          <w:szCs w:val="28"/>
        </w:rPr>
        <w:t>,7 млн. руб</w:t>
      </w:r>
      <w:r w:rsidR="00576122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793027" w:rsidRPr="00086A25">
        <w:rPr>
          <w:rFonts w:ascii="Times New Roman" w:eastAsia="Times New Roman" w:hAnsi="Times New Roman" w:cs="Times New Roman"/>
          <w:sz w:val="28"/>
          <w:szCs w:val="28"/>
        </w:rPr>
        <w:t>, или 8</w:t>
      </w:r>
      <w:r w:rsidR="00086A25" w:rsidRPr="00086A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027" w:rsidRPr="00086A25">
        <w:rPr>
          <w:rFonts w:ascii="Times New Roman" w:eastAsia="Times New Roman" w:hAnsi="Times New Roman" w:cs="Times New Roman"/>
          <w:sz w:val="28"/>
          <w:szCs w:val="28"/>
        </w:rPr>
        <w:t xml:space="preserve"> % к уровню 2020 года. Численность работающих на предприятии</w:t>
      </w:r>
      <w:r w:rsidR="00576122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</w:t>
      </w:r>
      <w:r w:rsidR="00793027" w:rsidRPr="00086A25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="00086A25" w:rsidRPr="00086A25">
        <w:rPr>
          <w:rFonts w:ascii="Times New Roman" w:eastAsia="Times New Roman" w:hAnsi="Times New Roman" w:cs="Times New Roman"/>
          <w:sz w:val="28"/>
          <w:szCs w:val="28"/>
        </w:rPr>
        <w:t>5</w:t>
      </w:r>
      <w:r w:rsidR="00793027" w:rsidRPr="00086A2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793027" w:rsidRPr="007930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A23" w:rsidRPr="00793027" w:rsidRDefault="00086A25" w:rsidP="00760A2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0578C">
        <w:rPr>
          <w:rFonts w:ascii="Times New Roman" w:eastAsia="Times New Roman" w:hAnsi="Times New Roman" w:cs="Times New Roman"/>
          <w:sz w:val="28"/>
          <w:szCs w:val="28"/>
        </w:rPr>
        <w:t>роизводство и транспортировк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05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578C">
        <w:rPr>
          <w:rFonts w:ascii="Times New Roman" w:eastAsia="Times New Roman" w:hAnsi="Times New Roman" w:cs="Times New Roman"/>
          <w:sz w:val="28"/>
          <w:szCs w:val="28"/>
        </w:rPr>
        <w:t>теплоэнергии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нуж</w:t>
      </w:r>
      <w:r w:rsidR="008F02A6">
        <w:rPr>
          <w:rFonts w:ascii="Times New Roman" w:eastAsia="Times New Roman" w:hAnsi="Times New Roman" w:cs="Times New Roman"/>
          <w:sz w:val="28"/>
          <w:szCs w:val="28"/>
        </w:rPr>
        <w:t xml:space="preserve">д населения и учреждений социальной сферы осуществляют </w:t>
      </w:r>
      <w:r w:rsidR="007E052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576122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7E05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02A6">
        <w:rPr>
          <w:rFonts w:ascii="Times New Roman" w:eastAsia="Times New Roman" w:hAnsi="Times New Roman" w:cs="Times New Roman"/>
          <w:sz w:val="28"/>
          <w:szCs w:val="28"/>
        </w:rPr>
        <w:t>МУП «</w:t>
      </w:r>
      <w:proofErr w:type="spellStart"/>
      <w:r w:rsidR="008F02A6">
        <w:rPr>
          <w:rFonts w:ascii="Times New Roman" w:eastAsia="Times New Roman" w:hAnsi="Times New Roman" w:cs="Times New Roman"/>
          <w:sz w:val="28"/>
          <w:szCs w:val="28"/>
        </w:rPr>
        <w:t>Монастырщинские</w:t>
      </w:r>
      <w:proofErr w:type="spellEnd"/>
      <w:r w:rsidR="008F02A6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Системы» Администрации муниципального образования «</w:t>
      </w:r>
      <w:proofErr w:type="spellStart"/>
      <w:r w:rsidR="008F02A6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8F02A6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МУП «Источник» Администрации </w:t>
      </w:r>
      <w:proofErr w:type="spellStart"/>
      <w:r w:rsidR="008F02A6"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 w:rsidR="008F02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02A6">
        <w:rPr>
          <w:rFonts w:ascii="Times New Roman" w:eastAsia="Times New Roman" w:hAnsi="Times New Roman" w:cs="Times New Roman"/>
          <w:sz w:val="28"/>
          <w:szCs w:val="28"/>
        </w:rPr>
        <w:t>Монастырщи</w:t>
      </w:r>
      <w:r w:rsidR="0087277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F02A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8F02A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7E0522">
        <w:rPr>
          <w:rFonts w:ascii="Times New Roman" w:eastAsia="Times New Roman" w:hAnsi="Times New Roman" w:cs="Times New Roman"/>
          <w:sz w:val="28"/>
          <w:szCs w:val="28"/>
        </w:rPr>
        <w:t>Смоленской области, ООО «</w:t>
      </w:r>
      <w:proofErr w:type="spellStart"/>
      <w:r w:rsidR="007E0522">
        <w:rPr>
          <w:rFonts w:ascii="Times New Roman" w:eastAsia="Times New Roman" w:hAnsi="Times New Roman" w:cs="Times New Roman"/>
          <w:sz w:val="28"/>
          <w:szCs w:val="28"/>
        </w:rPr>
        <w:t>Энергоинвест</w:t>
      </w:r>
      <w:proofErr w:type="spellEnd"/>
      <w:r w:rsidR="007E052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60A23" w:rsidRDefault="001A73D8" w:rsidP="00CE5E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Одним из основных условий интенсивного социально-экономического развития территории муниципальн</w:t>
      </w:r>
      <w:r w:rsidR="004115AF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="004115AF">
        <w:rPr>
          <w:rFonts w:ascii="Times New Roman" w:eastAsia="Calibri" w:hAnsi="Times New Roman" w:cs="Times New Roman"/>
          <w:sz w:val="28"/>
          <w:szCs w:val="28"/>
          <w:lang w:eastAsia="en-US"/>
        </w:rPr>
        <w:t>я «</w:t>
      </w:r>
      <w:proofErr w:type="spellStart"/>
      <w:r w:rsidR="004115AF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Монастырщинский</w:t>
      </w:r>
      <w:proofErr w:type="spellEnd"/>
      <w:r w:rsidR="00411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</w:t>
      </w: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активизация инвестиционной деятельности. Инвестиционное развитие становится </w:t>
      </w:r>
      <w:r w:rsidR="004115AF">
        <w:rPr>
          <w:rFonts w:ascii="Times New Roman" w:eastAsia="Calibri" w:hAnsi="Times New Roman" w:cs="Times New Roman"/>
          <w:sz w:val="28"/>
          <w:szCs w:val="28"/>
          <w:lang w:eastAsia="en-US"/>
        </w:rPr>
        <w:t>важной</w:t>
      </w: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задачей при решении вопросов повышения уровня и качества жизни населения.</w:t>
      </w:r>
    </w:p>
    <w:p w:rsidR="001A73D8" w:rsidRPr="001A73D8" w:rsidRDefault="004115AF" w:rsidP="00CE5E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="001A73D8"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ффективным инструментом является инвестиционный паспорт муниципального образования</w:t>
      </w:r>
      <w:r w:rsidR="00793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793027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Монастырщинский</w:t>
      </w:r>
      <w:proofErr w:type="spellEnd"/>
      <w:r w:rsidR="00793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</w:t>
      </w:r>
      <w:r w:rsidR="001A73D8"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, рассчитанный на привлечение потенциальных инвесторов.</w:t>
      </w:r>
    </w:p>
    <w:p w:rsidR="001A73D8" w:rsidRPr="001A73D8" w:rsidRDefault="00CE5EE2" w:rsidP="00CE5E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="001A73D8"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Инвестиционный паспорт </w:t>
      </w:r>
      <w:r w:rsidR="00760A2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="00760A23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Монастырщинский</w:t>
      </w:r>
      <w:proofErr w:type="spellEnd"/>
      <w:r w:rsidR="00760A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 </w:t>
      </w:r>
      <w:r w:rsidR="001A73D8"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представляет собой комплексный информационный бюллетень, содержащий данные об инвестиционном климате на территории муниципального образования. Инвестиционный паспорт демонстрирует инвестору основные возможности территории, ее привлекательность, а также будущие перспективы ее развития с учетом реализации органами власти различных мероприятий по улучшению инвестиционного климата. Структура и содержание инвестиционного паспорта территории формируются с учетом необходимости обеспечения тесного контакта между потенциальными инвесторами и </w:t>
      </w:r>
      <w:r w:rsidR="00760A2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муниципального образования «</w:t>
      </w:r>
      <w:proofErr w:type="spellStart"/>
      <w:r w:rsidR="00760A23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Монастырщинский</w:t>
      </w:r>
      <w:proofErr w:type="spellEnd"/>
      <w:r w:rsidR="00760A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области.</w:t>
      </w:r>
    </w:p>
    <w:p w:rsidR="001A73D8" w:rsidRPr="001A73D8" w:rsidRDefault="001A73D8" w:rsidP="00CE5EE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0A23"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Инвестиционный паспорт муниципального образования </w:t>
      </w:r>
      <w:r w:rsidR="00760A2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760A23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Монастырщинский</w:t>
      </w:r>
      <w:proofErr w:type="spellEnd"/>
      <w:r w:rsidR="00760A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Смоленской области </w:t>
      </w:r>
      <w:r w:rsidR="00760A23"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разраб</w:t>
      </w:r>
      <w:r w:rsidR="00760A23">
        <w:rPr>
          <w:rFonts w:ascii="Times New Roman" w:eastAsia="Calibri" w:hAnsi="Times New Roman" w:cs="Times New Roman"/>
          <w:sz w:val="28"/>
          <w:szCs w:val="28"/>
          <w:lang w:eastAsia="en-US"/>
        </w:rPr>
        <w:t>отан</w:t>
      </w:r>
      <w:r w:rsidR="00760A23"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основе комплексного анализа стратегий, программ социально-экономического развития, градостроительной документации (разработанной и разрабатываемой) и других источников</w:t>
      </w: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целью создания благоприятного инвестиционного климата и развития за счет обеспечения необходимых условий для инвестирования, а также минимизации инвестиционных рисков.</w:t>
      </w:r>
    </w:p>
    <w:p w:rsidR="001A73D8" w:rsidRPr="001A73D8" w:rsidRDefault="001A73D8" w:rsidP="00CE5E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Структура инвестиционного паспорта:</w:t>
      </w:r>
    </w:p>
    <w:p w:rsidR="001A73D8" w:rsidRPr="002A454E" w:rsidRDefault="001A73D8" w:rsidP="00CE5E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- разделы базовой информации об инвестиционном климате</w:t>
      </w:r>
      <w:r w:rsidR="002A4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454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образовании;</w:t>
      </w:r>
    </w:p>
    <w:p w:rsidR="001A73D8" w:rsidRPr="001A73D8" w:rsidRDefault="001A73D8" w:rsidP="00CE5E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перечень инвестиционных проектов и инвестиционных площадок, </w:t>
      </w:r>
      <w:r w:rsidRPr="002A454E">
        <w:rPr>
          <w:rFonts w:ascii="Times New Roman" w:eastAsia="Calibri" w:hAnsi="Times New Roman" w:cs="Times New Roman"/>
          <w:sz w:val="28"/>
          <w:szCs w:val="28"/>
          <w:lang w:eastAsia="en-US"/>
        </w:rPr>
        <w:t>подлежащи</w:t>
      </w:r>
      <w:r w:rsidR="002A454E" w:rsidRPr="002A454E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87277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регулярному обновлению и актуализации;</w:t>
      </w:r>
    </w:p>
    <w:p w:rsidR="001A73D8" w:rsidRPr="001A73D8" w:rsidRDefault="001A73D8" w:rsidP="00CE5E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мероприятия по реализации инвестиционных предложений в сфере строительства;</w:t>
      </w:r>
    </w:p>
    <w:p w:rsidR="001A73D8" w:rsidRPr="001A73D8" w:rsidRDefault="001A73D8" w:rsidP="00CE5E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- механизм взаимодействия органов местного самоуправления и частных инвесторов;</w:t>
      </w:r>
    </w:p>
    <w:p w:rsidR="001A73D8" w:rsidRPr="001A73D8" w:rsidRDefault="001A73D8" w:rsidP="00CE5E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73D8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возможного бюджетного и коммерческого эффекта от реализации инвестиционных проектов и освоения инвестиционных площадок.</w:t>
      </w:r>
    </w:p>
    <w:p w:rsidR="00576122" w:rsidRDefault="00576122" w:rsidP="00576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122" w:rsidRPr="00576122" w:rsidRDefault="00576122" w:rsidP="00576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E9C">
        <w:rPr>
          <w:rFonts w:ascii="Times New Roman" w:eastAsia="Times New Roman" w:hAnsi="Times New Roman" w:cs="Times New Roman"/>
          <w:sz w:val="28"/>
          <w:szCs w:val="28"/>
        </w:rPr>
        <w:t>Источниками инвестиций в основной капитал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собственные средства организаций и привлеченные средства (бюджетные, кредитные).</w:t>
      </w:r>
    </w:p>
    <w:p w:rsidR="00A259D6" w:rsidRPr="000E61B3" w:rsidRDefault="00793027" w:rsidP="00A259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A259D6" w:rsidRPr="000E61B3">
        <w:rPr>
          <w:rFonts w:ascii="Times New Roman" w:hAnsi="Times New Roman" w:cs="Times New Roman"/>
          <w:color w:val="000000" w:themeColor="text1"/>
          <w:sz w:val="28"/>
          <w:szCs w:val="28"/>
        </w:rPr>
        <w:t>Общий</w:t>
      </w:r>
      <w:r w:rsidR="00A259D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E5EE2">
        <w:rPr>
          <w:rFonts w:ascii="Times New Roman" w:eastAsia="Times New Roman" w:hAnsi="Times New Roman" w:cs="Times New Roman"/>
          <w:sz w:val="28"/>
          <w:szCs w:val="28"/>
        </w:rPr>
        <w:t xml:space="preserve">бъем инвестиций в основной капитал за счет всех источников финансирования </w:t>
      </w:r>
      <w:r w:rsidR="001A6E9C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CE5EE2" w:rsidRPr="004115AF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="00CE5EE2" w:rsidRPr="004115AF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1A6E9C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в 2020 году </w:t>
      </w:r>
      <w:r w:rsidR="00CE5EE2" w:rsidRPr="004115AF">
        <w:rPr>
          <w:rFonts w:ascii="Times New Roman" w:eastAsia="Times New Roman" w:hAnsi="Times New Roman" w:cs="Times New Roman"/>
          <w:sz w:val="28"/>
          <w:szCs w:val="28"/>
        </w:rPr>
        <w:t>составил 104,3 млн. руб</w:t>
      </w:r>
      <w:r w:rsidR="00B9245B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CE5EE2" w:rsidRPr="004115AF">
        <w:rPr>
          <w:rFonts w:ascii="Times New Roman" w:eastAsia="Times New Roman" w:hAnsi="Times New Roman" w:cs="Times New Roman"/>
          <w:sz w:val="28"/>
          <w:szCs w:val="28"/>
        </w:rPr>
        <w:t>, что составляет к уровню</w:t>
      </w:r>
      <w:r w:rsidR="00D95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EE2" w:rsidRPr="004115AF">
        <w:rPr>
          <w:rFonts w:ascii="Times New Roman" w:eastAsia="Times New Roman" w:hAnsi="Times New Roman" w:cs="Times New Roman"/>
          <w:sz w:val="28"/>
          <w:szCs w:val="28"/>
        </w:rPr>
        <w:t>2019 года 72,43</w:t>
      </w:r>
      <w:r w:rsidR="00D95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EE2" w:rsidRPr="004115A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1A6E9C" w:rsidRPr="007E0522">
        <w:rPr>
          <w:rFonts w:ascii="Times New Roman" w:eastAsia="Times New Roman" w:hAnsi="Times New Roman" w:cs="Times New Roman"/>
          <w:sz w:val="28"/>
          <w:szCs w:val="28"/>
        </w:rPr>
        <w:t>За 9 месяцев 2021</w:t>
      </w:r>
      <w:r w:rsidR="001A6E9C" w:rsidRPr="001A6E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A6E9C" w:rsidRPr="007E052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A259D6" w:rsidRPr="00A25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38B">
        <w:rPr>
          <w:rFonts w:ascii="Times New Roman" w:eastAsia="Times New Roman" w:hAnsi="Times New Roman" w:cs="Times New Roman"/>
          <w:sz w:val="28"/>
          <w:szCs w:val="28"/>
        </w:rPr>
        <w:t xml:space="preserve">объем инвестиций в основной капитал </w:t>
      </w:r>
      <w:r w:rsidR="00A259D6" w:rsidRPr="000E6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614957">
        <w:rPr>
          <w:rFonts w:ascii="Times New Roman" w:hAnsi="Times New Roman" w:cs="Times New Roman"/>
          <w:color w:val="000000" w:themeColor="text1"/>
          <w:sz w:val="28"/>
          <w:szCs w:val="28"/>
        </w:rPr>
        <w:t>113,1</w:t>
      </w:r>
      <w:r w:rsidR="00A259D6" w:rsidRPr="000E61B3">
        <w:rPr>
          <w:rFonts w:ascii="Times New Roman" w:eastAsia="Times New Roman" w:hAnsi="Times New Roman" w:cs="Times New Roman"/>
          <w:bCs/>
          <w:sz w:val="28"/>
          <w:szCs w:val="18"/>
        </w:rPr>
        <w:t xml:space="preserve"> </w:t>
      </w:r>
      <w:r w:rsidR="00D9538B">
        <w:rPr>
          <w:rFonts w:ascii="Times New Roman" w:hAnsi="Times New Roman" w:cs="Times New Roman"/>
          <w:sz w:val="28"/>
          <w:szCs w:val="28"/>
        </w:rPr>
        <w:t>млн</w:t>
      </w:r>
      <w:r w:rsidR="00A259D6" w:rsidRPr="000E61B3">
        <w:rPr>
          <w:rFonts w:ascii="Times New Roman" w:hAnsi="Times New Roman" w:cs="Times New Roman"/>
          <w:sz w:val="28"/>
          <w:szCs w:val="28"/>
        </w:rPr>
        <w:t>. рублей,</w:t>
      </w:r>
      <w:r w:rsidR="00D9538B" w:rsidRPr="00D95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38B" w:rsidRPr="004115AF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к </w:t>
      </w:r>
      <w:r w:rsidR="00D9538B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соответствующему периоду </w:t>
      </w:r>
      <w:r w:rsidR="00D9538B" w:rsidRPr="004115A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538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9538B" w:rsidRPr="004115A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9538B">
        <w:rPr>
          <w:rFonts w:ascii="Times New Roman" w:eastAsia="Times New Roman" w:hAnsi="Times New Roman" w:cs="Times New Roman"/>
          <w:sz w:val="28"/>
          <w:szCs w:val="28"/>
        </w:rPr>
        <w:t xml:space="preserve">156 </w:t>
      </w:r>
      <w:r w:rsidR="00D9538B" w:rsidRPr="004115AF">
        <w:rPr>
          <w:rFonts w:ascii="Times New Roman" w:eastAsia="Times New Roman" w:hAnsi="Times New Roman" w:cs="Times New Roman"/>
          <w:sz w:val="28"/>
          <w:szCs w:val="28"/>
        </w:rPr>
        <w:t>%</w:t>
      </w:r>
      <w:r w:rsidR="00D953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59D6" w:rsidRPr="000E61B3">
        <w:rPr>
          <w:rFonts w:ascii="Times New Roman" w:hAnsi="Times New Roman" w:cs="Times New Roman"/>
          <w:sz w:val="28"/>
          <w:szCs w:val="28"/>
        </w:rPr>
        <w:t xml:space="preserve"> в том числе за счет собственных</w:t>
      </w:r>
      <w:proofErr w:type="gramEnd"/>
      <w:r w:rsidR="00A259D6" w:rsidRPr="000E61B3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A259D6" w:rsidRPr="000E61B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259D6" w:rsidRPr="000E61B3">
        <w:rPr>
          <w:rFonts w:ascii="Times New Roman" w:hAnsi="Times New Roman" w:cs="Times New Roman"/>
          <w:sz w:val="28"/>
          <w:szCs w:val="28"/>
        </w:rPr>
        <w:t>едприятий –</w:t>
      </w:r>
      <w:r w:rsidR="00A259D6">
        <w:rPr>
          <w:rFonts w:ascii="Times New Roman" w:hAnsi="Times New Roman" w:cs="Times New Roman"/>
          <w:sz w:val="28"/>
          <w:szCs w:val="28"/>
        </w:rPr>
        <w:t xml:space="preserve"> </w:t>
      </w:r>
      <w:r w:rsidR="00D9538B">
        <w:rPr>
          <w:rFonts w:ascii="Times New Roman" w:hAnsi="Times New Roman" w:cs="Times New Roman"/>
          <w:sz w:val="28"/>
          <w:szCs w:val="28"/>
        </w:rPr>
        <w:t>94,9</w:t>
      </w:r>
      <w:r w:rsidR="00A259D6" w:rsidRPr="000E61B3">
        <w:rPr>
          <w:rFonts w:ascii="Times New Roman" w:hAnsi="Times New Roman" w:cs="Times New Roman"/>
          <w:sz w:val="28"/>
          <w:szCs w:val="28"/>
        </w:rPr>
        <w:t xml:space="preserve"> </w:t>
      </w:r>
      <w:r w:rsidR="00D9538B">
        <w:rPr>
          <w:rFonts w:ascii="Times New Roman" w:hAnsi="Times New Roman" w:cs="Times New Roman"/>
          <w:sz w:val="28"/>
          <w:szCs w:val="28"/>
        </w:rPr>
        <w:t>млн</w:t>
      </w:r>
      <w:r w:rsidR="00A259D6" w:rsidRPr="000E61B3">
        <w:rPr>
          <w:rFonts w:ascii="Times New Roman" w:hAnsi="Times New Roman" w:cs="Times New Roman"/>
          <w:sz w:val="28"/>
          <w:szCs w:val="28"/>
        </w:rPr>
        <w:t>. рублей, за счет привлеченных средств –</w:t>
      </w:r>
      <w:r w:rsidR="00A259D6">
        <w:rPr>
          <w:rFonts w:ascii="Times New Roman" w:hAnsi="Times New Roman" w:cs="Times New Roman"/>
          <w:sz w:val="28"/>
          <w:szCs w:val="28"/>
        </w:rPr>
        <w:t xml:space="preserve"> </w:t>
      </w:r>
      <w:r w:rsidR="00D9538B">
        <w:rPr>
          <w:rFonts w:ascii="Times New Roman" w:hAnsi="Times New Roman" w:cs="Times New Roman"/>
          <w:sz w:val="28"/>
          <w:szCs w:val="28"/>
        </w:rPr>
        <w:t>17</w:t>
      </w:r>
      <w:r w:rsidR="00A259D6">
        <w:rPr>
          <w:rFonts w:ascii="Times New Roman" w:hAnsi="Times New Roman" w:cs="Times New Roman"/>
          <w:sz w:val="28"/>
          <w:szCs w:val="28"/>
        </w:rPr>
        <w:t>,</w:t>
      </w:r>
      <w:r w:rsidR="00D9538B">
        <w:rPr>
          <w:rFonts w:ascii="Times New Roman" w:hAnsi="Times New Roman" w:cs="Times New Roman"/>
          <w:sz w:val="28"/>
          <w:szCs w:val="28"/>
        </w:rPr>
        <w:t>5</w:t>
      </w:r>
      <w:r w:rsidR="00A259D6">
        <w:rPr>
          <w:rFonts w:ascii="Times New Roman" w:hAnsi="Times New Roman" w:cs="Times New Roman"/>
          <w:sz w:val="28"/>
          <w:szCs w:val="28"/>
        </w:rPr>
        <w:t xml:space="preserve"> </w:t>
      </w:r>
      <w:r w:rsidR="00D9538B">
        <w:rPr>
          <w:rFonts w:ascii="Times New Roman" w:hAnsi="Times New Roman" w:cs="Times New Roman"/>
          <w:sz w:val="28"/>
          <w:szCs w:val="28"/>
        </w:rPr>
        <w:t>млн</w:t>
      </w:r>
      <w:r w:rsidR="00A259D6" w:rsidRPr="000E61B3">
        <w:rPr>
          <w:rFonts w:ascii="Times New Roman" w:hAnsi="Times New Roman" w:cs="Times New Roman"/>
          <w:sz w:val="28"/>
          <w:szCs w:val="28"/>
        </w:rPr>
        <w:t>. рублей</w:t>
      </w:r>
      <w:r w:rsidR="00A259D6">
        <w:rPr>
          <w:rFonts w:ascii="Times New Roman" w:hAnsi="Times New Roman" w:cs="Times New Roman"/>
          <w:sz w:val="28"/>
          <w:szCs w:val="28"/>
        </w:rPr>
        <w:t>.</w:t>
      </w:r>
    </w:p>
    <w:p w:rsidR="00A259D6" w:rsidRPr="000E61B3" w:rsidRDefault="00A259D6" w:rsidP="00A259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B3">
        <w:rPr>
          <w:rFonts w:ascii="Times New Roman" w:hAnsi="Times New Roman" w:cs="Times New Roman"/>
          <w:sz w:val="28"/>
          <w:szCs w:val="28"/>
        </w:rPr>
        <w:tab/>
        <w:t xml:space="preserve">Существенное влияние на объем инвестиций оказали следующие предприятия и организации: </w:t>
      </w:r>
    </w:p>
    <w:p w:rsidR="00A259D6" w:rsidRPr="000E61B3" w:rsidRDefault="00A259D6" w:rsidP="00A259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B3">
        <w:rPr>
          <w:rFonts w:ascii="Times New Roman" w:hAnsi="Times New Roman" w:cs="Times New Roman"/>
          <w:sz w:val="28"/>
          <w:szCs w:val="28"/>
        </w:rPr>
        <w:lastRenderedPageBreak/>
        <w:t>- ТОСП ООО «Брянская мясная компания» – приобретение техники и оборудования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59">
        <w:rPr>
          <w:rFonts w:ascii="Times New Roman" w:hAnsi="Times New Roman" w:cs="Times New Roman"/>
          <w:sz w:val="28"/>
          <w:szCs w:val="28"/>
        </w:rPr>
        <w:t>90082</w:t>
      </w:r>
      <w:r w:rsidRPr="000E61B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59D6" w:rsidRPr="000E61B3" w:rsidRDefault="00A259D6" w:rsidP="00A259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61B3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0E61B3">
        <w:rPr>
          <w:rFonts w:ascii="Times New Roman" w:hAnsi="Times New Roman" w:cs="Times New Roman"/>
          <w:sz w:val="28"/>
          <w:szCs w:val="28"/>
        </w:rPr>
        <w:t xml:space="preserve"> филиал СОГБУ «</w:t>
      </w:r>
      <w:proofErr w:type="spellStart"/>
      <w:r w:rsidRPr="000E61B3">
        <w:rPr>
          <w:rFonts w:ascii="Times New Roman" w:hAnsi="Times New Roman" w:cs="Times New Roman"/>
          <w:sz w:val="28"/>
          <w:szCs w:val="28"/>
        </w:rPr>
        <w:t>Смоленскавтодор</w:t>
      </w:r>
      <w:proofErr w:type="spellEnd"/>
      <w:r w:rsidRPr="000E61B3">
        <w:rPr>
          <w:rFonts w:ascii="Times New Roman" w:hAnsi="Times New Roman" w:cs="Times New Roman"/>
          <w:sz w:val="28"/>
          <w:szCs w:val="28"/>
        </w:rPr>
        <w:t>» – приобретение дорожной техники на сумму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D9538B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E61B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59D6" w:rsidRDefault="00A259D6" w:rsidP="00A259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B3">
        <w:rPr>
          <w:rFonts w:ascii="Times New Roman" w:hAnsi="Times New Roman" w:cs="Times New Roman"/>
          <w:sz w:val="28"/>
          <w:szCs w:val="28"/>
        </w:rPr>
        <w:t>- ПСК «Новомихайловский» – перевод скота в основное стадо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38B">
        <w:rPr>
          <w:rFonts w:ascii="Times New Roman" w:hAnsi="Times New Roman" w:cs="Times New Roman"/>
          <w:sz w:val="28"/>
          <w:szCs w:val="28"/>
        </w:rPr>
        <w:t>1957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E61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9D6" w:rsidRPr="000E61B3" w:rsidRDefault="00A259D6" w:rsidP="00A259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</w:t>
      </w:r>
      <w:r w:rsidRPr="000E61B3">
        <w:rPr>
          <w:rFonts w:ascii="Times New Roman" w:hAnsi="Times New Roman" w:cs="Times New Roman"/>
          <w:sz w:val="28"/>
          <w:szCs w:val="28"/>
        </w:rPr>
        <w:t xml:space="preserve"> – выполнены работы по капитальному ремонту сетей энергоснабжения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59">
        <w:rPr>
          <w:rFonts w:ascii="Times New Roman" w:hAnsi="Times New Roman" w:cs="Times New Roman"/>
          <w:sz w:val="28"/>
          <w:szCs w:val="28"/>
        </w:rPr>
        <w:t>3408</w:t>
      </w:r>
      <w:r>
        <w:rPr>
          <w:rFonts w:ascii="Times New Roman" w:hAnsi="Times New Roman" w:cs="Times New Roman"/>
          <w:sz w:val="28"/>
          <w:szCs w:val="28"/>
        </w:rPr>
        <w:t>,0 тыс</w:t>
      </w:r>
      <w:r w:rsidRPr="000E61B3">
        <w:rPr>
          <w:rFonts w:ascii="Times New Roman" w:hAnsi="Times New Roman" w:cs="Times New Roman"/>
          <w:sz w:val="28"/>
          <w:szCs w:val="28"/>
        </w:rPr>
        <w:t>. рублей;</w:t>
      </w:r>
    </w:p>
    <w:p w:rsidR="00A259D6" w:rsidRPr="000E61B3" w:rsidRDefault="00A259D6" w:rsidP="00A259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B3">
        <w:rPr>
          <w:rFonts w:ascii="Times New Roman" w:hAnsi="Times New Roman" w:cs="Times New Roman"/>
          <w:sz w:val="28"/>
          <w:szCs w:val="28"/>
        </w:rPr>
        <w:t>- ОГБУЗ «</w:t>
      </w:r>
      <w:proofErr w:type="spellStart"/>
      <w:r w:rsidRPr="000E61B3"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 w:rsidRPr="000E61B3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–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медицинского оборудования </w:t>
      </w:r>
      <w:r w:rsidRPr="000E61B3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59">
        <w:rPr>
          <w:rFonts w:ascii="Times New Roman" w:hAnsi="Times New Roman" w:cs="Times New Roman"/>
          <w:sz w:val="28"/>
          <w:szCs w:val="28"/>
        </w:rPr>
        <w:t>1958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A259D6" w:rsidRPr="009D44EB" w:rsidRDefault="00A259D6" w:rsidP="00A259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B3">
        <w:rPr>
          <w:rFonts w:ascii="Times New Roman" w:hAnsi="Times New Roman" w:cs="Times New Roman"/>
          <w:sz w:val="28"/>
          <w:szCs w:val="28"/>
        </w:rPr>
        <w:t>- Администраци</w:t>
      </w:r>
      <w:r w:rsidR="00FC4E59">
        <w:rPr>
          <w:rFonts w:ascii="Times New Roman" w:hAnsi="Times New Roman" w:cs="Times New Roman"/>
          <w:sz w:val="28"/>
          <w:szCs w:val="28"/>
        </w:rPr>
        <w:t>я</w:t>
      </w:r>
      <w:r w:rsidRPr="000E61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0E61B3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0E61B3">
        <w:rPr>
          <w:rFonts w:ascii="Times New Roman" w:hAnsi="Times New Roman" w:cs="Times New Roman"/>
          <w:sz w:val="28"/>
          <w:szCs w:val="28"/>
        </w:rPr>
        <w:t xml:space="preserve"> район» Смоленской области –</w:t>
      </w:r>
      <w:r w:rsidR="00FC4E59">
        <w:rPr>
          <w:rFonts w:ascii="Times New Roman" w:hAnsi="Times New Roman" w:cs="Times New Roman"/>
          <w:sz w:val="28"/>
          <w:szCs w:val="28"/>
        </w:rPr>
        <w:t xml:space="preserve"> </w:t>
      </w:r>
      <w:r w:rsidR="009D44EB">
        <w:rPr>
          <w:rFonts w:ascii="Times New Roman" w:hAnsi="Times New Roman" w:cs="Times New Roman"/>
          <w:sz w:val="28"/>
          <w:szCs w:val="28"/>
        </w:rPr>
        <w:t xml:space="preserve">реконструкция сетей водоотведения, приобретение оборудования </w:t>
      </w:r>
      <w:r w:rsidRPr="009D44E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C4E59" w:rsidRPr="009D44EB">
        <w:rPr>
          <w:rFonts w:ascii="Times New Roman" w:hAnsi="Times New Roman" w:cs="Times New Roman"/>
          <w:sz w:val="28"/>
          <w:szCs w:val="28"/>
        </w:rPr>
        <w:t>10640</w:t>
      </w:r>
      <w:r w:rsidRPr="009D44EB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A259D6" w:rsidRDefault="00A259D6" w:rsidP="00A259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062AB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>– приобретение контейнеров на площадки для мусора на сумму 574,0 тыс.  рублей;</w:t>
      </w:r>
    </w:p>
    <w:p w:rsidR="00FC4E59" w:rsidRDefault="00A259D6" w:rsidP="00FC4E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Татарская школа им. В.А. Матросова – приобретение оборудования на сумму </w:t>
      </w:r>
      <w:r w:rsidR="00FC4E59">
        <w:rPr>
          <w:rFonts w:ascii="Times New Roman" w:hAnsi="Times New Roman" w:cs="Times New Roman"/>
          <w:sz w:val="28"/>
          <w:szCs w:val="28"/>
        </w:rPr>
        <w:t>672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4E59">
        <w:rPr>
          <w:rFonts w:ascii="Times New Roman" w:hAnsi="Times New Roman" w:cs="Times New Roman"/>
          <w:sz w:val="28"/>
          <w:szCs w:val="28"/>
        </w:rPr>
        <w:t>.</w:t>
      </w:r>
    </w:p>
    <w:p w:rsidR="00347AEE" w:rsidRDefault="00347AEE" w:rsidP="00347A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2022 году планируется завершить реализацию инвестиционных проектов:</w:t>
      </w:r>
    </w:p>
    <w:p w:rsidR="00347AEE" w:rsidRDefault="00347AEE" w:rsidP="00347A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ООО «Сириус»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«Реконструкция цеха по переработке мяса» в д.</w:t>
      </w:r>
      <w:r w:rsidR="00E4049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Цикуновка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Соболевского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506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Смоленской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115AF" w:rsidRPr="004115AF" w:rsidRDefault="00347AEE" w:rsidP="00347A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E404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ЗАО «Тропарево» </w:t>
      </w:r>
      <w:r w:rsidR="00576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«Строительство козоводческой фермы» в </w:t>
      </w:r>
      <w:proofErr w:type="spellStart"/>
      <w:r w:rsidR="00576122">
        <w:rPr>
          <w:rFonts w:ascii="Times New Roman" w:eastAsia="Calibri" w:hAnsi="Times New Roman" w:cs="Times New Roman"/>
          <w:sz w:val="28"/>
          <w:szCs w:val="28"/>
          <w:lang w:eastAsia="en-US"/>
        </w:rPr>
        <w:t>Барсуковском</w:t>
      </w:r>
      <w:proofErr w:type="spellEnd"/>
      <w:r w:rsidR="00576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</w:t>
      </w:r>
      <w:proofErr w:type="spellStart"/>
      <w:r w:rsidR="00576122">
        <w:rPr>
          <w:rFonts w:ascii="Times New Roman" w:eastAsia="Calibri" w:hAnsi="Times New Roman" w:cs="Times New Roman"/>
          <w:sz w:val="28"/>
          <w:szCs w:val="28"/>
          <w:lang w:eastAsia="en-US"/>
        </w:rPr>
        <w:t>Монастырщинского</w:t>
      </w:r>
      <w:proofErr w:type="spellEnd"/>
      <w:r w:rsidR="00576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Смоленской области.</w:t>
      </w:r>
    </w:p>
    <w:sectPr w:rsidR="004115AF" w:rsidRPr="004115AF" w:rsidSect="00872779">
      <w:headerReference w:type="default" r:id="rId10"/>
      <w:pgSz w:w="12240" w:h="15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24" w:rsidRDefault="00950824" w:rsidP="005546DA">
      <w:pPr>
        <w:spacing w:after="0" w:line="240" w:lineRule="auto"/>
      </w:pPr>
      <w:r>
        <w:separator/>
      </w:r>
    </w:p>
  </w:endnote>
  <w:endnote w:type="continuationSeparator" w:id="0">
    <w:p w:rsidR="00950824" w:rsidRDefault="00950824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24" w:rsidRDefault="00950824" w:rsidP="005546DA">
      <w:pPr>
        <w:spacing w:after="0" w:line="240" w:lineRule="auto"/>
      </w:pPr>
      <w:r>
        <w:separator/>
      </w:r>
    </w:p>
  </w:footnote>
  <w:footnote w:type="continuationSeparator" w:id="0">
    <w:p w:rsidR="00950824" w:rsidRDefault="00950824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177758"/>
      <w:docPartObj>
        <w:docPartGallery w:val="Page Numbers (Top of Page)"/>
        <w:docPartUnique/>
      </w:docPartObj>
    </w:sdtPr>
    <w:sdtEndPr/>
    <w:sdtContent>
      <w:p w:rsidR="00C8213F" w:rsidRDefault="00C821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89D">
          <w:rPr>
            <w:noProof/>
          </w:rPr>
          <w:t>2</w:t>
        </w:r>
        <w:r>
          <w:fldChar w:fldCharType="end"/>
        </w:r>
      </w:p>
    </w:sdtContent>
  </w:sdt>
  <w:p w:rsidR="00C8213F" w:rsidRDefault="00C821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C00"/>
    <w:multiLevelType w:val="hybridMultilevel"/>
    <w:tmpl w:val="A0521952"/>
    <w:lvl w:ilvl="0" w:tplc="3AF06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A7048D"/>
    <w:multiLevelType w:val="hybridMultilevel"/>
    <w:tmpl w:val="0432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D255D"/>
    <w:multiLevelType w:val="hybridMultilevel"/>
    <w:tmpl w:val="9FD63F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16FA9"/>
    <w:rsid w:val="000301A5"/>
    <w:rsid w:val="000533CB"/>
    <w:rsid w:val="000702F0"/>
    <w:rsid w:val="000754F6"/>
    <w:rsid w:val="00080294"/>
    <w:rsid w:val="00086A25"/>
    <w:rsid w:val="0009013E"/>
    <w:rsid w:val="0009613A"/>
    <w:rsid w:val="000B7402"/>
    <w:rsid w:val="000C314A"/>
    <w:rsid w:val="000C4700"/>
    <w:rsid w:val="000C7109"/>
    <w:rsid w:val="000D014E"/>
    <w:rsid w:val="000E54A3"/>
    <w:rsid w:val="00112E42"/>
    <w:rsid w:val="001142A0"/>
    <w:rsid w:val="00192DC9"/>
    <w:rsid w:val="00195DEB"/>
    <w:rsid w:val="001A6E9C"/>
    <w:rsid w:val="001A73D8"/>
    <w:rsid w:val="001B561A"/>
    <w:rsid w:val="001C0AE7"/>
    <w:rsid w:val="001C4573"/>
    <w:rsid w:val="001E5AAF"/>
    <w:rsid w:val="00214DD8"/>
    <w:rsid w:val="002567BE"/>
    <w:rsid w:val="00261B4E"/>
    <w:rsid w:val="002938CE"/>
    <w:rsid w:val="002952E7"/>
    <w:rsid w:val="002A1998"/>
    <w:rsid w:val="002A454E"/>
    <w:rsid w:val="002C2F51"/>
    <w:rsid w:val="002D4E1E"/>
    <w:rsid w:val="002E1F71"/>
    <w:rsid w:val="002E7AA1"/>
    <w:rsid w:val="002F4A12"/>
    <w:rsid w:val="00321B25"/>
    <w:rsid w:val="00332B3B"/>
    <w:rsid w:val="003407D1"/>
    <w:rsid w:val="00347209"/>
    <w:rsid w:val="00347AEE"/>
    <w:rsid w:val="003534CE"/>
    <w:rsid w:val="003547EF"/>
    <w:rsid w:val="00380C52"/>
    <w:rsid w:val="003852F5"/>
    <w:rsid w:val="003B1C8E"/>
    <w:rsid w:val="003B70AC"/>
    <w:rsid w:val="003D3038"/>
    <w:rsid w:val="003D52B8"/>
    <w:rsid w:val="003E61C2"/>
    <w:rsid w:val="003E6F3C"/>
    <w:rsid w:val="003E7909"/>
    <w:rsid w:val="003F62C9"/>
    <w:rsid w:val="00401C22"/>
    <w:rsid w:val="0040341C"/>
    <w:rsid w:val="004062F9"/>
    <w:rsid w:val="004115AF"/>
    <w:rsid w:val="00420C7E"/>
    <w:rsid w:val="004508A4"/>
    <w:rsid w:val="0045470B"/>
    <w:rsid w:val="004842F4"/>
    <w:rsid w:val="004C1A77"/>
    <w:rsid w:val="004F0391"/>
    <w:rsid w:val="004F2AD2"/>
    <w:rsid w:val="004F5921"/>
    <w:rsid w:val="005062AB"/>
    <w:rsid w:val="0051389D"/>
    <w:rsid w:val="005449AF"/>
    <w:rsid w:val="005546DA"/>
    <w:rsid w:val="005704F3"/>
    <w:rsid w:val="005733EE"/>
    <w:rsid w:val="00576122"/>
    <w:rsid w:val="005B6A9B"/>
    <w:rsid w:val="005C4579"/>
    <w:rsid w:val="005E0DF8"/>
    <w:rsid w:val="0060698F"/>
    <w:rsid w:val="00614957"/>
    <w:rsid w:val="00645DB8"/>
    <w:rsid w:val="0065728D"/>
    <w:rsid w:val="00694E1B"/>
    <w:rsid w:val="006A6682"/>
    <w:rsid w:val="006A765E"/>
    <w:rsid w:val="007059CD"/>
    <w:rsid w:val="007225CC"/>
    <w:rsid w:val="007607D5"/>
    <w:rsid w:val="00760A23"/>
    <w:rsid w:val="00770365"/>
    <w:rsid w:val="00793027"/>
    <w:rsid w:val="007B3D6B"/>
    <w:rsid w:val="007B6046"/>
    <w:rsid w:val="007C73BC"/>
    <w:rsid w:val="007D2E18"/>
    <w:rsid w:val="007E0522"/>
    <w:rsid w:val="007E36CE"/>
    <w:rsid w:val="00813541"/>
    <w:rsid w:val="008471AA"/>
    <w:rsid w:val="00850229"/>
    <w:rsid w:val="00872779"/>
    <w:rsid w:val="00890455"/>
    <w:rsid w:val="00895F4A"/>
    <w:rsid w:val="008A520B"/>
    <w:rsid w:val="008C08C4"/>
    <w:rsid w:val="008C496D"/>
    <w:rsid w:val="008E15A4"/>
    <w:rsid w:val="008F02A6"/>
    <w:rsid w:val="008F0A16"/>
    <w:rsid w:val="008F44D1"/>
    <w:rsid w:val="00904217"/>
    <w:rsid w:val="00905EDF"/>
    <w:rsid w:val="009356F5"/>
    <w:rsid w:val="009465A0"/>
    <w:rsid w:val="00950824"/>
    <w:rsid w:val="00956C2C"/>
    <w:rsid w:val="00983B44"/>
    <w:rsid w:val="009969D2"/>
    <w:rsid w:val="009A2360"/>
    <w:rsid w:val="009A285D"/>
    <w:rsid w:val="009C6E45"/>
    <w:rsid w:val="009D3852"/>
    <w:rsid w:val="009D44EB"/>
    <w:rsid w:val="009D7E13"/>
    <w:rsid w:val="009E185C"/>
    <w:rsid w:val="00A138C7"/>
    <w:rsid w:val="00A20DF7"/>
    <w:rsid w:val="00A22339"/>
    <w:rsid w:val="00A259D6"/>
    <w:rsid w:val="00A341D6"/>
    <w:rsid w:val="00A34DAC"/>
    <w:rsid w:val="00A64BCD"/>
    <w:rsid w:val="00A67C6A"/>
    <w:rsid w:val="00A717EE"/>
    <w:rsid w:val="00A7395E"/>
    <w:rsid w:val="00A81657"/>
    <w:rsid w:val="00A9621B"/>
    <w:rsid w:val="00AB74A3"/>
    <w:rsid w:val="00AC423A"/>
    <w:rsid w:val="00AF0D56"/>
    <w:rsid w:val="00B1700C"/>
    <w:rsid w:val="00B265ED"/>
    <w:rsid w:val="00B26E34"/>
    <w:rsid w:val="00B41676"/>
    <w:rsid w:val="00B537AE"/>
    <w:rsid w:val="00B5427F"/>
    <w:rsid w:val="00B730E5"/>
    <w:rsid w:val="00B9245B"/>
    <w:rsid w:val="00B93237"/>
    <w:rsid w:val="00BA5AEA"/>
    <w:rsid w:val="00BA5C69"/>
    <w:rsid w:val="00BB38BA"/>
    <w:rsid w:val="00BC2C63"/>
    <w:rsid w:val="00BD09C4"/>
    <w:rsid w:val="00BD34F5"/>
    <w:rsid w:val="00C20A5B"/>
    <w:rsid w:val="00C37698"/>
    <w:rsid w:val="00C52D83"/>
    <w:rsid w:val="00C60015"/>
    <w:rsid w:val="00C6286E"/>
    <w:rsid w:val="00C75EA8"/>
    <w:rsid w:val="00C8213F"/>
    <w:rsid w:val="00C83B63"/>
    <w:rsid w:val="00C974EF"/>
    <w:rsid w:val="00CB0FCE"/>
    <w:rsid w:val="00CB12C9"/>
    <w:rsid w:val="00CC226A"/>
    <w:rsid w:val="00CE1889"/>
    <w:rsid w:val="00CE3312"/>
    <w:rsid w:val="00CE5EE2"/>
    <w:rsid w:val="00D0578C"/>
    <w:rsid w:val="00D05C6C"/>
    <w:rsid w:val="00D17485"/>
    <w:rsid w:val="00D32333"/>
    <w:rsid w:val="00D346BE"/>
    <w:rsid w:val="00D35DD6"/>
    <w:rsid w:val="00D42429"/>
    <w:rsid w:val="00D72404"/>
    <w:rsid w:val="00D76C4D"/>
    <w:rsid w:val="00D93AD4"/>
    <w:rsid w:val="00D9538B"/>
    <w:rsid w:val="00DA5AD2"/>
    <w:rsid w:val="00DE5804"/>
    <w:rsid w:val="00DF6ADE"/>
    <w:rsid w:val="00E06CF7"/>
    <w:rsid w:val="00E4049F"/>
    <w:rsid w:val="00E83014"/>
    <w:rsid w:val="00E84751"/>
    <w:rsid w:val="00E8594C"/>
    <w:rsid w:val="00EC4DF9"/>
    <w:rsid w:val="00EC5617"/>
    <w:rsid w:val="00EE1FDB"/>
    <w:rsid w:val="00F02268"/>
    <w:rsid w:val="00F332E6"/>
    <w:rsid w:val="00F428D0"/>
    <w:rsid w:val="00F546B1"/>
    <w:rsid w:val="00F6063A"/>
    <w:rsid w:val="00F6306D"/>
    <w:rsid w:val="00F727FA"/>
    <w:rsid w:val="00F8133A"/>
    <w:rsid w:val="00FA10B2"/>
    <w:rsid w:val="00FB761F"/>
    <w:rsid w:val="00FC00A4"/>
    <w:rsid w:val="00FC4E59"/>
    <w:rsid w:val="00FD4949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35D8-BFC3-4916-8039-2D630200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7</cp:revision>
  <cp:lastPrinted>2021-11-03T09:04:00Z</cp:lastPrinted>
  <dcterms:created xsi:type="dcterms:W3CDTF">2021-11-03T06:44:00Z</dcterms:created>
  <dcterms:modified xsi:type="dcterms:W3CDTF">2021-11-23T13:58:00Z</dcterms:modified>
</cp:coreProperties>
</file>