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03" w:rsidRPr="005A4F03" w:rsidRDefault="005A4F03" w:rsidP="005A4F03">
      <w:pPr>
        <w:spacing w:after="0"/>
        <w:jc w:val="center"/>
      </w:pPr>
      <w:r w:rsidRPr="005A4F03">
        <w:rPr>
          <w:b/>
          <w:bCs/>
        </w:rPr>
        <w:t>Порядок</w:t>
      </w:r>
    </w:p>
    <w:p w:rsidR="005A4F03" w:rsidRPr="005A4F03" w:rsidRDefault="005A4F03" w:rsidP="005A4F03">
      <w:pPr>
        <w:spacing w:after="0"/>
        <w:jc w:val="center"/>
      </w:pPr>
      <w:r w:rsidRPr="005A4F03">
        <w:rPr>
          <w:b/>
          <w:bCs/>
        </w:rPr>
        <w:t>информирования о случаях жестокого обращения с несовершеннолетними органов опеки и попечительства организациями</w:t>
      </w:r>
    </w:p>
    <w:p w:rsidR="005A4F03" w:rsidRPr="005A4F03" w:rsidRDefault="005A4F03" w:rsidP="005A4F03">
      <w:pPr>
        <w:spacing w:after="0"/>
        <w:jc w:val="center"/>
      </w:pPr>
      <w:r w:rsidRPr="005A4F03">
        <w:rPr>
          <w:b/>
          <w:bCs/>
        </w:rPr>
        <w:t>(в том числе органами и учреждениями системы профилактики безнадзорности и правонарушений несовершеннолетних и защиты их прав)</w:t>
      </w:r>
    </w:p>
    <w:p w:rsidR="005A4F03" w:rsidRPr="005A4F03" w:rsidRDefault="005A4F03" w:rsidP="005A4F03">
      <w:pPr>
        <w:spacing w:after="0"/>
        <w:jc w:val="center"/>
      </w:pPr>
      <w:r w:rsidRPr="005A4F03">
        <w:rPr>
          <w:b/>
          <w:bCs/>
        </w:rPr>
        <w:t>на территории муниципального образования «</w:t>
      </w:r>
      <w:r>
        <w:rPr>
          <w:b/>
          <w:bCs/>
        </w:rPr>
        <w:t>Монастырщин</w:t>
      </w:r>
      <w:r w:rsidRPr="005A4F03">
        <w:rPr>
          <w:b/>
          <w:bCs/>
        </w:rPr>
        <w:t>ский район» Смоленской области</w:t>
      </w:r>
    </w:p>
    <w:p w:rsidR="005A4F03" w:rsidRDefault="005A4F03" w:rsidP="005A4F03">
      <w:r w:rsidRPr="005A4F03">
        <w:t> </w:t>
      </w:r>
    </w:p>
    <w:p w:rsidR="005A4F03" w:rsidRPr="005A4F03" w:rsidRDefault="005A4F03" w:rsidP="005A4F03">
      <w:pPr>
        <w:spacing w:after="0"/>
        <w:ind w:firstLine="708"/>
        <w:jc w:val="both"/>
      </w:pPr>
      <w:proofErr w:type="gramStart"/>
      <w:r w:rsidRPr="005A4F03">
        <w:t>Настоящий Порядок информирования о случаях жестокого обращения с несовершеннолетними органов опеки и попечительства организациями (в том числе органами и учреждениями системы профилактики безнадзорности и правонарушений несовершеннолетних и защиты их прав) (далее - Порядок) разработан в соответствии с Федеральным законом № 120-ФЗ от 24.06.1999 «Об основах системы профилактики безнадзорности и правонарушений несовершеннолетних», п. 1.4 Комплекса мер, направленных на совершенствование деятельности органов исполнительной власти</w:t>
      </w:r>
      <w:proofErr w:type="gramEnd"/>
      <w:r w:rsidRPr="005A4F03">
        <w:t xml:space="preserve"> </w:t>
      </w:r>
      <w:proofErr w:type="gramStart"/>
      <w:r w:rsidRPr="005A4F03">
        <w:t xml:space="preserve">субъектов Российской Федерации по оказанию помощи детям и подросткам в случаях жестокого обращения с ними, утвержденного утвержденный Заместителем Председателя Правительства Российской Федерации – председателем Правительственной комиссии по делам несовершеннолетних и защите их прав О.Ю. </w:t>
      </w:r>
      <w:proofErr w:type="spellStart"/>
      <w:r w:rsidRPr="005A4F03">
        <w:t>Гол</w:t>
      </w:r>
      <w:r>
        <w:t>одец</w:t>
      </w:r>
      <w:proofErr w:type="spellEnd"/>
      <w:r>
        <w:t xml:space="preserve"> от 21 апреля 2014 года</w:t>
      </w:r>
      <w:r w:rsidRPr="005A4F03">
        <w:t>  № 2378п-П12, и направлен на формирование общего алгоритма действий специалистов, выявивших детей, пострадавших от жестокого обращения, организацию раннего выявления и профилактику</w:t>
      </w:r>
      <w:proofErr w:type="gramEnd"/>
      <w:r w:rsidRPr="005A4F03">
        <w:t xml:space="preserve"> случаев жестокого обращения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пострадавших от жестокого обращения или подвергшихся насилию.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 xml:space="preserve">Цель реализации Порядка </w:t>
      </w:r>
      <w:r w:rsidRPr="005A4F03">
        <w:t>– повышение эффективности выявления и оказания помощи несовершеннолетним, пострадавшим от жестокого обращения.</w:t>
      </w:r>
    </w:p>
    <w:p w:rsidR="005A4F03" w:rsidRDefault="005A4F03" w:rsidP="005A4F03">
      <w:pPr>
        <w:spacing w:after="0"/>
        <w:rPr>
          <w:b/>
          <w:bCs/>
        </w:rPr>
      </w:pPr>
    </w:p>
    <w:p w:rsidR="005A4F03" w:rsidRPr="005A4F03" w:rsidRDefault="005A4F03" w:rsidP="005A4F03">
      <w:pPr>
        <w:spacing w:after="0"/>
      </w:pPr>
      <w:r w:rsidRPr="005A4F03">
        <w:rPr>
          <w:b/>
          <w:bCs/>
        </w:rPr>
        <w:t>Задачи</w:t>
      </w:r>
      <w:r w:rsidRPr="005A4F03">
        <w:t>:</w:t>
      </w:r>
    </w:p>
    <w:p w:rsidR="005A4F03" w:rsidRPr="005A4F03" w:rsidRDefault="005A4F03" w:rsidP="005A4F03">
      <w:pPr>
        <w:spacing w:after="0"/>
        <w:jc w:val="both"/>
      </w:pPr>
      <w:r w:rsidRPr="005A4F03">
        <w:t>-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компетенции;</w:t>
      </w:r>
    </w:p>
    <w:p w:rsidR="005A4F03" w:rsidRPr="005A4F03" w:rsidRDefault="005A4F03" w:rsidP="005A4F03">
      <w:pPr>
        <w:spacing w:after="0"/>
        <w:jc w:val="both"/>
      </w:pPr>
      <w:r w:rsidRPr="005A4F03">
        <w:t>- обеспечение доступной информации для несовершеннолетних, членов их семей, окружения и специалистов о службах и учреждениях социально-правовой и психологической помощи.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>Основные понятия и термины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 xml:space="preserve">Жестокое обращение с ребенком – </w:t>
      </w:r>
      <w:r w:rsidRPr="005A4F03">
        <w:t>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Жестокое обращение с детьми может проявляться не только в форме физического или психического насилия,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несовершеннолетних, проявлении насилия по отношению к иным членам семьи в присутствии ребенка.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 xml:space="preserve">Формы жестокого обращения с детьми: </w:t>
      </w:r>
      <w:r w:rsidRPr="005A4F03">
        <w:t>физическое, сексуальное, психологическое насилие и пренебрежение нуждами ребенка.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lastRenderedPageBreak/>
        <w:t xml:space="preserve">Насилие в семье – </w:t>
      </w:r>
      <w:r w:rsidRPr="005A4F03">
        <w:t>это любые насильственные действия физического, психологического, сексуального характера, совершенные лицом или лицами, которые связаны с жертвой семейными отношениями.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 xml:space="preserve">Пренебрежение нуждами ребенка – </w:t>
      </w:r>
      <w:r w:rsidRPr="005A4F03">
        <w:t>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 xml:space="preserve">Психологическое (эмоциональное) насилие – </w:t>
      </w:r>
      <w:r w:rsidRPr="005A4F03">
        <w:t>периодическое или постоянное психологическое воздействие родителей, других взрослых или одноклассников, сверстников на ребенка, приводящее к формированию у ребенка патологических черт характера и нарушению психического развития.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 xml:space="preserve">Сексуальное насилие – </w:t>
      </w:r>
      <w:r w:rsidRPr="005A4F03">
        <w:t>это вид жестокого обращения,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 xml:space="preserve">Физическое насилие – </w:t>
      </w:r>
      <w:r w:rsidRPr="005A4F03">
        <w:t>это вид жестокого обращения, когда несовершеннолетнему причиняют боль, применяют телесное наказание, наносят побои, причиняют травмы и повреждения, лишают жизни или не предотвращают возможность причинения страданий, наносят ущерб его здоровью или физическому развитию.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 xml:space="preserve">Несовершеннолетний, находящийся в социально опасном положении – </w:t>
      </w:r>
      <w:r w:rsidRPr="005A4F03">
        <w:t>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 xml:space="preserve">Семья, находящаяся в социально опасном положении – </w:t>
      </w:r>
      <w:r w:rsidRPr="005A4F03"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 xml:space="preserve">Дискриминация в отношении детей </w:t>
      </w:r>
      <w:r w:rsidRPr="005A4F03">
        <w:t>– отсутствие равных прав для детей.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 xml:space="preserve">Защита от дискриминации </w:t>
      </w:r>
      <w:r w:rsidRPr="005A4F03">
        <w:t>– все права распространяются на всех детей без исключения. Государство обязано защищать ребенка от любых форм дискриминации и принимать необходимые меры по защите его прав.</w:t>
      </w:r>
    </w:p>
    <w:p w:rsidR="005A4F03" w:rsidRDefault="005A4F03" w:rsidP="005A4F03">
      <w:pPr>
        <w:spacing w:after="0"/>
        <w:jc w:val="both"/>
        <w:rPr>
          <w:b/>
          <w:bCs/>
        </w:rPr>
      </w:pPr>
    </w:p>
    <w:p w:rsidR="005A4F03" w:rsidRPr="005A4F03" w:rsidRDefault="005A4F03" w:rsidP="005A4F03">
      <w:pPr>
        <w:spacing w:after="0"/>
        <w:jc w:val="both"/>
      </w:pPr>
      <w:r w:rsidRPr="005A4F03">
        <w:rPr>
          <w:b/>
          <w:bCs/>
        </w:rPr>
        <w:t>Ребенок считается жертвой жестокого обращения</w:t>
      </w:r>
      <w:r w:rsidRPr="005A4F03">
        <w:t>, если в результате действий или бездействий со стороны окружающих лиц ему был причинен вред или он подвергся высокому риску причинения вреда. Поводом для вмешательства специалистов, изучения ситуации в семье может быть:</w:t>
      </w:r>
    </w:p>
    <w:p w:rsidR="005A4F03" w:rsidRPr="005A4F03" w:rsidRDefault="005A4F03" w:rsidP="005A4F03">
      <w:pPr>
        <w:spacing w:after="0"/>
        <w:jc w:val="both"/>
      </w:pPr>
      <w:r w:rsidRPr="005A4F03">
        <w:t>–  информация от ребенка;</w:t>
      </w:r>
    </w:p>
    <w:p w:rsidR="005A4F03" w:rsidRPr="005A4F03" w:rsidRDefault="005A4F03" w:rsidP="005A4F03">
      <w:pPr>
        <w:spacing w:after="0"/>
        <w:jc w:val="both"/>
      </w:pPr>
      <w:r w:rsidRPr="005A4F03">
        <w:t>–  информация от родителей (законных представителей), других членов семьи;</w:t>
      </w:r>
    </w:p>
    <w:p w:rsidR="005A4F03" w:rsidRPr="005A4F03" w:rsidRDefault="005A4F03" w:rsidP="005A4F03">
      <w:pPr>
        <w:spacing w:after="0"/>
        <w:jc w:val="both"/>
      </w:pPr>
      <w:r w:rsidRPr="005A4F03">
        <w:t>–  информация от специалистов образовательных учреждений;</w:t>
      </w:r>
    </w:p>
    <w:p w:rsidR="005A4F03" w:rsidRPr="005A4F03" w:rsidRDefault="005A4F03" w:rsidP="005A4F03">
      <w:pPr>
        <w:spacing w:after="0"/>
        <w:jc w:val="both"/>
      </w:pPr>
      <w:r w:rsidRPr="005A4F03">
        <w:t>–  информация от сверстников и друзей, соседей, иных граждан;</w:t>
      </w:r>
    </w:p>
    <w:p w:rsidR="005A4F03" w:rsidRPr="005A4F03" w:rsidRDefault="005A4F03" w:rsidP="005A4F03">
      <w:pPr>
        <w:spacing w:after="0"/>
        <w:jc w:val="both"/>
      </w:pPr>
      <w:r w:rsidRPr="005A4F03">
        <w:t>–  результаты медицинского осмотра;</w:t>
      </w:r>
    </w:p>
    <w:p w:rsidR="005A4F03" w:rsidRPr="005A4F03" w:rsidRDefault="005A4F03" w:rsidP="005A4F03">
      <w:pPr>
        <w:spacing w:after="0"/>
        <w:jc w:val="both"/>
      </w:pPr>
      <w:r w:rsidRPr="005A4F03">
        <w:lastRenderedPageBreak/>
        <w:t>–  дополнительная информация, собранная в ходе психологической диагностики, наблюдений за ребенком.</w:t>
      </w:r>
    </w:p>
    <w:p w:rsidR="005A4F03" w:rsidRPr="005A4F03" w:rsidRDefault="005A4F03" w:rsidP="005A4F03">
      <w:pPr>
        <w:spacing w:after="0"/>
        <w:jc w:val="both"/>
      </w:pPr>
      <w:r w:rsidRPr="005A4F03">
        <w:t>Явные признаки насилия над детьми, которые требуют немедленного информирования правоохранительных органов, комиссии по делам несовершеннолетних и защите их прав:</w:t>
      </w:r>
    </w:p>
    <w:p w:rsidR="005A4F03" w:rsidRPr="005A4F03" w:rsidRDefault="005A4F03" w:rsidP="005A4F03">
      <w:pPr>
        <w:spacing w:after="0"/>
        <w:jc w:val="both"/>
      </w:pPr>
      <w:r w:rsidRPr="005A4F03">
        <w:t>–  следы побоев, истязаний, другого физического воздействия;</w:t>
      </w:r>
    </w:p>
    <w:p w:rsidR="005A4F03" w:rsidRPr="005A4F03" w:rsidRDefault="005A4F03" w:rsidP="005A4F03">
      <w:pPr>
        <w:spacing w:after="0"/>
        <w:jc w:val="both"/>
      </w:pPr>
      <w:r w:rsidRPr="005A4F03">
        <w:t>–  следы сексуального насилия;</w:t>
      </w:r>
    </w:p>
    <w:p w:rsidR="005A4F03" w:rsidRPr="005A4F03" w:rsidRDefault="005A4F03" w:rsidP="005A4F03">
      <w:pPr>
        <w:spacing w:after="0"/>
        <w:jc w:val="both"/>
      </w:pPr>
      <w:r w:rsidRPr="005A4F03">
        <w:t>–  запущенное состояние детей (педикулез, дистрофия и т.д.);</w:t>
      </w:r>
    </w:p>
    <w:p w:rsidR="005A4F03" w:rsidRPr="005A4F03" w:rsidRDefault="005A4F03" w:rsidP="005A4F03">
      <w:pPr>
        <w:spacing w:after="0"/>
        <w:jc w:val="both"/>
      </w:pPr>
      <w:r w:rsidRPr="005A4F03">
        <w:t>– 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5A4F03" w:rsidRPr="005A4F03" w:rsidRDefault="005A4F03" w:rsidP="005A4F03">
      <w:pPr>
        <w:spacing w:after="0"/>
        <w:jc w:val="both"/>
      </w:pPr>
      <w:r w:rsidRPr="005A4F03">
        <w:t>–  систематическое пьянство родителей, драки в присутствии ребенка, лишение его сна, ребенка выгоняют из дома.</w:t>
      </w:r>
    </w:p>
    <w:p w:rsidR="005A4F03" w:rsidRDefault="005A4F03" w:rsidP="005A4F03">
      <w:pPr>
        <w:jc w:val="both"/>
        <w:rPr>
          <w:b/>
          <w:bCs/>
        </w:rPr>
      </w:pPr>
    </w:p>
    <w:p w:rsidR="005A4F03" w:rsidRPr="005A4F03" w:rsidRDefault="005A4F03" w:rsidP="005A4F03">
      <w:pPr>
        <w:jc w:val="center"/>
      </w:pPr>
      <w:r w:rsidRPr="005A4F03">
        <w:rPr>
          <w:b/>
          <w:bCs/>
        </w:rPr>
        <w:t>Участники реализации Порядка</w:t>
      </w:r>
    </w:p>
    <w:p w:rsidR="005A4F03" w:rsidRPr="005A4F03" w:rsidRDefault="005A4F03" w:rsidP="005A4F03">
      <w:pPr>
        <w:spacing w:after="0"/>
        <w:ind w:firstLine="708"/>
        <w:jc w:val="both"/>
      </w:pPr>
      <w:r w:rsidRPr="005A4F03">
        <w:t>К субъектам, обеспечивающим выявление случаев жестокого обращения с несовершеннолетними, относятся:</w:t>
      </w:r>
    </w:p>
    <w:p w:rsidR="005A4F03" w:rsidRPr="005A4F03" w:rsidRDefault="005A4F03" w:rsidP="005A4F03">
      <w:pPr>
        <w:spacing w:after="0"/>
        <w:jc w:val="both"/>
      </w:pPr>
      <w:r w:rsidRPr="005A4F03">
        <w:t>органы внутренних дел;</w:t>
      </w:r>
    </w:p>
    <w:p w:rsidR="005A4F03" w:rsidRPr="005A4F03" w:rsidRDefault="005A4F03" w:rsidP="005A4F03">
      <w:pPr>
        <w:spacing w:after="0"/>
        <w:jc w:val="both"/>
      </w:pPr>
      <w:r w:rsidRPr="005A4F03">
        <w:t>комиссии по делам несовершеннолетних и защите их прав;</w:t>
      </w:r>
    </w:p>
    <w:p w:rsidR="005A4F03" w:rsidRPr="005A4F03" w:rsidRDefault="005A4F03" w:rsidP="005A4F03">
      <w:pPr>
        <w:spacing w:after="0"/>
        <w:jc w:val="both"/>
      </w:pPr>
      <w:r w:rsidRPr="005A4F03">
        <w:t>органы, осуществляющие управление в сфере образования;</w:t>
      </w:r>
    </w:p>
    <w:p w:rsidR="005A4F03" w:rsidRPr="005A4F03" w:rsidRDefault="005A4F03" w:rsidP="005A4F03">
      <w:pPr>
        <w:spacing w:after="0"/>
        <w:jc w:val="both"/>
      </w:pPr>
      <w:r w:rsidRPr="005A4F03">
        <w:t>государственные и муниципальные образовательные организации;</w:t>
      </w:r>
    </w:p>
    <w:p w:rsidR="005A4F03" w:rsidRPr="005A4F03" w:rsidRDefault="005A4F03" w:rsidP="005A4F03">
      <w:pPr>
        <w:spacing w:after="0"/>
        <w:jc w:val="both"/>
      </w:pPr>
      <w:r w:rsidRPr="005A4F03">
        <w:t>органы опеки и попечительства;</w:t>
      </w:r>
    </w:p>
    <w:p w:rsidR="005A4F03" w:rsidRPr="005A4F03" w:rsidRDefault="005A4F03" w:rsidP="005A4F03">
      <w:pPr>
        <w:spacing w:after="0"/>
        <w:jc w:val="both"/>
      </w:pPr>
      <w:r w:rsidRPr="005A4F03">
        <w:t>органы управления социальной защиты населения и подведомственные учреждения;</w:t>
      </w:r>
    </w:p>
    <w:p w:rsidR="005A4F03" w:rsidRPr="005A4F03" w:rsidRDefault="005A4F03" w:rsidP="005A4F03">
      <w:pPr>
        <w:spacing w:after="0"/>
        <w:jc w:val="both"/>
      </w:pPr>
      <w:r w:rsidRPr="005A4F03">
        <w:t>органы управления здравоохранением и подведомственные организации;</w:t>
      </w:r>
    </w:p>
    <w:p w:rsidR="005A4F03" w:rsidRPr="005A4F03" w:rsidRDefault="005A4F03" w:rsidP="005A4F03">
      <w:pPr>
        <w:spacing w:after="0"/>
        <w:jc w:val="both"/>
      </w:pPr>
      <w:r w:rsidRPr="005A4F03">
        <w:t>иные органы, организации и учреждения, участвующие в процессе выявления и (или) оказания помощи несовершеннолетним, пострадавшим от жестокого обращения.</w:t>
      </w:r>
    </w:p>
    <w:p w:rsidR="005A4F03" w:rsidRPr="005A4F03" w:rsidRDefault="005A4F03" w:rsidP="005A4F03">
      <w:pPr>
        <w:spacing w:after="0"/>
        <w:ind w:firstLine="708"/>
        <w:jc w:val="both"/>
      </w:pPr>
      <w:r w:rsidRPr="005A4F03">
        <w:t xml:space="preserve">Необходимость </w:t>
      </w:r>
      <w:proofErr w:type="gramStart"/>
      <w:r w:rsidRPr="005A4F03">
        <w:t>координации действий участников реализации Порядка</w:t>
      </w:r>
      <w:proofErr w:type="gramEnd"/>
      <w:r w:rsidRPr="005A4F03">
        <w:t xml:space="preserve"> определяется при решении вопросов в отношении конкретного ребенка и его семьи, а также при решении вопросов улучшения качества помощи несовершеннолетним в целом.</w:t>
      </w:r>
    </w:p>
    <w:p w:rsidR="005A4F03" w:rsidRPr="005A4F03" w:rsidRDefault="005A4F03" w:rsidP="005A4F03">
      <w:pPr>
        <w:spacing w:after="0"/>
        <w:jc w:val="both"/>
      </w:pPr>
      <w:r w:rsidRPr="005A4F03">
        <w:t>Координация взаимодействия участников реализации Порядка по решению вопросов улучшения качества помощи несовершеннолетним осуществляется комиссиями по делам несовершеннолетних и защите их прав в муниципальных районах, городских округах Смоленской области (районными комиссиями по делам несовершеннолетних и защите их прав в городе Смоленске).</w:t>
      </w:r>
    </w:p>
    <w:p w:rsidR="005A4F03" w:rsidRPr="005A4F03" w:rsidRDefault="005A4F03" w:rsidP="005A4F03">
      <w:pPr>
        <w:spacing w:after="0"/>
        <w:ind w:firstLine="708"/>
        <w:jc w:val="both"/>
      </w:pPr>
      <w:r w:rsidRPr="005A4F03">
        <w:t>Комиссии по делам несовершеннолетних и защите их прав в пределах своей компетенции обеспечивают осуществление мер, предусмотренных законодательством Российской Федерации и законодательством Смоленской области, по координации деятельности органов и учреждений субъектов профилактики и заинтересованных ведомств.</w:t>
      </w:r>
    </w:p>
    <w:p w:rsidR="005A4F03" w:rsidRPr="005A4F03" w:rsidRDefault="005A4F03" w:rsidP="005A4F03">
      <w:pPr>
        <w:spacing w:after="0"/>
        <w:ind w:firstLine="708"/>
        <w:jc w:val="both"/>
      </w:pPr>
      <w:r w:rsidRPr="005A4F03">
        <w:t>Координирующая функция реализуется на заседаниях комиссий по делам несовершеннолетних и защите их прав по инициативе участника реализации Порядка и (или) при установленной коллегиально необходимости. Постановления комиссий по делам несовершеннолетних и защите их прав носят обязательный характер для участников реализации Порядка.</w:t>
      </w:r>
    </w:p>
    <w:p w:rsidR="005A4F03" w:rsidRPr="005A4F03" w:rsidRDefault="005A4F03" w:rsidP="005A4F03">
      <w:pPr>
        <w:spacing w:after="0"/>
        <w:ind w:firstLine="708"/>
      </w:pPr>
      <w:r w:rsidRPr="005A4F03">
        <w:t>Участники реализации Порядка осуществляют меры по выявлению и работе со случаями жестокого обращения с несовершеннолетними в пределах своей компетенции, предусмотренные действующим законодательством.</w:t>
      </w:r>
    </w:p>
    <w:p w:rsidR="005A4F03" w:rsidRPr="005A4F03" w:rsidRDefault="005A4F03" w:rsidP="005A4F03">
      <w:pPr>
        <w:spacing w:after="0"/>
        <w:ind w:firstLine="708"/>
      </w:pPr>
      <w:r w:rsidRPr="005A4F03">
        <w:lastRenderedPageBreak/>
        <w:t>Ответственность за своевременное предоставление сведений о случаях жестокого обращения с несовершеннолетними детьми возлагается на руководителей органов или учреждений системы профилактики независимо от ведомственной принадлежности.</w:t>
      </w:r>
    </w:p>
    <w:p w:rsidR="005A4F03" w:rsidRDefault="005A4F03" w:rsidP="005A4F03">
      <w:pPr>
        <w:spacing w:after="0"/>
        <w:rPr>
          <w:b/>
          <w:bCs/>
        </w:rPr>
      </w:pPr>
    </w:p>
    <w:p w:rsidR="005A4F03" w:rsidRPr="005A4F03" w:rsidRDefault="005A4F03" w:rsidP="005A4F03">
      <w:pPr>
        <w:spacing w:after="0"/>
        <w:jc w:val="center"/>
      </w:pPr>
      <w:r w:rsidRPr="005A4F03">
        <w:rPr>
          <w:b/>
          <w:bCs/>
        </w:rPr>
        <w:t>Алгоритм работы в случае выявления</w:t>
      </w:r>
    </w:p>
    <w:p w:rsidR="005A4F03" w:rsidRPr="005A4F03" w:rsidRDefault="005A4F03" w:rsidP="005A4F03">
      <w:pPr>
        <w:spacing w:after="0"/>
        <w:jc w:val="center"/>
      </w:pPr>
      <w:r w:rsidRPr="005A4F03">
        <w:rPr>
          <w:b/>
          <w:bCs/>
        </w:rPr>
        <w:t>фактов насилия или жестокого обращения с несовершеннолетним</w:t>
      </w:r>
    </w:p>
    <w:p w:rsidR="005A4F03" w:rsidRPr="005A4F03" w:rsidRDefault="005A4F03" w:rsidP="005A4F03">
      <w:pPr>
        <w:spacing w:after="0"/>
      </w:pPr>
      <w:r w:rsidRPr="005A4F03">
        <w:t>             Алгоритм работы в случае выявления фактов насилия или жестокого обращения включает следующие элементы: выявление и сообщение о случае, регистрация сообщения, выезд на место выявления, помещение ребенка в безопасную обстановку, расследование случая, определение системы мер помощи, оказание помощи, сопровождение ребенка и его семьи.</w:t>
      </w:r>
    </w:p>
    <w:p w:rsidR="005A4F03" w:rsidRPr="005A4F03" w:rsidRDefault="005A4F03" w:rsidP="005A4F03">
      <w:pPr>
        <w:spacing w:after="0"/>
        <w:rPr>
          <w:b/>
        </w:rPr>
      </w:pPr>
      <w:r w:rsidRPr="005A4F03">
        <w:t xml:space="preserve">             </w:t>
      </w:r>
      <w:r w:rsidRPr="005A4F03">
        <w:rPr>
          <w:b/>
        </w:rPr>
        <w:t>1 Этап Выявление и сообщение о случае</w:t>
      </w:r>
    </w:p>
    <w:p w:rsidR="005A4F03" w:rsidRPr="005A4F03" w:rsidRDefault="005A4F03" w:rsidP="005A4F03">
      <w:pPr>
        <w:spacing w:after="0"/>
      </w:pPr>
      <w:r w:rsidRPr="005A4F03">
        <w:t>             Действия: Любой гражданин (специалист учреждения, родители, соседи или общественность) должен сообщить о подозрении или случае насилия над ребенком. О случае насилия может сообщить и сам ребенок, если насилие совершается по отношению к нему или другим детям. Сообщение может передаваться по телефону, почте или непосредственно оформляться в ситуации очного заявления. Сообщение должно быть принято любым органом или учреждением системы профилактики правонарушений несовершеннолетних. С целью организации оперативного сбора информации, органами местного самоуправления создается телефон доверия или определяются телефоны приема информации. Номера телефонов доводятся до населения через СМИ, учреждения образования, социальной защиты, здравоохранения, культуры и спорта.</w:t>
      </w:r>
    </w:p>
    <w:p w:rsidR="005A4F03" w:rsidRPr="005A4F03" w:rsidRDefault="005A4F03" w:rsidP="005A4F03">
      <w:pPr>
        <w:spacing w:after="0"/>
        <w:rPr>
          <w:b/>
        </w:rPr>
      </w:pPr>
      <w:r w:rsidRPr="005A4F03">
        <w:rPr>
          <w:b/>
        </w:rPr>
        <w:t>             2 Этап Регистрация сообщения</w:t>
      </w:r>
    </w:p>
    <w:p w:rsidR="005A4F03" w:rsidRPr="005A4F03" w:rsidRDefault="005A4F03" w:rsidP="005A4F03">
      <w:pPr>
        <w:spacing w:after="0"/>
      </w:pPr>
      <w:r w:rsidRPr="005A4F03">
        <w:t>             Действия: Регистрация сообщения осуществляется в журнале регистрации сообщений (при поступлении информации по телефону), журнале регистрации обращений граждан (при личном заявлении, обращении посредством сети Интернет).</w:t>
      </w:r>
    </w:p>
    <w:p w:rsidR="005A4F03" w:rsidRPr="005A4F03" w:rsidRDefault="005A4F03" w:rsidP="005A4F03">
      <w:pPr>
        <w:spacing w:after="0"/>
        <w:rPr>
          <w:b/>
        </w:rPr>
      </w:pPr>
      <w:r w:rsidRPr="005A4F03">
        <w:rPr>
          <w:b/>
        </w:rPr>
        <w:t>             3 Этап Выезд на место выявления</w:t>
      </w:r>
    </w:p>
    <w:p w:rsidR="005A4F03" w:rsidRPr="005A4F03" w:rsidRDefault="005A4F03" w:rsidP="005A4F03">
      <w:pPr>
        <w:spacing w:after="0"/>
      </w:pPr>
      <w:r w:rsidRPr="005A4F03">
        <w:t>             Действия: Реагирование и вмешательство в ситуацию специалистов зависит от степени опасности и характера случая насилия.</w:t>
      </w:r>
    </w:p>
    <w:p w:rsidR="005A4F03" w:rsidRPr="005A4F03" w:rsidRDefault="005A4F03" w:rsidP="005A4F03">
      <w:pPr>
        <w:spacing w:after="0"/>
      </w:pPr>
      <w:r w:rsidRPr="005A4F03">
        <w:t>В общем виде различают случаи экстренного, неотложного реагирования, когда существует угроза жизни или здоровью ребенка, и случаи в отсутствие такой угрозы. Если случай насилия тяжелый и есть угроза жизни или здоровью ребенка, экстренное реагирование на сообщение о насилии осуществляется НЕЗАМЕДЛИТЕЛЬНО, в остальных случаях - в течение 24 часов. В течение этого времени необходимо провести весь комплекс мер, и в первую очередь изолировать жертву от насильника. Осуществляют выезд на место выявления случая жестокого обращения или насилия для оценки ситуации</w:t>
      </w:r>
    </w:p>
    <w:p w:rsidR="005A4F03" w:rsidRPr="005A4F03" w:rsidRDefault="005A4F03" w:rsidP="005A4F03">
      <w:pPr>
        <w:spacing w:after="0"/>
        <w:rPr>
          <w:b/>
        </w:rPr>
      </w:pPr>
      <w:r w:rsidRPr="005A4F03">
        <w:rPr>
          <w:b/>
        </w:rPr>
        <w:t>             4 Этап Помещение ребенка в безопасную среду</w:t>
      </w:r>
    </w:p>
    <w:p w:rsidR="005A4F03" w:rsidRPr="005A4F03" w:rsidRDefault="005A4F03" w:rsidP="005A4F03">
      <w:pPr>
        <w:spacing w:after="0"/>
      </w:pPr>
      <w:r w:rsidRPr="005A4F03">
        <w:t>             Действия: Отобрание ребенка из семьи/учреждения осуществляется органами, наделенными полномочиями, в соответствии с законодательством Российской Федерации и Смоленской области.</w:t>
      </w:r>
    </w:p>
    <w:p w:rsidR="005A4F03" w:rsidRPr="005A4F03" w:rsidRDefault="005A4F03" w:rsidP="005A4F03">
      <w:pPr>
        <w:spacing w:after="0"/>
      </w:pPr>
      <w:r w:rsidRPr="005A4F03">
        <w:t>Изолирование ребенка из опасной ситуации возможно через помещение его в социальное учреждение, учреждение здравоохранения или устройство в семьи граждан в форме предварительной опеки (попечительства). Если ребенок находится в остром кризисе и нуждается в медицинской помощи, его помещают в медицинский стационар с целью восстановления физического здоровья. Если ребенок физически не пострадал, но нуждается в психолого-педагогической помощи, его помещают в учреждение социальной защиты, в этом случае помощь направлена на восстановление психологического здоровья и социальную реабилитацию</w:t>
      </w:r>
    </w:p>
    <w:p w:rsidR="005A4F03" w:rsidRPr="005A4F03" w:rsidRDefault="005A4F03" w:rsidP="005A4F03">
      <w:pPr>
        <w:spacing w:after="0"/>
        <w:rPr>
          <w:b/>
        </w:rPr>
      </w:pPr>
      <w:r w:rsidRPr="005A4F03">
        <w:rPr>
          <w:b/>
        </w:rPr>
        <w:t>             5 Этап Расследование случая</w:t>
      </w:r>
    </w:p>
    <w:p w:rsidR="005A4F03" w:rsidRPr="005A4F03" w:rsidRDefault="005A4F03" w:rsidP="005A4F03">
      <w:pPr>
        <w:spacing w:after="0"/>
      </w:pPr>
      <w:r w:rsidRPr="005A4F03">
        <w:t xml:space="preserve">             Действия: Процедура расследования предполагает безотлагательное медицинское и психологическое освидетельствование ребенка в условиях медицинского или социального </w:t>
      </w:r>
      <w:r w:rsidRPr="005A4F03">
        <w:lastRenderedPageBreak/>
        <w:t xml:space="preserve">учреждения. Факт насилия устанавливает специалист (следователь, сотрудник полиции, медицинский работник, психолог или социальный педагог), который взаимодействует с ребенком. Обязательным компонентом расследования выступает опрос ребенка, наименее </w:t>
      </w:r>
      <w:proofErr w:type="spellStart"/>
      <w:r w:rsidRPr="005A4F03">
        <w:t>травматично</w:t>
      </w:r>
      <w:proofErr w:type="spellEnd"/>
      <w:r w:rsidRPr="005A4F03">
        <w:t xml:space="preserve"> проходящий в форме интервью. Для оценки ситуации используются "протоколы безопасности". Оценка безопасности обычно содержит четыре части:</w:t>
      </w:r>
    </w:p>
    <w:p w:rsidR="005A4F03" w:rsidRPr="005A4F03" w:rsidRDefault="005A4F03" w:rsidP="005A4F03">
      <w:pPr>
        <w:spacing w:after="0"/>
      </w:pPr>
      <w:r w:rsidRPr="005A4F03">
        <w:t>- оценку неотложности реагирования, которая определяет, как быстро (экстренно/</w:t>
      </w:r>
      <w:proofErr w:type="spellStart"/>
      <w:r w:rsidRPr="005A4F03">
        <w:t>неэкстренно</w:t>
      </w:r>
      <w:proofErr w:type="spellEnd"/>
      <w:r w:rsidRPr="005A4F03">
        <w:t>) специалисты должны отреагировать на сообщение о насилии над ребенком;</w:t>
      </w:r>
    </w:p>
    <w:p w:rsidR="005A4F03" w:rsidRPr="005A4F03" w:rsidRDefault="005A4F03" w:rsidP="005A4F03">
      <w:pPr>
        <w:spacing w:after="0"/>
      </w:pPr>
      <w:r w:rsidRPr="005A4F03">
        <w:t>- оценку безопасности, которая определяет степень угрозы для жизни и здоровья ребенка и последовательность необходимых мер для защиты ребенка;</w:t>
      </w:r>
    </w:p>
    <w:p w:rsidR="005A4F03" w:rsidRPr="005A4F03" w:rsidRDefault="005A4F03" w:rsidP="005A4F03">
      <w:pPr>
        <w:spacing w:after="0"/>
      </w:pPr>
      <w:r w:rsidRPr="005A4F03">
        <w:t>- оценку риска вероятности возможного повторного насилия над ребенком (или другими детьми, которые живут вместе с пострадавшим ребенком) в будущем;</w:t>
      </w:r>
    </w:p>
    <w:p w:rsidR="005A4F03" w:rsidRPr="005A4F03" w:rsidRDefault="005A4F03" w:rsidP="005A4F03">
      <w:pPr>
        <w:spacing w:after="0"/>
      </w:pPr>
      <w:r w:rsidRPr="005A4F03">
        <w:t>- оценку ресурсов ребенка, его семьи и социального окружения, а также дефицитов и ограничений.</w:t>
      </w:r>
    </w:p>
    <w:p w:rsidR="005A4F03" w:rsidRPr="005A4F03" w:rsidRDefault="005A4F03" w:rsidP="005A4F03">
      <w:pPr>
        <w:spacing w:after="0"/>
      </w:pPr>
      <w:r w:rsidRPr="005A4F03">
        <w:t>Оценка безопасности должна быть завершена в течение первого личного контакта специалистов с ребенком и/или его семьей. При необходимости сотрудники органов внутренних дел назначают судебно-медицинскую экспертизу.</w:t>
      </w:r>
    </w:p>
    <w:p w:rsidR="005A4F03" w:rsidRPr="005A4F03" w:rsidRDefault="005A4F03" w:rsidP="005A4F03">
      <w:pPr>
        <w:spacing w:after="0"/>
        <w:rPr>
          <w:b/>
        </w:rPr>
      </w:pPr>
      <w:r w:rsidRPr="005A4F03">
        <w:rPr>
          <w:b/>
        </w:rPr>
        <w:t>             6 Этап Определение системы мер помощи ребенку и его семье</w:t>
      </w:r>
    </w:p>
    <w:p w:rsidR="005A4F03" w:rsidRPr="005A4F03" w:rsidRDefault="005A4F03" w:rsidP="005A4F03">
      <w:pPr>
        <w:spacing w:after="0"/>
      </w:pPr>
      <w:r w:rsidRPr="005A4F03">
        <w:t xml:space="preserve">Действия: </w:t>
      </w:r>
      <w:proofErr w:type="gramStart"/>
      <w:r w:rsidRPr="005A4F03">
        <w:t xml:space="preserve">В зависимости от типа случая, особенностей пострадавшего ребенка, его семьи и социального окружения, в течение суток с момента получения информации собирается внеочередное заседание </w:t>
      </w:r>
      <w:proofErr w:type="spellStart"/>
      <w:r w:rsidRPr="005A4F03">
        <w:t>КДНиЗП</w:t>
      </w:r>
      <w:proofErr w:type="spellEnd"/>
      <w:r w:rsidRPr="005A4F03">
        <w:t>, на котором коллегиально принимается решение о стратегиях вмешательства и вырабатывается согласованный индивидуальный план (программа) индивидуальной работы по оказанию помощи ребенку с указанием конкретных поручений органам и учреждениям системы профилактики с конкретными сроками исполнения.</w:t>
      </w:r>
      <w:proofErr w:type="gramEnd"/>
    </w:p>
    <w:p w:rsidR="005A4F03" w:rsidRPr="005A4F03" w:rsidRDefault="005A4F03" w:rsidP="005A4F03">
      <w:pPr>
        <w:spacing w:after="0"/>
        <w:rPr>
          <w:b/>
        </w:rPr>
      </w:pPr>
      <w:r w:rsidRPr="005A4F03">
        <w:rPr>
          <w:b/>
        </w:rPr>
        <w:t>             7 Этап Оказание помощи ребенку (его семье)</w:t>
      </w:r>
    </w:p>
    <w:p w:rsidR="005A4F03" w:rsidRPr="005A4F03" w:rsidRDefault="005A4F03" w:rsidP="005A4F03">
      <w:pPr>
        <w:spacing w:after="0"/>
      </w:pPr>
      <w:r w:rsidRPr="005A4F03">
        <w:t>Действия: На основании индивидуального плана (программы) оказания помощи ребенку (семье) непосредственная медицинская, психологическая, педагогическая, юридическая и социальная помощь ребенку и его социальному окружению оказывается специалистами учреждений социальной защиты населения, здравоохранения, образования и др.</w:t>
      </w:r>
    </w:p>
    <w:p w:rsidR="005A4F03" w:rsidRPr="005A4F03" w:rsidRDefault="005A4F03" w:rsidP="005A4F03">
      <w:pPr>
        <w:spacing w:after="0"/>
        <w:rPr>
          <w:b/>
        </w:rPr>
      </w:pPr>
      <w:r w:rsidRPr="005A4F03">
        <w:rPr>
          <w:b/>
        </w:rPr>
        <w:t>             8 Этап Сопровождение (патронаж) ребенка и его семьи</w:t>
      </w:r>
    </w:p>
    <w:p w:rsidR="005A4F03" w:rsidRPr="005A4F03" w:rsidRDefault="005A4F03" w:rsidP="005A4F03">
      <w:pPr>
        <w:spacing w:after="0"/>
      </w:pPr>
      <w:r w:rsidRPr="005A4F03">
        <w:t>Действия: В зависимости от случая специалистами органов и учреждений системы профилактики безнадзорности и правонарушений несовершеннолетних обеспечивается сопровождение ребенка и семьи (ее патронаж).</w:t>
      </w:r>
    </w:p>
    <w:p w:rsidR="005A4F03" w:rsidRDefault="005A4F03" w:rsidP="005A4F03">
      <w:pPr>
        <w:spacing w:after="0"/>
        <w:jc w:val="center"/>
        <w:rPr>
          <w:b/>
          <w:bCs/>
        </w:rPr>
      </w:pPr>
    </w:p>
    <w:p w:rsidR="005A4F03" w:rsidRPr="005A4F03" w:rsidRDefault="005A4F03" w:rsidP="005A4F03">
      <w:pPr>
        <w:spacing w:after="0"/>
        <w:jc w:val="center"/>
      </w:pPr>
      <w:r w:rsidRPr="005A4F03">
        <w:rPr>
          <w:b/>
          <w:bCs/>
        </w:rPr>
        <w:t>Действия сотрудников субъектов, обеспечивающих выявление случаев жестокого обращения с несовершеннолетними, при обнаружении явных признаков жестокого обращения с ребенком</w:t>
      </w:r>
    </w:p>
    <w:p w:rsidR="005A4F03" w:rsidRPr="005A4F03" w:rsidRDefault="005A4F03" w:rsidP="005A4F03">
      <w:pPr>
        <w:spacing w:after="0"/>
      </w:pPr>
      <w:r w:rsidRPr="005A4F03">
        <w:t> </w:t>
      </w:r>
    </w:p>
    <w:p w:rsidR="005A4F03" w:rsidRPr="005A4F03" w:rsidRDefault="005A4F03" w:rsidP="00F70807">
      <w:pPr>
        <w:spacing w:after="0"/>
        <w:jc w:val="center"/>
      </w:pPr>
      <w:r w:rsidRPr="005A4F03">
        <w:rPr>
          <w:b/>
          <w:bCs/>
          <w:u w:val="single"/>
        </w:rPr>
        <w:t>Действия сотрудников комиссий по делам несовершеннолетних и защите их прав</w:t>
      </w:r>
    </w:p>
    <w:p w:rsidR="005A4F03" w:rsidRPr="005A4F03" w:rsidRDefault="005A4F03" w:rsidP="00F70807">
      <w:pPr>
        <w:spacing w:after="0"/>
        <w:ind w:firstLine="708"/>
      </w:pPr>
      <w:r w:rsidRPr="005A4F03">
        <w:t>При поступлении обращения, адресованного в комиссию, по факту жестокого обращения в отношении несовершеннолетнего (несовершеннолетних) направляют информацию:</w:t>
      </w:r>
    </w:p>
    <w:p w:rsidR="005A4F03" w:rsidRPr="005A4F03" w:rsidRDefault="005A4F03" w:rsidP="005A4F03">
      <w:pPr>
        <w:spacing w:after="0"/>
      </w:pPr>
      <w:r w:rsidRPr="005A4F03">
        <w:t>в территориальный орган внутренних дел области о поступившем обращении, содержащем факты жестокого обращения в отношении несовершеннолетнего, с обязательным уведомлением об этом заявителей;</w:t>
      </w:r>
    </w:p>
    <w:p w:rsidR="00F70807" w:rsidRDefault="00F70807" w:rsidP="005A4F03">
      <w:pPr>
        <w:spacing w:after="0"/>
      </w:pPr>
    </w:p>
    <w:p w:rsidR="005A4F03" w:rsidRPr="005A4F03" w:rsidRDefault="005A4F03" w:rsidP="005A4F03">
      <w:pPr>
        <w:spacing w:after="0"/>
      </w:pPr>
      <w:proofErr w:type="gramStart"/>
      <w:r w:rsidRPr="005A4F03">
        <w:t>при получении обращения, содержащего информацию о непосредственной угрозе жизни ребенка или его здоровью, о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непредставления пищи, истязаний и т.п.) обеспечивают направление данной информации в орган опеки и попечительства;</w:t>
      </w:r>
      <w:proofErr w:type="gramEnd"/>
    </w:p>
    <w:p w:rsidR="005A4F03" w:rsidRPr="005A4F03" w:rsidRDefault="005A4F03" w:rsidP="005A4F03">
      <w:pPr>
        <w:spacing w:after="0"/>
      </w:pPr>
      <w:r w:rsidRPr="005A4F03">
        <w:lastRenderedPageBreak/>
        <w:t xml:space="preserve">в организацию социального обслуживания семьи и детей о проведении с участием представителей различных органов и учреждений </w:t>
      </w:r>
      <w:proofErr w:type="gramStart"/>
      <w:r w:rsidRPr="005A4F03">
        <w:t>системы профилактики обследования условий проживания</w:t>
      </w:r>
      <w:proofErr w:type="gramEnd"/>
      <w:r w:rsidRPr="005A4F03">
        <w:t xml:space="preserve"> и воспитания несовершеннолетнего в семье;</w:t>
      </w:r>
    </w:p>
    <w:p w:rsidR="00F70807" w:rsidRDefault="00F70807" w:rsidP="005A4F03">
      <w:pPr>
        <w:spacing w:after="0"/>
      </w:pPr>
    </w:p>
    <w:p w:rsidR="005A4F03" w:rsidRPr="005A4F03" w:rsidRDefault="005A4F03" w:rsidP="005A4F03">
      <w:pPr>
        <w:spacing w:after="0"/>
      </w:pPr>
      <w:r w:rsidRPr="005A4F03">
        <w:t>с запросом о предоставлении характеристики на несовершеннолетнего, на родителей обучающихся несовершеннолетних в орган, осуществляющий управление в сфере образования, в образовательную организацию;</w:t>
      </w:r>
    </w:p>
    <w:p w:rsidR="00F70807" w:rsidRDefault="00F70807" w:rsidP="005A4F03">
      <w:pPr>
        <w:spacing w:after="0"/>
      </w:pPr>
    </w:p>
    <w:p w:rsidR="005A4F03" w:rsidRPr="005A4F03" w:rsidRDefault="005A4F03" w:rsidP="005A4F03">
      <w:pPr>
        <w:spacing w:after="0"/>
      </w:pPr>
      <w:r w:rsidRPr="005A4F03">
        <w:t>с запросом о предоставлении имеющейся информации о семье несовершеннолетнего в органы здравоохранения, в учреждения здравоохранения.</w:t>
      </w:r>
    </w:p>
    <w:p w:rsidR="00F70807" w:rsidRDefault="00F70807" w:rsidP="005A4F03">
      <w:pPr>
        <w:spacing w:after="0"/>
      </w:pPr>
    </w:p>
    <w:p w:rsidR="005A4F03" w:rsidRPr="005A4F03" w:rsidRDefault="005A4F03" w:rsidP="005A4F03">
      <w:pPr>
        <w:spacing w:after="0"/>
      </w:pPr>
      <w:r w:rsidRPr="005A4F03">
        <w:t>По итогам анализа поступившей по запросам комиссии информации, осуществляет меры в рамках компетенции:</w:t>
      </w:r>
    </w:p>
    <w:p w:rsidR="00F70807" w:rsidRDefault="00F70807" w:rsidP="005A4F03">
      <w:pPr>
        <w:spacing w:after="0"/>
      </w:pPr>
    </w:p>
    <w:p w:rsidR="005A4F03" w:rsidRPr="005A4F03" w:rsidRDefault="005A4F03" w:rsidP="005A4F03">
      <w:pPr>
        <w:spacing w:after="0"/>
      </w:pPr>
      <w:r w:rsidRPr="005A4F03">
        <w:t>направляет в территориальный орган внутренних дел области дополнительно выявленную информацию;</w:t>
      </w:r>
    </w:p>
    <w:p w:rsidR="00F70807" w:rsidRDefault="00F70807" w:rsidP="005A4F03">
      <w:pPr>
        <w:spacing w:after="0"/>
      </w:pPr>
    </w:p>
    <w:p w:rsidR="005A4F03" w:rsidRPr="005A4F03" w:rsidRDefault="005A4F03" w:rsidP="005A4F03">
      <w:pPr>
        <w:spacing w:after="0"/>
      </w:pPr>
      <w:r w:rsidRPr="005A4F03">
        <w:t>координирует деятельность органов и учреждений системы профилактики по выявлению и устранению причин и условий, способствующих жесткому обращению с ребенком в семье;</w:t>
      </w:r>
    </w:p>
    <w:p w:rsidR="00F70807" w:rsidRDefault="00F70807" w:rsidP="005A4F03">
      <w:pPr>
        <w:spacing w:after="0"/>
      </w:pPr>
    </w:p>
    <w:p w:rsidR="005A4F03" w:rsidRPr="005A4F03" w:rsidRDefault="005A4F03" w:rsidP="005A4F03">
      <w:pPr>
        <w:spacing w:after="0"/>
      </w:pPr>
      <w:r w:rsidRPr="005A4F03">
        <w:t>координирует деятельность органов и учреждений системы профилактики по проведению межведомственной индивидуальной профилактической работы по реабилитации несовершеннолетних – жертв насилия.</w:t>
      </w:r>
    </w:p>
    <w:p w:rsidR="00F70807" w:rsidRDefault="00F70807" w:rsidP="005A4F03">
      <w:pPr>
        <w:spacing w:after="0"/>
        <w:rPr>
          <w:b/>
          <w:bCs/>
          <w:u w:val="single"/>
        </w:rPr>
      </w:pPr>
    </w:p>
    <w:p w:rsidR="005A4F03" w:rsidRPr="005A4F03" w:rsidRDefault="005A4F03" w:rsidP="00F70807">
      <w:pPr>
        <w:spacing w:after="0"/>
        <w:jc w:val="center"/>
      </w:pPr>
      <w:r w:rsidRPr="005A4F03">
        <w:rPr>
          <w:b/>
          <w:bCs/>
          <w:u w:val="single"/>
        </w:rPr>
        <w:t>Действия сотрудников органа или учреждения социальной защиты</w:t>
      </w:r>
    </w:p>
    <w:p w:rsidR="005A4F03" w:rsidRPr="005A4F03" w:rsidRDefault="005A4F03" w:rsidP="00F70807">
      <w:pPr>
        <w:spacing w:after="0"/>
        <w:ind w:firstLine="708"/>
      </w:pPr>
      <w:r w:rsidRPr="005A4F03">
        <w:t>В случае выявления органом или учреждением социальной защиты (далее – орган или учреждение) случая жестокого обращения с несовершеннолетним, орган или учреждение:</w:t>
      </w:r>
    </w:p>
    <w:p w:rsidR="005A4F03" w:rsidRPr="005A4F03" w:rsidRDefault="005A4F03" w:rsidP="005A4F03">
      <w:pPr>
        <w:spacing w:after="0"/>
      </w:pPr>
      <w:r w:rsidRPr="005A4F03">
        <w:t>– </w:t>
      </w:r>
      <w:r w:rsidRPr="005A4F03">
        <w:rPr>
          <w:b/>
          <w:bCs/>
        </w:rPr>
        <w:t>немедленно</w:t>
      </w:r>
      <w:r w:rsidRPr="005A4F03">
        <w:t xml:space="preserve"> информирует (в устной и письменной форме) органы опеки и попечительства, правоохранительные органы о выявленном случае жестокого обращения с ребенком;</w:t>
      </w:r>
    </w:p>
    <w:p w:rsidR="005A4F03" w:rsidRPr="005A4F03" w:rsidRDefault="005A4F03" w:rsidP="005A4F03">
      <w:pPr>
        <w:spacing w:after="0"/>
      </w:pPr>
      <w:r w:rsidRPr="005A4F03">
        <w:t xml:space="preserve">– в случаях явных признаков любого из видов жестокого обращения </w:t>
      </w:r>
      <w:r w:rsidRPr="005A4F03">
        <w:rPr>
          <w:b/>
          <w:bCs/>
        </w:rPr>
        <w:t>в течение 1 часа</w:t>
      </w:r>
      <w:r w:rsidRPr="005A4F03">
        <w:t xml:space="preserve"> руководитель учреждения обращается в органы здравоохранения для медицинской оценки состояния ребёнка и оказания медицинской помощи. Медицинский работник фиксирует данную информацию в Медицинской карте несовершеннолетнего, при необходимости оказывает помощь ребенку, подвергшемуся жестокому обращению;</w:t>
      </w:r>
    </w:p>
    <w:p w:rsidR="005A4F03" w:rsidRPr="005A4F03" w:rsidRDefault="005A4F03" w:rsidP="005A4F03">
      <w:pPr>
        <w:spacing w:after="0"/>
      </w:pPr>
      <w:r w:rsidRPr="005A4F03">
        <w:t>– </w:t>
      </w:r>
      <w:r w:rsidRPr="005A4F03">
        <w:rPr>
          <w:b/>
          <w:bCs/>
        </w:rPr>
        <w:t>в течение одного дня</w:t>
      </w:r>
      <w:r w:rsidRPr="005A4F03">
        <w:t xml:space="preserve"> проводит совместно с представителями органа опеки и попечительства и при необходимости – представителями территориального органа внутренних дел, обследование условий жизни и воспитания ребенка, составляет акт обследования условий жизни и воспитания ребенка в связи с выявлением признаков жестокого обращения с несовершеннолетним.</w:t>
      </w:r>
    </w:p>
    <w:p w:rsidR="00F70807" w:rsidRDefault="00F70807" w:rsidP="005A4F03">
      <w:pPr>
        <w:spacing w:after="0"/>
        <w:rPr>
          <w:b/>
          <w:bCs/>
          <w:u w:val="single"/>
        </w:rPr>
      </w:pPr>
    </w:p>
    <w:p w:rsidR="005A4F03" w:rsidRPr="005A4F03" w:rsidRDefault="005A4F03" w:rsidP="00F70807">
      <w:pPr>
        <w:spacing w:after="0"/>
        <w:jc w:val="center"/>
      </w:pPr>
      <w:r w:rsidRPr="005A4F03">
        <w:rPr>
          <w:b/>
          <w:bCs/>
          <w:u w:val="single"/>
        </w:rPr>
        <w:t>Действия сотрудников медицинских организаций</w:t>
      </w:r>
    </w:p>
    <w:p w:rsidR="005A4F03" w:rsidRPr="005A4F03" w:rsidRDefault="005A4F03" w:rsidP="005A4F03">
      <w:pPr>
        <w:spacing w:after="0"/>
      </w:pPr>
      <w:r w:rsidRPr="005A4F03">
        <w:t>1) сотрудники организации проводят медицинскую оценку состояния несовершеннолетнего - жертвы жестокого обращения, фиксируют данные в медицинской карте;</w:t>
      </w:r>
    </w:p>
    <w:p w:rsidR="005A4F03" w:rsidRPr="005A4F03" w:rsidRDefault="005A4F03" w:rsidP="005A4F03">
      <w:pPr>
        <w:spacing w:after="0"/>
      </w:pPr>
      <w:r w:rsidRPr="005A4F03">
        <w:t>2) при необходимости сотрудники учреждения здравоохранения принимают решение о госпитализации несовершеннолетнего, подвергшегося жестокому обращению;</w:t>
      </w:r>
    </w:p>
    <w:p w:rsidR="005A4F03" w:rsidRPr="005A4F03" w:rsidRDefault="005A4F03" w:rsidP="005A4F03">
      <w:pPr>
        <w:spacing w:after="0"/>
      </w:pPr>
      <w:r w:rsidRPr="005A4F03">
        <w:t>3) сотрудники учреждения здравоохранения направляют служебную записку руководителю медицинской организации о выявленном случае жестокого обращения;</w:t>
      </w:r>
    </w:p>
    <w:p w:rsidR="005A4F03" w:rsidRPr="005A4F03" w:rsidRDefault="005A4F03" w:rsidP="005A4F03">
      <w:pPr>
        <w:spacing w:after="0"/>
      </w:pPr>
      <w:r w:rsidRPr="005A4F03">
        <w:t>4) руководитель медицинской организации незамедлительно направляет информацию о выявленном случае жестокого обращения с ребенком в территориальный орган внутренних дел;</w:t>
      </w:r>
    </w:p>
    <w:p w:rsidR="005A4F03" w:rsidRPr="005A4F03" w:rsidRDefault="005A4F03" w:rsidP="005A4F03">
      <w:pPr>
        <w:spacing w:after="0"/>
      </w:pPr>
      <w:r w:rsidRPr="005A4F03">
        <w:lastRenderedPageBreak/>
        <w:t>5) руководитель учреждения здравоохранения незамедлительно направляет информацию в орган опеки и попечительства и комиссию в муниципальном образовании области о выявленных несовершеннолетних, пострадавших в результате насилия.</w:t>
      </w:r>
    </w:p>
    <w:p w:rsidR="00F70807" w:rsidRDefault="00F70807" w:rsidP="005A4F03">
      <w:pPr>
        <w:spacing w:after="0"/>
        <w:rPr>
          <w:b/>
          <w:bCs/>
          <w:u w:val="single"/>
        </w:rPr>
      </w:pPr>
    </w:p>
    <w:p w:rsidR="005A4F03" w:rsidRPr="005A4F03" w:rsidRDefault="005A4F03" w:rsidP="00F70807">
      <w:pPr>
        <w:spacing w:after="0"/>
        <w:jc w:val="center"/>
      </w:pPr>
      <w:r w:rsidRPr="005A4F03">
        <w:rPr>
          <w:b/>
          <w:bCs/>
          <w:u w:val="single"/>
        </w:rPr>
        <w:t>Действия сотрудников образовательных организаций</w:t>
      </w:r>
      <w:r w:rsidRPr="005A4F03">
        <w:rPr>
          <w:b/>
          <w:bCs/>
        </w:rPr>
        <w:t>.</w:t>
      </w:r>
    </w:p>
    <w:p w:rsidR="005A4F03" w:rsidRPr="005A4F03" w:rsidRDefault="005A4F03" w:rsidP="00F70807">
      <w:pPr>
        <w:spacing w:after="0"/>
      </w:pPr>
      <w:r w:rsidRPr="005A4F03">
        <w:t>В случае выявления явных признаков жестокого обращения с ребенком:</w:t>
      </w:r>
    </w:p>
    <w:p w:rsidR="005A4F03" w:rsidRPr="005A4F03" w:rsidRDefault="005A4F03" w:rsidP="005A4F03">
      <w:pPr>
        <w:spacing w:after="0"/>
      </w:pPr>
      <w:r w:rsidRPr="005A4F03">
        <w:t>1) немедленно направить служебную записку руководителю образовательной организации о выявленном случае жестокого обращения с ребенком;</w:t>
      </w:r>
    </w:p>
    <w:p w:rsidR="005A4F03" w:rsidRPr="005A4F03" w:rsidRDefault="005A4F03" w:rsidP="005A4F03">
      <w:pPr>
        <w:spacing w:after="0"/>
      </w:pPr>
      <w:r w:rsidRPr="005A4F03">
        <w:t>2) направляет несовершеннолетнего в учреждение здравоохранение для оценки состояния здоровья (в случае угрозы жизни и здоровья несовершеннолетнего);</w:t>
      </w:r>
    </w:p>
    <w:p w:rsidR="005A4F03" w:rsidRPr="005A4F03" w:rsidRDefault="005A4F03" w:rsidP="005A4F03">
      <w:pPr>
        <w:spacing w:after="0"/>
      </w:pPr>
      <w:r w:rsidRPr="005A4F03">
        <w:t>3) руководитель образовательной организации немедленно сообщает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5A4F03" w:rsidRPr="005A4F03" w:rsidRDefault="005A4F03" w:rsidP="005A4F03">
      <w:pPr>
        <w:spacing w:after="0"/>
      </w:pPr>
      <w:r w:rsidRPr="005A4F03">
        <w:t>4) специалист по охране прав детства совместно со специалистом образовательной организации,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составляется акт обследования;</w:t>
      </w:r>
    </w:p>
    <w:p w:rsidR="005A4F03" w:rsidRPr="005A4F03" w:rsidRDefault="005A4F03" w:rsidP="005A4F03">
      <w:pPr>
        <w:spacing w:after="0"/>
      </w:pPr>
      <w:r w:rsidRPr="005A4F03">
        <w:t>5) по итогам проведенных мероприятий руководитель образовательной организации немедленно направляет в правоохранительные органы информацию о выявлении признаков жестокого обращения с ребенком;</w:t>
      </w:r>
    </w:p>
    <w:p w:rsidR="005A4F03" w:rsidRPr="005A4F03" w:rsidRDefault="005A4F03" w:rsidP="005A4F03">
      <w:pPr>
        <w:spacing w:after="0"/>
      </w:pPr>
      <w:r w:rsidRPr="005A4F03">
        <w:t>6) руководитель образовательной организации направляет информацию о выявлении признаков жестокого обращения с ребенком в комиссию в муниципальном образовании области.</w:t>
      </w:r>
    </w:p>
    <w:p w:rsidR="00F70807" w:rsidRDefault="005A4F03" w:rsidP="005A4F03">
      <w:pPr>
        <w:spacing w:after="0"/>
      </w:pPr>
      <w:r w:rsidRPr="005A4F03">
        <w:t xml:space="preserve">    </w:t>
      </w:r>
    </w:p>
    <w:p w:rsidR="005A4F03" w:rsidRPr="005A4F03" w:rsidRDefault="005A4F03" w:rsidP="00F70807">
      <w:pPr>
        <w:spacing w:after="0"/>
        <w:jc w:val="center"/>
      </w:pPr>
      <w:r w:rsidRPr="005A4F03">
        <w:rPr>
          <w:b/>
          <w:bCs/>
          <w:u w:val="single"/>
        </w:rPr>
        <w:t>Действия  сотрудников органа опеки и попечительства.</w:t>
      </w:r>
    </w:p>
    <w:p w:rsidR="005A4F03" w:rsidRPr="005A4F03" w:rsidRDefault="005A4F03" w:rsidP="005A4F03">
      <w:pPr>
        <w:spacing w:after="0"/>
      </w:pPr>
      <w:proofErr w:type="gramStart"/>
      <w:r w:rsidRPr="005A4F03">
        <w:t xml:space="preserve">1) 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</w:t>
      </w:r>
      <w:proofErr w:type="spellStart"/>
      <w:r w:rsidRPr="005A4F03">
        <w:t>непредоставления</w:t>
      </w:r>
      <w:proofErr w:type="spellEnd"/>
      <w:r w:rsidRPr="005A4F03">
        <w:t xml:space="preserve"> пищи, истязаний и т.п.) (ст. 77 Семейного кодекса Российской Федерации):</w:t>
      </w:r>
      <w:proofErr w:type="gramEnd"/>
    </w:p>
    <w:p w:rsidR="005A4F03" w:rsidRPr="005A4F03" w:rsidRDefault="005A4F03" w:rsidP="005A4F03">
      <w:pPr>
        <w:spacing w:after="0"/>
      </w:pPr>
      <w:r w:rsidRPr="005A4F03">
        <w:t>а) сотрудники органа опеки и попечительства осуществляют выход по месту жительства ребенка с целью обследования условий жизни и воспитания несовершеннолетнего (при необходимости – с участием сотрудников территориального органа внутренних дел) и составления соответствующего акта;</w:t>
      </w:r>
    </w:p>
    <w:p w:rsidR="005A4F03" w:rsidRPr="005A4F03" w:rsidRDefault="005A4F03" w:rsidP="005A4F03">
      <w:pPr>
        <w:spacing w:after="0"/>
      </w:pPr>
      <w:r w:rsidRPr="005A4F03">
        <w:t>б) по результатам рассмотрения сообщения о наличии такой угрозы принимается правовой акт исполнительной власти органов местного самоуправления об отобрании ребенка;</w:t>
      </w:r>
    </w:p>
    <w:p w:rsidR="005A4F03" w:rsidRPr="005A4F03" w:rsidRDefault="005A4F03" w:rsidP="005A4F03">
      <w:pPr>
        <w:spacing w:after="0"/>
      </w:pPr>
      <w:r w:rsidRPr="005A4F03">
        <w:t>в) сотрудники органа опеки и попечительства принимают меры, направленные на исполнение акта об отобрании ребенка (при необходимости – с участием сотрудников территориального органа внутренних дел);</w:t>
      </w:r>
    </w:p>
    <w:p w:rsidR="005A4F03" w:rsidRPr="005A4F03" w:rsidRDefault="005A4F03" w:rsidP="005A4F03">
      <w:pPr>
        <w:spacing w:after="0"/>
      </w:pPr>
      <w:r w:rsidRPr="005A4F03">
        <w:t>г) в установленном законом порядке сотрудники органа опеки и попечительства уведомляют об отобрании ребенка у родителей орган прокуратуры, который при наличии соответствующих оснований принимает меры, предусмотренные федеральным законодательством;</w:t>
      </w:r>
    </w:p>
    <w:p w:rsidR="005A4F03" w:rsidRPr="005A4F03" w:rsidRDefault="005A4F03" w:rsidP="005A4F03">
      <w:pPr>
        <w:spacing w:after="0"/>
      </w:pPr>
      <w:r w:rsidRPr="005A4F03">
        <w:t>д) обеспечивает временное устройство ребенка;</w:t>
      </w:r>
    </w:p>
    <w:p w:rsidR="005A4F03" w:rsidRPr="005A4F03" w:rsidRDefault="005A4F03" w:rsidP="005A4F03">
      <w:pPr>
        <w:spacing w:after="0"/>
      </w:pPr>
      <w:r w:rsidRPr="005A4F03">
        <w:t>е) принимает иные меры в соответствии с федеральным законодательством;</w:t>
      </w:r>
    </w:p>
    <w:p w:rsidR="005A4F03" w:rsidRPr="005A4F03" w:rsidRDefault="005A4F03" w:rsidP="005A4F03">
      <w:pPr>
        <w:spacing w:after="0"/>
      </w:pPr>
      <w:r w:rsidRPr="005A4F03">
        <w:t>2) при поступлении информации о жестоком обращении со стороны родителей, иных законных представителей с ребенком (ст. 69 Семейного кодекса Российской Федерации):</w:t>
      </w:r>
    </w:p>
    <w:p w:rsidR="005A4F03" w:rsidRPr="005A4F03" w:rsidRDefault="005A4F03" w:rsidP="005A4F03">
      <w:pPr>
        <w:spacing w:after="0"/>
      </w:pPr>
      <w:r w:rsidRPr="005A4F03">
        <w:t>а) направляет сообщение в территориальный орган внутренних дел области либо в следственный отдел следственного управления Следственного комитета Российской Федерации по области (при наличии признаков сексуального насилия и (или) сексуальной эксплуатации) для привлечения виновных лиц к установленной законом ответственности;</w:t>
      </w:r>
    </w:p>
    <w:p w:rsidR="005A4F03" w:rsidRPr="005A4F03" w:rsidRDefault="005A4F03" w:rsidP="005A4F03">
      <w:pPr>
        <w:spacing w:after="0"/>
      </w:pPr>
      <w:r w:rsidRPr="005A4F03">
        <w:lastRenderedPageBreak/>
        <w:t>б) направляет информацию в комиссию в муниципальном образовании области;</w:t>
      </w:r>
    </w:p>
    <w:p w:rsidR="005A4F03" w:rsidRPr="005A4F03" w:rsidRDefault="005A4F03" w:rsidP="005A4F03">
      <w:pPr>
        <w:spacing w:after="0"/>
      </w:pPr>
      <w:r w:rsidRPr="005A4F03">
        <w:t>в) при наличии оснований осуществляет подготовку материалов в суд для возбуждения дела о лишении родителей несовершеннолетнего (несовершеннолетних) родительских прав.</w:t>
      </w:r>
    </w:p>
    <w:p w:rsidR="00F70807" w:rsidRDefault="00F70807" w:rsidP="005A4F03">
      <w:pPr>
        <w:spacing w:after="0"/>
        <w:rPr>
          <w:b/>
          <w:bCs/>
          <w:u w:val="single"/>
        </w:rPr>
      </w:pPr>
    </w:p>
    <w:p w:rsidR="005A4F03" w:rsidRPr="005A4F03" w:rsidRDefault="005A4F03" w:rsidP="00F70807">
      <w:pPr>
        <w:spacing w:after="0"/>
        <w:jc w:val="center"/>
      </w:pPr>
      <w:r w:rsidRPr="005A4F03">
        <w:rPr>
          <w:b/>
          <w:bCs/>
          <w:u w:val="single"/>
        </w:rPr>
        <w:t>Действия сотрудников территориальных органов внутренних дел.</w:t>
      </w:r>
    </w:p>
    <w:p w:rsidR="005A4F03" w:rsidRPr="005A4F03" w:rsidRDefault="005A4F03" w:rsidP="005A4F03">
      <w:pPr>
        <w:spacing w:after="0"/>
      </w:pPr>
      <w:r w:rsidRPr="005A4F03">
        <w:t>1) регистрирует информацию о жестоком обращении с ребенком в соответствии с требованиями действующего законодательства;</w:t>
      </w:r>
    </w:p>
    <w:p w:rsidR="005A4F03" w:rsidRPr="005A4F03" w:rsidRDefault="005A4F03" w:rsidP="005A4F03">
      <w:pPr>
        <w:spacing w:after="0"/>
      </w:pPr>
      <w:r w:rsidRPr="005A4F03">
        <w:t>2) проводит проверку по факту жестокого обращения с несовершеннолетним в порядке и в соответствии со сроками, установленными действующим законодательством;</w:t>
      </w:r>
    </w:p>
    <w:p w:rsidR="005A4F03" w:rsidRPr="005A4F03" w:rsidRDefault="005A4F03" w:rsidP="005A4F03">
      <w:pPr>
        <w:spacing w:after="0"/>
      </w:pPr>
      <w:r w:rsidRPr="005A4F03">
        <w:t>3) письменно информирует о выявленных нарушениях прав и законных интересов несовершеннолетних, в отношении которых допущены факты жестокого обращения, орган опеки и попечительства, комиссию по делам несовершеннолетних и защите их прав соответствующего муниципального образования области.</w:t>
      </w:r>
    </w:p>
    <w:p w:rsidR="00A008E8" w:rsidRDefault="00A008E8" w:rsidP="005A4F03">
      <w:pPr>
        <w:spacing w:after="0"/>
      </w:pPr>
      <w:bookmarkStart w:id="0" w:name="_GoBack"/>
      <w:bookmarkEnd w:id="0"/>
    </w:p>
    <w:sectPr w:rsidR="00A008E8" w:rsidSect="00A008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91"/>
    <w:rsid w:val="0004464C"/>
    <w:rsid w:val="005A4F03"/>
    <w:rsid w:val="00632783"/>
    <w:rsid w:val="00644791"/>
    <w:rsid w:val="00A008E8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162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719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2017-05-22T13:58:00Z</cp:lastPrinted>
  <dcterms:created xsi:type="dcterms:W3CDTF">2017-07-05T11:20:00Z</dcterms:created>
  <dcterms:modified xsi:type="dcterms:W3CDTF">2017-07-05T11:20:00Z</dcterms:modified>
</cp:coreProperties>
</file>