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ЕЩЕ РАЗ О ПРАВИЛАХ БЕЗОПАСНОСТИ НА ВОДЕ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Статистика свидетельствует, что чаще всего на открытых водоемах тонут люди, умеющие плавать. Причинами тому оказываются нетрезвое состояние, бездумное лихачество, переоценка своих сил и возможностей.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Уважаемые смоляне, отдыхая и находясь на воде необходимо обратить внимание на следующие рекомендации: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 - купайтесь в установленных местах: на пляжах, водных станциях, в специально оборудованных и разрешенных местах;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- ни в коем случае не оставляйте без присмотра вблизи открытой воды малолетних детей! Они могут утонуть мгновенно! Даже на мелководье будьте с ними всегда рядом;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- не заплывайте далеко от берега и рассчитывайте свои силы;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- во время купания не теряйте друг друга из виду;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- не купайтесь в нетрезвом виде;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- не купайтесь долго в холодной воде;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- во время купания не доводите тело до озноба – это чревато опасными для организма судорогами;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- если вы не умеете плавать – не следует чрезмерно доверять себя надувным плавательным средствам;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- не подплывайте к идущим плавательным средствам;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- не ныряйте в местах с неизвестной глубиной, так как можно удариться головой о грунт, потерять сознание и погибнуть;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- необходимо помнить, что пострадавшему можно вернуть жизнь не позднее 5-6 минут после прекращения дыхания.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 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Во избежание несчастных случаев, прислушайтесь к данным рекомендациям, чтобы отдых на воде и пляже принес Вам только радость и удовольствие.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426B8">
        <w:rPr>
          <w:sz w:val="28"/>
          <w:szCs w:val="28"/>
        </w:rPr>
        <w:t> 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rStyle w:val="a4"/>
          <w:sz w:val="28"/>
          <w:szCs w:val="28"/>
        </w:rPr>
        <w:t>Контактные телефоны ГИМС МЧС</w:t>
      </w:r>
      <w:r>
        <w:rPr>
          <w:rStyle w:val="a4"/>
          <w:sz w:val="28"/>
          <w:szCs w:val="28"/>
        </w:rPr>
        <w:t xml:space="preserve"> </w:t>
      </w:r>
      <w:r w:rsidRPr="007426B8">
        <w:rPr>
          <w:rStyle w:val="a4"/>
          <w:sz w:val="28"/>
          <w:szCs w:val="28"/>
        </w:rPr>
        <w:t>России по Смоленской области:   89190427895 (ИУ «Днепр»)</w:t>
      </w:r>
    </w:p>
    <w:p w:rsidR="007426B8" w:rsidRPr="007426B8" w:rsidRDefault="007426B8" w:rsidP="007426B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t>       </w:t>
      </w:r>
      <w:bookmarkStart w:id="0" w:name="_GoBack"/>
      <w:bookmarkEnd w:id="0"/>
      <w:r w:rsidRPr="007426B8">
        <w:rPr>
          <w:rStyle w:val="a4"/>
          <w:sz w:val="28"/>
          <w:szCs w:val="28"/>
        </w:rPr>
        <w:t xml:space="preserve">  34-99-99 (телефон доверия МЧС)</w:t>
      </w:r>
    </w:p>
    <w:p w:rsidR="007A63CA" w:rsidRDefault="007A63CA"/>
    <w:sectPr w:rsidR="007A63CA" w:rsidSect="007426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B8"/>
    <w:rsid w:val="007426B8"/>
    <w:rsid w:val="007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6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2018-11-06T08:13:00Z</dcterms:created>
  <dcterms:modified xsi:type="dcterms:W3CDTF">2018-11-06T08:15:00Z</dcterms:modified>
</cp:coreProperties>
</file>